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numPr>
          <w:ilvl w:val="0"/>
          <w:numId w:val="1"/>
        </w:numPr>
        <w:pBdr/>
        <w:spacing w:after="0"/>
        <w:ind/>
        <w:rPr>
          <w:rFonts w:eastAsia="Arial"/>
        </w:rPr>
      </w:pPr>
      <w:r>
        <w:rPr>
          <w:rFonts w:eastAsia="Arial"/>
        </w:rPr>
        <w:t xml:space="preserve">KV4 - </w:t>
      </w:r>
      <w:r>
        <w:rPr>
          <w:rFonts w:eastAsia="Arial"/>
        </w:rPr>
        <w:t xml:space="preserve">Izrada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konačne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vizualizacije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podataka</w:t>
      </w:r>
      <w:r>
        <w:rPr>
          <w:rFonts w:eastAsia="Arial"/>
        </w:rPr>
      </w:r>
    </w:p>
    <w:p>
      <w:pPr>
        <w:pStyle w:val="664"/>
        <w:numPr>
          <w:ilvl w:val="1"/>
          <w:numId w:val="1"/>
        </w:numPr>
        <w:pBdr/>
        <w:spacing w:after="0" w:before="0"/>
        <w:ind/>
        <w:rPr>
          <w:rFonts w:eastAsia="Arial"/>
        </w:rPr>
      </w:pPr>
      <w:r/>
      <w:bookmarkStart w:id="0" w:name="_dc19rzmsn9k5"/>
      <w:r/>
      <w:bookmarkEnd w:id="0"/>
      <w:r>
        <w:rPr>
          <w:rFonts w:eastAsia="Arial"/>
        </w:rPr>
        <w:t xml:space="preserve">Implementacija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osnovnih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funkcionalnosti</w:t>
      </w:r>
      <w:r>
        <w:rPr>
          <w:rFonts w:eastAsia="Arial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Dovršiti</w:t>
      </w:r>
      <w:r>
        <w:t xml:space="preserve"> </w:t>
      </w:r>
      <w:r>
        <w:t xml:space="preserve">implementaciju</w:t>
      </w:r>
      <w:r>
        <w:t xml:space="preserve"> </w:t>
      </w:r>
      <w:r>
        <w:t xml:space="preserve">koda</w:t>
      </w:r>
      <w:r>
        <w:t xml:space="preserve"> za </w:t>
      </w:r>
      <w:r>
        <w:t xml:space="preserve">nedostajuće</w:t>
      </w:r>
      <w:r>
        <w:t xml:space="preserve"> </w:t>
      </w:r>
      <w:r>
        <w:t xml:space="preserve">osnovne</w:t>
      </w:r>
      <w:r>
        <w:t xml:space="preserve"> </w:t>
      </w:r>
      <w:r>
        <w:t xml:space="preserve">funkcionalnosti</w:t>
      </w:r>
      <w:r>
        <w:t xml:space="preserve">.</w:t>
      </w:r>
      <w:r>
        <w:rPr>
          <w:lang w:val="en-US"/>
        </w:rPr>
      </w:r>
    </w:p>
    <w:p>
      <w:pPr>
        <w:pBdr/>
        <w:spacing/>
        <w:ind w:firstLine="0" w:left="0"/>
        <w:rPr>
          <w:lang w:val="en-US"/>
        </w:rPr>
      </w:pPr>
      <w:r/>
      <w:r>
        <w:rPr>
          <w:lang w:val="en-US"/>
        </w:rPr>
        <w:t xml:space="preserve">Padajuci izbornik:</w:t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religion-select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9eee"/>
          <w:sz w:val="21"/>
        </w:rPr>
        <w:t xml:space="preserve">select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selectAll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religionList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enter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append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option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property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religion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/>
        <w:spacing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religionList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religion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religionKeysOrdered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columnMapping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])];</w:t>
      </w:r>
      <w:r/>
    </w:p>
    <w:p>
      <w:pPr>
        <w:pBdr/>
        <w:spacing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religionKeysOrdered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chrstprot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chrstcat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chrstorth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chrstang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chrstothr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chrstgen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>
          <w:highlight w:val="none"/>
        </w:rPr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judorth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highlight w:val="none"/>
          <w:lang w:val="en-US"/>
        </w:rPr>
        <w:t xml:space="preserve">// ...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columnMapping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chrstprot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Christianity Protestants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chrstcat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Christianity Roman Catholics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chrstorth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Christianity Eastern Orthodox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chrstang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Christianity Anglican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chrstothr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Christianity Others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chrstgen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Christianity Total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>
          <w:highlight w:val="none"/>
        </w:rPr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judorth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Judaism Orthodox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highlight w:val="none"/>
          <w:lang w:val="en-US"/>
        </w:rPr>
        <w:t xml:space="preserve">// ...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firstLine="0" w:left="0"/>
        <w:rPr>
          <w:highlight w:val="none"/>
          <w:lang w:val="en-US"/>
        </w:rPr>
      </w:pPr>
      <w:r>
        <w:rPr>
          <w:lang w:val="en-US"/>
        </w:rPr>
        <w:t xml:space="preserve">Izbornik za lakse snalazenje na stranici: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menu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#section1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&gt;Country division&lt;/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#section2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&gt;Regional division&lt;/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#section3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&gt;Religion distribution&lt;/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href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show-data-btn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&gt;Global data&lt;/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/>
        <w:spacing/>
        <w:ind w:firstLine="0" w:left="0"/>
        <w:rPr>
          <w:highlight w:val="none"/>
          <w:lang w:val="en-US"/>
        </w:rPr>
      </w:pPr>
      <w:r>
        <w:rPr>
          <w:lang w:val="en-US"/>
        </w:rPr>
        <w:br/>
        <w:t xml:space="preserve">Gumb za resetiranje pogleda na kartu: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reset-btn-countries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display:none;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&gt;Back to World View&lt;/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/>
        <w:spacing/>
        <w:ind w:firstLine="0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#reset-btn-countries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/>
        <w:spacing/>
        <w:ind w:firstLine="0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9eee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click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resetBtn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zoomGroup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resetGraph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chartSvgCountries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});</w:t>
      </w:r>
      <w:r/>
    </w:p>
    <w:p>
      <w:pPr>
        <w:pBdr/>
        <w:spacing/>
        <w:ind w:firstLine="0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resetBtn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zoomGroup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infoBoxCountries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zoomGroup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transition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duration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750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transform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 </w:t>
      </w:r>
      <w:r>
        <w:rPr>
          <w:rFonts w:ascii="Droid Sans Mono" w:hAnsi="Droid Sans Mono" w:eastAsia="Droid Sans Mono" w:cs="Droid Sans Mono"/>
          <w:color w:val="7b7f8b"/>
          <w:sz w:val="21"/>
        </w:rPr>
        <w:t xml:space="preserve">// Reset transform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none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infoBoxCountries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a country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selectedCountryCode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selectedCountryName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</w:t>
      </w:r>
      <w:r/>
    </w:p>
    <w:p>
      <w:pPr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firstLine="0" w:left="0"/>
        <w:rPr>
          <w:highlight w:val="none"/>
        </w:rPr>
      </w:pPr>
      <w:r>
        <w:rPr>
          <w:lang w:val="en-US"/>
        </w:rPr>
        <w:t xml:space="preserve">Sekcije stranice zbog preglednosti:</w:t>
      </w:r>
      <w:r/>
      <w:r/>
    </w:p>
    <w:p>
      <w:pPr>
        <w:pBdr/>
        <w:spacing/>
        <w:ind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section1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text-align: center;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&gt;Religion division by countries&lt;/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section1-container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display: flex; justify-content: space-between;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info-box-countries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&gt;Select a country&lt;/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map-countries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border: 2px solid #999;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reset-btn-countries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display:none;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&gt;Back to World View&lt;/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button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graph-container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text-align: center;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&gt;Country Data Visualization&lt;/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graph-countries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section2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text-align: center;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&gt;Religion division by continents&lt;/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section2-container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display: flex; justify-content: space-between;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graph-container graph-container-continents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text-align: center;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&gt;Continent Data Visualization&lt;/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h3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graph-continents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info-box-continents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&gt;Select a continent&lt;/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map-continents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border: 2px solid #999;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section3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text-align: center;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&gt;Religion distribution in world&lt;/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h2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religion-dropdown-container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text-align: center; margin-top: 10px;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religion-select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&gt;Select Religion:&lt;/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label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religion-select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section3-container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display: flex; justify-content: space-between;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map-container-distribution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&lt;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map-countries-distribution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border: 2px solid #999;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svg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section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&lt;/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div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&gt;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Testirati</w:t>
      </w:r>
      <w:r>
        <w:t xml:space="preserve"> </w:t>
      </w:r>
      <w:r>
        <w:t xml:space="preserve">osnovne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i</w:t>
      </w:r>
      <w:r>
        <w:t xml:space="preserve"> </w:t>
      </w:r>
      <w:r>
        <w:t xml:space="preserve">osigurati</w:t>
      </w:r>
      <w:r>
        <w:t xml:space="preserve"> da </w:t>
      </w:r>
      <w:r>
        <w:t xml:space="preserve">su</w:t>
      </w:r>
      <w:r>
        <w:t xml:space="preserve"> </w:t>
      </w:r>
      <w:r>
        <w:t xml:space="preserve">ispravne</w:t>
      </w:r>
      <w:r>
        <w:t xml:space="preserve">, </w:t>
      </w:r>
      <w:r>
        <w:t xml:space="preserve">tj</w:t>
      </w:r>
      <w:r>
        <w:t xml:space="preserve">. da </w:t>
      </w:r>
      <w:r>
        <w:t xml:space="preserve">funkcioniraju</w:t>
      </w:r>
      <w:r>
        <w:t xml:space="preserve"> </w:t>
      </w:r>
      <w:r>
        <w:t xml:space="preserve">na</w:t>
      </w:r>
      <w:r>
        <w:t xml:space="preserve"> </w:t>
      </w:r>
      <w:r>
        <w:t xml:space="preserve">očekivani</w:t>
      </w:r>
      <w:r>
        <w:t xml:space="preserve"> </w:t>
      </w:r>
      <w:r>
        <w:t xml:space="preserve">način</w:t>
      </w:r>
      <w:r>
        <w:t xml:space="preserve">. </w:t>
      </w:r>
      <w:r>
        <w:t xml:space="preserve">Potrebno</w:t>
      </w:r>
      <w:r>
        <w:t xml:space="preserve"> </w:t>
      </w:r>
      <w:r>
        <w:t xml:space="preserve">potvrditi</w:t>
      </w:r>
      <w:r>
        <w:t xml:space="preserve"> </w:t>
      </w:r>
      <w:r>
        <w:t xml:space="preserve">slikom</w:t>
      </w:r>
      <w:r>
        <w:t xml:space="preserve">.</w:t>
      </w:r>
      <w:r/>
    </w:p>
    <w:p>
      <w:pPr>
        <w:pBdr/>
        <w:spacing/>
        <w:ind w:firstLine="0" w:left="72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23595" cy="205279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4300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723595" cy="2052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5.72pt;height:161.6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38431" cy="8190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4368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838431" cy="819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4.76pt;height:64.4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4725" cy="4905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4955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94724" cy="490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0.92pt;height:38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rPr/>
      </w:pPr>
      <w:r>
        <w:rPr>
          <w:highlight w:val="none"/>
        </w:rPr>
      </w:r>
      <w:r/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9975" cy="158852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660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789974" cy="158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8.42pt;height:125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1"/>
          <w:numId w:val="1"/>
        </w:numPr>
        <w:pBdr/>
        <w:spacing w:after="0" w:before="0"/>
        <w:ind/>
        <w:rPr>
          <w:rFonts w:eastAsia="Arial"/>
        </w:rPr>
      </w:pPr>
      <w:r/>
      <w:bookmarkStart w:id="1" w:name="_exvg8zl4eo3w"/>
      <w:r/>
      <w:bookmarkEnd w:id="1"/>
      <w:r>
        <w:rPr>
          <w:rFonts w:eastAsia="Arial"/>
        </w:rPr>
        <w:t xml:space="preserve">Implementacija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osnovnog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ponašanja</w:t>
      </w:r>
      <w:r>
        <w:rPr>
          <w:rFonts w:eastAsia="Arial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Dovršiti</w:t>
      </w:r>
      <w:r>
        <w:t xml:space="preserve"> </w:t>
      </w:r>
      <w:r>
        <w:t xml:space="preserve">implementaciju</w:t>
      </w:r>
      <w:r>
        <w:t xml:space="preserve"> </w:t>
      </w:r>
      <w:r>
        <w:t xml:space="preserve">koda</w:t>
      </w:r>
      <w:r>
        <w:t xml:space="preserve"> za </w:t>
      </w:r>
      <w:r>
        <w:t xml:space="preserve">nedostajuće</w:t>
      </w:r>
      <w:r>
        <w:t xml:space="preserve"> </w:t>
      </w:r>
      <w:r>
        <w:t xml:space="preserve">osnovne</w:t>
      </w:r>
      <w:r>
        <w:t xml:space="preserve"> </w:t>
      </w:r>
      <w:r>
        <w:t xml:space="preserve">interakcije</w:t>
      </w:r>
      <w:r>
        <w:t xml:space="preserve">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Zoomiranje na klik</w:t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processClickNationalEvent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infoBoxCountries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zoomGroup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slider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info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Clicked on country: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pathElement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d3.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event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.currentTarget);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pathElement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getBBox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(); </w:t>
      </w:r>
      <w:r>
        <w:rPr>
          <w:rFonts w:ascii="Droid Sans Mono" w:hAnsi="Droid Sans Mono" w:eastAsia="Droid Sans Mono" w:cs="Droid Sans Mono"/>
          <w:color w:val="7b7f8b"/>
          <w:sz w:val="21"/>
        </w:rPr>
        <w:t xml:space="preserve">// Get the SVG bounding box in pixel space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width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height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0.9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centerX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centerY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bboxHeight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translate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[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width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centerX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height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centerY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7b7f8b"/>
          <w:sz w:val="21"/>
        </w:rPr>
        <w:t xml:space="preserve">// Apply transform to zoomGroup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zoomGroup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transition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duration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750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attr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transform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`translate(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translate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) scale(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scale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)`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slider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.properties.name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Unknown Country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getDisplayName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selectedCountryCode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selectedCountryName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displayNationalData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displayName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drawGraph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countryCode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ffb86c"/>
          <w:sz w:val="21"/>
        </w:rPr>
        <w:t xml:space="preserve">resetBtnCountries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style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display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block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}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/>
        <w:t xml:space="preserve">promjena godine prilikom koristenja slidera</w:t>
      </w:r>
      <w:r>
        <w:rPr>
          <w:lang w:val="en-US"/>
        </w:rPr>
        <w:t xml:space="preserve"> (plus ostale stvari)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9eee"/>
          <w:sz w:val="21"/>
        </w:rPr>
        <w:t xml:space="preserve">slider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bf9eee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yearDisplay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Year: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>
        <w:rPr>
          <w:rFonts w:ascii="Droid Sans Mono" w:hAnsi="Droid Sans Mono" w:eastAsia="Droid Sans Mono" w:cs="Droid Sans Mono"/>
          <w:color w:val="f6f6f4"/>
          <w:sz w:val="21"/>
          <w:lang w:val="en-US"/>
        </w:rPr>
        <w:t xml:space="preserve"> // ova linija koda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(selectedCountryCode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selectedCountryName)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drawGraph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(selectedCountryCode,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displayNationalData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(selectedCountryCode, selectedCountryName,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(selectedReligionDistribution)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updateCountryColors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(nationalData, selectedReligionDistribution,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slider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(selectedRegions)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displayRegionalData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(selectedRegions,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infoBoxContinents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drawRegionalGraph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(selectedRegions,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slider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warn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NO COUNTRY SELECTED, SKIPPING GRAPH AND INFOBOX UPDATE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});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Promjena odabrane religije</w:t>
      </w:r>
      <w:r>
        <w:rPr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f9eee"/>
          <w:sz w:val="21"/>
        </w:rPr>
        <w:t xml:space="preserve">select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change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bf9eee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Religion selected: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!==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7ee98"/>
          <w:sz w:val="21"/>
        </w:rPr>
        <w:t xml:space="preserve">Select religion</w:t>
      </w:r>
      <w:r>
        <w:rPr>
          <w:rFonts w:ascii="Droid Sans Mono" w:hAnsi="Droid Sans Mono" w:eastAsia="Droid Sans Mono" w:cs="Droid Sans Mono"/>
          <w:color w:val="dee492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selectedReligionDistribution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updateCountryColors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(nationalData,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religionKey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f9eee"/>
          <w:sz w:val="21"/>
        </w:rPr>
        <w:t xml:space="preserve">slider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().value);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 </w:t>
      </w:r>
      <w:r>
        <w:rPr>
          <w:rFonts w:ascii="Droid Sans Mono" w:hAnsi="Droid Sans Mono" w:eastAsia="Droid Sans Mono" w:cs="Droid Sans Mono"/>
          <w:color w:val="f286c4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2e884"/>
          <w:sz w:val="21"/>
        </w:rPr>
        <w:t xml:space="preserve">resetMapColors</w:t>
      </w:r>
      <w:r>
        <w:rPr>
          <w:rFonts w:ascii="Droid Sans Mono" w:hAnsi="Droid Sans Mono" w:eastAsia="Droid Sans Mono" w:cs="Droid Sans Mono"/>
          <w:color w:val="f6f6f4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36" w:fill="282a36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6f6f4"/>
          <w:sz w:val="21"/>
        </w:rPr>
        <w:t xml:space="preserve">    })</w:t>
      </w:r>
      <w:r/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numPr>
          <w:ilvl w:val="2"/>
          <w:numId w:val="1"/>
        </w:numPr>
        <w:pBdr/>
        <w:spacing w:after="240"/>
        <w:ind/>
        <w:rPr/>
      </w:pPr>
      <w:r>
        <w:t xml:space="preserve">Testirati</w:t>
      </w:r>
      <w:r>
        <w:t xml:space="preserve"> </w:t>
      </w:r>
      <w:r>
        <w:t xml:space="preserve">osnovno</w:t>
      </w:r>
      <w:r>
        <w:t xml:space="preserve"> </w:t>
      </w:r>
      <w:r>
        <w:t xml:space="preserve">ponašanje</w:t>
      </w:r>
      <w:r>
        <w:t xml:space="preserve"> </w:t>
      </w:r>
      <w:r>
        <w:t xml:space="preserve">i</w:t>
      </w:r>
      <w:r>
        <w:t xml:space="preserve"> </w:t>
      </w:r>
      <w:r>
        <w:t xml:space="preserve">osigurati</w:t>
      </w:r>
      <w:r>
        <w:t xml:space="preserve"> da je </w:t>
      </w:r>
      <w:r>
        <w:t xml:space="preserve">ispravno</w:t>
      </w:r>
      <w:r>
        <w:t xml:space="preserve">, </w:t>
      </w:r>
      <w:r>
        <w:t xml:space="preserve">tj</w:t>
      </w:r>
      <w:r>
        <w:t xml:space="preserve">. da </w:t>
      </w:r>
      <w:r>
        <w:t xml:space="preserve">funkcionira</w:t>
      </w:r>
      <w:r>
        <w:t xml:space="preserve"> </w:t>
      </w:r>
      <w:r>
        <w:t xml:space="preserve">na</w:t>
      </w:r>
      <w:r>
        <w:t xml:space="preserve"> </w:t>
      </w:r>
      <w:r>
        <w:t xml:space="preserve">očekivani</w:t>
      </w:r>
      <w:r>
        <w:t xml:space="preserve"> </w:t>
      </w:r>
      <w:r>
        <w:t xml:space="preserve">način</w:t>
      </w:r>
      <w:r>
        <w:t xml:space="preserve">. </w:t>
      </w:r>
      <w:r>
        <w:t xml:space="preserve">Potrebno</w:t>
      </w:r>
      <w:r>
        <w:t xml:space="preserve"> </w:t>
      </w:r>
      <w:r>
        <w:t xml:space="preserve">potvrditi</w:t>
      </w:r>
      <w:r>
        <w:t xml:space="preserve"> </w:t>
      </w:r>
      <w:r>
        <w:t xml:space="preserve">slikom</w:t>
      </w:r>
      <w:r>
        <w:t xml:space="preserve">.</w:t>
      </w:r>
      <w:r/>
    </w:p>
    <w:p>
      <w:pPr>
        <w:pBdr/>
        <w:spacing w:after="24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3225" cy="61602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463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123224" cy="616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5.92pt;height:48.5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4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6050" cy="12191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4829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66050" cy="1219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25.67pt;height:96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2200" cy="11579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7886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722199" cy="115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4.35pt;height:91.1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 w:after="240"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 w:after="240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09042" cy="160284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9663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2133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2309042" cy="1602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81.81pt;height:126.21pt;mso-wrap-distance-left:0.00pt;mso-wrap-distance-top:0.00pt;mso-wrap-distance-right:0.00pt;mso-wrap-distance-bottom:0.00pt;z-index:1;" stroked="false">
                <v:imagedata r:id="rId16" o:title="" croptop="0f" cropleft="13979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40"/>
        <w:ind w:left="1440"/>
        <w:rPr/>
      </w:pPr>
      <w:r>
        <w:t xml:space="preserve">Ili</w:t>
      </w:r>
      <w:r/>
    </w:p>
    <w:p>
      <w:pPr>
        <w:pStyle w:val="664"/>
        <w:numPr>
          <w:ilvl w:val="1"/>
          <w:numId w:val="1"/>
        </w:numPr>
        <w:pBdr/>
        <w:spacing w:after="0"/>
        <w:ind/>
        <w:rPr>
          <w:rFonts w:eastAsia="Arial"/>
        </w:rPr>
      </w:pPr>
      <w:r/>
      <w:bookmarkStart w:id="2" w:name="_ackz82cvngj2"/>
      <w:r/>
      <w:bookmarkEnd w:id="2"/>
      <w:r>
        <w:rPr>
          <w:rFonts w:eastAsia="Arial"/>
        </w:rPr>
        <w:t xml:space="preserve">Implementacija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naprednih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funkcionalnosti</w:t>
      </w:r>
      <w:r>
        <w:rPr>
          <w:rFonts w:eastAsia="Arial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Identificirati</w:t>
      </w:r>
      <w:r>
        <w:t xml:space="preserve"> </w:t>
      </w:r>
      <w:r>
        <w:t xml:space="preserve">napredne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koje</w:t>
      </w:r>
      <w:r>
        <w:t xml:space="preserve"> </w:t>
      </w:r>
      <w:r>
        <w:t xml:space="preserve">će</w:t>
      </w:r>
      <w:r>
        <w:t xml:space="preserve"> </w:t>
      </w:r>
      <w:r>
        <w:t xml:space="preserve">biti</w:t>
      </w:r>
      <w:r>
        <w:t xml:space="preserve"> </w:t>
      </w:r>
      <w:r>
        <w:t xml:space="preserve">implementirane</w:t>
      </w:r>
      <w:r>
        <w:t xml:space="preserve">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Prikaz stupcastog graf-a za odabrane podatke</w:t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Bojanje karte s obzirom na gustocu religija</w:t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  <w:t xml:space="preserve">Prikaz podataka o drzavi u kutu, moguce scrollanje</w:t>
      </w:r>
      <w:r>
        <w:rPr>
          <w:highlight w:val="none"/>
          <w:lang w:val="en-US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Implementirati</w:t>
      </w:r>
      <w:r>
        <w:t xml:space="preserve"> </w:t>
      </w:r>
      <w:r>
        <w:t xml:space="preserve">napredne</w:t>
      </w:r>
      <w:r>
        <w:t xml:space="preserve"> </w:t>
      </w:r>
      <w:r>
        <w:t xml:space="preserve">funkcionalnosti</w:t>
      </w:r>
      <w:r>
        <w:t xml:space="preserve">. </w:t>
      </w:r>
      <w:r>
        <w:t xml:space="preserve">Dokazati</w:t>
      </w:r>
      <w:r>
        <w:t xml:space="preserve"> </w:t>
      </w:r>
      <w:r>
        <w:t xml:space="preserve">opisom</w:t>
      </w:r>
      <w:r>
        <w:t xml:space="preserve"> </w:t>
      </w:r>
      <w:r>
        <w:t xml:space="preserve">primjera</w:t>
      </w:r>
      <w:r>
        <w:t xml:space="preserve"> </w:t>
      </w:r>
      <w:r>
        <w:t xml:space="preserve">koda</w:t>
      </w:r>
      <w:r>
        <w:t xml:space="preserve">.</w:t>
      </w:r>
      <w:r/>
    </w:p>
    <w:p>
      <w:pPr>
        <w:numPr>
          <w:ilvl w:val="2"/>
          <w:numId w:val="1"/>
        </w:numPr>
        <w:pBdr/>
        <w:spacing/>
        <w:ind/>
        <w:rPr/>
      </w:pPr>
      <w:r>
        <w:t xml:space="preserve">Testirati</w:t>
      </w:r>
      <w:r>
        <w:t xml:space="preserve"> </w:t>
      </w:r>
      <w:r>
        <w:t xml:space="preserve">napredne</w:t>
      </w:r>
      <w:r>
        <w:t xml:space="preserve"> </w:t>
      </w:r>
      <w:r>
        <w:t xml:space="preserve">funkcionalnosti</w:t>
      </w:r>
      <w:r>
        <w:t xml:space="preserve"> </w:t>
      </w:r>
      <w:r>
        <w:t xml:space="preserve">i</w:t>
      </w:r>
      <w:r>
        <w:t xml:space="preserve"> </w:t>
      </w:r>
      <w:r>
        <w:t xml:space="preserve">osigurati</w:t>
      </w:r>
      <w:r>
        <w:t xml:space="preserve"> da </w:t>
      </w:r>
      <w:r>
        <w:t xml:space="preserve">su</w:t>
      </w:r>
      <w:r>
        <w:t xml:space="preserve"> </w:t>
      </w:r>
      <w:r>
        <w:t xml:space="preserve">ispravne</w:t>
      </w:r>
      <w:r>
        <w:t xml:space="preserve">, </w:t>
      </w:r>
      <w:r>
        <w:t xml:space="preserve">tj</w:t>
      </w:r>
      <w:r>
        <w:t xml:space="preserve">. da </w:t>
      </w:r>
      <w:r>
        <w:t xml:space="preserve">funkcioniraju</w:t>
      </w:r>
      <w:r>
        <w:t xml:space="preserve"> </w:t>
      </w:r>
      <w:r>
        <w:t xml:space="preserve">na</w:t>
      </w:r>
      <w:r>
        <w:t xml:space="preserve"> </w:t>
      </w:r>
      <w:r>
        <w:t xml:space="preserve">očekivani</w:t>
      </w:r>
      <w:r>
        <w:t xml:space="preserve"> </w:t>
      </w:r>
      <w:r>
        <w:t xml:space="preserve">način</w:t>
      </w:r>
      <w:r>
        <w:t xml:space="preserve">. </w:t>
      </w:r>
      <w:r>
        <w:t xml:space="preserve">Potrebno</w:t>
      </w:r>
      <w:r>
        <w:t xml:space="preserve"> </w:t>
      </w:r>
      <w:r>
        <w:t xml:space="preserve">potvrditi</w:t>
      </w:r>
      <w:r>
        <w:t xml:space="preserve"> </w:t>
      </w:r>
      <w:r>
        <w:t xml:space="preserve">slikom</w:t>
      </w:r>
      <w:r>
        <w:t xml:space="preserve">.</w:t>
      </w:r>
      <w:r/>
    </w:p>
    <w:p>
      <w:pPr>
        <w:pStyle w:val="664"/>
        <w:numPr>
          <w:ilvl w:val="1"/>
          <w:numId w:val="1"/>
        </w:numPr>
        <w:pBdr/>
        <w:spacing w:after="0" w:before="0"/>
        <w:ind/>
        <w:rPr>
          <w:rFonts w:eastAsia="Arial"/>
        </w:rPr>
      </w:pPr>
      <w:r/>
      <w:bookmarkStart w:id="3" w:name="_le6sbg8zsugz"/>
      <w:r/>
      <w:bookmarkEnd w:id="3"/>
      <w:r>
        <w:rPr>
          <w:rFonts w:eastAsia="Arial"/>
        </w:rPr>
        <w:t xml:space="preserve">Implementacija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naprednog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ponašanja</w:t>
      </w:r>
      <w:r>
        <w:rPr>
          <w:rFonts w:eastAsia="Arial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Identificirati</w:t>
      </w:r>
      <w:r>
        <w:t xml:space="preserve"> </w:t>
      </w:r>
      <w:r>
        <w:t xml:space="preserve">napredna</w:t>
      </w:r>
      <w:r>
        <w:t xml:space="preserve"> </w:t>
      </w:r>
      <w:r>
        <w:t xml:space="preserve">ponašanja</w:t>
      </w:r>
      <w:r>
        <w:t xml:space="preserve"> </w:t>
      </w:r>
      <w:r>
        <w:t xml:space="preserve">koje</w:t>
      </w:r>
      <w:r>
        <w:t xml:space="preserve"> </w:t>
      </w:r>
      <w:r>
        <w:t xml:space="preserve">će</w:t>
      </w:r>
      <w:r>
        <w:t xml:space="preserve"> </w:t>
      </w:r>
      <w:r>
        <w:t xml:space="preserve">biti</w:t>
      </w:r>
      <w:r>
        <w:t xml:space="preserve"> </w:t>
      </w:r>
      <w:r>
        <w:t xml:space="preserve">implementirana</w:t>
      </w:r>
      <w:r>
        <w:t xml:space="preserve">.</w:t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Prelazak preko stupcastog grafa prikazuje podatke za taj stupac</w:t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Prelazak preko karte pokazuje podatke za tu drzavu</w:t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  <w:t xml:space="preserve">Prelazak preko karte mijenja ime drzave</w:t>
      </w:r>
      <w:r>
        <w:rPr>
          <w:highlight w:val="none"/>
          <w:lang w:val="en-US"/>
        </w:rPr>
      </w:r>
    </w:p>
    <w:p>
      <w:pPr>
        <w:numPr>
          <w:ilvl w:val="2"/>
          <w:numId w:val="1"/>
        </w:numPr>
        <w:pBdr/>
        <w:spacing/>
        <w:ind/>
        <w:rPr/>
      </w:pPr>
      <w:r>
        <w:t xml:space="preserve">Implementirati</w:t>
      </w:r>
      <w:r>
        <w:t xml:space="preserve"> </w:t>
      </w:r>
      <w:r>
        <w:t xml:space="preserve">napredna</w:t>
      </w:r>
      <w:r>
        <w:t xml:space="preserve"> </w:t>
      </w:r>
      <w:r>
        <w:t xml:space="preserve">ponašanja</w:t>
      </w:r>
      <w:r>
        <w:t xml:space="preserve">. </w:t>
      </w:r>
      <w:r>
        <w:t xml:space="preserve">Dokazati</w:t>
      </w:r>
      <w:r>
        <w:t xml:space="preserve"> </w:t>
      </w:r>
      <w:r>
        <w:t xml:space="preserve">opisom</w:t>
      </w:r>
      <w:r>
        <w:t xml:space="preserve"> </w:t>
      </w:r>
      <w:r>
        <w:t xml:space="preserve">primjera</w:t>
      </w:r>
      <w:r>
        <w:t xml:space="preserve"> </w:t>
      </w:r>
      <w:r>
        <w:t xml:space="preserve">koda</w:t>
      </w:r>
      <w:r>
        <w:t xml:space="preserve">.</w:t>
      </w:r>
      <w:r/>
    </w:p>
    <w:p>
      <w:pPr>
        <w:numPr>
          <w:ilvl w:val="2"/>
          <w:numId w:val="1"/>
        </w:numPr>
        <w:pBdr/>
        <w:spacing w:after="240"/>
        <w:ind/>
        <w:rPr/>
      </w:pPr>
      <w:r>
        <w:t xml:space="preserve">Testirati</w:t>
      </w:r>
      <w:r>
        <w:t xml:space="preserve"> </w:t>
      </w:r>
      <w:r>
        <w:t xml:space="preserve">napredno</w:t>
      </w:r>
      <w:r>
        <w:t xml:space="preserve"> </w:t>
      </w:r>
      <w:r>
        <w:t xml:space="preserve">ponašanje</w:t>
      </w:r>
      <w:r>
        <w:t xml:space="preserve"> </w:t>
      </w:r>
      <w:r>
        <w:t xml:space="preserve">i</w:t>
      </w:r>
      <w:r>
        <w:t xml:space="preserve"> </w:t>
      </w:r>
      <w:r>
        <w:t xml:space="preserve">osigurati</w:t>
      </w:r>
      <w:r>
        <w:t xml:space="preserve"> da je </w:t>
      </w:r>
      <w:r>
        <w:t xml:space="preserve">ispravno</w:t>
      </w:r>
      <w:r>
        <w:t xml:space="preserve">, </w:t>
      </w:r>
      <w:r>
        <w:t xml:space="preserve">tj</w:t>
      </w:r>
      <w:r>
        <w:t xml:space="preserve">. da </w:t>
      </w:r>
      <w:r>
        <w:t xml:space="preserve">funkcionira</w:t>
      </w:r>
      <w:r>
        <w:t xml:space="preserve"> </w:t>
      </w:r>
      <w:r>
        <w:t xml:space="preserve">na</w:t>
      </w:r>
      <w:r>
        <w:t xml:space="preserve"> </w:t>
      </w:r>
      <w:r>
        <w:t xml:space="preserve">očekivani</w:t>
      </w:r>
      <w:r>
        <w:t xml:space="preserve"> </w:t>
      </w:r>
      <w:r>
        <w:t xml:space="preserve">način</w:t>
      </w:r>
      <w:r>
        <w:t xml:space="preserve">. </w:t>
      </w:r>
      <w:r>
        <w:t xml:space="preserve">Potrebno</w:t>
      </w:r>
      <w:r>
        <w:t xml:space="preserve"> </w:t>
      </w:r>
      <w:r>
        <w:t xml:space="preserve">potvrditi</w:t>
      </w:r>
      <w:r>
        <w:t xml:space="preserve"> </w:t>
      </w:r>
      <w:r>
        <w:t xml:space="preserve">slikom</w:t>
      </w:r>
      <w: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rFonts w:hint="default"/>
        <w:strike w:val="0"/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hint="default"/>
        <w:strike w:val="0"/>
        <w:u w:val="none"/>
      </w:rPr>
      <w:start w:val="1"/>
      <w:suff w:val="tab"/>
    </w:lvl>
    <w:lvl w:ilvl="2">
      <w:isLgl w:val="false"/>
      <w:lvlJc w:val="right"/>
      <w:lvlText w:val="Z-%1.%2.%3."/>
      <w:numFmt w:val="decimal"/>
      <w:pPr>
        <w:pBdr/>
        <w:spacing/>
        <w:ind w:hanging="360" w:left="2160"/>
      </w:pPr>
      <w:rPr>
        <w:rFonts w:hint="default"/>
        <w:strike w:val="0"/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rFonts w:hint="default"/>
        <w:strike w:val="0"/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rFonts w:hint="default"/>
        <w:strike w:val="0"/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rFonts w:hint="default"/>
        <w:strike w:val="0"/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rFonts w:hint="default"/>
        <w:strike w:val="0"/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rFonts w:hint="default"/>
        <w:strike w:val="0"/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rFonts w:hint="default"/>
        <w:strike w:val="0"/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2"/>
    <w:next w:val="66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2"/>
    <w:next w:val="66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3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2"/>
    <w:next w:val="66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2"/>
    <w:next w:val="66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5"/>
    <w:link w:val="175"/>
    <w:uiPriority w:val="99"/>
    <w:pPr>
      <w:pBdr/>
      <w:spacing/>
      <w:ind/>
    </w:pPr>
  </w:style>
  <w:style w:type="paragraph" w:styleId="177">
    <w:name w:val="Footer"/>
    <w:basedOn w:val="66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5"/>
    <w:link w:val="177"/>
    <w:uiPriority w:val="99"/>
    <w:pPr>
      <w:pBdr/>
      <w:spacing/>
      <w:ind/>
    </w:pPr>
  </w:style>
  <w:style w:type="paragraph" w:styleId="179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en"/>
    </w:rPr>
  </w:style>
  <w:style w:type="paragraph" w:styleId="663">
    <w:name w:val="Heading 1"/>
    <w:basedOn w:val="662"/>
    <w:next w:val="662"/>
    <w:link w:val="668"/>
    <w:uiPriority w:val="9"/>
    <w:qFormat/>
    <w:pPr>
      <w:keepNext w:val="true"/>
      <w:keepLines w:val="true"/>
      <w:pBdr/>
      <w:spacing w:after="120" w:before="400"/>
      <w:ind/>
      <w:outlineLvl w:val="0"/>
    </w:pPr>
    <w:rPr>
      <w:rFonts w:eastAsia="Times New Roman"/>
      <w:sz w:val="40"/>
      <w:szCs w:val="40"/>
    </w:rPr>
  </w:style>
  <w:style w:type="paragraph" w:styleId="664">
    <w:name w:val="Heading 2"/>
    <w:basedOn w:val="662"/>
    <w:next w:val="662"/>
    <w:link w:val="669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rFonts w:eastAsia="Times New Roman"/>
      <w:sz w:val="32"/>
      <w:szCs w:val="3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character" w:styleId="668" w:customStyle="1">
    <w:name w:val="Heading 1 Char"/>
    <w:basedOn w:val="665"/>
    <w:link w:val="663"/>
    <w:uiPriority w:val="9"/>
    <w:pPr>
      <w:pBdr/>
      <w:spacing/>
      <w:ind/>
    </w:pPr>
    <w:rPr>
      <w:rFonts w:ascii="Arial" w:hAnsi="Arial" w:eastAsia="Times New Roman" w:cs="Arial"/>
      <w:sz w:val="40"/>
      <w:szCs w:val="40"/>
      <w:lang w:val="en"/>
    </w:rPr>
  </w:style>
  <w:style w:type="character" w:styleId="669" w:customStyle="1">
    <w:name w:val="Heading 2 Char"/>
    <w:basedOn w:val="665"/>
    <w:link w:val="664"/>
    <w:uiPriority w:val="9"/>
    <w:semiHidden/>
    <w:pPr>
      <w:pBdr/>
      <w:spacing/>
      <w:ind/>
    </w:pPr>
    <w:rPr>
      <w:rFonts w:ascii="Arial" w:hAnsi="Arial" w:eastAsia="Times New Roman" w:cs="Arial"/>
      <w:sz w:val="32"/>
      <w:szCs w:val="32"/>
      <w:lang w:val="e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2</cp:revision>
  <dcterms:created xsi:type="dcterms:W3CDTF">2023-05-15T15:31:00Z</dcterms:created>
  <dcterms:modified xsi:type="dcterms:W3CDTF">2025-06-04T07:59:57Z</dcterms:modified>
</cp:coreProperties>
</file>