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DD0" w:rsidRDefault="006F0DD0" w:rsidP="006F0DD0">
      <w:pPr>
        <w:pStyle w:val="Title"/>
      </w:pPr>
      <w:r>
        <w:t>Naloga 6.1</w:t>
      </w:r>
    </w:p>
    <w:p w:rsidR="006F0DD0" w:rsidRDefault="006F0DD0"/>
    <w:p w:rsidR="00BF2A2D" w:rsidRDefault="006F0DD0">
      <w:r>
        <w:t>Na predavanjih in vajah smo spoznali algoritma za izračun najkrajše poti od izvornega vozlišča do vseh ciljnih vozlišč (drevo povezav).</w:t>
      </w:r>
      <w:r>
        <w:br/>
      </w:r>
      <w:r>
        <w:br/>
      </w:r>
      <w:r w:rsidRPr="006F0DD0">
        <w:rPr>
          <w:rStyle w:val="Heading1Char"/>
        </w:rPr>
        <w:t>a)</w:t>
      </w:r>
      <w:r>
        <w:t xml:space="preserve"> </w:t>
      </w:r>
      <w:r w:rsidRPr="00BF2A2D">
        <w:rPr>
          <w:i/>
        </w:rPr>
        <w:t>Z algoritmom Bellman-Ford za podan graf izračunajte najkrajše poti iz vozlišča J do vseh vozlišč. Po vsaki končani iteraciji algoritma zapišite dobljeno tabelo razdalij in predhodnih vozlišč.</w:t>
      </w:r>
    </w:p>
    <w:p w:rsidR="00BF2A2D" w:rsidRPr="00BF2A2D" w:rsidRDefault="00BF2A2D">
      <w:pPr>
        <w:rPr>
          <w:i/>
          <w:color w:val="808080" w:themeColor="background1" w:themeShade="80"/>
        </w:rPr>
      </w:pPr>
      <w:r w:rsidRPr="00BF2A2D">
        <w:rPr>
          <w:i/>
          <w:color w:val="808080" w:themeColor="background1" w:themeShade="80"/>
        </w:rPr>
        <w:t>Nisem risal vseh tabel tako da je vsaka barva nova iteracija</w:t>
      </w:r>
    </w:p>
    <w:tbl>
      <w:tblPr>
        <w:tblStyle w:val="TableGrid"/>
        <w:tblW w:w="0" w:type="auto"/>
        <w:tblLook w:val="04A0" w:firstRow="1" w:lastRow="0" w:firstColumn="1" w:lastColumn="0" w:noHBand="0" w:noVBand="1"/>
      </w:tblPr>
      <w:tblGrid>
        <w:gridCol w:w="1151"/>
        <w:gridCol w:w="1151"/>
        <w:gridCol w:w="1151"/>
        <w:gridCol w:w="1151"/>
        <w:gridCol w:w="1152"/>
        <w:gridCol w:w="1152"/>
        <w:gridCol w:w="1152"/>
        <w:gridCol w:w="1152"/>
      </w:tblGrid>
      <w:tr w:rsidR="00BF2A2D" w:rsidTr="00BF2A2D">
        <w:tc>
          <w:tcPr>
            <w:tcW w:w="1151" w:type="dxa"/>
          </w:tcPr>
          <w:p w:rsidR="00BF2A2D" w:rsidRDefault="00BF2A2D">
            <w:r>
              <w:t>J</w:t>
            </w:r>
          </w:p>
        </w:tc>
        <w:tc>
          <w:tcPr>
            <w:tcW w:w="1151" w:type="dxa"/>
          </w:tcPr>
          <w:p w:rsidR="00BF2A2D" w:rsidRDefault="00BF2A2D">
            <w:r>
              <w:t>G</w:t>
            </w:r>
          </w:p>
        </w:tc>
        <w:tc>
          <w:tcPr>
            <w:tcW w:w="1151" w:type="dxa"/>
          </w:tcPr>
          <w:p w:rsidR="00BF2A2D" w:rsidRDefault="00BF2A2D">
            <w:r>
              <w:t>K</w:t>
            </w:r>
          </w:p>
        </w:tc>
        <w:tc>
          <w:tcPr>
            <w:tcW w:w="1151" w:type="dxa"/>
          </w:tcPr>
          <w:p w:rsidR="00BF2A2D" w:rsidRDefault="00BF2A2D">
            <w:r>
              <w:t>L</w:t>
            </w:r>
          </w:p>
        </w:tc>
        <w:tc>
          <w:tcPr>
            <w:tcW w:w="1152" w:type="dxa"/>
          </w:tcPr>
          <w:p w:rsidR="00BF2A2D" w:rsidRDefault="00BF2A2D">
            <w:r>
              <w:t>P</w:t>
            </w:r>
          </w:p>
        </w:tc>
        <w:tc>
          <w:tcPr>
            <w:tcW w:w="1152" w:type="dxa"/>
          </w:tcPr>
          <w:p w:rsidR="00BF2A2D" w:rsidRDefault="00BF2A2D">
            <w:r>
              <w:t>C</w:t>
            </w:r>
          </w:p>
        </w:tc>
        <w:tc>
          <w:tcPr>
            <w:tcW w:w="1152" w:type="dxa"/>
          </w:tcPr>
          <w:p w:rsidR="00BF2A2D" w:rsidRDefault="00BF2A2D">
            <w:r>
              <w:t>N</w:t>
            </w:r>
          </w:p>
        </w:tc>
        <w:tc>
          <w:tcPr>
            <w:tcW w:w="1152" w:type="dxa"/>
          </w:tcPr>
          <w:p w:rsidR="00BF2A2D" w:rsidRDefault="00BF2A2D">
            <w:r>
              <w:t>M</w:t>
            </w:r>
          </w:p>
        </w:tc>
      </w:tr>
      <w:tr w:rsidR="00BF2A2D" w:rsidTr="00BF2A2D">
        <w:tc>
          <w:tcPr>
            <w:tcW w:w="1151" w:type="dxa"/>
          </w:tcPr>
          <w:p w:rsidR="00BF2A2D" w:rsidRPr="00BF2A2D" w:rsidRDefault="00BF2A2D">
            <w:pPr>
              <w:rPr>
                <w:highlight w:val="red"/>
              </w:rPr>
            </w:pPr>
            <w:r w:rsidRPr="00BF2A2D">
              <w:rPr>
                <w:highlight w:val="red"/>
              </w:rPr>
              <w:t>0</w:t>
            </w:r>
          </w:p>
        </w:tc>
        <w:tc>
          <w:tcPr>
            <w:tcW w:w="1151" w:type="dxa"/>
          </w:tcPr>
          <w:p w:rsidR="00BF2A2D" w:rsidRPr="00BF2A2D" w:rsidRDefault="00BF2A2D">
            <w:pPr>
              <w:rPr>
                <w:sz w:val="32"/>
                <w:highlight w:val="red"/>
              </w:rPr>
            </w:pPr>
            <w:r w:rsidRPr="00BF2A2D">
              <w:rPr>
                <w:rFonts w:cstheme="minorHAnsi"/>
                <w:sz w:val="32"/>
                <w:highlight w:val="red"/>
              </w:rPr>
              <w:t>∞</w:t>
            </w:r>
          </w:p>
        </w:tc>
        <w:tc>
          <w:tcPr>
            <w:tcW w:w="1151" w:type="dxa"/>
          </w:tcPr>
          <w:p w:rsidR="00BF2A2D" w:rsidRPr="00BF2A2D" w:rsidRDefault="00BF2A2D">
            <w:pPr>
              <w:rPr>
                <w:sz w:val="32"/>
                <w:highlight w:val="red"/>
              </w:rPr>
            </w:pPr>
            <w:r w:rsidRPr="00BF2A2D">
              <w:rPr>
                <w:rFonts w:cstheme="minorHAnsi"/>
                <w:sz w:val="32"/>
                <w:highlight w:val="red"/>
              </w:rPr>
              <w:t>∞</w:t>
            </w:r>
          </w:p>
        </w:tc>
        <w:tc>
          <w:tcPr>
            <w:tcW w:w="1151" w:type="dxa"/>
          </w:tcPr>
          <w:p w:rsidR="00BF2A2D" w:rsidRPr="00BF2A2D" w:rsidRDefault="00BF2A2D">
            <w:pPr>
              <w:rPr>
                <w:sz w:val="32"/>
                <w:highlight w:val="red"/>
              </w:rPr>
            </w:pPr>
            <w:r w:rsidRPr="00BF2A2D">
              <w:rPr>
                <w:rFonts w:cstheme="minorHAnsi"/>
                <w:sz w:val="32"/>
                <w:highlight w:val="red"/>
              </w:rPr>
              <w:t>∞</w:t>
            </w:r>
          </w:p>
        </w:tc>
        <w:tc>
          <w:tcPr>
            <w:tcW w:w="1152" w:type="dxa"/>
          </w:tcPr>
          <w:p w:rsidR="00BF2A2D" w:rsidRPr="00BF2A2D" w:rsidRDefault="00BF2A2D">
            <w:pPr>
              <w:rPr>
                <w:sz w:val="32"/>
                <w:highlight w:val="red"/>
              </w:rPr>
            </w:pPr>
            <w:r w:rsidRPr="00BF2A2D">
              <w:rPr>
                <w:rFonts w:cstheme="minorHAnsi"/>
                <w:sz w:val="32"/>
                <w:highlight w:val="red"/>
              </w:rPr>
              <w:t>∞</w:t>
            </w:r>
          </w:p>
        </w:tc>
        <w:tc>
          <w:tcPr>
            <w:tcW w:w="1152" w:type="dxa"/>
          </w:tcPr>
          <w:p w:rsidR="00BF2A2D" w:rsidRPr="00BF2A2D" w:rsidRDefault="00BF2A2D">
            <w:pPr>
              <w:rPr>
                <w:highlight w:val="red"/>
              </w:rPr>
            </w:pPr>
            <w:r w:rsidRPr="00BF2A2D">
              <w:rPr>
                <w:rFonts w:cstheme="minorHAnsi"/>
                <w:sz w:val="32"/>
                <w:highlight w:val="red"/>
              </w:rPr>
              <w:t>∞</w:t>
            </w:r>
          </w:p>
        </w:tc>
        <w:tc>
          <w:tcPr>
            <w:tcW w:w="1152" w:type="dxa"/>
          </w:tcPr>
          <w:p w:rsidR="00BF2A2D" w:rsidRPr="00BF2A2D" w:rsidRDefault="00BF2A2D">
            <w:pPr>
              <w:rPr>
                <w:highlight w:val="red"/>
              </w:rPr>
            </w:pPr>
            <w:r w:rsidRPr="00BF2A2D">
              <w:rPr>
                <w:rFonts w:cstheme="minorHAnsi"/>
                <w:sz w:val="32"/>
                <w:highlight w:val="red"/>
              </w:rPr>
              <w:t>∞</w:t>
            </w:r>
          </w:p>
        </w:tc>
        <w:tc>
          <w:tcPr>
            <w:tcW w:w="1152" w:type="dxa"/>
          </w:tcPr>
          <w:p w:rsidR="00BF2A2D" w:rsidRPr="00BF2A2D" w:rsidRDefault="00BF2A2D">
            <w:pPr>
              <w:rPr>
                <w:highlight w:val="red"/>
              </w:rPr>
            </w:pPr>
            <w:r w:rsidRPr="00BF2A2D">
              <w:rPr>
                <w:rFonts w:cstheme="minorHAnsi"/>
                <w:sz w:val="32"/>
                <w:highlight w:val="red"/>
              </w:rPr>
              <w:t>∞</w:t>
            </w:r>
          </w:p>
        </w:tc>
      </w:tr>
      <w:tr w:rsidR="00BF2A2D" w:rsidTr="00BF2A2D">
        <w:tc>
          <w:tcPr>
            <w:tcW w:w="1151" w:type="dxa"/>
          </w:tcPr>
          <w:p w:rsidR="00BF2A2D" w:rsidRDefault="00BF2A2D"/>
        </w:tc>
        <w:tc>
          <w:tcPr>
            <w:tcW w:w="1151" w:type="dxa"/>
          </w:tcPr>
          <w:p w:rsidR="00BF2A2D" w:rsidRPr="00BF2A2D" w:rsidRDefault="00BF2A2D">
            <w:pPr>
              <w:rPr>
                <w:rFonts w:cstheme="minorHAnsi"/>
                <w:sz w:val="32"/>
                <w:highlight w:val="green"/>
              </w:rPr>
            </w:pPr>
            <w:r w:rsidRPr="00BF2A2D">
              <w:rPr>
                <w:rFonts w:cstheme="minorHAnsi"/>
                <w:sz w:val="32"/>
                <w:highlight w:val="green"/>
              </w:rPr>
              <w:t>65</w:t>
            </w:r>
          </w:p>
        </w:tc>
        <w:tc>
          <w:tcPr>
            <w:tcW w:w="1151" w:type="dxa"/>
          </w:tcPr>
          <w:p w:rsidR="00BF2A2D" w:rsidRPr="00BF2A2D" w:rsidRDefault="00BF2A2D">
            <w:pPr>
              <w:rPr>
                <w:rFonts w:cstheme="minorHAnsi"/>
                <w:sz w:val="32"/>
                <w:highlight w:val="green"/>
              </w:rPr>
            </w:pPr>
            <w:r w:rsidRPr="00BF2A2D">
              <w:rPr>
                <w:rFonts w:cstheme="minorHAnsi"/>
                <w:sz w:val="32"/>
                <w:highlight w:val="green"/>
              </w:rPr>
              <w:t>45</w:t>
            </w:r>
          </w:p>
        </w:tc>
        <w:tc>
          <w:tcPr>
            <w:tcW w:w="1151" w:type="dxa"/>
          </w:tcPr>
          <w:p w:rsidR="00BF2A2D" w:rsidRPr="00BF2A2D" w:rsidRDefault="00BF2A2D">
            <w:pPr>
              <w:rPr>
                <w:rFonts w:cstheme="minorHAnsi"/>
                <w:sz w:val="32"/>
                <w:highlight w:val="green"/>
              </w:rPr>
            </w:pPr>
            <w:r w:rsidRPr="00BF2A2D">
              <w:rPr>
                <w:rFonts w:cstheme="minorHAnsi"/>
                <w:sz w:val="32"/>
                <w:highlight w:val="green"/>
              </w:rPr>
              <w:t>40</w:t>
            </w:r>
          </w:p>
        </w:tc>
        <w:tc>
          <w:tcPr>
            <w:tcW w:w="1152" w:type="dxa"/>
          </w:tcPr>
          <w:p w:rsidR="00BF2A2D" w:rsidRPr="00BF2A2D" w:rsidRDefault="00BF2A2D">
            <w:pPr>
              <w:rPr>
                <w:rFonts w:cstheme="minorHAnsi"/>
                <w:sz w:val="32"/>
                <w:highlight w:val="green"/>
              </w:rPr>
            </w:pPr>
            <w:r w:rsidRPr="00BF2A2D">
              <w:rPr>
                <w:rFonts w:cstheme="minorHAnsi"/>
                <w:sz w:val="32"/>
                <w:highlight w:val="green"/>
              </w:rPr>
              <w:t>100</w:t>
            </w:r>
          </w:p>
        </w:tc>
        <w:tc>
          <w:tcPr>
            <w:tcW w:w="1152" w:type="dxa"/>
          </w:tcPr>
          <w:p w:rsidR="00BF2A2D" w:rsidRPr="00BF2A2D" w:rsidRDefault="00BF2A2D">
            <w:pPr>
              <w:rPr>
                <w:rFonts w:cstheme="minorHAnsi"/>
                <w:sz w:val="32"/>
                <w:highlight w:val="green"/>
              </w:rPr>
            </w:pPr>
            <w:r w:rsidRPr="00BF2A2D">
              <w:rPr>
                <w:rFonts w:cstheme="minorHAnsi"/>
                <w:sz w:val="32"/>
                <w:highlight w:val="green"/>
              </w:rPr>
              <w:t>95</w:t>
            </w:r>
          </w:p>
        </w:tc>
        <w:tc>
          <w:tcPr>
            <w:tcW w:w="1152" w:type="dxa"/>
          </w:tcPr>
          <w:p w:rsidR="00BF2A2D" w:rsidRPr="00BF2A2D" w:rsidRDefault="00BF2A2D">
            <w:pPr>
              <w:rPr>
                <w:rFonts w:cstheme="minorHAnsi"/>
                <w:sz w:val="32"/>
                <w:highlight w:val="green"/>
              </w:rPr>
            </w:pPr>
            <w:r w:rsidRPr="00BF2A2D">
              <w:rPr>
                <w:rFonts w:cstheme="minorHAnsi"/>
                <w:sz w:val="32"/>
                <w:highlight w:val="green"/>
              </w:rPr>
              <w:t>80</w:t>
            </w:r>
          </w:p>
        </w:tc>
        <w:tc>
          <w:tcPr>
            <w:tcW w:w="1152" w:type="dxa"/>
          </w:tcPr>
          <w:p w:rsidR="00BF2A2D" w:rsidRPr="00BF2A2D" w:rsidRDefault="00BF2A2D">
            <w:pPr>
              <w:rPr>
                <w:rFonts w:cstheme="minorHAnsi"/>
                <w:sz w:val="32"/>
                <w:highlight w:val="green"/>
              </w:rPr>
            </w:pPr>
            <w:r w:rsidRPr="00BF2A2D">
              <w:rPr>
                <w:rFonts w:cstheme="minorHAnsi"/>
                <w:sz w:val="32"/>
                <w:highlight w:val="green"/>
              </w:rPr>
              <w:t>155</w:t>
            </w:r>
          </w:p>
        </w:tc>
      </w:tr>
      <w:tr w:rsidR="00BF2A2D" w:rsidTr="00BF2A2D">
        <w:tc>
          <w:tcPr>
            <w:tcW w:w="1151" w:type="dxa"/>
          </w:tcPr>
          <w:p w:rsidR="00BF2A2D" w:rsidRDefault="00BF2A2D"/>
        </w:tc>
        <w:tc>
          <w:tcPr>
            <w:tcW w:w="1151" w:type="dxa"/>
          </w:tcPr>
          <w:p w:rsidR="00BF2A2D" w:rsidRDefault="00BF2A2D">
            <w:pPr>
              <w:rPr>
                <w:rFonts w:cstheme="minorHAnsi"/>
                <w:sz w:val="32"/>
              </w:rPr>
            </w:pPr>
          </w:p>
        </w:tc>
        <w:tc>
          <w:tcPr>
            <w:tcW w:w="1151" w:type="dxa"/>
          </w:tcPr>
          <w:p w:rsidR="00BF2A2D" w:rsidRPr="00BF2A2D" w:rsidRDefault="00BF2A2D">
            <w:pPr>
              <w:rPr>
                <w:rFonts w:cstheme="minorHAnsi"/>
                <w:sz w:val="32"/>
                <w:highlight w:val="yellow"/>
              </w:rPr>
            </w:pPr>
            <w:r w:rsidRPr="00BF2A2D">
              <w:rPr>
                <w:rFonts w:cstheme="minorHAnsi"/>
                <w:sz w:val="32"/>
                <w:highlight w:val="yellow"/>
              </w:rPr>
              <w:t>25</w:t>
            </w:r>
          </w:p>
        </w:tc>
        <w:tc>
          <w:tcPr>
            <w:tcW w:w="1151" w:type="dxa"/>
          </w:tcPr>
          <w:p w:rsidR="00BF2A2D" w:rsidRPr="00BF2A2D" w:rsidRDefault="00BF2A2D">
            <w:pPr>
              <w:rPr>
                <w:rFonts w:cstheme="minorHAnsi"/>
                <w:sz w:val="32"/>
                <w:highlight w:val="yellow"/>
              </w:rPr>
            </w:pPr>
            <w:r w:rsidRPr="00BF2A2D">
              <w:rPr>
                <w:rFonts w:cstheme="minorHAnsi"/>
                <w:sz w:val="32"/>
                <w:highlight w:val="yellow"/>
              </w:rPr>
              <w:t>30</w:t>
            </w:r>
          </w:p>
        </w:tc>
        <w:tc>
          <w:tcPr>
            <w:tcW w:w="1152" w:type="dxa"/>
          </w:tcPr>
          <w:p w:rsidR="00BF2A2D" w:rsidRPr="00BF2A2D" w:rsidRDefault="00BF2A2D">
            <w:pPr>
              <w:rPr>
                <w:rFonts w:cstheme="minorHAnsi"/>
                <w:sz w:val="32"/>
                <w:highlight w:val="magenta"/>
              </w:rPr>
            </w:pPr>
            <w:r w:rsidRPr="00BF2A2D">
              <w:rPr>
                <w:rFonts w:cstheme="minorHAnsi"/>
                <w:sz w:val="32"/>
                <w:highlight w:val="magenta"/>
              </w:rPr>
              <w:t>90</w:t>
            </w:r>
          </w:p>
        </w:tc>
        <w:tc>
          <w:tcPr>
            <w:tcW w:w="1152" w:type="dxa"/>
          </w:tcPr>
          <w:p w:rsidR="00BF2A2D" w:rsidRPr="00BF2A2D" w:rsidRDefault="00BF2A2D">
            <w:pPr>
              <w:rPr>
                <w:rFonts w:cstheme="minorHAnsi"/>
                <w:sz w:val="32"/>
                <w:highlight w:val="magenta"/>
              </w:rPr>
            </w:pPr>
            <w:r w:rsidRPr="00BF2A2D">
              <w:rPr>
                <w:rFonts w:cstheme="minorHAnsi"/>
                <w:sz w:val="32"/>
                <w:highlight w:val="magenta"/>
              </w:rPr>
              <w:t>85</w:t>
            </w:r>
          </w:p>
        </w:tc>
        <w:tc>
          <w:tcPr>
            <w:tcW w:w="1152" w:type="dxa"/>
          </w:tcPr>
          <w:p w:rsidR="00BF2A2D" w:rsidRPr="00BF2A2D" w:rsidRDefault="00BF2A2D">
            <w:pPr>
              <w:rPr>
                <w:rFonts w:cstheme="minorHAnsi"/>
                <w:sz w:val="32"/>
                <w:highlight w:val="magenta"/>
              </w:rPr>
            </w:pPr>
            <w:r w:rsidRPr="00BF2A2D">
              <w:rPr>
                <w:rFonts w:cstheme="minorHAnsi"/>
                <w:sz w:val="32"/>
                <w:highlight w:val="magenta"/>
              </w:rPr>
              <w:t>70</w:t>
            </w:r>
          </w:p>
        </w:tc>
        <w:tc>
          <w:tcPr>
            <w:tcW w:w="1152" w:type="dxa"/>
          </w:tcPr>
          <w:p w:rsidR="00BF2A2D" w:rsidRPr="00BF2A2D" w:rsidRDefault="00BF2A2D">
            <w:pPr>
              <w:rPr>
                <w:rFonts w:cstheme="minorHAnsi"/>
                <w:sz w:val="32"/>
                <w:highlight w:val="magenta"/>
              </w:rPr>
            </w:pPr>
            <w:r w:rsidRPr="00BF2A2D">
              <w:rPr>
                <w:rFonts w:cstheme="minorHAnsi"/>
                <w:sz w:val="32"/>
                <w:highlight w:val="magenta"/>
              </w:rPr>
              <w:t>120</w:t>
            </w:r>
          </w:p>
        </w:tc>
      </w:tr>
      <w:tr w:rsidR="00BF2A2D" w:rsidTr="00BF2A2D">
        <w:tc>
          <w:tcPr>
            <w:tcW w:w="1151" w:type="dxa"/>
          </w:tcPr>
          <w:p w:rsidR="00BF2A2D" w:rsidRDefault="00BF2A2D"/>
        </w:tc>
        <w:tc>
          <w:tcPr>
            <w:tcW w:w="1151" w:type="dxa"/>
          </w:tcPr>
          <w:p w:rsidR="00BF2A2D" w:rsidRDefault="00BF2A2D">
            <w:pPr>
              <w:rPr>
                <w:rFonts w:cstheme="minorHAnsi"/>
                <w:sz w:val="32"/>
              </w:rPr>
            </w:pPr>
          </w:p>
        </w:tc>
        <w:tc>
          <w:tcPr>
            <w:tcW w:w="1151" w:type="dxa"/>
          </w:tcPr>
          <w:p w:rsidR="00BF2A2D" w:rsidRPr="00BF2A2D" w:rsidRDefault="00BF2A2D">
            <w:pPr>
              <w:rPr>
                <w:rFonts w:cstheme="minorHAnsi"/>
                <w:sz w:val="32"/>
                <w:highlight w:val="darkCyan"/>
              </w:rPr>
            </w:pPr>
            <w:r w:rsidRPr="00BF2A2D">
              <w:rPr>
                <w:rFonts w:cstheme="minorHAnsi"/>
                <w:sz w:val="32"/>
                <w:highlight w:val="darkCyan"/>
              </w:rPr>
              <w:t>25</w:t>
            </w:r>
          </w:p>
        </w:tc>
        <w:tc>
          <w:tcPr>
            <w:tcW w:w="1151" w:type="dxa"/>
          </w:tcPr>
          <w:p w:rsidR="00BF2A2D" w:rsidRPr="00BF2A2D" w:rsidRDefault="00BF2A2D">
            <w:pPr>
              <w:rPr>
                <w:rFonts w:cstheme="minorHAnsi"/>
                <w:sz w:val="32"/>
                <w:highlight w:val="darkCyan"/>
              </w:rPr>
            </w:pPr>
            <w:r w:rsidRPr="00BF2A2D">
              <w:rPr>
                <w:rFonts w:cstheme="minorHAnsi"/>
                <w:sz w:val="32"/>
                <w:highlight w:val="darkCyan"/>
              </w:rPr>
              <w:t>30</w:t>
            </w:r>
          </w:p>
        </w:tc>
        <w:tc>
          <w:tcPr>
            <w:tcW w:w="1152" w:type="dxa"/>
          </w:tcPr>
          <w:p w:rsidR="00BF2A2D" w:rsidRPr="00BF2A2D" w:rsidRDefault="00BF2A2D">
            <w:pPr>
              <w:rPr>
                <w:rFonts w:cstheme="minorHAnsi"/>
                <w:sz w:val="32"/>
                <w:highlight w:val="darkCyan"/>
              </w:rPr>
            </w:pPr>
            <w:r w:rsidRPr="00BF2A2D">
              <w:rPr>
                <w:rFonts w:cstheme="minorHAnsi"/>
                <w:sz w:val="32"/>
                <w:highlight w:val="darkCyan"/>
              </w:rPr>
              <w:t>90</w:t>
            </w:r>
          </w:p>
        </w:tc>
        <w:tc>
          <w:tcPr>
            <w:tcW w:w="1152" w:type="dxa"/>
          </w:tcPr>
          <w:p w:rsidR="00BF2A2D" w:rsidRPr="00BF2A2D" w:rsidRDefault="00BF2A2D">
            <w:pPr>
              <w:rPr>
                <w:rFonts w:cstheme="minorHAnsi"/>
                <w:sz w:val="32"/>
                <w:highlight w:val="darkCyan"/>
              </w:rPr>
            </w:pPr>
            <w:r w:rsidRPr="00BF2A2D">
              <w:rPr>
                <w:rFonts w:cstheme="minorHAnsi"/>
                <w:sz w:val="32"/>
                <w:highlight w:val="darkCyan"/>
              </w:rPr>
              <w:t>85</w:t>
            </w:r>
          </w:p>
        </w:tc>
        <w:tc>
          <w:tcPr>
            <w:tcW w:w="1152" w:type="dxa"/>
          </w:tcPr>
          <w:p w:rsidR="00BF2A2D" w:rsidRPr="00BF2A2D" w:rsidRDefault="00BF2A2D">
            <w:pPr>
              <w:rPr>
                <w:rFonts w:cstheme="minorHAnsi"/>
                <w:sz w:val="32"/>
                <w:highlight w:val="darkCyan"/>
              </w:rPr>
            </w:pPr>
            <w:r w:rsidRPr="00BF2A2D">
              <w:rPr>
                <w:rFonts w:cstheme="minorHAnsi"/>
                <w:sz w:val="32"/>
                <w:highlight w:val="darkCyan"/>
              </w:rPr>
              <w:t>70</w:t>
            </w:r>
          </w:p>
        </w:tc>
        <w:tc>
          <w:tcPr>
            <w:tcW w:w="1152" w:type="dxa"/>
          </w:tcPr>
          <w:p w:rsidR="00BF2A2D" w:rsidRPr="00BF2A2D" w:rsidRDefault="00BF2A2D">
            <w:pPr>
              <w:rPr>
                <w:rFonts w:cstheme="minorHAnsi"/>
                <w:sz w:val="32"/>
                <w:highlight w:val="darkCyan"/>
              </w:rPr>
            </w:pPr>
            <w:r w:rsidRPr="00BF2A2D">
              <w:rPr>
                <w:rFonts w:cstheme="minorHAnsi"/>
                <w:sz w:val="32"/>
                <w:highlight w:val="darkCyan"/>
              </w:rPr>
              <w:t>120</w:t>
            </w:r>
          </w:p>
        </w:tc>
      </w:tr>
      <w:tr w:rsidR="00BF2A2D" w:rsidTr="00BF2A2D">
        <w:tc>
          <w:tcPr>
            <w:tcW w:w="1151" w:type="dxa"/>
          </w:tcPr>
          <w:p w:rsidR="00BF2A2D" w:rsidRDefault="00BF2A2D"/>
        </w:tc>
        <w:tc>
          <w:tcPr>
            <w:tcW w:w="1151" w:type="dxa"/>
          </w:tcPr>
          <w:p w:rsidR="00BF2A2D" w:rsidRDefault="00BF2A2D">
            <w:pPr>
              <w:rPr>
                <w:rFonts w:cstheme="minorHAnsi"/>
                <w:sz w:val="32"/>
              </w:rPr>
            </w:pPr>
          </w:p>
        </w:tc>
        <w:tc>
          <w:tcPr>
            <w:tcW w:w="1151" w:type="dxa"/>
          </w:tcPr>
          <w:p w:rsidR="00BF2A2D" w:rsidRDefault="00BF2A2D">
            <w:pPr>
              <w:rPr>
                <w:rFonts w:cstheme="minorHAnsi"/>
                <w:sz w:val="32"/>
              </w:rPr>
            </w:pPr>
          </w:p>
        </w:tc>
        <w:tc>
          <w:tcPr>
            <w:tcW w:w="1151" w:type="dxa"/>
          </w:tcPr>
          <w:p w:rsidR="00BF2A2D" w:rsidRDefault="00BF2A2D">
            <w:pPr>
              <w:rPr>
                <w:rFonts w:cstheme="minorHAnsi"/>
                <w:sz w:val="32"/>
              </w:rPr>
            </w:pPr>
          </w:p>
        </w:tc>
        <w:tc>
          <w:tcPr>
            <w:tcW w:w="1152" w:type="dxa"/>
          </w:tcPr>
          <w:p w:rsidR="00BF2A2D" w:rsidRDefault="00BF2A2D">
            <w:pPr>
              <w:rPr>
                <w:rFonts w:cstheme="minorHAnsi"/>
                <w:sz w:val="32"/>
              </w:rPr>
            </w:pPr>
          </w:p>
        </w:tc>
        <w:tc>
          <w:tcPr>
            <w:tcW w:w="1152" w:type="dxa"/>
          </w:tcPr>
          <w:p w:rsidR="00BF2A2D" w:rsidRDefault="00BF2A2D">
            <w:pPr>
              <w:rPr>
                <w:rFonts w:cstheme="minorHAnsi"/>
                <w:sz w:val="32"/>
              </w:rPr>
            </w:pPr>
          </w:p>
        </w:tc>
        <w:tc>
          <w:tcPr>
            <w:tcW w:w="1152" w:type="dxa"/>
          </w:tcPr>
          <w:p w:rsidR="00BF2A2D" w:rsidRDefault="00BF2A2D">
            <w:pPr>
              <w:rPr>
                <w:rFonts w:cstheme="minorHAnsi"/>
                <w:sz w:val="32"/>
              </w:rPr>
            </w:pPr>
          </w:p>
        </w:tc>
        <w:tc>
          <w:tcPr>
            <w:tcW w:w="1152" w:type="dxa"/>
          </w:tcPr>
          <w:p w:rsidR="00BF2A2D" w:rsidRDefault="00BF2A2D">
            <w:pPr>
              <w:rPr>
                <w:rFonts w:cstheme="minorHAnsi"/>
                <w:sz w:val="32"/>
              </w:rPr>
            </w:pPr>
            <w:r w:rsidRPr="00BF2A2D">
              <w:rPr>
                <w:rFonts w:cstheme="minorHAnsi"/>
                <w:sz w:val="32"/>
                <w:highlight w:val="darkYellow"/>
              </w:rPr>
              <w:t>110</w:t>
            </w:r>
          </w:p>
        </w:tc>
      </w:tr>
    </w:tbl>
    <w:p w:rsidR="00BF2A2D" w:rsidRDefault="006F0DD0">
      <w:r>
        <w:br/>
      </w:r>
      <w:r>
        <w:br/>
      </w:r>
    </w:p>
    <w:p w:rsidR="00BF2A2D" w:rsidRDefault="006F0DD0">
      <w:r>
        <w:br/>
      </w:r>
      <w:r w:rsidRPr="006F0DD0">
        <w:rPr>
          <w:rStyle w:val="Heading1Char"/>
        </w:rPr>
        <w:t>b</w:t>
      </w:r>
      <w:r>
        <w:t xml:space="preserve">) </w:t>
      </w:r>
      <w:r w:rsidRPr="00BF2A2D">
        <w:rPr>
          <w:i/>
        </w:rPr>
        <w:t>Poleg algoritma Bellman-Ford smo spoznali tudi Dijsktrov algoritem, ki rešuje podoben problem. Ali bi lahko za rešitev problema nad grafom iz točke a) uporabili Dijkstrov algoritem? Izvedite algoritem in zapišite zaporedje operacij DeleteMin() in DecreaseKey() s podanimi argumenti, ki jih algoritem pokliče nad vrsto s prednostjo. Ali je algoritem pravilno izračunal najcenejše poti? Če je, sestavite graf, pri katerem Dijkstrov algoritem izračuna napačno najcenejšo pot med dvema vozliščema.</w:t>
      </w:r>
    </w:p>
    <w:p w:rsidR="00BF2A2D" w:rsidRDefault="00BF2A2D">
      <w:r>
        <w:t>DeleteMin()</w:t>
      </w:r>
    </w:p>
    <w:p w:rsidR="00BF2A2D" w:rsidRDefault="00BF2A2D">
      <w:r w:rsidRPr="00BF2A2D">
        <w:t xml:space="preserve">DecreaseKey( G, 65 ) </w:t>
      </w:r>
      <w:r>
        <w:t>,</w:t>
      </w:r>
      <w:r w:rsidRPr="00BF2A2D">
        <w:t xml:space="preserve"> DecreaseKey( L, 40 )</w:t>
      </w:r>
      <w:r>
        <w:t>,</w:t>
      </w:r>
      <w:r w:rsidRPr="00BF2A2D">
        <w:t xml:space="preserve"> DecreaseKey( K, 45 )</w:t>
      </w:r>
      <w:r>
        <w:t>,</w:t>
      </w:r>
      <w:r w:rsidRPr="00BF2A2D">
        <w:t xml:space="preserve"> DeleteMin()  </w:t>
      </w:r>
    </w:p>
    <w:p w:rsidR="00BF2A2D" w:rsidRDefault="00BF2A2D">
      <w:r>
        <w:t>DecreaseKey( K, 25)</w:t>
      </w:r>
      <w:r w:rsidRPr="00BF2A2D">
        <w:t xml:space="preserve">DecreaseKey( C, 95 ) </w:t>
      </w:r>
      <w:r w:rsidRPr="00BF2A2D">
        <w:t xml:space="preserve"> DcreaseKey( P, 100 ) </w:t>
      </w:r>
      <w:r w:rsidRPr="00BF2A2D">
        <w:t xml:space="preserve"> DecreaseKey( N, 80 ) DeleteMin()</w:t>
      </w:r>
    </w:p>
    <w:p w:rsidR="00BF2A2D" w:rsidRDefault="00BF2A2D">
      <w:r>
        <w:t>DecreaseKey( C, 85 ) Delet</w:t>
      </w:r>
      <w:r w:rsidRPr="00BF2A2D">
        <w:t>Min()</w:t>
      </w:r>
    </w:p>
    <w:p w:rsidR="00BF2A2D" w:rsidRDefault="00BF2A2D">
      <w:r w:rsidRPr="00BF2A2D">
        <w:t>DecreaseKey( M, 155 ) DeleteMin()</w:t>
      </w:r>
    </w:p>
    <w:p w:rsidR="00BF2A2D" w:rsidRDefault="00BF2A2D">
      <w:r w:rsidRPr="00BF2A2D">
        <w:t>DecreaseKey( M, 120 ) DeleteMin()</w:t>
      </w:r>
    </w:p>
    <w:p w:rsidR="00BF2A2D" w:rsidRDefault="00BF2A2D">
      <w:r>
        <w:t>DeleteMin();</w:t>
      </w:r>
    </w:p>
    <w:p w:rsidR="00EC0999" w:rsidRDefault="00BF2A2D">
      <w:r w:rsidRPr="00BF2A2D">
        <w:t>DeleteMin()</w:t>
      </w:r>
      <w:r w:rsidR="006F0DD0">
        <w:br/>
      </w:r>
      <w:r w:rsidR="006F0DD0">
        <w:br/>
      </w:r>
      <w:r w:rsidR="006F0DD0" w:rsidRPr="006F0DD0">
        <w:rPr>
          <w:rStyle w:val="Heading1Char"/>
        </w:rPr>
        <w:lastRenderedPageBreak/>
        <w:t>c)</w:t>
      </w:r>
      <w:r w:rsidR="006F0DD0">
        <w:t xml:space="preserve"> </w:t>
      </w:r>
      <w:bookmarkStart w:id="0" w:name="_GoBack"/>
      <w:r w:rsidR="006F0DD0" w:rsidRPr="00BF2A2D">
        <w:rPr>
          <w:i/>
        </w:rPr>
        <w:t>Tokrat ima naš prijatelj Peter Zmeda opravka z računalniškim omrežjem, v katerem posamezne povezave občasno izpadejo. Peter je zmodeliral omrežje z grafom G=</w:t>
      </w:r>
      <w:r w:rsidR="006F0DD0" w:rsidRPr="00BF2A2D">
        <w:rPr>
          <w:rFonts w:ascii="Cambria Math" w:hAnsi="Cambria Math" w:cs="Cambria Math"/>
          <w:i/>
        </w:rPr>
        <w:t>⟨</w:t>
      </w:r>
      <w:r w:rsidR="006F0DD0" w:rsidRPr="00BF2A2D">
        <w:rPr>
          <w:i/>
        </w:rPr>
        <w:t>V,E</w:t>
      </w:r>
      <w:r w:rsidR="006F0DD0" w:rsidRPr="00BF2A2D">
        <w:rPr>
          <w:rFonts w:ascii="Cambria Math" w:hAnsi="Cambria Math" w:cs="Cambria Math"/>
          <w:i/>
        </w:rPr>
        <w:t>⟩</w:t>
      </w:r>
      <w:r w:rsidR="006F0DD0" w:rsidRPr="00BF2A2D">
        <w:rPr>
          <w:i/>
        </w:rPr>
        <w:t>, kjer je vsaki povezavi dodelil vrednost 0≤p(u,v)≤1, ki pove, kakšna je verjetnost, da povezava med u in v ne bo izpadla (zanesljivost povezave). Sedaj se Peter sprašuje, katera je najzanesljivejša pot med dvema vozliščema, s in t. Zasnujte algoritem, ki odgovori na Petrovo vprašanje. Pri tem upoštevajte, da so vse verjetnosti med seboj neodvisne.</w:t>
      </w:r>
      <w:bookmarkEnd w:id="0"/>
    </w:p>
    <w:p w:rsidR="00BF2A2D" w:rsidRDefault="00BF2A2D"/>
    <w:p w:rsidR="00BF2A2D" w:rsidRDefault="00BF2A2D"/>
    <w:p w:rsidR="00BF2A2D" w:rsidRDefault="00BF2A2D">
      <w:r>
        <w:t>Za ta graf bi uporabil Dikstro ker je razpon vrednosti v grafu &gt; 0 oziroma med 0 in 1 drugega pa nebi spreminjal saj deluje tako kot je potebno</w:t>
      </w:r>
    </w:p>
    <w:sectPr w:rsidR="00BF2A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DD0"/>
    <w:rsid w:val="006F0DD0"/>
    <w:rsid w:val="00BF2A2D"/>
    <w:rsid w:val="00EC099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D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0D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0DD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F0DD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F2A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D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0D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0DD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F0DD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F2A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 Kadunc</dc:creator>
  <cp:lastModifiedBy>Luka Kadunc</cp:lastModifiedBy>
  <cp:revision>1</cp:revision>
  <dcterms:created xsi:type="dcterms:W3CDTF">2017-06-14T13:27:00Z</dcterms:created>
  <dcterms:modified xsi:type="dcterms:W3CDTF">2017-06-14T13:55:00Z</dcterms:modified>
</cp:coreProperties>
</file>