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UVOD U KOMPJUTERSKE NAUKE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PRVI TEST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2.9.2026.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Računarstvo i informacione tehnologije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Ime i prezime, broj indeksa: 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Potpišite se. Nepotpisani radovi se neće bodovati. Nije dozvoljeno korišćenje mobilnih telefona i pametnih satova. Nečitki odgovori se neće bodovati.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Prevedi date brojeve iz jednog u drugi brojevni sistem.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110101,101₍₂₎ prebaci u dekadni zapis. (1 bod)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37,375₍₁₀₎ prebaciti u binarni zapis. (1 bod)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3C7₍₁₆₎ prebaciti u binarni zapis. (1 bod)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254₍₈₎ prebaciti u dekadni zapis. (1 bod)</w:t>
      </w:r>
    </w:p>
    <w:p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</w:t>
      </w:r>
      <w:r>
        <w:rPr>
          <w:rFonts w:cs="Times New Roman" w:ascii="Times New Roman" w:hAnsi="Times New Roman"/>
          <w:sz w:val="22"/>
          <w:szCs w:val="22"/>
        </w:rPr>
        <w:tab/>
        <w:tab/>
        <w:tab/>
        <w:t xml:space="preserve">    </w:t>
        <w:tab/>
        <w:t xml:space="preserve">             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a) Broj -25.75 zapisati u floating point zapisu sa 32 bita. (3 boda)</w:t>
      </w:r>
    </w:p>
    <w:p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b) Broj 11000010000010101100000000000000 prebaciti iz floating point zapisa u decimalni zapis. (3 boda)</w:t>
      </w:r>
    </w:p>
    <w:p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ab/>
        <w:tab/>
        <w:tab/>
        <w:tab/>
        <w:tab/>
        <w:tab/>
        <w:tab/>
        <w:t xml:space="preserve">  </w:t>
        <w:tab/>
        <w:tab/>
        <w:tab/>
        <w:t xml:space="preserve">          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457200</wp:posOffset>
            </wp:positionH>
            <wp:positionV relativeFrom="paragraph">
              <wp:posOffset>193675</wp:posOffset>
            </wp:positionV>
            <wp:extent cx="5528310" cy="149987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5248" r="0" b="10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2"/>
          <w:szCs w:val="22"/>
        </w:rPr>
        <w:t>Date su sledeće tabele: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tabs>
          <w:tab w:val="clear" w:pos="720"/>
          <w:tab w:val="left" w:pos="1396" w:leader="none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U pitanju je jednostavni sistem za iznajmljivanje knjiga u kome se pamte klijenti, knjige i njihova </w:t>
      </w:r>
    </w:p>
    <w:p>
      <w:pPr>
        <w:pStyle w:val="Normal"/>
        <w:tabs>
          <w:tab w:val="clear" w:pos="720"/>
          <w:tab w:val="left" w:pos="1396" w:leader="none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/>
      </w:r>
    </w:p>
    <w:p>
      <w:pPr>
        <w:pStyle w:val="Normal"/>
        <w:tabs>
          <w:tab w:val="clear" w:pos="720"/>
          <w:tab w:val="left" w:pos="1396" w:leader="none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iznajmljivanja. Primarni ključevi su ID u tabelama Klijent, Knjiga i Iznajmljivanje, jer jednoznačno identifikuju svaki zapis. Spoljni ključevi su Klijent_ID i Knjiga_ID u tabeli Iznajmljivanje, jer povezuju tu tabelu sa tabelama Klijent i Knjiga.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Napisati upit kojim selektujemo sve knjige čiji je broj stranica između 50 i 100 i  ime autora počinje slovom M, a prezime se završava slovom ć, sortiranim rastući po imenu autora (U tabeli knjiga ime autora se čuva u koloni Autor – u formatu “Ime Prezime”).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Napisati upit koji vraće ukupan broj iznajmljivanja knjige “Zlo proljeće”.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Napisati upit koji vraće ime klijenta sa najviše iznajmljivanja (Ako ih ima više sa tim najvećim brojem, onda ih selektovati sve).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</w:rPr>
        <w:t xml:space="preserve">Napisati upit kojim </w:t>
      </w:r>
      <w:r>
        <w:rPr>
          <w:rFonts w:cs="Times New Roman" w:ascii="Times New Roman" w:hAnsi="Times New Roman"/>
          <w:sz w:val="22"/>
          <w:szCs w:val="22"/>
          <w:lang w:val="de-DE"/>
        </w:rPr>
        <w:t>se selektuje ID klijenta i ukupan broj iznajmljivanja koje taj klijent ima. (Pretpostaviti da u bazi svaki klijent ima barem jedno iznajmljivanje).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Napisati upit kojim se selektuje ime i prezime klijenta i ukupan broj njegovih iznajmljivanja, pod uslovom da ima vise od 3 iznajmljivanja.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Napisati upit kojim se selektuje ime i prezime klijenta i ukupan broj njegovih iznajmljivanja (Uzeti u obzir slucaj da postoji klijent bez iznajmljivanja – za tog klijenta je broj iznajmljivanja 0).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  <w:tab w:val="left" w:pos="2030" w:leader="none"/>
        </w:tabs>
        <w:spacing w:before="0" w:after="160"/>
        <w:contextualSpacing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Naći sve parove klijenata (dovoljno je samo parove njihovih ID) koji su iznajmili barem jednu istu knjigu (obratiti pažnju da ne bude duplikata parova ili parova dje su oba klijenta u paru jedan isti klijent).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0e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e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500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500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500e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500e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500e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500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500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500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500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500e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500e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500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500e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500e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500e2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6b5615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500e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e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500e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Application>LibreOffice/24.2.7.2$Linux_X86_64 LibreOffice_project/420$Build-2</Application>
  <AppVersion>15.0000</AppVersion>
  <Pages>2</Pages>
  <Words>370</Words>
  <Characters>1980</Characters>
  <CharactersWithSpaces>2356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2025-11-01T23:07:00Z</dcterms:created>
  <dc:creator>Owner</dc:creator>
  <dc:description/>
  <dc:language>en-US</dc:language>
  <cp:lastModifiedBy/>
  <dcterms:modified xsi:type="dcterms:W3CDTF">2026-10-28T14:01:06Z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