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1"/>
          <w:szCs w:val="21"/>
        </w:rPr>
      </w:pPr>
    </w:p>
    <w:p>
      <w:pPr>
        <w:jc w:val="center"/>
        <w:rPr>
          <w:b/>
          <w:sz w:val="41"/>
          <w:szCs w:val="21"/>
        </w:rPr>
      </w:pPr>
    </w:p>
    <w:p>
      <w:pPr>
        <w:jc w:val="center"/>
        <w:rPr>
          <w:b/>
          <w:sz w:val="41"/>
          <w:szCs w:val="21"/>
        </w:rPr>
      </w:pPr>
    </w:p>
    <w:p>
      <w:pPr>
        <w:jc w:val="center"/>
        <w:rPr>
          <w:b/>
          <w:sz w:val="41"/>
          <w:szCs w:val="21"/>
        </w:rPr>
      </w:pPr>
    </w:p>
    <w:p>
      <w:pPr>
        <w:jc w:val="center"/>
        <w:rPr>
          <w:rFonts w:hint="eastAsia"/>
          <w:b/>
          <w:sz w:val="52"/>
          <w:szCs w:val="52"/>
        </w:rPr>
      </w:pPr>
      <w:r>
        <w:rPr>
          <w:rFonts w:hint="eastAsia"/>
          <w:b/>
          <w:sz w:val="52"/>
          <w:szCs w:val="52"/>
        </w:rPr>
        <w:t>省人力资源市场数据采集系统</w:t>
      </w:r>
    </w:p>
    <w:p>
      <w:pPr>
        <w:jc w:val="center"/>
        <w:rPr>
          <w:b/>
          <w:sz w:val="29"/>
          <w:szCs w:val="21"/>
        </w:rPr>
      </w:pPr>
      <w:r>
        <w:rPr>
          <w:rFonts w:hint="eastAsia"/>
          <w:b/>
          <w:sz w:val="29"/>
          <w:szCs w:val="21"/>
        </w:rPr>
        <w:t>概要设计说明书</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 w:val="24"/>
          <w:szCs w:val="24"/>
        </w:rPr>
      </w:pPr>
      <w:r>
        <w:rPr>
          <w:rFonts w:hint="eastAsia"/>
          <w:sz w:val="24"/>
          <w:szCs w:val="24"/>
        </w:rPr>
        <w:t>组长：</w:t>
      </w:r>
      <w:r>
        <w:rPr>
          <w:rFonts w:hint="eastAsia"/>
          <w:sz w:val="24"/>
          <w:szCs w:val="24"/>
          <w:lang w:val="en-US" w:eastAsia="zh-Hans"/>
        </w:rPr>
        <w:t>曾紫飞</w:t>
      </w:r>
    </w:p>
    <w:p>
      <w:pPr>
        <w:jc w:val="center"/>
        <w:rPr>
          <w:sz w:val="24"/>
          <w:szCs w:val="24"/>
        </w:rPr>
      </w:pPr>
      <w:r>
        <w:rPr>
          <w:rFonts w:hint="eastAsia"/>
          <w:sz w:val="24"/>
          <w:szCs w:val="24"/>
        </w:rPr>
        <w:t>组员：</w:t>
      </w:r>
      <w:r>
        <w:rPr>
          <w:rFonts w:hint="eastAsia"/>
          <w:sz w:val="24"/>
          <w:szCs w:val="24"/>
          <w:lang w:val="en-US" w:eastAsia="zh-Hans"/>
        </w:rPr>
        <w:t>孙浩辰</w:t>
      </w:r>
      <w:r>
        <w:rPr>
          <w:rFonts w:hint="default"/>
          <w:sz w:val="24"/>
          <w:szCs w:val="24"/>
          <w:lang w:eastAsia="zh-Hans"/>
        </w:rPr>
        <w:t xml:space="preserve"> </w:t>
      </w:r>
      <w:r>
        <w:rPr>
          <w:rFonts w:hint="eastAsia"/>
          <w:sz w:val="24"/>
          <w:szCs w:val="24"/>
          <w:lang w:val="en-US" w:eastAsia="zh-Hans"/>
        </w:rPr>
        <w:t>刘洋琳</w:t>
      </w:r>
      <w:r>
        <w:rPr>
          <w:rFonts w:hint="default"/>
          <w:sz w:val="24"/>
          <w:szCs w:val="24"/>
          <w:lang w:eastAsia="zh-Hans"/>
        </w:rPr>
        <w:t xml:space="preserve"> </w:t>
      </w:r>
      <w:r>
        <w:rPr>
          <w:rFonts w:hint="eastAsia"/>
          <w:sz w:val="24"/>
          <w:szCs w:val="24"/>
          <w:lang w:val="en-US" w:eastAsia="zh-Hans"/>
        </w:rPr>
        <w:t>隋劲丛</w:t>
      </w:r>
    </w:p>
    <w:p>
      <w:pPr>
        <w:tabs>
          <w:tab w:val="center" w:pos="4153"/>
          <w:tab w:val="left" w:pos="7330"/>
        </w:tabs>
        <w:jc w:val="center"/>
        <w:rPr>
          <w:b/>
          <w:sz w:val="25"/>
          <w:szCs w:val="21"/>
        </w:rPr>
      </w:pPr>
    </w:p>
    <w:p>
      <w:pPr>
        <w:widowControl/>
        <w:jc w:val="left"/>
      </w:pPr>
      <w:r>
        <w:br w:type="page"/>
      </w:r>
    </w:p>
    <w:p>
      <w:pPr>
        <w:pStyle w:val="2"/>
      </w:pPr>
      <w:bookmarkStart w:id="0" w:name="_Toc531264013"/>
      <w:r>
        <w:rPr>
          <w:rFonts w:hint="eastAsia"/>
        </w:rPr>
        <w:t>1</w:t>
      </w:r>
      <w:r>
        <w:t>.</w:t>
      </w:r>
      <w:r>
        <w:rPr>
          <w:rFonts w:hint="eastAsia"/>
        </w:rPr>
        <w:t>前言</w:t>
      </w:r>
      <w:bookmarkEnd w:id="0"/>
    </w:p>
    <w:p>
      <w:pPr>
        <w:pStyle w:val="3"/>
      </w:pPr>
      <w:bookmarkStart w:id="1" w:name="_Toc531264014"/>
      <w:r>
        <w:rPr>
          <w:rFonts w:hint="eastAsia"/>
        </w:rPr>
        <w:t>1</w:t>
      </w:r>
      <w:r>
        <w:t>.1</w:t>
      </w:r>
      <w:bookmarkEnd w:id="1"/>
      <w:r>
        <w:rPr>
          <w:rFonts w:hint="eastAsia"/>
          <w:lang w:val="en-US" w:eastAsia="zh-Hans"/>
        </w:rPr>
        <w:t>系统介绍和目的</w:t>
      </w:r>
    </w:p>
    <w:p>
      <w:pPr>
        <w:spacing w:line="360" w:lineRule="auto"/>
        <w:ind w:firstLine="480" w:firstLineChars="200"/>
        <w:rPr>
          <w:rFonts w:hint="eastAsia" w:ascii="宋体" w:hAnsi="宋体"/>
          <w:sz w:val="24"/>
        </w:rPr>
      </w:pPr>
      <w:r>
        <w:rPr>
          <w:rFonts w:hint="eastAsia" w:ascii="宋体" w:hAnsi="宋体"/>
          <w:sz w:val="24"/>
        </w:rPr>
        <w:t>省管理部门创建服务机构账号；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spacing w:line="360" w:lineRule="auto"/>
        <w:ind w:firstLine="420"/>
        <w:rPr>
          <w:rFonts w:hint="eastAsia" w:ascii="宋体" w:hAnsi="宋体"/>
          <w:sz w:val="24"/>
        </w:rPr>
      </w:pPr>
      <w:r>
        <w:rPr>
          <w:rFonts w:hint="eastAsia" w:ascii="宋体" w:hAnsi="宋体"/>
          <w:sz w:val="24"/>
          <w:lang w:val="en-US" w:eastAsia="zh-CN"/>
        </w:rPr>
        <w:t>省级管理部门创建各级公共就业服务机构及经营性人力资源服务机构账号，人力资源市场用户</w:t>
      </w:r>
      <w:r>
        <w:rPr>
          <w:rFonts w:hint="eastAsia" w:ascii="宋体" w:hAnsi="宋体"/>
          <w:sz w:val="24"/>
        </w:rPr>
        <w:t>录入和修改人力资源市场用户详细信息的内容</w:t>
      </w:r>
      <w:r>
        <w:rPr>
          <w:rFonts w:hint="eastAsia" w:ascii="宋体" w:hAnsi="宋体"/>
          <w:sz w:val="24"/>
          <w:lang w:eastAsia="zh-CN"/>
        </w:rPr>
        <w:t>，</w:t>
      </w:r>
      <w:r>
        <w:rPr>
          <w:rFonts w:hint="eastAsia" w:ascii="宋体" w:hAnsi="宋体"/>
          <w:sz w:val="24"/>
        </w:rPr>
        <w:t>按照统一规范的模板填写和修改</w:t>
      </w:r>
      <w:r>
        <w:rPr>
          <w:rFonts w:hint="eastAsia" w:ascii="宋体" w:hAnsi="宋体"/>
          <w:sz w:val="24"/>
          <w:lang w:eastAsia="zh-CN"/>
        </w:rPr>
        <w:t>数据表，</w:t>
      </w:r>
      <w:r>
        <w:rPr>
          <w:rFonts w:hint="eastAsia" w:ascii="宋体" w:hAnsi="宋体"/>
          <w:sz w:val="24"/>
        </w:rPr>
        <w:t>保存后上报地市、省备案。</w:t>
      </w:r>
      <w:r>
        <w:rPr>
          <w:rFonts w:hint="eastAsia" w:ascii="宋体" w:hAnsi="宋体"/>
          <w:sz w:val="24"/>
          <w:lang w:eastAsia="zh-CN"/>
        </w:rPr>
        <w:t>同时用户可以</w:t>
      </w:r>
      <w:r>
        <w:rPr>
          <w:rFonts w:hint="eastAsia" w:ascii="宋体" w:hAnsi="宋体"/>
          <w:sz w:val="24"/>
        </w:rPr>
        <w:t>查询以往调查期人力资源市场数据的状态。</w:t>
      </w:r>
    </w:p>
    <w:p>
      <w:pPr>
        <w:spacing w:line="360" w:lineRule="auto"/>
        <w:ind w:firstLine="420"/>
        <w:rPr>
          <w:rFonts w:hint="eastAsia" w:ascii="宋体" w:hAnsi="宋体" w:eastAsia="宋体"/>
          <w:sz w:val="24"/>
          <w:lang w:eastAsia="zh-CN"/>
        </w:rPr>
      </w:pPr>
      <w:r>
        <w:rPr>
          <w:rFonts w:hint="eastAsia" w:ascii="宋体" w:hAnsi="宋体"/>
          <w:sz w:val="24"/>
          <w:lang w:eastAsia="zh-CN"/>
        </w:rPr>
        <w:t>市级管理部门管理</w:t>
      </w:r>
      <w:r>
        <w:rPr>
          <w:rFonts w:hint="eastAsia" w:ascii="宋体" w:hAnsi="宋体"/>
          <w:sz w:val="24"/>
          <w:lang w:val="en-US" w:eastAsia="zh-CN"/>
        </w:rPr>
        <w:t>各级公共就业服务机构及经营性人力资源服务机构，</w:t>
      </w:r>
      <w:r>
        <w:rPr>
          <w:rFonts w:hint="eastAsia" w:ascii="宋体" w:hAnsi="宋体"/>
          <w:sz w:val="24"/>
          <w:lang w:eastAsia="zh-CN"/>
        </w:rPr>
        <w:t>市级管理部门</w:t>
      </w:r>
      <w:r>
        <w:rPr>
          <w:rFonts w:hint="eastAsia" w:ascii="宋体" w:hAnsi="宋体"/>
          <w:sz w:val="24"/>
        </w:rPr>
        <w:t>录入用户名、密码、人力资源市场用户基本信息等内容。可以对录入的人力资源市场用户的信息进行修改、删除。但有上报数据的人力资源市场用户不能删除</w:t>
      </w:r>
      <w:r>
        <w:rPr>
          <w:rFonts w:hint="eastAsia" w:ascii="宋体" w:hAnsi="宋体"/>
          <w:sz w:val="24"/>
          <w:lang w:eastAsia="zh-CN"/>
        </w:rPr>
        <w:t>，对于不合格的信息可以退回，然后</w:t>
      </w:r>
      <w:r>
        <w:rPr>
          <w:rFonts w:hint="eastAsia" w:ascii="宋体" w:hAnsi="宋体"/>
          <w:sz w:val="24"/>
        </w:rPr>
        <w:t>把已填写好的报表上报给省级单位</w:t>
      </w:r>
      <w:r>
        <w:rPr>
          <w:rFonts w:hint="eastAsia" w:ascii="宋体" w:hAnsi="宋体"/>
          <w:sz w:val="24"/>
          <w:lang w:eastAsia="zh-CN"/>
        </w:rPr>
        <w:t>。市级管理部门也可以</w:t>
      </w:r>
      <w:r>
        <w:rPr>
          <w:rFonts w:hint="eastAsia" w:ascii="宋体" w:hAnsi="宋体"/>
          <w:sz w:val="24"/>
        </w:rPr>
        <w:t>查看以往调查期的报表</w:t>
      </w:r>
      <w:r>
        <w:rPr>
          <w:rFonts w:hint="eastAsia" w:ascii="宋体" w:hAnsi="宋体"/>
          <w:sz w:val="24"/>
          <w:lang w:eastAsia="zh-CN"/>
        </w:rPr>
        <w:t>，或者</w:t>
      </w:r>
      <w:r>
        <w:rPr>
          <w:rFonts w:hint="eastAsia" w:ascii="宋体" w:hAnsi="宋体"/>
          <w:sz w:val="24"/>
        </w:rPr>
        <w:t>查看及审核人力资源市场用户上报的建档期和调查期数据</w:t>
      </w:r>
      <w:r>
        <w:rPr>
          <w:rFonts w:hint="eastAsia" w:ascii="宋体" w:hAnsi="宋体"/>
          <w:sz w:val="24"/>
          <w:lang w:eastAsia="zh-CN"/>
        </w:rPr>
        <w:t>，</w:t>
      </w:r>
      <w:r>
        <w:rPr>
          <w:rFonts w:hint="eastAsia" w:ascii="宋体" w:hAnsi="宋体"/>
          <w:sz w:val="24"/>
        </w:rPr>
        <w:t>对本市监测点采集数据进行</w:t>
      </w:r>
      <w:r>
        <w:rPr>
          <w:rFonts w:hint="eastAsia" w:ascii="宋体" w:hAnsi="宋体"/>
          <w:sz w:val="24"/>
          <w:lang w:eastAsia="zh-CN"/>
        </w:rPr>
        <w:t>统计汇总并</w:t>
      </w:r>
      <w:r>
        <w:rPr>
          <w:rFonts w:hint="eastAsia" w:ascii="宋体" w:hAnsi="宋体"/>
          <w:sz w:val="24"/>
        </w:rPr>
        <w:t>分析</w:t>
      </w:r>
      <w:r>
        <w:rPr>
          <w:rFonts w:hint="eastAsia" w:ascii="宋体" w:hAnsi="宋体"/>
          <w:sz w:val="24"/>
          <w:lang w:eastAsia="zh-CN"/>
        </w:rPr>
        <w:t>。</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省级管理部门审核地市上报的数据并汇总上报，对于不合格的数据可以退回。</w:t>
      </w:r>
      <w:r>
        <w:rPr>
          <w:rFonts w:hint="eastAsia" w:ascii="宋体" w:hAnsi="宋体"/>
          <w:sz w:val="24"/>
        </w:rPr>
        <w:t>查看所有已备案人力资源市场用户的详细信息，但不可以修改。</w:t>
      </w:r>
      <w:r>
        <w:rPr>
          <w:rFonts w:hint="eastAsia" w:ascii="宋体" w:hAnsi="宋体"/>
          <w:sz w:val="24"/>
          <w:lang w:eastAsia="zh-CN"/>
        </w:rPr>
        <w:t>还可以</w:t>
      </w:r>
      <w:r>
        <w:rPr>
          <w:rFonts w:hint="eastAsia" w:ascii="宋体" w:hAnsi="宋体"/>
          <w:sz w:val="24"/>
        </w:rPr>
        <w:t>查看人力资源市场用户的汇总数据</w:t>
      </w:r>
      <w:r>
        <w:rPr>
          <w:rFonts w:hint="eastAsia" w:ascii="宋体" w:hAnsi="宋体"/>
          <w:sz w:val="24"/>
          <w:lang w:eastAsia="zh-CN"/>
        </w:rPr>
        <w:t>并</w:t>
      </w:r>
      <w:r>
        <w:rPr>
          <w:rFonts w:hint="eastAsia" w:ascii="宋体" w:hAnsi="宋体"/>
          <w:sz w:val="24"/>
          <w:lang w:val="en-US" w:eastAsia="zh-CN"/>
        </w:rPr>
        <w:t>使用图表分析，</w:t>
      </w:r>
      <w:r>
        <w:rPr>
          <w:rFonts w:hint="eastAsia" w:ascii="宋体" w:hAnsi="宋体"/>
          <w:sz w:val="24"/>
        </w:rPr>
        <w:t>对全省已创建账号进行条件查询</w:t>
      </w:r>
      <w:r>
        <w:rPr>
          <w:rFonts w:hint="eastAsia" w:ascii="宋体" w:hAnsi="宋体"/>
          <w:sz w:val="24"/>
          <w:lang w:eastAsia="zh-CN"/>
        </w:rPr>
        <w:t>，</w:t>
      </w:r>
      <w:r>
        <w:rPr>
          <w:rFonts w:hint="eastAsia" w:ascii="宋体" w:hAnsi="宋体"/>
          <w:sz w:val="24"/>
        </w:rPr>
        <w:t>发布、删除</w:t>
      </w:r>
      <w:r>
        <w:rPr>
          <w:rFonts w:hint="eastAsia" w:ascii="宋体" w:hAnsi="宋体"/>
          <w:sz w:val="24"/>
          <w:lang w:eastAsia="zh-CN"/>
        </w:rPr>
        <w:t>或者查看</w:t>
      </w:r>
      <w:r>
        <w:rPr>
          <w:rFonts w:hint="eastAsia" w:ascii="宋体" w:hAnsi="宋体"/>
          <w:sz w:val="24"/>
        </w:rPr>
        <w:t>通知信息</w:t>
      </w:r>
      <w:r>
        <w:rPr>
          <w:rFonts w:hint="eastAsia" w:ascii="宋体" w:hAnsi="宋体"/>
          <w:sz w:val="24"/>
          <w:lang w:eastAsia="zh-CN"/>
        </w:rPr>
        <w:t>。</w:t>
      </w:r>
    </w:p>
    <w:p>
      <w:pPr>
        <w:spacing w:line="360" w:lineRule="auto"/>
        <w:ind w:firstLine="420" w:firstLineChars="0"/>
        <w:rPr>
          <w:rFonts w:hint="eastAsia" w:ascii="宋体" w:hAnsi="宋体"/>
          <w:sz w:val="24"/>
          <w:lang w:val="en-US" w:eastAsia="zh-CN"/>
        </w:rPr>
      </w:pPr>
      <w:r>
        <w:rPr>
          <w:rFonts w:hint="eastAsia" w:ascii="宋体" w:hAnsi="宋体"/>
          <w:sz w:val="24"/>
          <w:lang w:val="en-US" w:eastAsia="zh-CN"/>
        </w:rPr>
        <w:t>系统对新增或修改数据调查期设置时限，监控</w:t>
      </w:r>
      <w:r>
        <w:rPr>
          <w:rFonts w:ascii="宋体" w:hAnsi="宋体"/>
          <w:sz w:val="24"/>
          <w:szCs w:val="28"/>
        </w:rPr>
        <w:t>CPU</w:t>
      </w:r>
      <w:r>
        <w:rPr>
          <w:rFonts w:hint="eastAsia" w:ascii="宋体" w:hAnsi="宋体"/>
          <w:sz w:val="24"/>
          <w:szCs w:val="28"/>
        </w:rPr>
        <w:t>、内存、硬盘等信息和应用系统的一些信息。根据需要建立多种角色，不同角色对应不同功能。</w:t>
      </w:r>
      <w:r>
        <w:rPr>
          <w:rFonts w:hint="eastAsia" w:ascii="宋体" w:hAnsi="宋体"/>
          <w:sz w:val="24"/>
          <w:szCs w:val="28"/>
          <w:lang w:eastAsia="zh-CN"/>
        </w:rPr>
        <w:t>并且</w:t>
      </w:r>
      <w:r>
        <w:rPr>
          <w:rFonts w:hint="eastAsia" w:ascii="宋体" w:hAnsi="宋体"/>
          <w:sz w:val="24"/>
          <w:szCs w:val="28"/>
        </w:rPr>
        <w:t>预定义一些角色。</w:t>
      </w:r>
    </w:p>
    <w:p>
      <w:pPr>
        <w:widowControl/>
        <w:adjustRightInd/>
        <w:snapToGrid/>
        <w:spacing w:after="0" w:afterAutospacing="0"/>
        <w:jc w:val="left"/>
        <w:rPr>
          <w:rFonts w:ascii="微软雅黑" w:hAnsi="微软雅黑" w:eastAsia="微软雅黑" w:cstheme="minorBidi"/>
          <w:kern w:val="2"/>
          <w:sz w:val="21"/>
          <w:szCs w:val="22"/>
          <w:lang w:val="en-US" w:eastAsia="zh-CN" w:bidi="ar-SA"/>
        </w:rPr>
      </w:pPr>
    </w:p>
    <w:p>
      <w:pPr>
        <w:pStyle w:val="3"/>
      </w:pPr>
      <w:bookmarkStart w:id="2" w:name="_Toc531264017"/>
      <w:r>
        <w:t>1.</w:t>
      </w:r>
      <w:r>
        <w:t>2</w:t>
      </w:r>
      <w:r>
        <w:rPr>
          <w:rFonts w:hint="eastAsia"/>
        </w:rPr>
        <w:t>术语定义</w:t>
      </w:r>
      <w:bookmarkEnd w:id="2"/>
    </w:p>
    <w:tbl>
      <w:tblPr>
        <w:tblStyle w:val="20"/>
        <w:tblW w:w="8296"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4148"/>
        <w:gridCol w:w="4148"/>
      </w:tblGrid>
      <w:tr>
        <w:tc>
          <w:tcPr>
            <w:tcW w:w="4148" w:type="dxa"/>
            <w:tcBorders>
              <w:bottom w:val="single" w:color="666666" w:themeColor="text1" w:themeTint="99" w:sz="12" w:space="0"/>
              <w:insideH w:val="single" w:sz="12" w:space="0"/>
            </w:tcBorders>
          </w:tcPr>
          <w:p>
            <w:pPr>
              <w:jc w:val="center"/>
              <w:rPr>
                <w:b w:val="0"/>
                <w:bCs w:val="0"/>
              </w:rPr>
            </w:pPr>
            <w:r>
              <w:rPr>
                <w:rFonts w:hint="eastAsia"/>
                <w:b/>
                <w:bCs/>
              </w:rPr>
              <w:t>简称/术语</w:t>
            </w:r>
          </w:p>
        </w:tc>
        <w:tc>
          <w:tcPr>
            <w:tcW w:w="4148" w:type="dxa"/>
            <w:tcBorders>
              <w:bottom w:val="single" w:color="666666" w:themeColor="text1" w:themeTint="99" w:sz="12" w:space="0"/>
              <w:insideH w:val="single" w:sz="12" w:space="0"/>
            </w:tcBorders>
          </w:tcPr>
          <w:p>
            <w:pPr>
              <w:jc w:val="center"/>
              <w:rPr>
                <w:b w:val="0"/>
                <w:bCs w:val="0"/>
              </w:rPr>
            </w:pPr>
            <w:r>
              <w:rPr>
                <w:rFonts w:hint="eastAsia"/>
                <w:b/>
                <w:bCs/>
              </w:rPr>
              <w:t>说明</w:t>
            </w:r>
          </w:p>
        </w:tc>
      </w:tr>
      <w:tr>
        <w:tc>
          <w:tcPr>
            <w:tcW w:w="4148" w:type="dxa"/>
          </w:tcPr>
          <w:p>
            <w:pPr>
              <w:rPr>
                <w:b/>
                <w:bCs/>
              </w:rPr>
            </w:pPr>
            <w:r>
              <w:rPr>
                <w:rFonts w:hint="eastAsia"/>
                <w:b/>
                <w:bCs/>
              </w:rPr>
              <w:t>前端</w:t>
            </w:r>
          </w:p>
        </w:tc>
        <w:tc>
          <w:tcPr>
            <w:tcW w:w="4148" w:type="dxa"/>
          </w:tcPr>
          <w:p>
            <w:r>
              <w:rPr>
                <w:rFonts w:hint="eastAsia"/>
              </w:rPr>
              <w:t>前端即网站前台部分，运行在</w:t>
            </w:r>
            <w:r>
              <w:t>PC端，移动端等浏览器上展现给用户浏览的网页。随着互联网技术的发展，HTML5，CSS3，前端框架的应用，跨平台响应式网页设计能够适应各种屏幕分辨率，完美的动效设计，给用户带来极高的用户体验</w:t>
            </w:r>
            <w:r>
              <w:rPr>
                <w:rFonts w:hint="eastAsia"/>
              </w:rPr>
              <w:t>。</w:t>
            </w:r>
          </w:p>
        </w:tc>
      </w:tr>
      <w:tr>
        <w:tc>
          <w:tcPr>
            <w:tcW w:w="4148" w:type="dxa"/>
          </w:tcPr>
          <w:p>
            <w:pPr>
              <w:rPr>
                <w:b/>
                <w:bCs/>
              </w:rPr>
            </w:pPr>
            <w:r>
              <w:rPr>
                <w:rFonts w:hint="eastAsia"/>
                <w:b/>
                <w:bCs/>
              </w:rPr>
              <w:t>后端</w:t>
            </w:r>
          </w:p>
        </w:tc>
        <w:tc>
          <w:tcPr>
            <w:tcW w:w="4148" w:type="dxa"/>
          </w:tcPr>
          <w:p>
            <w:r>
              <w:rPr>
                <w:rFonts w:hint="eastAsia"/>
              </w:rPr>
              <w:t>后端是指用于管理网站前端的一系列操作。</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4148" w:type="dxa"/>
          </w:tcPr>
          <w:p>
            <w:pPr>
              <w:rPr>
                <w:b/>
                <w:bCs/>
              </w:rPr>
            </w:pPr>
            <w:r>
              <w:rPr>
                <w:rFonts w:hint="eastAsia"/>
                <w:b/>
                <w:bCs/>
              </w:rPr>
              <w:t>框架（</w:t>
            </w:r>
            <w:r>
              <w:rPr>
                <w:b/>
                <w:bCs/>
              </w:rPr>
              <w:t>Framework）</w:t>
            </w:r>
          </w:p>
        </w:tc>
        <w:tc>
          <w:tcPr>
            <w:tcW w:w="4148" w:type="dxa"/>
          </w:tcPr>
          <w:p>
            <w:r>
              <w:rPr>
                <w:rFonts w:hint="eastAsia"/>
              </w:rPr>
              <w:t>框架</w:t>
            </w:r>
            <w:r>
              <w:t>是整个或部分系统的可重用设计，表现为一组抽象构件及构件实例间交互的方法;另一种定义认为，框架是可被应用开发者定制的应用骨架。</w:t>
            </w:r>
            <w:r>
              <w:rPr>
                <w:rFonts w:hint="eastAsia"/>
              </w:rPr>
              <w:t>可以说，一个框架是一个可复用的设计构件，它规定了应用的体系结构，阐明了整个设计、协作构件之间的依赖关系、责任分配和控制流程，表现为一组抽象类以及其实例之间协作的方法，它为构件复用提供了上下文</w:t>
            </w:r>
            <w:r>
              <w:t>关系。</w:t>
            </w:r>
          </w:p>
        </w:tc>
      </w:tr>
    </w:tbl>
    <w:p/>
    <w:p>
      <w:pPr>
        <w:pStyle w:val="3"/>
      </w:pPr>
      <w:bookmarkStart w:id="3" w:name="_Toc531264018"/>
      <w:r>
        <w:rPr>
          <w:rFonts w:hint="eastAsia"/>
        </w:rPr>
        <w:t>1</w:t>
      </w:r>
      <w:r>
        <w:t>.</w:t>
      </w:r>
      <w:r>
        <w:t>3</w:t>
      </w:r>
      <w:r>
        <w:rPr>
          <w:rFonts w:hint="eastAsia"/>
        </w:rPr>
        <w:t>参考资料</w:t>
      </w:r>
      <w:bookmarkEnd w:id="3"/>
    </w:p>
    <w:tbl>
      <w:tblPr>
        <w:tblStyle w:val="20"/>
        <w:tblW w:w="8296"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19"/>
        <w:gridCol w:w="3763"/>
        <w:gridCol w:w="1463"/>
        <w:gridCol w:w="834"/>
        <w:gridCol w:w="1617"/>
      </w:tblGrid>
      <w:tr>
        <w:tc>
          <w:tcPr>
            <w:tcW w:w="619" w:type="dxa"/>
            <w:tcBorders>
              <w:bottom w:val="single" w:color="666666" w:themeColor="text1" w:themeTint="99" w:sz="12" w:space="0"/>
              <w:insideH w:val="single" w:sz="12" w:space="0"/>
            </w:tcBorders>
            <w:vAlign w:val="center"/>
          </w:tcPr>
          <w:p>
            <w:pPr>
              <w:jc w:val="center"/>
              <w:rPr>
                <w:b w:val="0"/>
                <w:bCs w:val="0"/>
              </w:rPr>
            </w:pPr>
            <w:r>
              <w:rPr>
                <w:rFonts w:hint="eastAsia"/>
                <w:b/>
                <w:bCs/>
              </w:rPr>
              <w:t>序号</w:t>
            </w:r>
          </w:p>
        </w:tc>
        <w:tc>
          <w:tcPr>
            <w:tcW w:w="3763" w:type="dxa"/>
            <w:tcBorders>
              <w:bottom w:val="single" w:color="666666" w:themeColor="text1" w:themeTint="99" w:sz="12" w:space="0"/>
              <w:insideH w:val="single" w:sz="12" w:space="0"/>
            </w:tcBorders>
            <w:vAlign w:val="center"/>
          </w:tcPr>
          <w:p>
            <w:pPr>
              <w:jc w:val="center"/>
              <w:rPr>
                <w:b w:val="0"/>
                <w:bCs w:val="0"/>
              </w:rPr>
            </w:pPr>
            <w:r>
              <w:rPr>
                <w:rFonts w:hint="eastAsia"/>
                <w:b/>
                <w:bCs/>
              </w:rPr>
              <w:t>文档名称</w:t>
            </w:r>
          </w:p>
        </w:tc>
        <w:tc>
          <w:tcPr>
            <w:tcW w:w="1463" w:type="dxa"/>
            <w:tcBorders>
              <w:bottom w:val="single" w:color="666666" w:themeColor="text1" w:themeTint="99" w:sz="12" w:space="0"/>
              <w:insideH w:val="single" w:sz="12" w:space="0"/>
            </w:tcBorders>
            <w:vAlign w:val="center"/>
          </w:tcPr>
          <w:p>
            <w:pPr>
              <w:jc w:val="center"/>
              <w:rPr>
                <w:b w:val="0"/>
                <w:bCs w:val="0"/>
              </w:rPr>
            </w:pPr>
            <w:r>
              <w:rPr>
                <w:rFonts w:hint="eastAsia"/>
                <w:b/>
                <w:bCs/>
              </w:rPr>
              <w:t>最后修订时间</w:t>
            </w:r>
          </w:p>
        </w:tc>
        <w:tc>
          <w:tcPr>
            <w:tcW w:w="834" w:type="dxa"/>
            <w:tcBorders>
              <w:bottom w:val="single" w:color="666666" w:themeColor="text1" w:themeTint="99" w:sz="12" w:space="0"/>
              <w:insideH w:val="single" w:sz="12" w:space="0"/>
            </w:tcBorders>
            <w:vAlign w:val="center"/>
          </w:tcPr>
          <w:p>
            <w:pPr>
              <w:jc w:val="center"/>
              <w:rPr>
                <w:b w:val="0"/>
                <w:bCs w:val="0"/>
              </w:rPr>
            </w:pPr>
            <w:r>
              <w:rPr>
                <w:rFonts w:hint="eastAsia"/>
                <w:b/>
                <w:bCs/>
              </w:rPr>
              <w:t>版本号</w:t>
            </w:r>
          </w:p>
        </w:tc>
        <w:tc>
          <w:tcPr>
            <w:tcW w:w="1617" w:type="dxa"/>
            <w:tcBorders>
              <w:bottom w:val="single" w:color="666666" w:themeColor="text1" w:themeTint="99" w:sz="12" w:space="0"/>
              <w:insideH w:val="single" w:sz="12" w:space="0"/>
            </w:tcBorders>
            <w:vAlign w:val="center"/>
          </w:tcPr>
          <w:p>
            <w:pPr>
              <w:jc w:val="center"/>
              <w:rPr>
                <w:b w:val="0"/>
                <w:bCs w:val="0"/>
              </w:rPr>
            </w:pPr>
            <w:r>
              <w:rPr>
                <w:rFonts w:hint="eastAsia"/>
                <w:b/>
                <w:bCs/>
              </w:rPr>
              <w:t>作者</w:t>
            </w:r>
          </w:p>
        </w:tc>
      </w:tr>
      <w:tr>
        <w:tc>
          <w:tcPr>
            <w:tcW w:w="619" w:type="dxa"/>
            <w:vAlign w:val="center"/>
          </w:tcPr>
          <w:p>
            <w:pPr>
              <w:jc w:val="center"/>
              <w:rPr>
                <w:b/>
                <w:bCs/>
              </w:rPr>
            </w:pPr>
            <w:r>
              <w:rPr>
                <w:rFonts w:hint="eastAsia"/>
                <w:b/>
                <w:bCs/>
              </w:rPr>
              <w:t>1</w:t>
            </w:r>
          </w:p>
        </w:tc>
        <w:tc>
          <w:tcPr>
            <w:tcW w:w="3763" w:type="dxa"/>
            <w:vAlign w:val="center"/>
          </w:tcPr>
          <w:p>
            <w:pPr>
              <w:jc w:val="center"/>
              <w:rPr>
                <w:b w:val="0"/>
                <w:bCs w:val="0"/>
                <w:sz w:val="21"/>
                <w:szCs w:val="21"/>
              </w:rPr>
            </w:pPr>
            <w:r>
              <w:rPr>
                <w:b w:val="0"/>
                <w:bCs w:val="0"/>
                <w:sz w:val="21"/>
                <w:szCs w:val="21"/>
              </w:rPr>
              <w:t>Requirements_Specification_5.0.pdf</w:t>
            </w:r>
          </w:p>
        </w:tc>
        <w:tc>
          <w:tcPr>
            <w:tcW w:w="1463" w:type="dxa"/>
            <w:vAlign w:val="center"/>
          </w:tcPr>
          <w:p>
            <w:pPr>
              <w:jc w:val="center"/>
            </w:pPr>
            <w:r>
              <w:rPr>
                <w:rFonts w:hint="eastAsia"/>
              </w:rPr>
              <w:t>2</w:t>
            </w:r>
            <w:r>
              <w:t>018.11.14</w:t>
            </w:r>
          </w:p>
        </w:tc>
        <w:tc>
          <w:tcPr>
            <w:tcW w:w="834" w:type="dxa"/>
            <w:vAlign w:val="center"/>
          </w:tcPr>
          <w:p>
            <w:pPr>
              <w:jc w:val="center"/>
            </w:pPr>
            <w:r>
              <w:rPr>
                <w:rFonts w:hint="eastAsia"/>
              </w:rPr>
              <w:t>5</w:t>
            </w:r>
            <w:r>
              <w:t>.0</w:t>
            </w:r>
          </w:p>
        </w:tc>
        <w:tc>
          <w:tcPr>
            <w:tcW w:w="1617" w:type="dxa"/>
            <w:vAlign w:val="center"/>
          </w:tcPr>
          <w:p>
            <w:pPr>
              <w:jc w:val="center"/>
            </w:pPr>
            <w:r>
              <w:rPr>
                <w:rFonts w:hint="eastAsia"/>
              </w:rPr>
              <w:t>需求分析标准组</w:t>
            </w:r>
          </w:p>
        </w:tc>
      </w:tr>
      <w:tr>
        <w:tc>
          <w:tcPr>
            <w:tcW w:w="619" w:type="dxa"/>
            <w:vAlign w:val="center"/>
          </w:tcPr>
          <w:p>
            <w:pPr>
              <w:jc w:val="center"/>
              <w:rPr>
                <w:b/>
                <w:bCs/>
              </w:rPr>
            </w:pPr>
            <w:r>
              <w:rPr>
                <w:rFonts w:hint="eastAsia"/>
                <w:b/>
                <w:bCs/>
              </w:rPr>
              <w:t>2</w:t>
            </w:r>
          </w:p>
        </w:tc>
        <w:tc>
          <w:tcPr>
            <w:tcW w:w="3763" w:type="dxa"/>
            <w:vAlign w:val="center"/>
          </w:tcPr>
          <w:p>
            <w:pPr>
              <w:jc w:val="center"/>
              <w:rPr>
                <w:b w:val="0"/>
                <w:bCs w:val="0"/>
                <w:sz w:val="21"/>
                <w:szCs w:val="21"/>
              </w:rPr>
            </w:pPr>
            <w:r>
              <w:rPr>
                <w:rFonts w:hint="eastAsia"/>
                <w:b w:val="0"/>
                <w:bCs w:val="0"/>
                <w:sz w:val="21"/>
                <w:szCs w:val="21"/>
              </w:rPr>
              <w:t>阿里巴巴</w:t>
            </w:r>
            <w:r>
              <w:rPr>
                <w:b w:val="0"/>
                <w:bCs w:val="0"/>
                <w:sz w:val="21"/>
                <w:szCs w:val="21"/>
              </w:rPr>
              <w:t>Java开发手册（详尽版）.pdf</w:t>
            </w:r>
          </w:p>
        </w:tc>
        <w:tc>
          <w:tcPr>
            <w:tcW w:w="1463" w:type="dxa"/>
            <w:vAlign w:val="center"/>
          </w:tcPr>
          <w:p>
            <w:pPr>
              <w:jc w:val="center"/>
            </w:pPr>
            <w:r>
              <w:rPr>
                <w:rFonts w:hint="eastAsia"/>
              </w:rPr>
              <w:t>2</w:t>
            </w:r>
            <w:r>
              <w:t>018.05.20</w:t>
            </w:r>
          </w:p>
        </w:tc>
        <w:tc>
          <w:tcPr>
            <w:tcW w:w="834" w:type="dxa"/>
            <w:vAlign w:val="center"/>
          </w:tcPr>
          <w:p>
            <w:pPr>
              <w:jc w:val="center"/>
            </w:pPr>
            <w:r>
              <w:rPr>
                <w:rFonts w:hint="eastAsia"/>
              </w:rPr>
              <w:t>1</w:t>
            </w:r>
            <w:r>
              <w:t>.4.0</w:t>
            </w:r>
          </w:p>
        </w:tc>
        <w:tc>
          <w:tcPr>
            <w:tcW w:w="1617" w:type="dxa"/>
            <w:vAlign w:val="center"/>
          </w:tcPr>
          <w:p>
            <w:pPr>
              <w:jc w:val="center"/>
            </w:pPr>
            <w:r>
              <w:rPr>
                <w:rFonts w:hint="eastAsia"/>
                <w:sz w:val="15"/>
              </w:rPr>
              <w:t>阿里巴巴集团技术团队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619" w:type="dxa"/>
            <w:vAlign w:val="center"/>
          </w:tcPr>
          <w:p>
            <w:pPr>
              <w:jc w:val="center"/>
              <w:rPr>
                <w:rFonts w:hint="eastAsia"/>
                <w:b/>
                <w:bCs/>
              </w:rPr>
            </w:pPr>
            <w:r>
              <w:rPr>
                <w:rFonts w:hint="default"/>
                <w:b/>
                <w:bCs/>
              </w:rPr>
              <w:t>3</w:t>
            </w:r>
          </w:p>
        </w:tc>
        <w:tc>
          <w:tcPr>
            <w:tcW w:w="3763" w:type="dxa"/>
            <w:vAlign w:val="center"/>
          </w:tcPr>
          <w:p>
            <w:pPr>
              <w:jc w:val="center"/>
              <w:rPr>
                <w:rFonts w:hint="eastAsia"/>
                <w:b w:val="0"/>
                <w:bCs w:val="0"/>
                <w:sz w:val="21"/>
                <w:szCs w:val="21"/>
              </w:rPr>
            </w:pPr>
          </w:p>
          <w:p>
            <w:pPr>
              <w:jc w:val="center"/>
              <w:rPr>
                <w:rFonts w:ascii="宋体"/>
                <w:b w:val="0"/>
                <w:bCs w:val="0"/>
                <w:sz w:val="21"/>
                <w:szCs w:val="21"/>
              </w:rPr>
            </w:pPr>
            <w:r>
              <w:rPr>
                <w:rFonts w:hint="eastAsia"/>
                <w:b w:val="0"/>
                <w:bCs w:val="0"/>
                <w:sz w:val="21"/>
                <w:szCs w:val="21"/>
              </w:rPr>
              <w:t>省人力资源市场数据采集系统需求</w:t>
            </w:r>
          </w:p>
          <w:p>
            <w:pPr>
              <w:jc w:val="center"/>
              <w:rPr>
                <w:rFonts w:hint="eastAsia"/>
                <w:b w:val="0"/>
                <w:bCs w:val="0"/>
                <w:sz w:val="21"/>
                <w:szCs w:val="21"/>
              </w:rPr>
            </w:pPr>
          </w:p>
        </w:tc>
        <w:tc>
          <w:tcPr>
            <w:tcW w:w="1463" w:type="dxa"/>
            <w:vAlign w:val="center"/>
          </w:tcPr>
          <w:p>
            <w:pPr>
              <w:jc w:val="center"/>
              <w:rPr>
                <w:rFonts w:hint="eastAsia"/>
              </w:rPr>
            </w:pPr>
            <w:r>
              <w:rPr>
                <w:rFonts w:hint="default"/>
              </w:rPr>
              <w:t>2020</w:t>
            </w:r>
            <w:r>
              <w:rPr>
                <w:rFonts w:hint="eastAsia"/>
                <w:lang w:val="en-US" w:eastAsia="zh-Hans"/>
              </w:rPr>
              <w:t>.</w:t>
            </w:r>
            <w:r>
              <w:rPr>
                <w:rFonts w:hint="default"/>
                <w:lang w:eastAsia="zh-Hans"/>
              </w:rPr>
              <w:t>10</w:t>
            </w:r>
          </w:p>
        </w:tc>
        <w:tc>
          <w:tcPr>
            <w:tcW w:w="834" w:type="dxa"/>
            <w:vAlign w:val="center"/>
          </w:tcPr>
          <w:p>
            <w:pPr>
              <w:jc w:val="center"/>
              <w:rPr>
                <w:rFonts w:hint="eastAsia"/>
              </w:rPr>
            </w:pPr>
            <w:r>
              <w:rPr>
                <w:rFonts w:hint="default"/>
              </w:rPr>
              <w:t>1</w:t>
            </w:r>
            <w:r>
              <w:rPr>
                <w:rFonts w:hint="eastAsia"/>
                <w:lang w:val="en-US" w:eastAsia="zh-Hans"/>
              </w:rPr>
              <w:t>.</w:t>
            </w:r>
            <w:r>
              <w:rPr>
                <w:rFonts w:hint="default"/>
                <w:lang w:eastAsia="zh-Hans"/>
              </w:rPr>
              <w:t>0</w:t>
            </w:r>
          </w:p>
        </w:tc>
        <w:tc>
          <w:tcPr>
            <w:tcW w:w="1617" w:type="dxa"/>
            <w:vAlign w:val="center"/>
          </w:tcPr>
          <w:p>
            <w:pPr>
              <w:jc w:val="center"/>
              <w:rPr>
                <w:rFonts w:hint="eastAsia" w:eastAsia="微软雅黑"/>
                <w:sz w:val="15"/>
                <w:lang w:val="en-US" w:eastAsia="zh-Hans"/>
              </w:rPr>
            </w:pPr>
            <w:r>
              <w:rPr>
                <w:rFonts w:hint="eastAsia"/>
                <w:sz w:val="15"/>
                <w:lang w:val="en-US" w:eastAsia="zh-Hans"/>
              </w:rPr>
              <w:t>闫波</w:t>
            </w:r>
          </w:p>
        </w:tc>
      </w:tr>
    </w:tbl>
    <w:p/>
    <w:p>
      <w:pPr>
        <w:widowControl/>
        <w:adjustRightInd/>
        <w:snapToGrid/>
        <w:spacing w:after="0" w:afterAutospacing="0"/>
        <w:jc w:val="left"/>
        <w:rPr>
          <w:b/>
          <w:bCs/>
          <w:kern w:val="44"/>
          <w:sz w:val="28"/>
          <w:szCs w:val="44"/>
        </w:rPr>
      </w:pPr>
      <w:r>
        <w:br w:type="page"/>
      </w:r>
    </w:p>
    <w:p>
      <w:pPr>
        <w:pStyle w:val="2"/>
      </w:pPr>
      <w:bookmarkStart w:id="4" w:name="_Toc531264019"/>
      <w:r>
        <w:rPr>
          <w:rFonts w:hint="eastAsia"/>
        </w:rPr>
        <w:t>2</w:t>
      </w:r>
      <w:r>
        <w:t>.</w:t>
      </w:r>
      <w:r>
        <w:rPr>
          <w:rFonts w:hint="eastAsia"/>
        </w:rPr>
        <w:t>系统概述</w:t>
      </w:r>
      <w:bookmarkEnd w:id="4"/>
    </w:p>
    <w:p>
      <w:pPr>
        <w:pStyle w:val="3"/>
      </w:pPr>
      <w:bookmarkStart w:id="5" w:name="_Toc531264020"/>
      <w:r>
        <w:rPr>
          <w:rFonts w:hint="eastAsia"/>
        </w:rPr>
        <w:t>2</w:t>
      </w:r>
      <w:r>
        <w:t>.1</w:t>
      </w:r>
      <w:r>
        <w:rPr>
          <w:rFonts w:hint="eastAsia"/>
        </w:rPr>
        <w:t>系统目标</w:t>
      </w:r>
      <w:bookmarkEnd w:id="5"/>
    </w:p>
    <w:p>
      <w:pPr>
        <w:spacing w:line="400" w:lineRule="exact"/>
        <w:ind w:firstLine="240" w:firstLineChars="100"/>
        <w:rPr>
          <w:rFonts w:hint="eastAsia" w:ascii="宋体" w:hAnsi="宋体"/>
          <w:sz w:val="24"/>
          <w:szCs w:val="24"/>
        </w:rPr>
      </w:pPr>
      <w:r>
        <w:rPr>
          <w:rFonts w:hint="eastAsia"/>
          <w:sz w:val="24"/>
          <w:szCs w:val="24"/>
          <w:lang w:eastAsia="zh-CN"/>
        </w:rPr>
        <w:t>开发一个</w:t>
      </w:r>
      <w:r>
        <w:rPr>
          <w:rFonts w:hint="eastAsia" w:ascii="宋体" w:hAnsi="宋体"/>
          <w:sz w:val="24"/>
          <w:szCs w:val="24"/>
        </w:rPr>
        <w:t>省人力资源市场数据采集系统</w:t>
      </w:r>
      <w:r>
        <w:rPr>
          <w:rFonts w:hint="eastAsia" w:ascii="宋体" w:hAnsi="宋体"/>
          <w:sz w:val="24"/>
          <w:szCs w:val="24"/>
          <w:lang w:eastAsia="zh-CN"/>
        </w:rPr>
        <w:t>，运行流程大致如下：</w:t>
      </w:r>
      <w:r>
        <w:rPr>
          <w:rFonts w:hint="eastAsia" w:ascii="宋体" w:hAnsi="宋体"/>
          <w:sz w:val="24"/>
          <w:szCs w:val="24"/>
        </w:rPr>
        <w:t>省管理部门创建服务机构账号；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
      <w:pPr>
        <w:pStyle w:val="3"/>
      </w:pPr>
      <w:bookmarkStart w:id="6" w:name="_Toc531264021"/>
      <w:r>
        <w:rPr>
          <w:rFonts w:hint="eastAsia"/>
        </w:rPr>
        <w:t>2</w:t>
      </w:r>
      <w:r>
        <w:t>.2</w:t>
      </w:r>
      <w:r>
        <w:rPr>
          <w:rFonts w:hint="eastAsia"/>
        </w:rPr>
        <w:t>设计约束</w:t>
      </w:r>
      <w:bookmarkEnd w:id="6"/>
    </w:p>
    <w:p>
      <w:pPr>
        <w:spacing w:line="360" w:lineRule="auto"/>
        <w:ind w:firstLine="480" w:firstLineChars="200"/>
        <w:rPr>
          <w:rFonts w:ascii="宋体"/>
          <w:sz w:val="24"/>
          <w:szCs w:val="24"/>
        </w:rPr>
      </w:pPr>
      <w:r>
        <w:rPr>
          <w:rFonts w:hint="eastAsia" w:ascii="宋体" w:hAnsi="宋体"/>
          <w:sz w:val="24"/>
          <w:szCs w:val="24"/>
        </w:rPr>
        <w:t>系统软件硬件环境如下：</w:t>
      </w:r>
    </w:p>
    <w:p>
      <w:pPr>
        <w:pStyle w:val="25"/>
        <w:numPr>
          <w:ilvl w:val="0"/>
          <w:numId w:val="1"/>
        </w:numPr>
        <w:ind w:firstLineChars="0"/>
        <w:rPr>
          <w:rFonts w:ascii="宋体"/>
          <w:sz w:val="24"/>
          <w:szCs w:val="24"/>
        </w:rPr>
      </w:pPr>
      <w:r>
        <w:rPr>
          <w:rFonts w:hint="eastAsia" w:ascii="宋体" w:hAnsi="宋体"/>
          <w:sz w:val="24"/>
          <w:szCs w:val="24"/>
        </w:rPr>
        <w:t>防火墙：百兆互联网防火墙，可以利用机房环境的防火墙设备。</w:t>
      </w:r>
    </w:p>
    <w:p>
      <w:pPr>
        <w:pStyle w:val="25"/>
        <w:numPr>
          <w:ilvl w:val="0"/>
          <w:numId w:val="1"/>
        </w:numPr>
        <w:ind w:firstLineChars="0"/>
        <w:rPr>
          <w:rFonts w:ascii="宋体"/>
          <w:sz w:val="24"/>
          <w:szCs w:val="24"/>
        </w:rPr>
      </w:pPr>
      <w:r>
        <w:rPr>
          <w:rFonts w:hint="eastAsia" w:ascii="宋体" w:hAnsi="宋体"/>
          <w:sz w:val="24"/>
          <w:szCs w:val="24"/>
        </w:rPr>
        <w:t>应用服务器要求如下：</w:t>
      </w:r>
      <w:r>
        <w:rPr>
          <w:rFonts w:ascii="宋体" w:hAnsi="宋体"/>
          <w:sz w:val="24"/>
          <w:szCs w:val="24"/>
        </w:rPr>
        <w:t>CPU</w:t>
      </w:r>
      <w:r>
        <w:rPr>
          <w:rFonts w:hint="eastAsia" w:ascii="宋体" w:hAnsi="宋体"/>
          <w:sz w:val="24"/>
          <w:szCs w:val="24"/>
        </w:rPr>
        <w:t>主频不低于</w:t>
      </w:r>
      <w:r>
        <w:rPr>
          <w:rFonts w:ascii="宋体" w:hAnsi="宋体"/>
          <w:sz w:val="24"/>
          <w:szCs w:val="24"/>
        </w:rPr>
        <w:t xml:space="preserve">2.8 GHz </w:t>
      </w:r>
      <w:r>
        <w:rPr>
          <w:rFonts w:hint="eastAsia" w:ascii="宋体" w:hAnsi="宋体"/>
          <w:sz w:val="24"/>
          <w:szCs w:val="24"/>
        </w:rPr>
        <w:t>的至强</w:t>
      </w:r>
      <w:r>
        <w:rPr>
          <w:rFonts w:ascii="宋体" w:hAnsi="宋体"/>
          <w:sz w:val="24"/>
          <w:szCs w:val="24"/>
        </w:rPr>
        <w:t>CPU</w:t>
      </w:r>
      <w:r>
        <w:rPr>
          <w:rFonts w:hint="eastAsia" w:ascii="宋体" w:hAnsi="宋体"/>
          <w:sz w:val="24"/>
          <w:szCs w:val="24"/>
        </w:rPr>
        <w:t>、</w:t>
      </w:r>
      <w:r>
        <w:rPr>
          <w:rFonts w:ascii="宋体" w:hAnsi="宋体"/>
          <w:sz w:val="24"/>
          <w:szCs w:val="24"/>
        </w:rPr>
        <w:t>4GB</w:t>
      </w:r>
      <w:r>
        <w:rPr>
          <w:rFonts w:hint="eastAsia" w:ascii="宋体" w:hAnsi="宋体"/>
          <w:sz w:val="24"/>
          <w:szCs w:val="24"/>
        </w:rPr>
        <w:t>内存、</w:t>
      </w:r>
      <w:r>
        <w:rPr>
          <w:rFonts w:ascii="宋体" w:hAnsi="宋体"/>
          <w:sz w:val="24"/>
          <w:szCs w:val="24"/>
        </w:rPr>
        <w:t>100G</w:t>
      </w:r>
      <w:r>
        <w:rPr>
          <w:rFonts w:hint="eastAsia" w:ascii="宋体" w:hAnsi="宋体"/>
          <w:sz w:val="24"/>
          <w:szCs w:val="24"/>
        </w:rPr>
        <w:t>以上硬盘空间、支持</w:t>
      </w:r>
      <w:r>
        <w:rPr>
          <w:rFonts w:ascii="宋体" w:hAnsi="宋体"/>
          <w:sz w:val="24"/>
          <w:szCs w:val="24"/>
        </w:rPr>
        <w:t>Raid5</w:t>
      </w:r>
      <w:r>
        <w:rPr>
          <w:rFonts w:hint="eastAsia" w:ascii="宋体" w:hAnsi="宋体"/>
          <w:sz w:val="24"/>
          <w:szCs w:val="24"/>
        </w:rPr>
        <w:t>。</w:t>
      </w:r>
    </w:p>
    <w:p>
      <w:pPr>
        <w:pStyle w:val="25"/>
        <w:numPr>
          <w:ilvl w:val="0"/>
          <w:numId w:val="1"/>
        </w:numPr>
        <w:ind w:firstLineChars="0"/>
        <w:rPr>
          <w:rFonts w:ascii="宋体"/>
          <w:sz w:val="24"/>
          <w:szCs w:val="24"/>
        </w:rPr>
      </w:pPr>
      <w:r>
        <w:rPr>
          <w:rFonts w:hint="eastAsia" w:ascii="宋体" w:hAnsi="宋体"/>
          <w:sz w:val="24"/>
          <w:szCs w:val="24"/>
        </w:rPr>
        <w:t>备份服务器：建议利用托管机房环境的备份设备。</w:t>
      </w:r>
    </w:p>
    <w:p>
      <w:pPr>
        <w:pStyle w:val="25"/>
        <w:numPr>
          <w:numId w:val="0"/>
        </w:numPr>
        <w:ind w:left="426" w:leftChars="0"/>
        <w:rPr>
          <w:rFonts w:ascii="宋体"/>
          <w:sz w:val="24"/>
          <w:szCs w:val="24"/>
        </w:rPr>
      </w:pPr>
      <w:r>
        <w:rPr>
          <w:rFonts w:hint="eastAsia" w:ascii="宋体" w:hAnsi="宋体"/>
          <w:sz w:val="24"/>
          <w:szCs w:val="24"/>
        </w:rPr>
        <w:t>软件环境要求如下：</w:t>
      </w:r>
    </w:p>
    <w:p>
      <w:pPr>
        <w:pStyle w:val="25"/>
        <w:numPr>
          <w:ilvl w:val="1"/>
          <w:numId w:val="1"/>
        </w:numPr>
        <w:ind w:firstLineChars="0"/>
        <w:rPr>
          <w:rFonts w:ascii="宋体"/>
          <w:sz w:val="24"/>
          <w:szCs w:val="24"/>
        </w:rPr>
      </w:pPr>
      <w:r>
        <w:rPr>
          <w:rFonts w:ascii="宋体" w:hAnsi="宋体"/>
          <w:sz w:val="24"/>
          <w:szCs w:val="24"/>
        </w:rPr>
        <w:t>Windows 2003</w:t>
      </w:r>
      <w:r>
        <w:rPr>
          <w:rFonts w:hint="eastAsia" w:ascii="宋体" w:hAnsi="宋体"/>
          <w:sz w:val="24"/>
          <w:szCs w:val="24"/>
        </w:rPr>
        <w:t>以上操作系统</w:t>
      </w:r>
    </w:p>
    <w:p>
      <w:pPr>
        <w:pStyle w:val="25"/>
        <w:numPr>
          <w:ilvl w:val="1"/>
          <w:numId w:val="1"/>
        </w:numPr>
        <w:ind w:firstLineChars="0"/>
        <w:rPr>
          <w:rFonts w:ascii="宋体"/>
          <w:sz w:val="24"/>
          <w:szCs w:val="24"/>
        </w:rPr>
      </w:pPr>
      <w:r>
        <w:rPr>
          <w:rFonts w:ascii="宋体" w:hAnsi="宋体"/>
          <w:sz w:val="24"/>
          <w:szCs w:val="24"/>
        </w:rPr>
        <w:t>Oracle 10G</w:t>
      </w:r>
      <w:r>
        <w:rPr>
          <w:rFonts w:hint="eastAsia" w:ascii="宋体" w:hAnsi="宋体"/>
          <w:sz w:val="24"/>
          <w:szCs w:val="24"/>
        </w:rPr>
        <w:t>以上数据库</w:t>
      </w:r>
    </w:p>
    <w:p>
      <w:pPr>
        <w:pStyle w:val="25"/>
        <w:numPr>
          <w:ilvl w:val="1"/>
          <w:numId w:val="1"/>
        </w:numPr>
        <w:ind w:firstLineChars="0"/>
        <w:rPr>
          <w:rFonts w:ascii="宋体"/>
          <w:sz w:val="24"/>
          <w:szCs w:val="24"/>
        </w:rPr>
      </w:pPr>
      <w:r>
        <w:rPr>
          <w:rFonts w:ascii="宋体" w:hAnsi="宋体"/>
          <w:sz w:val="24"/>
          <w:szCs w:val="24"/>
        </w:rPr>
        <w:t>TOMCAT 6.0</w:t>
      </w:r>
      <w:r>
        <w:rPr>
          <w:rFonts w:hint="eastAsia" w:ascii="宋体" w:hAnsi="宋体"/>
          <w:sz w:val="24"/>
          <w:szCs w:val="24"/>
        </w:rPr>
        <w:t>以上应用中间件</w:t>
      </w:r>
    </w:p>
    <w:p>
      <w:pPr>
        <w:pStyle w:val="25"/>
        <w:numPr>
          <w:ilvl w:val="1"/>
          <w:numId w:val="1"/>
        </w:numPr>
        <w:ind w:firstLineChars="0"/>
        <w:rPr>
          <w:rFonts w:hint="eastAsia"/>
          <w:i w:val="0"/>
          <w:color w:val="auto"/>
          <w:sz w:val="24"/>
          <w:szCs w:val="24"/>
        </w:rPr>
      </w:pPr>
      <w:r>
        <w:rPr>
          <w:rFonts w:hint="eastAsia" w:ascii="宋体" w:hAnsi="宋体"/>
          <w:sz w:val="24"/>
          <w:szCs w:val="24"/>
        </w:rPr>
        <w:t>反病毒软件服务器版</w:t>
      </w:r>
    </w:p>
    <w:p>
      <w:pPr>
        <w:pStyle w:val="25"/>
        <w:rPr>
          <w:rFonts w:cstheme="majorBidi"/>
          <w:b/>
          <w:bCs/>
          <w:sz w:val="24"/>
          <w:szCs w:val="32"/>
        </w:rPr>
      </w:pPr>
      <w:r>
        <w:rPr>
          <w:rFonts w:hint="eastAsia"/>
          <w:i w:val="0"/>
          <w:color w:val="auto"/>
          <w:sz w:val="24"/>
          <w:szCs w:val="24"/>
        </w:rPr>
        <w:t>要求采用ASP.NET 2.0技术平台，编程语言为C#或VB.NET，后台数据库为MS SQL SERVER 2012，系统架构采用三层以上架构，并且按照微软企业级架构标准进行程序的开发工作，在每个关系到效率和性能的环节中，都先按不同方案进行测试，从中选择最佳方案来实施。</w:t>
      </w:r>
    </w:p>
    <w:p>
      <w:pPr>
        <w:pStyle w:val="3"/>
        <w:rPr>
          <w:color w:val="C00000"/>
        </w:rPr>
      </w:pPr>
      <w:bookmarkStart w:id="7" w:name="_Toc531264022"/>
      <w:r>
        <w:rPr>
          <w:rFonts w:hint="eastAsia"/>
        </w:rPr>
        <w:t>2</w:t>
      </w:r>
      <w:r>
        <w:t>.3</w:t>
      </w:r>
      <w:r>
        <w:rPr>
          <w:rFonts w:hint="eastAsia"/>
        </w:rPr>
        <w:t>系统总体</w:t>
      </w:r>
      <w:bookmarkEnd w:id="7"/>
      <w:r>
        <w:rPr>
          <w:rFonts w:hint="eastAsia"/>
          <w:lang w:val="en-US" w:eastAsia="zh-Hans"/>
        </w:rPr>
        <w:t>架构</w:t>
      </w:r>
    </w:p>
    <w:p/>
    <w:p>
      <w:r>
        <w:drawing>
          <wp:inline distT="0" distB="0" distL="114300" distR="114300">
            <wp:extent cx="5266690" cy="3232150"/>
            <wp:effectExtent l="0" t="0" r="0" b="0"/>
            <wp:docPr id="1" name="图片 1"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
                    <pic:cNvPicPr>
                      <a:picLocks noChangeAspect="1"/>
                    </pic:cNvPicPr>
                  </pic:nvPicPr>
                  <pic:blipFill>
                    <a:blip r:embed="rId5"/>
                    <a:stretch>
                      <a:fillRect/>
                    </a:stretch>
                  </pic:blipFill>
                  <pic:spPr>
                    <a:xfrm>
                      <a:off x="0" y="0"/>
                      <a:ext cx="5266690" cy="3232150"/>
                    </a:xfrm>
                    <a:prstGeom prst="rect">
                      <a:avLst/>
                    </a:prstGeom>
                  </pic:spPr>
                </pic:pic>
              </a:graphicData>
            </a:graphic>
          </wp:inline>
        </w:drawing>
      </w:r>
    </w:p>
    <w:p>
      <w:pPr>
        <w:widowControl/>
        <w:adjustRightInd/>
        <w:snapToGrid/>
        <w:spacing w:after="0" w:afterAutospacing="0"/>
        <w:jc w:val="left"/>
      </w:pPr>
      <w:r>
        <w:br w:type="page"/>
      </w:r>
    </w:p>
    <w:p>
      <w:pPr>
        <w:pStyle w:val="4"/>
        <w:rPr>
          <w:b/>
          <w:bCs w:val="0"/>
        </w:rPr>
      </w:pPr>
      <w:bookmarkStart w:id="8" w:name="_Toc531264026"/>
      <w:r>
        <w:rPr>
          <w:rFonts w:hint="eastAsia"/>
          <w:b/>
          <w:bCs w:val="0"/>
        </w:rPr>
        <w:t>2</w:t>
      </w:r>
      <w:r>
        <w:rPr>
          <w:b/>
          <w:bCs w:val="0"/>
        </w:rPr>
        <w:t>.</w:t>
      </w:r>
      <w:r>
        <w:rPr>
          <w:b/>
          <w:bCs w:val="0"/>
        </w:rPr>
        <w:t>4</w:t>
      </w:r>
      <w:r>
        <w:rPr>
          <w:rFonts w:hint="eastAsia"/>
          <w:b/>
          <w:bCs w:val="0"/>
        </w:rPr>
        <w:t>功能结构</w:t>
      </w:r>
      <w:bookmarkEnd w:id="8"/>
    </w:p>
    <w:p>
      <w:pPr>
        <w:rPr>
          <w:rFonts w:hint="eastAsia"/>
          <w:lang w:val="en-US" w:eastAsia="zh-Hans"/>
        </w:rPr>
      </w:pPr>
      <w: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1</w:t>
      </w:r>
      <w:r>
        <w:rPr>
          <w:rFonts w:hint="eastAsia"/>
          <w:lang w:val="en-US" w:eastAsia="zh-Hans"/>
        </w:rPr>
        <w:t>监测点子系统模块划分</w:t>
      </w:r>
    </w:p>
    <w:p>
      <w:pPr>
        <w:rPr>
          <w:rFonts w:hint="eastAsia"/>
          <w:lang w:eastAsia="zh-Hans"/>
        </w:rPr>
      </w:pPr>
      <w:r>
        <w:rPr>
          <w:rFonts w:hint="eastAsia"/>
          <w:lang w:eastAsia="zh-Hans"/>
        </w:rPr>
        <w:drawing>
          <wp:inline distT="0" distB="0" distL="114300" distR="114300">
            <wp:extent cx="5274310" cy="1661795"/>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74310" cy="1661795"/>
                    </a:xfrm>
                    <a:prstGeom prst="rect">
                      <a:avLst/>
                    </a:prstGeom>
                  </pic:spPr>
                </pic:pic>
              </a:graphicData>
            </a:graphic>
          </wp:inline>
        </w:drawing>
      </w:r>
    </w:p>
    <w:tbl>
      <w:tblPr>
        <w:tblStyle w:val="20"/>
        <w:tblW w:w="920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782"/>
        <w:gridCol w:w="2073"/>
        <w:gridCol w:w="1814"/>
        <w:gridCol w:w="454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tcBorders>
              <w:bottom w:val="single" w:color="666666" w:themeColor="text1" w:themeTint="99" w:sz="12" w:space="0"/>
              <w:insideH w:val="single" w:sz="12" w:space="0"/>
            </w:tcBorders>
            <w:vAlign w:val="center"/>
          </w:tcPr>
          <w:p>
            <w:pPr>
              <w:jc w:val="center"/>
              <w:rPr>
                <w:b w:val="0"/>
                <w:bCs w:val="0"/>
              </w:rPr>
            </w:pPr>
            <w:r>
              <w:rPr>
                <w:rFonts w:hint="eastAsia"/>
                <w:b/>
                <w:bCs/>
              </w:rPr>
              <w:t>序号</w:t>
            </w:r>
          </w:p>
        </w:tc>
        <w:tc>
          <w:tcPr>
            <w:tcW w:w="2073" w:type="dxa"/>
            <w:tcBorders>
              <w:bottom w:val="single" w:color="666666" w:themeColor="text1" w:themeTint="99" w:sz="12" w:space="0"/>
              <w:insideH w:val="single" w:sz="12" w:space="0"/>
            </w:tcBorders>
            <w:vAlign w:val="center"/>
          </w:tcPr>
          <w:p>
            <w:pPr>
              <w:jc w:val="center"/>
              <w:rPr>
                <w:b w:val="0"/>
                <w:bCs w:val="0"/>
              </w:rPr>
            </w:pPr>
            <w:r>
              <w:rPr>
                <w:rFonts w:hint="eastAsia"/>
                <w:b/>
                <w:bCs/>
              </w:rPr>
              <w:t>子系统名称</w:t>
            </w:r>
          </w:p>
        </w:tc>
        <w:tc>
          <w:tcPr>
            <w:tcW w:w="1814" w:type="dxa"/>
            <w:tcBorders>
              <w:bottom w:val="single" w:color="666666" w:themeColor="text1" w:themeTint="99" w:sz="12" w:space="0"/>
              <w:insideH w:val="single" w:sz="12" w:space="0"/>
            </w:tcBorders>
            <w:vAlign w:val="center"/>
          </w:tcPr>
          <w:p>
            <w:pPr>
              <w:jc w:val="center"/>
              <w:rPr>
                <w:b w:val="0"/>
                <w:bCs w:val="0"/>
              </w:rPr>
            </w:pPr>
            <w:r>
              <w:rPr>
                <w:rFonts w:hint="eastAsia"/>
                <w:b/>
                <w:bCs/>
              </w:rPr>
              <w:t>模块名称</w:t>
            </w:r>
          </w:p>
        </w:tc>
        <w:tc>
          <w:tcPr>
            <w:tcW w:w="4540" w:type="dxa"/>
            <w:tcBorders>
              <w:bottom w:val="single" w:color="666666" w:themeColor="text1" w:themeTint="99" w:sz="12" w:space="0"/>
              <w:insideH w:val="single" w:sz="12" w:space="0"/>
            </w:tcBorders>
            <w:vAlign w:val="center"/>
          </w:tcPr>
          <w:p>
            <w:pPr>
              <w:jc w:val="center"/>
              <w:rPr>
                <w:b w:val="0"/>
                <w:bCs w:val="0"/>
              </w:rPr>
            </w:pPr>
            <w:r>
              <w:rPr>
                <w:rFonts w:hint="eastAsia"/>
                <w:b/>
                <w:bCs/>
              </w:rPr>
              <w:t>模块功能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1</w:t>
            </w:r>
          </w:p>
        </w:tc>
        <w:tc>
          <w:tcPr>
            <w:tcW w:w="2073" w:type="dxa"/>
            <w:vMerge w:val="restart"/>
            <w:vAlign w:val="center"/>
          </w:tcPr>
          <w:p>
            <w:pPr>
              <w:jc w:val="center"/>
            </w:pPr>
            <w:r>
              <w:rPr>
                <w:rFonts w:hint="eastAsia"/>
                <w:lang w:val="en-US" w:eastAsia="zh-Hans"/>
              </w:rPr>
              <w:t>监测点</w:t>
            </w:r>
            <w:r>
              <w:rPr>
                <w:rFonts w:hint="eastAsia"/>
              </w:rPr>
              <w:t>子系统</w:t>
            </w:r>
          </w:p>
        </w:tc>
        <w:tc>
          <w:tcPr>
            <w:tcW w:w="1814" w:type="dxa"/>
            <w:vAlign w:val="center"/>
          </w:tcPr>
          <w:p>
            <w:pPr>
              <w:rPr>
                <w:rFonts w:hint="eastAsia" w:eastAsia="微软雅黑"/>
                <w:lang w:val="en-US" w:eastAsia="zh-Hans"/>
              </w:rPr>
            </w:pPr>
            <w:r>
              <w:rPr>
                <w:rFonts w:hint="eastAsia"/>
                <w:lang w:val="en-US" w:eastAsia="zh-Hans"/>
              </w:rPr>
              <w:t>备案信息</w:t>
            </w:r>
          </w:p>
        </w:tc>
        <w:tc>
          <w:tcPr>
            <w:tcW w:w="4540" w:type="dxa"/>
            <w:vAlign w:val="center"/>
          </w:tcPr>
          <w:p>
            <w:pPr>
              <w:rPr>
                <w:rFonts w:hint="eastAsia" w:eastAsia="微软雅黑"/>
                <w:lang w:eastAsia="zh-Hans"/>
              </w:rPr>
            </w:pPr>
            <w:r>
              <w:rPr>
                <w:rFonts w:hint="eastAsia"/>
                <w:lang w:val="en-US" w:eastAsia="zh-Hans"/>
              </w:rPr>
              <w:t>保存修改后的人力资源市场用户详细信息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b/>
                <w:bCs/>
              </w:rPr>
              <w:t>2</w:t>
            </w:r>
          </w:p>
        </w:tc>
        <w:tc>
          <w:tcPr>
            <w:tcW w:w="2073" w:type="dxa"/>
            <w:vMerge w:val="continue"/>
            <w:vAlign w:val="center"/>
          </w:tcPr>
          <w:p>
            <w:pPr>
              <w:jc w:val="center"/>
            </w:pPr>
          </w:p>
        </w:tc>
        <w:tc>
          <w:tcPr>
            <w:tcW w:w="1814" w:type="dxa"/>
            <w:vMerge w:val="restart"/>
            <w:vAlign w:val="center"/>
          </w:tcPr>
          <w:p>
            <w:r>
              <w:rPr>
                <w:rFonts w:hint="eastAsia"/>
              </w:rPr>
              <w:t>数据</w:t>
            </w:r>
            <w:r>
              <w:rPr>
                <w:rFonts w:hint="eastAsia"/>
                <w:lang w:val="en-US" w:eastAsia="zh-Hans"/>
              </w:rPr>
              <w:t>填报</w:t>
            </w:r>
          </w:p>
        </w:tc>
        <w:tc>
          <w:tcPr>
            <w:tcW w:w="4540" w:type="dxa"/>
            <w:vAlign w:val="center"/>
          </w:tcPr>
          <w:p>
            <w:pPr>
              <w:rPr>
                <w:rFonts w:hint="eastAsia" w:eastAsia="微软雅黑"/>
                <w:lang w:val="en-US" w:eastAsia="zh-Hans"/>
              </w:rPr>
            </w:pPr>
            <w:r>
              <w:rPr>
                <w:rFonts w:hint="eastAsia"/>
                <w:lang w:val="en-US" w:eastAsia="zh-Hans"/>
              </w:rPr>
              <w:t>查询在调查期内人力资源市场用户所填报的信息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b/>
                <w:bCs/>
              </w:rPr>
              <w:t>3</w:t>
            </w:r>
          </w:p>
        </w:tc>
        <w:tc>
          <w:tcPr>
            <w:tcW w:w="2073" w:type="dxa"/>
            <w:vMerge w:val="continue"/>
            <w:vAlign w:val="center"/>
          </w:tcPr>
          <w:p>
            <w:pPr>
              <w:jc w:val="center"/>
            </w:pPr>
          </w:p>
        </w:tc>
        <w:tc>
          <w:tcPr>
            <w:tcW w:w="1814" w:type="dxa"/>
            <w:vMerge w:val="continue"/>
            <w:vAlign w:val="center"/>
          </w:tcPr>
          <w:p/>
        </w:tc>
        <w:tc>
          <w:tcPr>
            <w:tcW w:w="4540" w:type="dxa"/>
            <w:vAlign w:val="center"/>
          </w:tcPr>
          <w:p>
            <w:pPr>
              <w:rPr>
                <w:rFonts w:hint="eastAsia" w:eastAsia="微软雅黑"/>
                <w:lang w:eastAsia="zh-Hans"/>
              </w:rPr>
            </w:pPr>
            <w:r>
              <w:rPr>
                <w:rFonts w:hint="eastAsia"/>
                <w:lang w:val="en-US" w:eastAsia="zh-Hans"/>
              </w:rPr>
              <w:t>暂时保存人力资源市场用户的信息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b/>
                <w:bCs/>
              </w:rPr>
              <w:t>4</w:t>
            </w:r>
          </w:p>
        </w:tc>
        <w:tc>
          <w:tcPr>
            <w:tcW w:w="2073" w:type="dxa"/>
            <w:vMerge w:val="continue"/>
            <w:vAlign w:val="center"/>
          </w:tcPr>
          <w:p>
            <w:pPr>
              <w:jc w:val="center"/>
            </w:pPr>
          </w:p>
        </w:tc>
        <w:tc>
          <w:tcPr>
            <w:tcW w:w="1814" w:type="dxa"/>
            <w:vMerge w:val="continue"/>
            <w:vAlign w:val="center"/>
          </w:tcPr>
          <w:p/>
        </w:tc>
        <w:tc>
          <w:tcPr>
            <w:tcW w:w="4540" w:type="dxa"/>
            <w:vAlign w:val="center"/>
          </w:tcPr>
          <w:p>
            <w:pPr>
              <w:rPr>
                <w:rFonts w:hint="eastAsia" w:eastAsia="微软雅黑"/>
                <w:lang w:eastAsia="zh-Hans"/>
              </w:rPr>
            </w:pPr>
            <w:r>
              <w:rPr>
                <w:rFonts w:hint="eastAsia"/>
                <w:lang w:val="en-US" w:eastAsia="zh-Hans"/>
              </w:rPr>
              <w:t>上报地市</w:t>
            </w:r>
            <w:r>
              <w:rPr>
                <w:rFonts w:hint="default"/>
                <w:lang w:eastAsia="zh-Hans"/>
              </w:rPr>
              <w:t>、</w:t>
            </w:r>
            <w:r>
              <w:rPr>
                <w:rFonts w:hint="eastAsia"/>
                <w:lang w:val="en-US" w:eastAsia="zh-Hans"/>
              </w:rPr>
              <w:t>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b/>
                <w:bCs/>
              </w:rPr>
              <w:t>5</w:t>
            </w:r>
          </w:p>
        </w:tc>
        <w:tc>
          <w:tcPr>
            <w:tcW w:w="2073" w:type="dxa"/>
            <w:vMerge w:val="continue"/>
            <w:vAlign w:val="center"/>
          </w:tcPr>
          <w:p>
            <w:pPr>
              <w:jc w:val="center"/>
            </w:pPr>
          </w:p>
        </w:tc>
        <w:tc>
          <w:tcPr>
            <w:tcW w:w="1814" w:type="dxa"/>
            <w:vAlign w:val="center"/>
          </w:tcPr>
          <w:p>
            <w:pPr>
              <w:rPr>
                <w:rFonts w:hint="eastAsia" w:eastAsia="微软雅黑"/>
                <w:lang w:val="en-US" w:eastAsia="zh-Hans"/>
              </w:rPr>
            </w:pPr>
            <w:r>
              <w:rPr>
                <w:rFonts w:hint="eastAsia"/>
                <w:lang w:val="en-US" w:eastAsia="zh-Hans"/>
              </w:rPr>
              <w:t>数据查询</w:t>
            </w:r>
          </w:p>
        </w:tc>
        <w:tc>
          <w:tcPr>
            <w:tcW w:w="4540" w:type="dxa"/>
            <w:vAlign w:val="center"/>
          </w:tcPr>
          <w:p>
            <w:r>
              <w:rPr>
                <w:rFonts w:hint="eastAsia"/>
                <w:lang w:val="en-US" w:eastAsia="zh-Hans"/>
              </w:rPr>
              <w:t>查询以往调查期内人力资源市场用户</w:t>
            </w:r>
            <w:r>
              <w:rPr>
                <w:rFonts w:hint="eastAsia"/>
              </w:rPr>
              <w:t>调查期内</w:t>
            </w:r>
            <w:r>
              <w:rPr>
                <w:rFonts w:hint="eastAsia"/>
                <w:lang w:val="en-US" w:eastAsia="zh-Hans"/>
              </w:rPr>
              <w:t>的数据状态</w:t>
            </w:r>
          </w:p>
        </w:tc>
      </w:tr>
    </w:tbl>
    <w:p>
      <w:pPr>
        <w:rPr>
          <w:rFonts w:hint="eastAsia"/>
          <w:lang w:val="en-US" w:eastAsia="zh-Hans"/>
        </w:rPr>
      </w:pPr>
    </w:p>
    <w:p>
      <w:pPr>
        <w:rPr>
          <w:rFonts w:hint="eastAsia"/>
          <w:lang w:val="en-US" w:eastAsia="zh-Hans"/>
        </w:rPr>
      </w:pPr>
    </w:p>
    <w:p>
      <w:pPr>
        <w:rPr>
          <w:rFonts w:hint="eastAsia"/>
          <w:lang w:val="en-US" w:eastAsia="zh-Hans"/>
        </w:rPr>
      </w:pPr>
      <w: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3</w:t>
      </w:r>
      <w:r>
        <w:rPr>
          <w:rFonts w:hint="eastAsia"/>
          <w:lang w:val="en-US" w:eastAsia="zh-Hans"/>
        </w:rPr>
        <w:t>市子系统模块划分</w:t>
      </w:r>
    </w:p>
    <w:tbl>
      <w:tblPr>
        <w:tblStyle w:val="14"/>
        <w:tblW w:w="8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
        <w:gridCol w:w="1730"/>
        <w:gridCol w:w="2250"/>
        <w:gridCol w:w="4247"/>
      </w:tblGrid>
      <w:tr>
        <w:trPr>
          <w:trHeight w:val="587" w:hRule="atLeast"/>
        </w:trPr>
        <w:tc>
          <w:tcPr>
            <w:tcW w:w="691" w:type="dxa"/>
            <w:noWrap w:val="0"/>
            <w:vAlign w:val="top"/>
          </w:tcPr>
          <w:p>
            <w:pP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序号</w:t>
            </w:r>
          </w:p>
        </w:tc>
        <w:tc>
          <w:tcPr>
            <w:tcW w:w="1730" w:type="dxa"/>
            <w:noWrap w:val="0"/>
            <w:vAlign w:val="top"/>
          </w:tcPr>
          <w:p>
            <w:p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子系统名称</w:t>
            </w:r>
          </w:p>
        </w:tc>
        <w:tc>
          <w:tcPr>
            <w:tcW w:w="2250" w:type="dxa"/>
            <w:noWrap w:val="0"/>
            <w:vAlign w:val="top"/>
          </w:tcPr>
          <w:p>
            <w:p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模块名称</w:t>
            </w:r>
          </w:p>
        </w:tc>
        <w:tc>
          <w:tcPr>
            <w:tcW w:w="4247" w:type="dxa"/>
            <w:noWrap w:val="0"/>
            <w:vAlign w:val="top"/>
          </w:tcPr>
          <w:p>
            <w:pP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模块功能</w:t>
            </w:r>
          </w:p>
        </w:tc>
      </w:tr>
      <w:tr>
        <w:trPr>
          <w:trHeight w:val="367"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1730" w:type="dxa"/>
            <w:vMerge w:val="restart"/>
            <w:noWrap w:val="0"/>
            <w:vAlign w:val="top"/>
          </w:tcPr>
          <w:p>
            <w:p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市子系统</w:t>
            </w:r>
          </w:p>
        </w:tc>
        <w:tc>
          <w:tcPr>
            <w:tcW w:w="2250" w:type="dxa"/>
            <w:vMerge w:val="restart"/>
            <w:noWrap w:val="0"/>
            <w:vAlign w:val="top"/>
          </w:tcPr>
          <w:p>
            <w:p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用户管理</w:t>
            </w:r>
          </w:p>
        </w:tc>
        <w:tc>
          <w:tcPr>
            <w:tcW w:w="4247" w:type="dxa"/>
            <w:noWrap w:val="0"/>
            <w:vAlign w:val="top"/>
          </w:tcPr>
          <w:p>
            <w:pP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创建账号并录入用户基本信息</w:t>
            </w:r>
          </w:p>
        </w:tc>
      </w:tr>
      <w:tr>
        <w:trPr>
          <w:trHeight w:val="407"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1730" w:type="dxa"/>
            <w:vMerge w:val="continue"/>
            <w:noWrap w:val="0"/>
            <w:vAlign w:val="top"/>
          </w:tcPr>
          <w:p>
            <w:pPr>
              <w:jc w:val="center"/>
              <w:rPr>
                <w:rFonts w:hint="eastAsia" w:ascii="宋体" w:hAnsi="宋体" w:eastAsia="宋体" w:cs="宋体"/>
                <w:b w:val="0"/>
                <w:bCs w:val="0"/>
                <w:sz w:val="24"/>
                <w:szCs w:val="24"/>
                <w:vertAlign w:val="baseline"/>
              </w:rPr>
            </w:pPr>
          </w:p>
        </w:tc>
        <w:tc>
          <w:tcPr>
            <w:tcW w:w="2250" w:type="dxa"/>
            <w:vMerge w:val="continue"/>
            <w:noWrap w:val="0"/>
            <w:vAlign w:val="top"/>
          </w:tcPr>
          <w:p>
            <w:pPr>
              <w:jc w:val="center"/>
              <w:rPr>
                <w:rFonts w:hint="eastAsia" w:ascii="宋体" w:hAnsi="宋体" w:eastAsia="宋体" w:cs="宋体"/>
                <w:b w:val="0"/>
                <w:bCs w:val="0"/>
                <w:sz w:val="24"/>
                <w:szCs w:val="24"/>
                <w:vertAlign w:val="baseline"/>
              </w:rPr>
            </w:pP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color w:val="191919"/>
                <w:sz w:val="24"/>
                <w:szCs w:val="24"/>
                <w:lang w:val="en-US" w:eastAsia="zh-CN"/>
              </w:rPr>
              <w:t>将用户信息向省级管理部门上报备案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w:t>
            </w:r>
          </w:p>
        </w:tc>
        <w:tc>
          <w:tcPr>
            <w:tcW w:w="1730" w:type="dxa"/>
            <w:vMerge w:val="continue"/>
            <w:noWrap w:val="0"/>
            <w:vAlign w:val="top"/>
          </w:tcPr>
          <w:p>
            <w:pPr>
              <w:jc w:val="center"/>
              <w:rPr>
                <w:rFonts w:hint="eastAsia" w:ascii="宋体" w:hAnsi="宋体" w:eastAsia="宋体" w:cs="宋体"/>
                <w:b w:val="0"/>
                <w:bCs w:val="0"/>
                <w:sz w:val="24"/>
                <w:szCs w:val="24"/>
                <w:vertAlign w:val="baseline"/>
              </w:rPr>
            </w:pPr>
          </w:p>
        </w:tc>
        <w:tc>
          <w:tcPr>
            <w:tcW w:w="2250" w:type="dxa"/>
            <w:vMerge w:val="continue"/>
            <w:noWrap w:val="0"/>
            <w:vAlign w:val="top"/>
          </w:tcPr>
          <w:p>
            <w:pPr>
              <w:jc w:val="center"/>
              <w:rPr>
                <w:rFonts w:hint="eastAsia" w:ascii="宋体" w:hAnsi="宋体" w:eastAsia="宋体" w:cs="宋体"/>
                <w:b w:val="0"/>
                <w:bCs w:val="0"/>
                <w:sz w:val="24"/>
                <w:szCs w:val="24"/>
                <w:vertAlign w:val="baseline"/>
              </w:rPr>
            </w:pP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rPr>
              <w:t>对本市已创建账号进行条件查询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 w:hRule="atLeast"/>
        </w:trPr>
        <w:tc>
          <w:tcPr>
            <w:tcW w:w="691" w:type="dxa"/>
            <w:noWrap w:val="0"/>
            <w:vAlign w:val="top"/>
          </w:tcPr>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p>
        </w:tc>
        <w:tc>
          <w:tcPr>
            <w:tcW w:w="1730" w:type="dxa"/>
            <w:vMerge w:val="continue"/>
            <w:noWrap w:val="0"/>
            <w:vAlign w:val="top"/>
          </w:tcPr>
          <w:p>
            <w:pPr>
              <w:jc w:val="center"/>
              <w:rPr>
                <w:rFonts w:hint="eastAsia" w:ascii="宋体" w:hAnsi="宋体" w:eastAsia="宋体" w:cs="宋体"/>
                <w:b w:val="0"/>
                <w:bCs w:val="0"/>
                <w:sz w:val="24"/>
                <w:szCs w:val="24"/>
              </w:rPr>
            </w:pPr>
          </w:p>
        </w:tc>
        <w:tc>
          <w:tcPr>
            <w:tcW w:w="2250" w:type="dxa"/>
            <w:vMerge w:val="continue"/>
            <w:noWrap w:val="0"/>
            <w:vAlign w:val="top"/>
          </w:tcPr>
          <w:p>
            <w:pPr>
              <w:jc w:val="center"/>
              <w:rPr>
                <w:rFonts w:hint="eastAsia" w:ascii="宋体" w:hAnsi="宋体" w:eastAsia="宋体" w:cs="宋体"/>
                <w:b w:val="0"/>
                <w:bCs w:val="0"/>
                <w:sz w:val="24"/>
                <w:szCs w:val="24"/>
              </w:rPr>
            </w:pP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rPr>
              <w:t>对本市监测点采集数据进行分析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w:t>
            </w:r>
          </w:p>
        </w:tc>
        <w:tc>
          <w:tcPr>
            <w:tcW w:w="1730" w:type="dxa"/>
            <w:vMerge w:val="continue"/>
            <w:noWrap w:val="0"/>
            <w:vAlign w:val="top"/>
          </w:tcPr>
          <w:p>
            <w:pPr>
              <w:jc w:val="center"/>
              <w:rPr>
                <w:rFonts w:hint="eastAsia" w:ascii="宋体" w:hAnsi="宋体" w:eastAsia="宋体" w:cs="宋体"/>
                <w:b w:val="0"/>
                <w:bCs w:val="0"/>
                <w:sz w:val="24"/>
                <w:szCs w:val="24"/>
                <w:vertAlign w:val="baseline"/>
              </w:rPr>
            </w:pPr>
          </w:p>
        </w:tc>
        <w:tc>
          <w:tcPr>
            <w:tcW w:w="2250" w:type="dxa"/>
            <w:vMerge w:val="continue"/>
            <w:noWrap w:val="0"/>
            <w:vAlign w:val="top"/>
          </w:tcPr>
          <w:p>
            <w:pPr>
              <w:jc w:val="center"/>
              <w:rPr>
                <w:rFonts w:hint="eastAsia" w:ascii="宋体" w:hAnsi="宋体" w:eastAsia="宋体" w:cs="宋体"/>
                <w:b w:val="0"/>
                <w:bCs w:val="0"/>
                <w:sz w:val="24"/>
                <w:szCs w:val="24"/>
                <w:vertAlign w:val="baseline"/>
              </w:rPr>
            </w:pP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color w:val="191919"/>
                <w:sz w:val="24"/>
                <w:szCs w:val="24"/>
                <w:lang w:val="en-US" w:eastAsia="zh-CN"/>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w:t>
            </w:r>
          </w:p>
        </w:tc>
        <w:tc>
          <w:tcPr>
            <w:tcW w:w="1730" w:type="dxa"/>
            <w:vMerge w:val="continue"/>
            <w:noWrap w:val="0"/>
            <w:vAlign w:val="top"/>
          </w:tcPr>
          <w:p>
            <w:pPr>
              <w:jc w:val="center"/>
              <w:rPr>
                <w:rFonts w:hint="eastAsia" w:ascii="宋体" w:hAnsi="宋体" w:eastAsia="宋体" w:cs="宋体"/>
                <w:b w:val="0"/>
                <w:bCs w:val="0"/>
                <w:sz w:val="24"/>
                <w:szCs w:val="24"/>
                <w:vertAlign w:val="baseline"/>
              </w:rPr>
            </w:pPr>
          </w:p>
        </w:tc>
        <w:tc>
          <w:tcPr>
            <w:tcW w:w="2250" w:type="dxa"/>
            <w:vMerge w:val="restart"/>
            <w:noWrap w:val="0"/>
            <w:vAlign w:val="top"/>
          </w:tcPr>
          <w:p>
            <w:p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数据处理</w:t>
            </w: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color w:val="191919"/>
                <w:sz w:val="24"/>
                <w:szCs w:val="24"/>
                <w:lang w:val="en-US" w:eastAsia="zh-CN"/>
              </w:rPr>
              <w:t>查看数据报表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w:t>
            </w:r>
          </w:p>
        </w:tc>
        <w:tc>
          <w:tcPr>
            <w:tcW w:w="1730" w:type="dxa"/>
            <w:vMerge w:val="continue"/>
            <w:noWrap w:val="0"/>
            <w:vAlign w:val="top"/>
          </w:tcPr>
          <w:p>
            <w:pPr>
              <w:jc w:val="center"/>
              <w:rPr>
                <w:rFonts w:hint="eastAsia" w:ascii="宋体" w:hAnsi="宋体" w:eastAsia="宋体" w:cs="宋体"/>
                <w:b w:val="0"/>
                <w:bCs w:val="0"/>
                <w:sz w:val="24"/>
                <w:szCs w:val="24"/>
                <w:vertAlign w:val="baseline"/>
              </w:rPr>
            </w:pPr>
          </w:p>
        </w:tc>
        <w:tc>
          <w:tcPr>
            <w:tcW w:w="2250" w:type="dxa"/>
            <w:vMerge w:val="continue"/>
            <w:noWrap w:val="0"/>
            <w:vAlign w:val="top"/>
          </w:tcPr>
          <w:p>
            <w:pPr>
              <w:jc w:val="center"/>
              <w:rPr>
                <w:rFonts w:hint="eastAsia" w:ascii="宋体" w:hAnsi="宋体" w:eastAsia="宋体" w:cs="宋体"/>
                <w:b w:val="0"/>
                <w:bCs w:val="0"/>
                <w:sz w:val="24"/>
                <w:szCs w:val="24"/>
                <w:vertAlign w:val="baseline"/>
              </w:rPr>
            </w:pP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color w:val="191919"/>
                <w:sz w:val="24"/>
                <w:szCs w:val="24"/>
                <w:lang w:val="en-US" w:eastAsia="zh-CN"/>
              </w:rPr>
              <w:t>审核数据报表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691" w:type="dxa"/>
            <w:noWrap w:val="0"/>
            <w:vAlign w:val="top"/>
          </w:tcPr>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w:t>
            </w:r>
          </w:p>
        </w:tc>
        <w:tc>
          <w:tcPr>
            <w:tcW w:w="1730" w:type="dxa"/>
            <w:vMerge w:val="continue"/>
            <w:noWrap w:val="0"/>
            <w:vAlign w:val="top"/>
          </w:tcPr>
          <w:p>
            <w:pPr>
              <w:jc w:val="center"/>
              <w:rPr>
                <w:rFonts w:hint="eastAsia" w:ascii="宋体" w:hAnsi="宋体" w:eastAsia="宋体" w:cs="宋体"/>
                <w:b w:val="0"/>
                <w:bCs w:val="0"/>
                <w:sz w:val="24"/>
                <w:szCs w:val="24"/>
              </w:rPr>
            </w:pPr>
          </w:p>
        </w:tc>
        <w:tc>
          <w:tcPr>
            <w:tcW w:w="2250" w:type="dxa"/>
            <w:vMerge w:val="continue"/>
            <w:noWrap w:val="0"/>
            <w:vAlign w:val="top"/>
          </w:tcPr>
          <w:p>
            <w:pPr>
              <w:jc w:val="center"/>
              <w:rPr>
                <w:rFonts w:hint="eastAsia" w:ascii="宋体" w:hAnsi="宋体" w:eastAsia="宋体" w:cs="宋体"/>
                <w:b w:val="0"/>
                <w:bCs w:val="0"/>
                <w:sz w:val="24"/>
                <w:szCs w:val="24"/>
              </w:rPr>
            </w:pP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color w:val="191919"/>
                <w:sz w:val="24"/>
                <w:szCs w:val="24"/>
                <w:lang w:val="en-US" w:eastAsia="zh-CN"/>
              </w:rPr>
              <w:t>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7"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w:t>
            </w:r>
          </w:p>
        </w:tc>
        <w:tc>
          <w:tcPr>
            <w:tcW w:w="1730" w:type="dxa"/>
            <w:vMerge w:val="continue"/>
            <w:noWrap w:val="0"/>
            <w:vAlign w:val="top"/>
          </w:tcPr>
          <w:p>
            <w:pPr>
              <w:jc w:val="center"/>
              <w:rPr>
                <w:rFonts w:hint="eastAsia" w:ascii="宋体" w:hAnsi="宋体" w:eastAsia="宋体" w:cs="宋体"/>
                <w:b w:val="0"/>
                <w:bCs w:val="0"/>
                <w:sz w:val="24"/>
                <w:szCs w:val="24"/>
                <w:vertAlign w:val="baseline"/>
              </w:rPr>
            </w:pPr>
          </w:p>
        </w:tc>
        <w:tc>
          <w:tcPr>
            <w:tcW w:w="2250" w:type="dxa"/>
            <w:vMerge w:val="restart"/>
            <w:noWrap w:val="0"/>
            <w:vAlign w:val="top"/>
          </w:tcPr>
          <w:p>
            <w:pPr>
              <w:jc w:val="cente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通知处理</w:t>
            </w:r>
          </w:p>
        </w:tc>
        <w:tc>
          <w:tcPr>
            <w:tcW w:w="4247" w:type="dxa"/>
            <w:noWrap w:val="0"/>
            <w:vAlign w:val="top"/>
          </w:tcPr>
          <w:p>
            <w:pP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1"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10</w:t>
            </w:r>
          </w:p>
        </w:tc>
        <w:tc>
          <w:tcPr>
            <w:tcW w:w="1730" w:type="dxa"/>
            <w:vMerge w:val="continue"/>
            <w:noWrap w:val="0"/>
            <w:vAlign w:val="top"/>
          </w:tcPr>
          <w:p>
            <w:pPr>
              <w:rPr>
                <w:rFonts w:hint="eastAsia" w:ascii="宋体" w:hAnsi="宋体" w:eastAsia="宋体" w:cs="宋体"/>
                <w:b w:val="0"/>
                <w:bCs w:val="0"/>
                <w:sz w:val="24"/>
                <w:szCs w:val="24"/>
                <w:vertAlign w:val="baseline"/>
              </w:rPr>
            </w:pPr>
          </w:p>
        </w:tc>
        <w:tc>
          <w:tcPr>
            <w:tcW w:w="2250" w:type="dxa"/>
            <w:vMerge w:val="continue"/>
            <w:noWrap w:val="0"/>
            <w:vAlign w:val="top"/>
          </w:tcPr>
          <w:p>
            <w:pPr>
              <w:rPr>
                <w:rFonts w:hint="eastAsia" w:ascii="宋体" w:hAnsi="宋体" w:eastAsia="宋体" w:cs="宋体"/>
                <w:b w:val="0"/>
                <w:bCs w:val="0"/>
                <w:sz w:val="24"/>
                <w:szCs w:val="24"/>
                <w:vertAlign w:val="baseline"/>
              </w:rPr>
            </w:pP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color w:val="191919"/>
                <w:sz w:val="24"/>
                <w:szCs w:val="24"/>
                <w:lang w:val="en-US" w:eastAsia="zh-CN"/>
              </w:rPr>
              <w:t>修改通知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trPr>
        <w:tc>
          <w:tcPr>
            <w:tcW w:w="691" w:type="dxa"/>
            <w:noWrap w:val="0"/>
            <w:vAlign w:val="top"/>
          </w:tcPr>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w:t>
            </w:r>
          </w:p>
        </w:tc>
        <w:tc>
          <w:tcPr>
            <w:tcW w:w="1730" w:type="dxa"/>
            <w:vMerge w:val="continue"/>
            <w:noWrap w:val="0"/>
            <w:vAlign w:val="top"/>
          </w:tcPr>
          <w:p>
            <w:pPr>
              <w:rPr>
                <w:rFonts w:hint="eastAsia" w:ascii="宋体" w:hAnsi="宋体" w:eastAsia="宋体" w:cs="宋体"/>
                <w:b w:val="0"/>
                <w:bCs w:val="0"/>
                <w:sz w:val="24"/>
                <w:szCs w:val="24"/>
              </w:rPr>
            </w:pPr>
          </w:p>
        </w:tc>
        <w:tc>
          <w:tcPr>
            <w:tcW w:w="2250" w:type="dxa"/>
            <w:vMerge w:val="continue"/>
            <w:noWrap w:val="0"/>
            <w:vAlign w:val="top"/>
          </w:tcPr>
          <w:p>
            <w:pPr>
              <w:rPr>
                <w:rFonts w:hint="eastAsia" w:ascii="宋体" w:hAnsi="宋体" w:eastAsia="宋体" w:cs="宋体"/>
                <w:b w:val="0"/>
                <w:bCs w:val="0"/>
                <w:sz w:val="24"/>
                <w:szCs w:val="24"/>
              </w:rPr>
            </w:pPr>
          </w:p>
        </w:tc>
        <w:tc>
          <w:tcPr>
            <w:tcW w:w="4247" w:type="dxa"/>
            <w:noWrap w:val="0"/>
            <w:vAlign w:val="top"/>
          </w:tcPr>
          <w:p>
            <w:pPr>
              <w:rPr>
                <w:rFonts w:hint="eastAsia" w:ascii="宋体" w:hAnsi="宋体" w:eastAsia="宋体" w:cs="宋体"/>
                <w:b w:val="0"/>
                <w:bCs w:val="0"/>
                <w:sz w:val="24"/>
                <w:szCs w:val="24"/>
                <w:vertAlign w:val="baseline"/>
              </w:rPr>
            </w:pPr>
            <w:r>
              <w:rPr>
                <w:rFonts w:hint="eastAsia" w:ascii="宋体" w:hAnsi="宋体" w:eastAsia="宋体" w:cs="宋体"/>
                <w:b w:val="0"/>
                <w:bCs w:val="0"/>
                <w:color w:val="191919"/>
                <w:sz w:val="24"/>
                <w:szCs w:val="24"/>
                <w:lang w:val="en-US" w:eastAsia="zh-CN"/>
              </w:rPr>
              <w:t>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691" w:type="dxa"/>
            <w:noWrap w:val="0"/>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w:t>
            </w:r>
          </w:p>
        </w:tc>
        <w:tc>
          <w:tcPr>
            <w:tcW w:w="1730" w:type="dxa"/>
            <w:vMerge w:val="continue"/>
            <w:noWrap w:val="0"/>
            <w:vAlign w:val="top"/>
          </w:tcPr>
          <w:p>
            <w:pPr>
              <w:rPr>
                <w:rFonts w:hint="eastAsia" w:ascii="宋体" w:hAnsi="宋体" w:eastAsia="宋体" w:cs="宋体"/>
                <w:b w:val="0"/>
                <w:bCs w:val="0"/>
                <w:sz w:val="24"/>
                <w:szCs w:val="24"/>
                <w:vertAlign w:val="baseline"/>
              </w:rPr>
            </w:pPr>
          </w:p>
        </w:tc>
        <w:tc>
          <w:tcPr>
            <w:tcW w:w="2250" w:type="dxa"/>
            <w:vMerge w:val="continue"/>
            <w:noWrap w:val="0"/>
            <w:vAlign w:val="top"/>
          </w:tcPr>
          <w:p>
            <w:pPr>
              <w:rPr>
                <w:rFonts w:hint="eastAsia" w:ascii="宋体" w:hAnsi="宋体" w:eastAsia="宋体" w:cs="宋体"/>
                <w:b w:val="0"/>
                <w:bCs w:val="0"/>
                <w:sz w:val="24"/>
                <w:szCs w:val="24"/>
                <w:vertAlign w:val="baseline"/>
              </w:rPr>
            </w:pPr>
          </w:p>
        </w:tc>
        <w:tc>
          <w:tcPr>
            <w:tcW w:w="4247" w:type="dxa"/>
            <w:noWrap w:val="0"/>
            <w:vAlign w:val="top"/>
          </w:tcPr>
          <w:p>
            <w:pPr>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eastAsia="zh-CN"/>
              </w:rPr>
              <w:t>查看某用户发布通知</w:t>
            </w:r>
          </w:p>
        </w:tc>
      </w:tr>
    </w:tbl>
    <w:p>
      <w:pPr>
        <w:rPr>
          <w:rFonts w:hint="eastAsia"/>
          <w:lang w:val="en-US" w:eastAsia="zh-Hans"/>
        </w:rPr>
      </w:pPr>
    </w:p>
    <w:p/>
    <w:p>
      <w: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3</w:t>
      </w:r>
      <w:r>
        <w:rPr>
          <w:rFonts w:hint="eastAsia"/>
          <w:lang w:val="en-US" w:eastAsia="zh-Hans"/>
        </w:rPr>
        <w:t>省子系统模块划分</w:t>
      </w:r>
    </w:p>
    <w:p>
      <w:r>
        <w:drawing>
          <wp:inline distT="0" distB="0" distL="0" distR="0">
            <wp:extent cx="5274310" cy="1163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163320"/>
                    </a:xfrm>
                    <a:prstGeom prst="rect">
                      <a:avLst/>
                    </a:prstGeom>
                    <a:noFill/>
                    <a:ln>
                      <a:noFill/>
                    </a:ln>
                  </pic:spPr>
                </pic:pic>
              </a:graphicData>
            </a:graphic>
          </wp:inline>
        </w:drawing>
      </w:r>
    </w:p>
    <w:tbl>
      <w:tblPr>
        <w:tblStyle w:val="20"/>
        <w:tblW w:w="920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782"/>
        <w:gridCol w:w="2073"/>
        <w:gridCol w:w="1814"/>
        <w:gridCol w:w="454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tcBorders>
              <w:bottom w:val="single" w:color="666666" w:themeColor="text1" w:themeTint="99" w:sz="12" w:space="0"/>
              <w:insideH w:val="single" w:sz="12" w:space="0"/>
            </w:tcBorders>
            <w:vAlign w:val="center"/>
          </w:tcPr>
          <w:p>
            <w:pPr>
              <w:jc w:val="center"/>
              <w:rPr>
                <w:b w:val="0"/>
                <w:bCs w:val="0"/>
              </w:rPr>
            </w:pPr>
            <w:r>
              <w:rPr>
                <w:rFonts w:hint="eastAsia"/>
                <w:b/>
                <w:bCs/>
              </w:rPr>
              <w:t>序号</w:t>
            </w:r>
          </w:p>
        </w:tc>
        <w:tc>
          <w:tcPr>
            <w:tcW w:w="2073" w:type="dxa"/>
            <w:tcBorders>
              <w:bottom w:val="single" w:color="666666" w:themeColor="text1" w:themeTint="99" w:sz="12" w:space="0"/>
              <w:insideH w:val="single" w:sz="12" w:space="0"/>
            </w:tcBorders>
            <w:vAlign w:val="center"/>
          </w:tcPr>
          <w:p>
            <w:pPr>
              <w:jc w:val="center"/>
              <w:rPr>
                <w:b w:val="0"/>
                <w:bCs w:val="0"/>
              </w:rPr>
            </w:pPr>
            <w:r>
              <w:rPr>
                <w:rFonts w:hint="eastAsia"/>
                <w:b/>
                <w:bCs/>
              </w:rPr>
              <w:t>子系统名称</w:t>
            </w:r>
          </w:p>
        </w:tc>
        <w:tc>
          <w:tcPr>
            <w:tcW w:w="1814" w:type="dxa"/>
            <w:tcBorders>
              <w:bottom w:val="single" w:color="666666" w:themeColor="text1" w:themeTint="99" w:sz="12" w:space="0"/>
              <w:insideH w:val="single" w:sz="12" w:space="0"/>
            </w:tcBorders>
            <w:vAlign w:val="center"/>
          </w:tcPr>
          <w:p>
            <w:pPr>
              <w:jc w:val="center"/>
              <w:rPr>
                <w:b w:val="0"/>
                <w:bCs w:val="0"/>
              </w:rPr>
            </w:pPr>
            <w:r>
              <w:rPr>
                <w:rFonts w:hint="eastAsia"/>
                <w:b/>
                <w:bCs/>
              </w:rPr>
              <w:t>模块名称</w:t>
            </w:r>
          </w:p>
        </w:tc>
        <w:tc>
          <w:tcPr>
            <w:tcW w:w="4540" w:type="dxa"/>
            <w:tcBorders>
              <w:bottom w:val="single" w:color="666666" w:themeColor="text1" w:themeTint="99" w:sz="12" w:space="0"/>
              <w:insideH w:val="single" w:sz="12" w:space="0"/>
            </w:tcBorders>
            <w:vAlign w:val="center"/>
          </w:tcPr>
          <w:p>
            <w:pPr>
              <w:jc w:val="center"/>
              <w:rPr>
                <w:b w:val="0"/>
                <w:bCs w:val="0"/>
              </w:rPr>
            </w:pPr>
            <w:r>
              <w:rPr>
                <w:rFonts w:hint="eastAsia"/>
                <w:b/>
                <w:bCs/>
              </w:rPr>
              <w:t>模块功能</w:t>
            </w:r>
          </w:p>
        </w:tc>
      </w:tr>
      <w:tr>
        <w:tc>
          <w:tcPr>
            <w:tcW w:w="782" w:type="dxa"/>
            <w:vAlign w:val="center"/>
          </w:tcPr>
          <w:p>
            <w:pPr>
              <w:jc w:val="center"/>
              <w:rPr>
                <w:b/>
                <w:bCs/>
              </w:rPr>
            </w:pPr>
            <w:r>
              <w:rPr>
                <w:rFonts w:hint="eastAsia"/>
                <w:b/>
                <w:bCs/>
              </w:rPr>
              <w:t>1</w:t>
            </w:r>
          </w:p>
        </w:tc>
        <w:tc>
          <w:tcPr>
            <w:tcW w:w="2073" w:type="dxa"/>
            <w:vMerge w:val="restart"/>
            <w:vAlign w:val="center"/>
          </w:tcPr>
          <w:p>
            <w:pPr>
              <w:jc w:val="center"/>
            </w:pPr>
            <w:r>
              <w:rPr>
                <w:rFonts w:hint="eastAsia"/>
              </w:rPr>
              <w:t>省子系统</w:t>
            </w:r>
          </w:p>
        </w:tc>
        <w:tc>
          <w:tcPr>
            <w:tcW w:w="1814" w:type="dxa"/>
            <w:vMerge w:val="restart"/>
            <w:vAlign w:val="center"/>
          </w:tcPr>
          <w:p>
            <w:r>
              <w:rPr>
                <w:rFonts w:hint="eastAsia"/>
              </w:rPr>
              <w:t>系统管理</w:t>
            </w:r>
          </w:p>
        </w:tc>
        <w:tc>
          <w:tcPr>
            <w:tcW w:w="4540" w:type="dxa"/>
            <w:vAlign w:val="center"/>
          </w:tcPr>
          <w:p>
            <w:r>
              <w:rPr>
                <w:rFonts w:hint="eastAsia"/>
              </w:rPr>
              <w:t>新增或修改调查期/上报时限</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2</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建立省和地市的用户/用户管理</w:t>
            </w:r>
          </w:p>
        </w:tc>
      </w:tr>
      <w:tr>
        <w:tc>
          <w:tcPr>
            <w:tcW w:w="782" w:type="dxa"/>
            <w:vAlign w:val="center"/>
          </w:tcPr>
          <w:p>
            <w:pPr>
              <w:jc w:val="center"/>
              <w:rPr>
                <w:b/>
                <w:bCs/>
              </w:rPr>
            </w:pPr>
            <w:r>
              <w:rPr>
                <w:rFonts w:hint="eastAsia"/>
                <w:b/>
                <w:bCs/>
              </w:rPr>
              <w:t>3</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根据需要建立多种角色/角色管理</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4</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查看当前系统工作情况/系统监控</w:t>
            </w:r>
          </w:p>
        </w:tc>
      </w:tr>
      <w:tr>
        <w:tc>
          <w:tcPr>
            <w:tcW w:w="782" w:type="dxa"/>
            <w:vAlign w:val="center"/>
          </w:tcPr>
          <w:p>
            <w:pPr>
              <w:jc w:val="center"/>
              <w:rPr>
                <w:b/>
                <w:bCs/>
              </w:rPr>
            </w:pPr>
            <w:r>
              <w:rPr>
                <w:rFonts w:hint="eastAsia"/>
                <w:b/>
                <w:bCs/>
              </w:rPr>
              <w:t>5</w:t>
            </w:r>
          </w:p>
        </w:tc>
        <w:tc>
          <w:tcPr>
            <w:tcW w:w="2073" w:type="dxa"/>
            <w:vMerge w:val="continue"/>
            <w:vAlign w:val="center"/>
          </w:tcPr>
          <w:p>
            <w:pPr>
              <w:jc w:val="center"/>
            </w:pPr>
          </w:p>
        </w:tc>
        <w:tc>
          <w:tcPr>
            <w:tcW w:w="1814" w:type="dxa"/>
            <w:vMerge w:val="restart"/>
            <w:vAlign w:val="center"/>
          </w:tcPr>
          <w:p>
            <w:r>
              <w:rPr>
                <w:rFonts w:hint="eastAsia"/>
              </w:rPr>
              <w:t>数据查询</w:t>
            </w:r>
          </w:p>
        </w:tc>
        <w:tc>
          <w:tcPr>
            <w:tcW w:w="4540" w:type="dxa"/>
            <w:vAlign w:val="center"/>
          </w:tcPr>
          <w:p>
            <w:r>
              <w:rPr>
                <w:rFonts w:hint="eastAsia"/>
              </w:rPr>
              <w:t>查看用户的汇总数据/数据汇总</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6</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查看所有已备案用户详细信息/用户备案</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7</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对全省已创建帐号进行条件查询</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8</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对查询结果导出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9</w:t>
            </w:r>
          </w:p>
        </w:tc>
        <w:tc>
          <w:tcPr>
            <w:tcW w:w="2073" w:type="dxa"/>
            <w:vMerge w:val="continue"/>
            <w:vAlign w:val="center"/>
          </w:tcPr>
          <w:p>
            <w:pPr>
              <w:jc w:val="center"/>
            </w:pPr>
          </w:p>
        </w:tc>
        <w:tc>
          <w:tcPr>
            <w:tcW w:w="1814" w:type="dxa"/>
            <w:vMerge w:val="restart"/>
            <w:vAlign w:val="center"/>
          </w:tcPr>
          <w:p>
            <w:r>
              <w:rPr>
                <w:rFonts w:hint="eastAsia"/>
              </w:rPr>
              <w:t>数据分析</w:t>
            </w:r>
          </w:p>
        </w:tc>
        <w:tc>
          <w:tcPr>
            <w:tcW w:w="4540" w:type="dxa"/>
            <w:vAlign w:val="center"/>
          </w:tcPr>
          <w:p>
            <w:r>
              <w:rPr>
                <w:rFonts w:hint="eastAsia"/>
              </w:rPr>
              <w:t>审核上报数据/报表管理</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10</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显示各市用户的数量和占比/取样分析</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11</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查看各调查期内各市用户需求人数、需求比重、环比和同比的变化情况/固定报表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12</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使用折线图、表格形式对比两个调查期的人力资源市场数据变动情况/图表分析-对比分析</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13</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使用折线图、表格形式展示多个连续调查期内的需求人数、求职人数的变动情况/图表分析-趋势分析</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14</w:t>
            </w:r>
          </w:p>
        </w:tc>
        <w:tc>
          <w:tcPr>
            <w:tcW w:w="2073" w:type="dxa"/>
            <w:vMerge w:val="continue"/>
            <w:vAlign w:val="center"/>
          </w:tcPr>
          <w:p>
            <w:pPr>
              <w:jc w:val="center"/>
            </w:pPr>
          </w:p>
        </w:tc>
        <w:tc>
          <w:tcPr>
            <w:tcW w:w="1814" w:type="dxa"/>
            <w:vMerge w:val="restart"/>
            <w:vAlign w:val="center"/>
          </w:tcPr>
          <w:p>
            <w:r>
              <w:rPr>
                <w:rFonts w:hint="eastAsia"/>
              </w:rPr>
              <w:t>通知发布与查看</w:t>
            </w:r>
          </w:p>
        </w:tc>
        <w:tc>
          <w:tcPr>
            <w:tcW w:w="4540" w:type="dxa"/>
            <w:vAlign w:val="center"/>
          </w:tcPr>
          <w:p>
            <w:r>
              <w:rPr>
                <w:rFonts w:hint="eastAsia"/>
              </w:rPr>
              <w:t>发布通知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15</w:t>
            </w:r>
          </w:p>
        </w:tc>
        <w:tc>
          <w:tcPr>
            <w:tcW w:w="2073" w:type="dxa"/>
            <w:vMerge w:val="continue"/>
            <w:vAlign w:val="center"/>
          </w:tcPr>
          <w:p>
            <w:pPr>
              <w:jc w:val="center"/>
            </w:pPr>
          </w:p>
        </w:tc>
        <w:tc>
          <w:tcPr>
            <w:tcW w:w="1814" w:type="dxa"/>
            <w:vMerge w:val="continue"/>
            <w:vAlign w:val="center"/>
          </w:tcPr>
          <w:p/>
        </w:tc>
        <w:tc>
          <w:tcPr>
            <w:tcW w:w="4540" w:type="dxa"/>
            <w:vAlign w:val="center"/>
          </w:tcPr>
          <w:p>
            <w:r>
              <w:rPr>
                <w:rFonts w:hint="eastAsia"/>
              </w:rPr>
              <w:t>浏览通知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rFonts w:hint="eastAsia"/>
                <w:b/>
                <w:bCs/>
              </w:rPr>
            </w:pPr>
            <w:r>
              <w:rPr>
                <w:rFonts w:hint="eastAsia"/>
                <w:b/>
                <w:bCs/>
              </w:rPr>
              <w:t>16</w:t>
            </w:r>
          </w:p>
        </w:tc>
        <w:tc>
          <w:tcPr>
            <w:tcW w:w="2073" w:type="dxa"/>
            <w:vMerge w:val="continue"/>
            <w:vAlign w:val="center"/>
          </w:tcPr>
          <w:p>
            <w:pPr>
              <w:jc w:val="center"/>
            </w:pPr>
          </w:p>
        </w:tc>
        <w:tc>
          <w:tcPr>
            <w:tcW w:w="1814" w:type="dxa"/>
            <w:vAlign w:val="center"/>
          </w:tcPr>
          <w:p>
            <w:pPr>
              <w:rPr>
                <w:rFonts w:hint="eastAsia"/>
              </w:rPr>
            </w:pPr>
            <w:r>
              <w:rPr>
                <w:rFonts w:hint="eastAsia"/>
              </w:rPr>
              <w:t>上报国家</w:t>
            </w:r>
          </w:p>
        </w:tc>
        <w:tc>
          <w:tcPr>
            <w:tcW w:w="4540" w:type="dxa"/>
            <w:vAlign w:val="center"/>
          </w:tcPr>
          <w:p>
            <w:pPr>
              <w:rPr>
                <w:rFonts w:hint="eastAsia"/>
              </w:rPr>
            </w:pPr>
            <w:r>
              <w:rPr>
                <w:rFonts w:hint="eastAsia"/>
              </w:rPr>
              <w:t>上报国家</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782" w:type="dxa"/>
            <w:vAlign w:val="center"/>
          </w:tcPr>
          <w:p>
            <w:pPr>
              <w:jc w:val="center"/>
              <w:rPr>
                <w:b/>
                <w:bCs/>
              </w:rPr>
            </w:pPr>
            <w:r>
              <w:rPr>
                <w:rFonts w:hint="eastAsia"/>
                <w:b/>
                <w:bCs/>
              </w:rPr>
              <w:t>17</w:t>
            </w:r>
          </w:p>
        </w:tc>
        <w:tc>
          <w:tcPr>
            <w:tcW w:w="2073" w:type="dxa"/>
            <w:vMerge w:val="continue"/>
            <w:vAlign w:val="center"/>
          </w:tcPr>
          <w:p>
            <w:pPr>
              <w:jc w:val="center"/>
            </w:pPr>
          </w:p>
        </w:tc>
        <w:tc>
          <w:tcPr>
            <w:tcW w:w="1814" w:type="dxa"/>
            <w:vAlign w:val="center"/>
          </w:tcPr>
          <w:p>
            <w:r>
              <w:rPr>
                <w:rFonts w:hint="eastAsia"/>
              </w:rPr>
              <w:t>用户登录</w:t>
            </w:r>
          </w:p>
        </w:tc>
        <w:tc>
          <w:tcPr>
            <w:tcW w:w="4540" w:type="dxa"/>
            <w:vAlign w:val="center"/>
          </w:tcPr>
          <w:p>
            <w:r>
              <w:rPr>
                <w:rFonts w:hint="eastAsia"/>
              </w:rPr>
              <w:t>用户登录</w:t>
            </w:r>
          </w:p>
        </w:tc>
      </w:tr>
    </w:tbl>
    <w:p>
      <w:pPr>
        <w:rPr>
          <w:b/>
          <w:bCs/>
          <w:kern w:val="44"/>
          <w:sz w:val="28"/>
          <w:szCs w:val="44"/>
        </w:rPr>
      </w:pPr>
      <w:r>
        <w:br w:type="page"/>
      </w:r>
    </w:p>
    <w:p>
      <w:pPr>
        <w:pStyle w:val="2"/>
      </w:pPr>
      <w:bookmarkStart w:id="9" w:name="_Toc531264031"/>
      <w:r>
        <w:t>3.</w:t>
      </w:r>
      <w:r>
        <w:rPr>
          <w:rFonts w:hint="eastAsia"/>
        </w:rPr>
        <w:t>接口设计</w:t>
      </w:r>
      <w:bookmarkEnd w:id="9"/>
    </w:p>
    <w:p>
      <w:pPr>
        <w:pStyle w:val="3"/>
      </w:pPr>
      <w:bookmarkStart w:id="10" w:name="_Toc531264032"/>
      <w:r>
        <w:rPr>
          <w:rFonts w:hint="eastAsia"/>
        </w:rPr>
        <w:t>3</w:t>
      </w:r>
      <w:r>
        <w:t>.1</w:t>
      </w:r>
      <w:r>
        <w:rPr>
          <w:rFonts w:hint="eastAsia"/>
        </w:rPr>
        <w:t>外部接口设计</w:t>
      </w:r>
      <w:bookmarkEnd w:id="10"/>
    </w:p>
    <w:p>
      <w:r>
        <w:rPr>
          <w:rFonts w:hint="eastAsia"/>
        </w:rPr>
        <w:t>无</w:t>
      </w:r>
    </w:p>
    <w:p/>
    <w:p>
      <w:pPr>
        <w:pStyle w:val="3"/>
      </w:pPr>
      <w:bookmarkStart w:id="11" w:name="_Toc531264033"/>
      <w:r>
        <w:rPr>
          <w:rFonts w:hint="eastAsia"/>
        </w:rPr>
        <w:t>3</w:t>
      </w:r>
      <w:r>
        <w:t>.2</w:t>
      </w:r>
      <w:r>
        <w:rPr>
          <w:rFonts w:hint="eastAsia"/>
        </w:rPr>
        <w:t>内部接口设计</w:t>
      </w:r>
      <w:bookmarkEnd w:id="11"/>
    </w:p>
    <w:p>
      <w:r>
        <w:rPr>
          <w:rFonts w:hint="eastAsia"/>
        </w:rPr>
        <w:t>内部接口主要是设计应用于系统的界面获取和更新数据和资源的接口。为了让系统可以适应更复杂的功能，我们将API设计得尽可能抽象。按API的动词分为如下几类：</w:t>
      </w:r>
    </w:p>
    <w:p>
      <w:pPr>
        <w:pStyle w:val="22"/>
        <w:numPr>
          <w:ilvl w:val="0"/>
          <w:numId w:val="2"/>
        </w:numPr>
        <w:ind w:firstLineChars="0"/>
      </w:pPr>
      <w:r>
        <w:t>GET (</w:t>
      </w:r>
      <w:r>
        <w:rPr>
          <w:rFonts w:hint="eastAsia"/>
        </w:rPr>
        <w:t>获得</w:t>
      </w:r>
      <w:r>
        <w:t>)：获取一个具体的资源或者一个资源列表。</w:t>
      </w:r>
    </w:p>
    <w:p>
      <w:pPr>
        <w:pStyle w:val="22"/>
        <w:numPr>
          <w:ilvl w:val="0"/>
          <w:numId w:val="2"/>
        </w:numPr>
        <w:ind w:firstLineChars="0"/>
      </w:pPr>
      <w:r>
        <w:t>POST （创建）： 创建一个新的资源。</w:t>
      </w:r>
    </w:p>
    <w:p>
      <w:pPr>
        <w:pStyle w:val="22"/>
        <w:numPr>
          <w:ilvl w:val="0"/>
          <w:numId w:val="2"/>
        </w:numPr>
        <w:ind w:firstLineChars="0"/>
      </w:pPr>
      <w:r>
        <w:t>PUT （更新）：更新一个资源。</w:t>
      </w:r>
    </w:p>
    <w:p>
      <w:pPr>
        <w:pStyle w:val="22"/>
        <w:numPr>
          <w:ilvl w:val="0"/>
          <w:numId w:val="2"/>
        </w:numPr>
        <w:ind w:firstLineChars="0"/>
      </w:pPr>
      <w:r>
        <w:t>DELETE （删除）：删除一个资源。</w:t>
      </w:r>
    </w:p>
    <w:p>
      <w:r>
        <w:rPr>
          <w:rFonts w:hint="eastAsia"/>
        </w:rPr>
        <w:t>上面4类API表示系统模块间可以按需要相互获取、创建、更新和删除数据和资源。</w:t>
      </w:r>
    </w:p>
    <w:p>
      <w:pPr>
        <w:widowControl/>
        <w:adjustRightInd/>
        <w:snapToGrid/>
        <w:spacing w:after="0" w:afterAutospacing="0"/>
        <w:jc w:val="left"/>
        <w:rPr>
          <w:b/>
          <w:bCs/>
          <w:kern w:val="44"/>
          <w:sz w:val="28"/>
          <w:szCs w:val="44"/>
        </w:rPr>
      </w:pPr>
      <w:r>
        <w:br w:type="page"/>
      </w:r>
    </w:p>
    <w:p>
      <w:pPr>
        <w:pStyle w:val="2"/>
      </w:pPr>
      <w:bookmarkStart w:id="12" w:name="_Toc531264034"/>
      <w:r>
        <w:rPr>
          <w:rFonts w:hint="eastAsia"/>
        </w:rPr>
        <w:t>4</w:t>
      </w:r>
      <w:r>
        <w:t>.</w:t>
      </w:r>
      <w:r>
        <w:rPr>
          <w:rFonts w:hint="eastAsia"/>
        </w:rPr>
        <w:t>数据库设计</w:t>
      </w:r>
      <w:bookmarkEnd w:id="12"/>
    </w:p>
    <w:p>
      <w:pPr>
        <w:pStyle w:val="3"/>
      </w:pPr>
      <w:bookmarkStart w:id="13" w:name="_Toc531264035"/>
      <w:r>
        <w:t>4.1</w:t>
      </w:r>
      <w:r>
        <w:rPr>
          <w:rFonts w:hint="eastAsia"/>
        </w:rPr>
        <w:t>数据库总体设计</w:t>
      </w:r>
      <w:bookmarkEnd w:id="13"/>
    </w:p>
    <w:p>
      <w:pPr>
        <w:pStyle w:val="4"/>
      </w:pPr>
      <w:bookmarkStart w:id="14" w:name="_Toc531264036"/>
      <w:r>
        <w:rPr>
          <w:rFonts w:hint="eastAsia"/>
        </w:rPr>
        <w:t>4</w:t>
      </w:r>
      <w:r>
        <w:t>.1.1</w:t>
      </w:r>
      <w:r>
        <w:rPr>
          <w:rFonts w:hint="eastAsia"/>
        </w:rPr>
        <w:t>设计思路与原则</w:t>
      </w:r>
      <w:bookmarkEnd w:id="14"/>
    </w:p>
    <w:p>
      <w:r>
        <w:rPr>
          <w:rFonts w:hint="eastAsia"/>
        </w:rPr>
        <w:t>设计思路：根据对象模型的设计、界面原型设计说明书和R</w:t>
      </w:r>
      <w:r>
        <w:t>ESTful API</w:t>
      </w:r>
      <w:r>
        <w:rPr>
          <w:rFonts w:hint="eastAsia"/>
        </w:rPr>
        <w:t>的设计，整理总结出网页需要的资源、有存储需要的的数据结构。分析数据之间的关联后设计出ER图，再设计数据结构对应的存储表。</w:t>
      </w:r>
    </w:p>
    <w:p>
      <w:r>
        <w:rPr>
          <w:rFonts w:hint="eastAsia"/>
        </w:rPr>
        <w:t>原则：表的设计尽可能在冗余和数据的效率间取得平衡，即达到尽可能好的范式的规范。</w:t>
      </w:r>
    </w:p>
    <w:p>
      <w:pPr>
        <w:pStyle w:val="4"/>
      </w:pPr>
      <w:bookmarkStart w:id="15" w:name="_Toc531264037"/>
      <w:r>
        <w:rPr>
          <w:rFonts w:hint="eastAsia"/>
        </w:rPr>
        <w:t>4</w:t>
      </w:r>
      <w:r>
        <w:t>.1.2</w:t>
      </w:r>
      <w:r>
        <w:rPr>
          <w:rFonts w:hint="eastAsia"/>
        </w:rPr>
        <w:t>数据库类型和版本</w:t>
      </w:r>
      <w:bookmarkEnd w:id="15"/>
    </w:p>
    <w:p>
      <w:r>
        <w:rPr>
          <w:rFonts w:hint="eastAsia"/>
        </w:rPr>
        <w:t>本系统支持</w:t>
      </w:r>
      <w:r>
        <w:t>MySQL Community Server 8.0.13</w:t>
      </w:r>
    </w:p>
    <w:p>
      <w:pPr>
        <w:pStyle w:val="4"/>
      </w:pPr>
      <w:bookmarkStart w:id="16" w:name="_Toc531264038"/>
      <w:r>
        <w:rPr>
          <w:rFonts w:hint="eastAsia"/>
        </w:rPr>
        <w:t>4</w:t>
      </w:r>
      <w:r>
        <w:t>.1.3</w:t>
      </w:r>
      <w:r>
        <w:rPr>
          <w:rFonts w:hint="eastAsia"/>
        </w:rPr>
        <w:t>数据库规范</w:t>
      </w:r>
      <w:bookmarkEnd w:id="16"/>
    </w:p>
    <w:p>
      <w:pPr>
        <w:pStyle w:val="22"/>
        <w:numPr>
          <w:ilvl w:val="0"/>
          <w:numId w:val="3"/>
        </w:numPr>
        <w:ind w:firstLineChars="0"/>
      </w:pPr>
      <w:r>
        <w:rPr>
          <w:rFonts w:hint="eastAsia"/>
        </w:rPr>
        <w:t>表名、字段名必须使用小写字母或数字，禁止出现数字开头，禁止两个下划线中间只出现数字。如课程表名称为</w:t>
      </w:r>
      <w:r>
        <w:t>course、小组话题表名称为group_topic。</w:t>
      </w:r>
    </w:p>
    <w:p>
      <w:pPr>
        <w:pStyle w:val="22"/>
        <w:numPr>
          <w:ilvl w:val="0"/>
          <w:numId w:val="3"/>
        </w:numPr>
        <w:ind w:firstLineChars="0"/>
      </w:pPr>
      <w:r>
        <w:rPr>
          <w:rFonts w:hint="eastAsia"/>
        </w:rPr>
        <w:t>禁用保留字，如</w:t>
      </w:r>
      <w:r>
        <w:t xml:space="preserve"> desc、range、match、delayed 等</w:t>
      </w:r>
      <w:r>
        <w:rPr>
          <w:rFonts w:hint="eastAsia"/>
        </w:rPr>
        <w:t>，具体参考My</w:t>
      </w:r>
      <w:r>
        <w:t>SQL</w:t>
      </w:r>
      <w:r>
        <w:rPr>
          <w:rFonts w:hint="eastAsia"/>
        </w:rPr>
        <w:t>官方保留字。</w:t>
      </w:r>
    </w:p>
    <w:p>
      <w:pPr>
        <w:pStyle w:val="22"/>
        <w:numPr>
          <w:ilvl w:val="0"/>
          <w:numId w:val="3"/>
        </w:numPr>
        <w:ind w:firstLineChars="0"/>
      </w:pPr>
      <w:r>
        <w:rPr>
          <w:rFonts w:hint="eastAsia"/>
        </w:rPr>
        <w:t>视图名称均以</w:t>
      </w:r>
      <w:r>
        <w:t xml:space="preserve"> ”view_” 为前缀。</w:t>
      </w:r>
      <w:r>
        <w:rPr>
          <w:rFonts w:hint="eastAsia"/>
        </w:rPr>
        <w:t>存储过程均以</w:t>
      </w:r>
      <w:r>
        <w:t xml:space="preserve"> “sp_” 为前缀。</w:t>
      </w:r>
      <w:r>
        <w:rPr>
          <w:rFonts w:hint="eastAsia"/>
        </w:rPr>
        <w:t>所有表均以自增</w:t>
      </w:r>
      <w:r>
        <w:t>id为主键，无外键</w:t>
      </w:r>
      <w:r>
        <w:rPr>
          <w:rFonts w:hint="eastAsia"/>
        </w:rPr>
        <w:t>。表达是与否概念的字段，必须使用</w:t>
      </w:r>
      <w:r>
        <w:t xml:space="preserve"> is_xxx 的方式命名，数据类型是 unsigned tinyint （1 表示是，0 表示否）。 </w:t>
      </w:r>
    </w:p>
    <w:p>
      <w:r>
        <w:t>说明：任何字段如果为非负数，必须是 unsigned。 注意：POJO 类中的任何布尔类型的变量，都不要加 is 前缀，所以，需要在&lt;resultMap&gt;设置 从 is_xxx 到 Xxx 的映射关系。数据库表示是与否的值，使用 tinyint 类型，坚持 is_xxx 的 命名方式是为了明确其取值含义与取值范围</w:t>
      </w:r>
      <w:r>
        <w:rPr>
          <w:rFonts w:hint="eastAsia"/>
        </w:rPr>
        <w:t>。</w:t>
      </w:r>
    </w:p>
    <w:p/>
    <w:p>
      <w:pPr>
        <w:pStyle w:val="4"/>
      </w:pPr>
      <w:bookmarkStart w:id="17" w:name="_Toc531264039"/>
      <w:r>
        <w:rPr>
          <w:rFonts w:hint="eastAsia"/>
        </w:rPr>
        <w:t>4</w:t>
      </w:r>
      <w:r>
        <w:t>.1.4</w:t>
      </w:r>
      <w:r>
        <w:rPr>
          <w:rFonts w:hint="eastAsia"/>
        </w:rPr>
        <w:t>表空间规划</w:t>
      </w:r>
      <w:bookmarkEnd w:id="17"/>
    </w:p>
    <w:p>
      <w:r>
        <w:t>MySQL没有真正意义上的表空间管理。MySQL的Innodb包含两种表空间文件模式，默认的共享表空间和每个表分离的独立表空间。</w:t>
      </w:r>
      <w:r>
        <w:rPr>
          <w:rFonts w:hint="eastAsia"/>
        </w:rPr>
        <w:t>一般来说，当数据量很小的时候建议使用共享表空间的管理方式。数据量很大的时候建议使用独立表空间的管理方式。</w:t>
      </w:r>
    </w:p>
    <w:p>
      <w:r>
        <w:rPr>
          <w:rFonts w:hint="eastAsia"/>
        </w:rPr>
        <w:t>初步拟定将教师表、学生表、讨论课表放入独立表空间中，其他表放入共享表空间中。</w:t>
      </w:r>
    </w:p>
    <w:p>
      <w:pPr>
        <w:widowControl/>
        <w:adjustRightInd/>
        <w:snapToGrid/>
        <w:spacing w:after="0" w:afterAutospacing="0"/>
        <w:jc w:val="left"/>
      </w:pPr>
      <w:r>
        <w:rPr>
          <w:bCs/>
        </w:rPr>
        <w:br w:type="page"/>
      </w:r>
    </w:p>
    <w:p>
      <w:pPr>
        <w:pStyle w:val="4"/>
        <w:rPr>
          <w:rFonts w:hint="eastAsia"/>
        </w:rPr>
      </w:pPr>
      <w:bookmarkStart w:id="18" w:name="_Toc531264040"/>
      <w:r>
        <w:rPr>
          <w:rFonts w:hint="eastAsia"/>
        </w:rPr>
        <w:t>4</w:t>
      </w:r>
      <w:r>
        <w:t>.1.5</w:t>
      </w:r>
      <w:r>
        <w:rPr>
          <w:rFonts w:hint="eastAsia"/>
        </w:rPr>
        <w:t>数据字典定义</w:t>
      </w:r>
      <w:bookmarkEnd w:id="18"/>
    </w:p>
    <w:p>
      <w:pPr>
        <w:spacing w:line="400" w:lineRule="exact"/>
        <w:jc w:val="both"/>
        <w:rPr>
          <w:rFonts w:hint="eastAsia" w:ascii="宋体" w:hAnsi="宋体"/>
          <w:b w:val="0"/>
          <w:bCs w:val="0"/>
          <w:szCs w:val="21"/>
        </w:rPr>
      </w:pPr>
    </w:p>
    <w:p>
      <w:pPr>
        <w:spacing w:line="360" w:lineRule="auto"/>
      </w:pPr>
      <w:r>
        <w:rPr>
          <w:rFonts w:hint="eastAsia" w:ascii="宋体" w:hAnsi="宋体"/>
          <w:b w:val="0"/>
          <w:bCs w:val="0"/>
          <w:sz w:val="24"/>
        </w:rPr>
        <w:t>人力资源市场用户备案信息表</w:t>
      </w:r>
    </w:p>
    <w:tbl>
      <w:tblPr>
        <w:tblStyle w:val="13"/>
        <w:tblW w:w="7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802"/>
        <w:gridCol w:w="974"/>
        <w:gridCol w:w="753"/>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shd w:val="clear" w:color="auto" w:fill="auto"/>
          </w:tcPr>
          <w:p>
            <w:r>
              <w:rPr>
                <w:rFonts w:hint="eastAsia"/>
              </w:rPr>
              <w:t>字段名</w:t>
            </w:r>
          </w:p>
        </w:tc>
        <w:tc>
          <w:tcPr>
            <w:tcW w:w="1802" w:type="dxa"/>
            <w:shd w:val="clear" w:color="auto" w:fill="auto"/>
          </w:tcPr>
          <w:p>
            <w:r>
              <w:rPr>
                <w:rFonts w:hint="eastAsia"/>
              </w:rPr>
              <w:t>数据类型(长度</w:t>
            </w:r>
            <w:r>
              <w:t>)</w:t>
            </w:r>
          </w:p>
        </w:tc>
        <w:tc>
          <w:tcPr>
            <w:tcW w:w="974" w:type="dxa"/>
          </w:tcPr>
          <w:p>
            <w:r>
              <w:rPr>
                <w:rFonts w:hint="eastAsia"/>
              </w:rPr>
              <w:t>允许为空</w:t>
            </w:r>
          </w:p>
        </w:tc>
        <w:tc>
          <w:tcPr>
            <w:tcW w:w="753" w:type="dxa"/>
          </w:tcPr>
          <w:p>
            <w:r>
              <w:rPr>
                <w:rFonts w:hint="eastAsia"/>
              </w:rPr>
              <w:t>是否主键</w:t>
            </w:r>
          </w:p>
        </w:tc>
        <w:tc>
          <w:tcPr>
            <w:tcW w:w="2526" w:type="dxa"/>
          </w:tcPr>
          <w:p>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shd w:val="clear" w:color="auto" w:fill="auto"/>
          </w:tcPr>
          <w:p>
            <w:pPr>
              <w:rPr>
                <w:rFonts w:hint="eastAsia" w:eastAsia="微软雅黑"/>
                <w:lang w:val="en-US" w:eastAsia="zh-Hans"/>
              </w:rPr>
            </w:pPr>
            <w:r>
              <w:rPr>
                <w:rFonts w:hint="eastAsia"/>
                <w:lang w:val="en-US" w:eastAsia="zh-Hans"/>
              </w:rPr>
              <w:t>marketame</w:t>
            </w:r>
          </w:p>
        </w:tc>
        <w:tc>
          <w:tcPr>
            <w:tcW w:w="1802" w:type="dxa"/>
            <w:shd w:val="clear" w:color="auto" w:fill="auto"/>
          </w:tcPr>
          <w:p>
            <w:pPr>
              <w:rPr>
                <w:rFonts w:hint="eastAsia" w:eastAsia="微软雅黑"/>
                <w:lang w:eastAsia="zh-Hans"/>
              </w:rPr>
            </w:pPr>
            <w:r>
              <w:rPr>
                <w:rFonts w:hint="eastAsia"/>
                <w:lang w:val="en-US" w:eastAsia="zh-Hans"/>
              </w:rPr>
              <w:t>string</w:t>
            </w:r>
          </w:p>
        </w:tc>
        <w:tc>
          <w:tcPr>
            <w:tcW w:w="974" w:type="dxa"/>
          </w:tcPr>
          <w:p>
            <w:r>
              <w:rPr>
                <w:rFonts w:hint="eastAsia"/>
              </w:rPr>
              <w:t>N</w:t>
            </w:r>
            <w:r>
              <w:t>O</w:t>
            </w:r>
          </w:p>
        </w:tc>
        <w:tc>
          <w:tcPr>
            <w:tcW w:w="753" w:type="dxa"/>
          </w:tcPr>
          <w:p>
            <w:r>
              <w:rPr>
                <w:rFonts w:hint="eastAsia"/>
              </w:rPr>
              <w:t>P</w:t>
            </w:r>
            <w:r>
              <w:t>RI</w:t>
            </w:r>
          </w:p>
        </w:tc>
        <w:tc>
          <w:tcPr>
            <w:tcW w:w="2526" w:type="dxa"/>
          </w:tcPr>
          <w:p>
            <w:r>
              <w:rPr>
                <w:rFonts w:hint="eastAsia" w:ascii="宋体" w:hAnsi="宋体"/>
                <w:szCs w:val="21"/>
              </w:rPr>
              <w:t>显示人力资源市场名称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shd w:val="clear" w:color="auto" w:fill="auto"/>
          </w:tcPr>
          <w:p>
            <w:pPr>
              <w:rPr>
                <w:rFonts w:hint="eastAsia" w:eastAsia="微软雅黑"/>
                <w:lang w:val="en-US" w:eastAsia="zh-Hans"/>
              </w:rPr>
            </w:pPr>
            <w:r>
              <w:rPr>
                <w:rFonts w:hint="eastAsia"/>
                <w:lang w:val="en-US" w:eastAsia="zh-Hans"/>
              </w:rPr>
              <w:t>district</w:t>
            </w:r>
          </w:p>
        </w:tc>
        <w:tc>
          <w:tcPr>
            <w:tcW w:w="1802" w:type="dxa"/>
            <w:shd w:val="clear" w:color="auto" w:fill="auto"/>
          </w:tcPr>
          <w:p>
            <w:r>
              <w:rPr>
                <w:rFonts w:hint="eastAsia"/>
                <w:lang w:val="en-US" w:eastAsia="zh-Hans"/>
              </w:rPr>
              <w:t>string</w:t>
            </w:r>
          </w:p>
        </w:tc>
        <w:tc>
          <w:tcPr>
            <w:tcW w:w="974" w:type="dxa"/>
          </w:tcPr>
          <w:p>
            <w:pPr>
              <w:rPr>
                <w:rFonts w:hint="eastAsia" w:eastAsia="微软雅黑"/>
                <w:lang w:val="en-US" w:eastAsia="zh-Hans"/>
              </w:rPr>
            </w:pPr>
            <w:r>
              <w:rPr>
                <w:rFonts w:hint="eastAsia"/>
                <w:lang w:val="en-US" w:eastAsia="zh-Hans"/>
              </w:rPr>
              <w:t>NO</w:t>
            </w:r>
          </w:p>
        </w:tc>
        <w:tc>
          <w:tcPr>
            <w:tcW w:w="753" w:type="dxa"/>
          </w:tcPr>
          <w:p/>
        </w:tc>
        <w:tc>
          <w:tcPr>
            <w:tcW w:w="2526" w:type="dxa"/>
            <w:vAlign w:val="top"/>
          </w:tcPr>
          <w:p>
            <w:pPr>
              <w:rPr>
                <w:rFonts w:ascii="宋体" w:hAnsi="微软雅黑" w:eastAsia="微软雅黑" w:cstheme="minorBidi"/>
                <w:b/>
                <w:kern w:val="2"/>
                <w:sz w:val="21"/>
                <w:szCs w:val="21"/>
                <w:lang w:val="en-US" w:eastAsia="zh-CN" w:bidi="ar-SA"/>
              </w:rPr>
            </w:pPr>
            <w:r>
              <w:rPr>
                <w:rFonts w:hint="eastAsia" w:ascii="宋体" w:hAnsi="宋体"/>
                <w:szCs w:val="21"/>
              </w:rPr>
              <w:t>显示所属地市、市县、区域，不可修改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shd w:val="clear" w:color="auto" w:fill="auto"/>
          </w:tcPr>
          <w:p>
            <w:pPr>
              <w:rPr>
                <w:rFonts w:hint="eastAsia" w:eastAsia="微软雅黑"/>
                <w:lang w:val="en-US" w:eastAsia="zh-Hans"/>
              </w:rPr>
            </w:pPr>
            <w:r>
              <w:rPr>
                <w:rFonts w:hint="eastAsia"/>
                <w:lang w:val="en-US" w:eastAsia="zh-Hans"/>
              </w:rPr>
              <w:t>contact</w:t>
            </w:r>
          </w:p>
        </w:tc>
        <w:tc>
          <w:tcPr>
            <w:tcW w:w="1802" w:type="dxa"/>
            <w:shd w:val="clear" w:color="auto" w:fill="auto"/>
          </w:tcPr>
          <w:p>
            <w:r>
              <w:rPr>
                <w:rFonts w:hint="eastAsia"/>
                <w:lang w:val="en-US" w:eastAsia="zh-Hans"/>
              </w:rPr>
              <w:t>string</w:t>
            </w:r>
          </w:p>
        </w:tc>
        <w:tc>
          <w:tcPr>
            <w:tcW w:w="974" w:type="dxa"/>
          </w:tcPr>
          <w:p>
            <w:r>
              <w:t>NO</w:t>
            </w:r>
          </w:p>
        </w:tc>
        <w:tc>
          <w:tcPr>
            <w:tcW w:w="753" w:type="dxa"/>
          </w:tcPr>
          <w:p/>
        </w:tc>
        <w:tc>
          <w:tcPr>
            <w:tcW w:w="2526" w:type="dxa"/>
          </w:tcPr>
          <w:p>
            <w:r>
              <w:rPr>
                <w:rFonts w:hint="eastAsia" w:ascii="宋体" w:hAnsi="宋体"/>
                <w:szCs w:val="21"/>
              </w:rPr>
              <w:t>中文、英文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shd w:val="clear" w:color="auto" w:fill="auto"/>
          </w:tcPr>
          <w:p>
            <w:pPr>
              <w:rPr>
                <w:rFonts w:hint="eastAsia"/>
                <w:lang w:val="en-US" w:eastAsia="zh-Hans"/>
              </w:rPr>
            </w:pPr>
            <w:r>
              <w:rPr>
                <w:rFonts w:hint="eastAsia"/>
                <w:lang w:val="en-US" w:eastAsia="zh-Hans"/>
              </w:rPr>
              <w:t>contactphone</w:t>
            </w:r>
          </w:p>
        </w:tc>
        <w:tc>
          <w:tcPr>
            <w:tcW w:w="1802" w:type="dxa"/>
            <w:shd w:val="clear" w:color="auto" w:fill="auto"/>
          </w:tcPr>
          <w:p>
            <w:pPr>
              <w:rPr>
                <w:rFonts w:hint="eastAsia"/>
                <w:lang w:val="en-US" w:eastAsia="zh-Hans"/>
              </w:rPr>
            </w:pPr>
            <w:r>
              <w:rPr>
                <w:rFonts w:hint="eastAsia"/>
                <w:lang w:val="en-US" w:eastAsia="zh-Hans"/>
              </w:rPr>
              <w:t>string</w:t>
            </w:r>
          </w:p>
        </w:tc>
        <w:tc>
          <w:tcPr>
            <w:tcW w:w="974" w:type="dxa"/>
          </w:tcPr>
          <w:p>
            <w:pPr>
              <w:rPr>
                <w:rFonts w:hint="eastAsia" w:eastAsia="微软雅黑"/>
                <w:lang w:val="en-US" w:eastAsia="zh-Hans"/>
              </w:rPr>
            </w:pPr>
            <w:r>
              <w:rPr>
                <w:rFonts w:hint="eastAsia"/>
                <w:lang w:val="en-US" w:eastAsia="zh-Hans"/>
              </w:rPr>
              <w:t>NO</w:t>
            </w:r>
          </w:p>
        </w:tc>
        <w:tc>
          <w:tcPr>
            <w:tcW w:w="753" w:type="dxa"/>
          </w:tcPr>
          <w:p/>
        </w:tc>
        <w:tc>
          <w:tcPr>
            <w:tcW w:w="2526" w:type="dxa"/>
          </w:tcPr>
          <w:p>
            <w:pPr>
              <w:rPr>
                <w:rFonts w:hint="eastAsia"/>
              </w:rPr>
            </w:pPr>
            <w:r>
              <w:rPr>
                <w:rFonts w:hint="eastAsia" w:ascii="宋体" w:hAnsi="宋体"/>
                <w:szCs w:val="21"/>
              </w:rPr>
              <w:t>显示联系人手机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shd w:val="clear" w:color="auto" w:fill="auto"/>
          </w:tcPr>
          <w:p>
            <w:pPr>
              <w:rPr>
                <w:rFonts w:hint="eastAsia"/>
                <w:lang w:val="en-US" w:eastAsia="zh-Hans"/>
              </w:rPr>
            </w:pPr>
            <w:r>
              <w:rPr>
                <w:rFonts w:hint="eastAsia"/>
                <w:lang w:val="en-US" w:eastAsia="zh-Hans"/>
              </w:rPr>
              <w:t>contactnumber</w:t>
            </w:r>
          </w:p>
        </w:tc>
        <w:tc>
          <w:tcPr>
            <w:tcW w:w="1802" w:type="dxa"/>
            <w:shd w:val="clear" w:color="auto" w:fill="auto"/>
          </w:tcPr>
          <w:p>
            <w:pPr>
              <w:rPr>
                <w:rFonts w:hint="eastAsia"/>
                <w:lang w:val="en-US" w:eastAsia="zh-Hans"/>
              </w:rPr>
            </w:pPr>
            <w:r>
              <w:rPr>
                <w:rFonts w:hint="eastAsia"/>
                <w:lang w:val="en-US" w:eastAsia="zh-Hans"/>
              </w:rPr>
              <w:t>string</w:t>
            </w:r>
          </w:p>
        </w:tc>
        <w:tc>
          <w:tcPr>
            <w:tcW w:w="974" w:type="dxa"/>
          </w:tcPr>
          <w:p>
            <w:pPr>
              <w:rPr>
                <w:rFonts w:hint="eastAsia" w:eastAsia="微软雅黑"/>
                <w:lang w:val="en-US" w:eastAsia="zh-Hans"/>
              </w:rPr>
            </w:pPr>
            <w:r>
              <w:rPr>
                <w:rFonts w:hint="eastAsia"/>
                <w:lang w:val="en-US" w:eastAsia="zh-Hans"/>
              </w:rPr>
              <w:t>NO</w:t>
            </w:r>
          </w:p>
        </w:tc>
        <w:tc>
          <w:tcPr>
            <w:tcW w:w="753" w:type="dxa"/>
          </w:tcPr>
          <w:p/>
        </w:tc>
        <w:tc>
          <w:tcPr>
            <w:tcW w:w="2526" w:type="dxa"/>
          </w:tcPr>
          <w:p>
            <w:pPr>
              <w:rPr>
                <w:rFonts w:hint="eastAsia"/>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shd w:val="clear" w:color="auto" w:fill="auto"/>
          </w:tcPr>
          <w:p>
            <w:pPr>
              <w:rPr>
                <w:rFonts w:hint="eastAsia"/>
                <w:lang w:val="en-US" w:eastAsia="zh-Hans"/>
              </w:rPr>
            </w:pPr>
            <w:r>
              <w:rPr>
                <w:rFonts w:hint="eastAsia"/>
                <w:lang w:val="en-US" w:eastAsia="zh-Hans"/>
              </w:rPr>
              <w:t>fax</w:t>
            </w:r>
          </w:p>
        </w:tc>
        <w:tc>
          <w:tcPr>
            <w:tcW w:w="1802" w:type="dxa"/>
            <w:shd w:val="clear" w:color="auto" w:fill="auto"/>
          </w:tcPr>
          <w:p>
            <w:pPr>
              <w:rPr>
                <w:rFonts w:hint="eastAsia"/>
                <w:lang w:val="en-US" w:eastAsia="zh-Hans"/>
              </w:rPr>
            </w:pPr>
            <w:r>
              <w:rPr>
                <w:rFonts w:hint="eastAsia"/>
                <w:lang w:val="en-US" w:eastAsia="zh-Hans"/>
              </w:rPr>
              <w:t>string</w:t>
            </w:r>
          </w:p>
        </w:tc>
        <w:tc>
          <w:tcPr>
            <w:tcW w:w="974" w:type="dxa"/>
          </w:tcPr>
          <w:p>
            <w:pPr>
              <w:rPr>
                <w:rFonts w:hint="eastAsia" w:eastAsia="微软雅黑"/>
                <w:lang w:val="en-US" w:eastAsia="zh-Hans"/>
              </w:rPr>
            </w:pPr>
            <w:r>
              <w:rPr>
                <w:rFonts w:hint="eastAsia"/>
                <w:lang w:val="en-US" w:eastAsia="zh-Hans"/>
              </w:rPr>
              <w:t>YES</w:t>
            </w:r>
          </w:p>
        </w:tc>
        <w:tc>
          <w:tcPr>
            <w:tcW w:w="753" w:type="dxa"/>
          </w:tcPr>
          <w:p/>
        </w:tc>
        <w:tc>
          <w:tcPr>
            <w:tcW w:w="2526" w:type="dxa"/>
          </w:tcPr>
          <w:p>
            <w:pPr>
              <w:rPr>
                <w:rFonts w:hint="eastAsia"/>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bl>
    <w:p>
      <w:pPr>
        <w:spacing w:line="400" w:lineRule="exact"/>
        <w:jc w:val="both"/>
        <w:rPr>
          <w:rFonts w:hint="eastAsia" w:ascii="宋体" w:hAnsi="宋体"/>
          <w:szCs w:val="21"/>
        </w:rPr>
      </w:pPr>
    </w:p>
    <w:p>
      <w:pPr>
        <w:spacing w:line="400" w:lineRule="exact"/>
        <w:jc w:val="both"/>
        <w:rPr>
          <w:rFonts w:hint="eastAsia" w:ascii="宋体" w:hAnsi="宋体" w:eastAsia="微软雅黑"/>
          <w:szCs w:val="21"/>
          <w:lang w:val="en-US" w:eastAsia="zh-Hans"/>
        </w:rPr>
      </w:pPr>
      <w:r>
        <w:rPr>
          <w:rFonts w:hint="eastAsia" w:ascii="宋体" w:hAnsi="宋体"/>
          <w:szCs w:val="21"/>
          <w:lang w:val="en-US" w:eastAsia="zh-Hans"/>
        </w:rPr>
        <w:t>需求</w:t>
      </w:r>
      <w:r>
        <w:rPr>
          <w:rFonts w:hint="default" w:ascii="宋体" w:hAnsi="宋体"/>
          <w:szCs w:val="21"/>
          <w:lang w:eastAsia="zh-Hans"/>
        </w:rPr>
        <w:t>、</w:t>
      </w:r>
      <w:r>
        <w:rPr>
          <w:rFonts w:hint="eastAsia" w:ascii="宋体" w:hAnsi="宋体"/>
          <w:szCs w:val="21"/>
          <w:lang w:val="en-US" w:eastAsia="zh-Hans"/>
        </w:rPr>
        <w:t>供求人数信息总表</w:t>
      </w:r>
    </w:p>
    <w:tbl>
      <w:tblPr>
        <w:tblStyle w:val="13"/>
        <w:tblW w:w="7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802"/>
        <w:gridCol w:w="974"/>
        <w:gridCol w:w="753"/>
        <w:gridCol w:w="2526"/>
      </w:tblGrid>
      <w:tr>
        <w:tc>
          <w:tcPr>
            <w:tcW w:w="1275" w:type="dxa"/>
            <w:shd w:val="clear" w:color="auto" w:fill="auto"/>
          </w:tcPr>
          <w:p>
            <w:r>
              <w:rPr>
                <w:rFonts w:hint="eastAsia"/>
              </w:rPr>
              <w:t>字段名</w:t>
            </w:r>
          </w:p>
        </w:tc>
        <w:tc>
          <w:tcPr>
            <w:tcW w:w="1802" w:type="dxa"/>
            <w:shd w:val="clear" w:color="auto" w:fill="auto"/>
          </w:tcPr>
          <w:p>
            <w:r>
              <w:rPr>
                <w:rFonts w:hint="eastAsia"/>
              </w:rPr>
              <w:t>数据类型(长度</w:t>
            </w:r>
            <w:r>
              <w:t>)</w:t>
            </w:r>
          </w:p>
        </w:tc>
        <w:tc>
          <w:tcPr>
            <w:tcW w:w="974" w:type="dxa"/>
          </w:tcPr>
          <w:p>
            <w:r>
              <w:rPr>
                <w:rFonts w:hint="eastAsia"/>
              </w:rPr>
              <w:t>允许为空</w:t>
            </w:r>
          </w:p>
        </w:tc>
        <w:tc>
          <w:tcPr>
            <w:tcW w:w="753" w:type="dxa"/>
          </w:tcPr>
          <w:p>
            <w:r>
              <w:rPr>
                <w:rFonts w:hint="eastAsia"/>
              </w:rPr>
              <w:t>是否主键</w:t>
            </w:r>
          </w:p>
        </w:tc>
        <w:tc>
          <w:tcPr>
            <w:tcW w:w="2526" w:type="dxa"/>
          </w:tcPr>
          <w:p>
            <w:r>
              <w:rPr>
                <w:rFonts w:hint="eastAsia"/>
              </w:rPr>
              <w:t>注释</w:t>
            </w:r>
          </w:p>
        </w:tc>
      </w:tr>
      <w:tr>
        <w:tc>
          <w:tcPr>
            <w:tcW w:w="1275" w:type="dxa"/>
            <w:shd w:val="clear" w:color="auto" w:fill="auto"/>
          </w:tcPr>
          <w:p>
            <w:pPr>
              <w:rPr>
                <w:rFonts w:hint="eastAsia" w:eastAsia="微软雅黑"/>
                <w:lang w:val="en-US" w:eastAsia="zh-Hans"/>
              </w:rPr>
            </w:pPr>
            <w:r>
              <w:rPr>
                <w:rFonts w:hint="eastAsia"/>
                <w:lang w:val="en-US" w:eastAsia="zh-Hans"/>
              </w:rPr>
              <w:t>demandnumber</w:t>
            </w:r>
          </w:p>
        </w:tc>
        <w:tc>
          <w:tcPr>
            <w:tcW w:w="1802" w:type="dxa"/>
            <w:shd w:val="clear" w:color="auto" w:fill="auto"/>
          </w:tcPr>
          <w:p>
            <w:pPr>
              <w:rPr>
                <w:rFonts w:hint="eastAsia" w:eastAsia="微软雅黑"/>
                <w:lang w:val="en-US" w:eastAsia="zh-Hans"/>
              </w:rPr>
            </w:pPr>
            <w:r>
              <w:rPr>
                <w:rFonts w:hint="eastAsia"/>
                <w:lang w:val="en-US" w:eastAsia="zh-Hans"/>
              </w:rPr>
              <w:t>int</w:t>
            </w:r>
          </w:p>
        </w:tc>
        <w:tc>
          <w:tcPr>
            <w:tcW w:w="974" w:type="dxa"/>
          </w:tcPr>
          <w:p>
            <w:r>
              <w:rPr>
                <w:rFonts w:hint="eastAsia"/>
              </w:rPr>
              <w:t>N</w:t>
            </w:r>
            <w:r>
              <w:t>O</w:t>
            </w:r>
          </w:p>
        </w:tc>
        <w:tc>
          <w:tcPr>
            <w:tcW w:w="753" w:type="dxa"/>
          </w:tcPr>
          <w:p/>
        </w:tc>
        <w:tc>
          <w:tcPr>
            <w:tcW w:w="2526" w:type="dxa"/>
          </w:tcPr>
          <w:p>
            <w:pPr>
              <w:rPr>
                <w:rFonts w:hint="eastAsia" w:eastAsia="微软雅黑"/>
                <w:lang w:eastAsia="zh-Hans"/>
              </w:rPr>
            </w:pPr>
            <w:r>
              <w:rPr>
                <w:rFonts w:hint="eastAsia" w:ascii="宋体" w:hAnsi="宋体"/>
                <w:szCs w:val="21"/>
                <w:lang w:val="en-US" w:eastAsia="zh-Hans"/>
              </w:rPr>
              <w:t>需求人数</w:t>
            </w:r>
          </w:p>
        </w:tc>
      </w:tr>
      <w:tr>
        <w:tc>
          <w:tcPr>
            <w:tcW w:w="1275" w:type="dxa"/>
            <w:shd w:val="clear" w:color="auto" w:fill="auto"/>
          </w:tcPr>
          <w:p>
            <w:pPr>
              <w:rPr>
                <w:rFonts w:hint="eastAsia" w:eastAsia="微软雅黑"/>
                <w:lang w:val="en-US" w:eastAsia="zh-Hans"/>
              </w:rPr>
            </w:pPr>
            <w:r>
              <w:rPr>
                <w:rFonts w:hint="eastAsia"/>
                <w:lang w:val="en-US" w:eastAsia="zh-Hans"/>
              </w:rPr>
              <w:t>jobseekernumber</w:t>
            </w:r>
          </w:p>
        </w:tc>
        <w:tc>
          <w:tcPr>
            <w:tcW w:w="1802" w:type="dxa"/>
            <w:shd w:val="clear" w:color="auto" w:fill="auto"/>
          </w:tcPr>
          <w:p>
            <w:pPr>
              <w:rPr>
                <w:rFonts w:hint="eastAsia" w:eastAsia="微软雅黑"/>
                <w:lang w:val="en-US" w:eastAsia="zh-Hans"/>
              </w:rPr>
            </w:pPr>
            <w:r>
              <w:rPr>
                <w:rFonts w:hint="eastAsia"/>
                <w:lang w:val="en-US" w:eastAsia="zh-Hans"/>
              </w:rPr>
              <w:t>int</w:t>
            </w:r>
          </w:p>
        </w:tc>
        <w:tc>
          <w:tcPr>
            <w:tcW w:w="974" w:type="dxa"/>
          </w:tcPr>
          <w:p>
            <w:pPr>
              <w:rPr>
                <w:rFonts w:hint="eastAsia" w:eastAsia="微软雅黑"/>
                <w:lang w:val="en-US" w:eastAsia="zh-Hans"/>
              </w:rPr>
            </w:pPr>
            <w:r>
              <w:rPr>
                <w:rFonts w:hint="eastAsia"/>
                <w:lang w:val="en-US" w:eastAsia="zh-Hans"/>
              </w:rPr>
              <w:t>NO</w:t>
            </w:r>
          </w:p>
        </w:tc>
        <w:tc>
          <w:tcPr>
            <w:tcW w:w="753" w:type="dxa"/>
          </w:tcPr>
          <w:p/>
        </w:tc>
        <w:tc>
          <w:tcPr>
            <w:tcW w:w="2526" w:type="dxa"/>
            <w:vAlign w:val="top"/>
          </w:tcPr>
          <w:p>
            <w:pPr>
              <w:rPr>
                <w:rFonts w:hint="eastAsia" w:ascii="宋体" w:hAnsi="微软雅黑" w:eastAsia="微软雅黑" w:cstheme="minorBidi"/>
                <w:b/>
                <w:kern w:val="2"/>
                <w:sz w:val="21"/>
                <w:szCs w:val="21"/>
                <w:lang w:val="en-US" w:eastAsia="zh-Hans" w:bidi="ar-SA"/>
              </w:rPr>
            </w:pPr>
            <w:r>
              <w:rPr>
                <w:rFonts w:hint="eastAsia" w:ascii="宋体" w:hAnsi="宋体"/>
                <w:szCs w:val="21"/>
                <w:lang w:val="en-US" w:eastAsia="zh-Hans"/>
              </w:rPr>
              <w:t>求职人数</w:t>
            </w:r>
          </w:p>
        </w:tc>
      </w:tr>
      <w:tr>
        <w:tc>
          <w:tcPr>
            <w:tcW w:w="1275" w:type="dxa"/>
            <w:shd w:val="clear" w:color="auto" w:fill="auto"/>
          </w:tcPr>
          <w:p>
            <w:pPr>
              <w:rPr>
                <w:rFonts w:hint="eastAsia"/>
                <w:lang w:val="en-US" w:eastAsia="zh-Hans"/>
              </w:rPr>
            </w:pPr>
            <w:r>
              <w:rPr>
                <w:rFonts w:hint="eastAsia"/>
                <w:lang w:val="en-US" w:eastAsia="zh-Hans"/>
              </w:rPr>
              <w:t>rate</w:t>
            </w:r>
            <w:r>
              <w:rPr>
                <w:rFonts w:hint="default"/>
                <w:lang w:eastAsia="zh-Hans"/>
              </w:rPr>
              <w:t>1</w:t>
            </w:r>
          </w:p>
        </w:tc>
        <w:tc>
          <w:tcPr>
            <w:tcW w:w="1802" w:type="dxa"/>
            <w:shd w:val="clear" w:color="auto" w:fill="auto"/>
          </w:tcPr>
          <w:p>
            <w:pPr>
              <w:rPr>
                <w:rFonts w:hint="eastAsia" w:eastAsia="微软雅黑"/>
                <w:lang w:val="en-US" w:eastAsia="zh-Hans"/>
              </w:rPr>
            </w:pPr>
            <w:r>
              <w:rPr>
                <w:rFonts w:hint="eastAsia"/>
                <w:lang w:val="en-US" w:eastAsia="zh-Hans"/>
              </w:rPr>
              <w:t>double</w:t>
            </w:r>
          </w:p>
        </w:tc>
        <w:tc>
          <w:tcPr>
            <w:tcW w:w="974" w:type="dxa"/>
          </w:tcPr>
          <w:p>
            <w:r>
              <w:t>NO</w:t>
            </w:r>
          </w:p>
        </w:tc>
        <w:tc>
          <w:tcPr>
            <w:tcW w:w="753" w:type="dxa"/>
          </w:tcPr>
          <w:p/>
        </w:tc>
        <w:tc>
          <w:tcPr>
            <w:tcW w:w="2526" w:type="dxa"/>
          </w:tcPr>
          <w:p>
            <w:r>
              <w:rPr>
                <w:rFonts w:hint="eastAsia" w:ascii="宋体" w:hAnsi="宋体"/>
                <w:kern w:val="0"/>
                <w:szCs w:val="21"/>
              </w:rPr>
              <w:t>岗位空缺与求职人数比率</w:t>
            </w:r>
          </w:p>
        </w:tc>
      </w:tr>
      <w:tr>
        <w:tc>
          <w:tcPr>
            <w:tcW w:w="1275" w:type="dxa"/>
            <w:shd w:val="clear" w:color="auto" w:fill="auto"/>
          </w:tcPr>
          <w:p>
            <w:pPr>
              <w:rPr>
                <w:rFonts w:hint="eastAsia"/>
                <w:lang w:val="en-US" w:eastAsia="zh-Hans"/>
              </w:rPr>
            </w:pPr>
            <w:r>
              <w:rPr>
                <w:rFonts w:hint="eastAsia"/>
                <w:lang w:val="en-US" w:eastAsia="zh-Hans"/>
              </w:rPr>
              <w:t>rate</w:t>
            </w:r>
            <w:r>
              <w:rPr>
                <w:rFonts w:hint="default"/>
                <w:lang w:eastAsia="zh-Hans"/>
              </w:rPr>
              <w:t>2</w:t>
            </w:r>
          </w:p>
        </w:tc>
        <w:tc>
          <w:tcPr>
            <w:tcW w:w="1802" w:type="dxa"/>
            <w:shd w:val="clear" w:color="auto" w:fill="auto"/>
          </w:tcPr>
          <w:p>
            <w:pPr>
              <w:rPr>
                <w:rFonts w:hint="eastAsia"/>
                <w:lang w:val="en-US" w:eastAsia="zh-Hans"/>
              </w:rPr>
            </w:pPr>
            <w:r>
              <w:rPr>
                <w:rFonts w:hint="eastAsia"/>
                <w:lang w:val="en-US" w:eastAsia="zh-Hans"/>
              </w:rPr>
              <w:t>double</w:t>
            </w:r>
          </w:p>
        </w:tc>
        <w:tc>
          <w:tcPr>
            <w:tcW w:w="974" w:type="dxa"/>
          </w:tcPr>
          <w:p>
            <w:pPr>
              <w:rPr>
                <w:rFonts w:hint="eastAsia" w:eastAsia="微软雅黑"/>
                <w:lang w:val="en-US" w:eastAsia="zh-Hans"/>
              </w:rPr>
            </w:pPr>
            <w:r>
              <w:rPr>
                <w:rFonts w:hint="eastAsia"/>
                <w:lang w:val="en-US" w:eastAsia="zh-Hans"/>
              </w:rPr>
              <w:t>NO</w:t>
            </w:r>
          </w:p>
        </w:tc>
        <w:tc>
          <w:tcPr>
            <w:tcW w:w="753" w:type="dxa"/>
          </w:tcPr>
          <w:p/>
        </w:tc>
        <w:tc>
          <w:tcPr>
            <w:tcW w:w="2526" w:type="dxa"/>
          </w:tcPr>
          <w:p>
            <w:pPr>
              <w:rPr>
                <w:rFonts w:hint="eastAsia"/>
              </w:rPr>
            </w:pPr>
            <w:r>
              <w:rPr>
                <w:rFonts w:hint="eastAsia" w:ascii="宋体" w:hAnsi="宋体"/>
                <w:kern w:val="0"/>
                <w:szCs w:val="21"/>
              </w:rPr>
              <w:t>需求比重(%)</w:t>
            </w:r>
          </w:p>
        </w:tc>
      </w:tr>
      <w:tr>
        <w:tc>
          <w:tcPr>
            <w:tcW w:w="1275" w:type="dxa"/>
            <w:shd w:val="clear" w:color="auto" w:fill="auto"/>
          </w:tcPr>
          <w:p>
            <w:pPr>
              <w:rPr>
                <w:rFonts w:hint="eastAsia"/>
                <w:lang w:val="en-US" w:eastAsia="zh-Hans"/>
              </w:rPr>
            </w:pPr>
            <w:r>
              <w:rPr>
                <w:rFonts w:hint="eastAsia"/>
                <w:lang w:val="en-US" w:eastAsia="zh-Hans"/>
              </w:rPr>
              <w:t>rate</w:t>
            </w:r>
            <w:r>
              <w:rPr>
                <w:rFonts w:hint="default"/>
                <w:lang w:eastAsia="zh-Hans"/>
              </w:rPr>
              <w:t>3</w:t>
            </w:r>
          </w:p>
        </w:tc>
        <w:tc>
          <w:tcPr>
            <w:tcW w:w="1802" w:type="dxa"/>
            <w:shd w:val="clear" w:color="auto" w:fill="auto"/>
          </w:tcPr>
          <w:p>
            <w:pPr>
              <w:rPr>
                <w:rFonts w:hint="eastAsia"/>
                <w:lang w:val="en-US" w:eastAsia="zh-Hans"/>
              </w:rPr>
            </w:pPr>
            <w:r>
              <w:rPr>
                <w:rFonts w:hint="eastAsia"/>
                <w:lang w:val="en-US" w:eastAsia="zh-Hans"/>
              </w:rPr>
              <w:t>double</w:t>
            </w:r>
          </w:p>
        </w:tc>
        <w:tc>
          <w:tcPr>
            <w:tcW w:w="974" w:type="dxa"/>
          </w:tcPr>
          <w:p>
            <w:pPr>
              <w:rPr>
                <w:rFonts w:hint="eastAsia"/>
                <w:lang w:val="en-US" w:eastAsia="zh-Hans"/>
              </w:rPr>
            </w:pPr>
            <w:r>
              <w:rPr>
                <w:rFonts w:hint="eastAsia"/>
                <w:lang w:val="en-US" w:eastAsia="zh-Hans"/>
              </w:rPr>
              <w:t>NO</w:t>
            </w:r>
          </w:p>
        </w:tc>
        <w:tc>
          <w:tcPr>
            <w:tcW w:w="753" w:type="dxa"/>
          </w:tcPr>
          <w:p/>
        </w:tc>
        <w:tc>
          <w:tcPr>
            <w:tcW w:w="2526" w:type="dxa"/>
          </w:tcPr>
          <w:p>
            <w:pPr>
              <w:rPr>
                <w:rFonts w:hint="eastAsia" w:ascii="宋体" w:hAnsi="宋体" w:eastAsia="微软雅黑"/>
                <w:kern w:val="0"/>
                <w:szCs w:val="21"/>
                <w:lang w:val="en-US" w:eastAsia="zh-Hans"/>
              </w:rPr>
            </w:pPr>
            <w:r>
              <w:rPr>
                <w:rFonts w:hint="eastAsia" w:ascii="宋体" w:hAnsi="宋体"/>
                <w:kern w:val="0"/>
                <w:szCs w:val="21"/>
                <w:lang w:val="en-US" w:eastAsia="zh-Hans"/>
              </w:rPr>
              <w:t>求职比重</w:t>
            </w:r>
            <w:r>
              <w:rPr>
                <w:rFonts w:hint="eastAsia" w:ascii="宋体" w:hAnsi="宋体"/>
                <w:kern w:val="0"/>
                <w:szCs w:val="21"/>
              </w:rPr>
              <w:t>(%)</w:t>
            </w:r>
          </w:p>
        </w:tc>
      </w:tr>
      <w:tr>
        <w:tc>
          <w:tcPr>
            <w:tcW w:w="1275" w:type="dxa"/>
            <w:shd w:val="clear" w:color="auto" w:fill="auto"/>
          </w:tcPr>
          <w:p>
            <w:pPr>
              <w:rPr>
                <w:rFonts w:hint="eastAsia"/>
                <w:lang w:val="en-US" w:eastAsia="zh-Hans"/>
              </w:rPr>
            </w:pPr>
            <w:r>
              <w:rPr>
                <w:rFonts w:hint="eastAsia"/>
                <w:lang w:val="en-US" w:eastAsia="zh-Hans"/>
              </w:rPr>
              <w:t>Number</w:t>
            </w:r>
            <w:r>
              <w:rPr>
                <w:rFonts w:hint="default"/>
                <w:lang w:eastAsia="zh-Hans"/>
              </w:rPr>
              <w:t>1</w:t>
            </w:r>
          </w:p>
        </w:tc>
        <w:tc>
          <w:tcPr>
            <w:tcW w:w="1802" w:type="dxa"/>
            <w:shd w:val="clear" w:color="auto" w:fill="auto"/>
          </w:tcPr>
          <w:p>
            <w:pPr>
              <w:rPr>
                <w:rFonts w:hint="eastAsia"/>
                <w:lang w:val="en-US" w:eastAsia="zh-Hans"/>
              </w:rPr>
            </w:pPr>
            <w:r>
              <w:rPr>
                <w:rFonts w:hint="eastAsia"/>
                <w:lang w:val="en-US" w:eastAsia="zh-Hans"/>
              </w:rPr>
              <w:t>int</w:t>
            </w:r>
          </w:p>
        </w:tc>
        <w:tc>
          <w:tcPr>
            <w:tcW w:w="974" w:type="dxa"/>
          </w:tcPr>
          <w:p>
            <w:pPr>
              <w:rPr>
                <w:rFonts w:hint="eastAsia"/>
                <w:lang w:val="en-US" w:eastAsia="zh-Hans"/>
              </w:rPr>
            </w:pPr>
            <w:r>
              <w:rPr>
                <w:rFonts w:hint="eastAsia"/>
                <w:lang w:val="en-US" w:eastAsia="zh-Hans"/>
              </w:rPr>
              <w:t>NO</w:t>
            </w:r>
          </w:p>
        </w:tc>
        <w:tc>
          <w:tcPr>
            <w:tcW w:w="753" w:type="dxa"/>
          </w:tcPr>
          <w:p/>
        </w:tc>
        <w:tc>
          <w:tcPr>
            <w:tcW w:w="2526" w:type="dxa"/>
          </w:tcPr>
          <w:p>
            <w:pPr>
              <w:rPr>
                <w:rFonts w:hint="eastAsia" w:ascii="宋体" w:hAnsi="宋体"/>
                <w:kern w:val="0"/>
                <w:szCs w:val="21"/>
                <w:lang w:val="en-US" w:eastAsia="zh-Hans"/>
              </w:rPr>
            </w:pPr>
            <w:r>
              <w:rPr>
                <w:rFonts w:hint="eastAsia" w:ascii="宋体" w:hAnsi="宋体"/>
                <w:kern w:val="0"/>
                <w:szCs w:val="21"/>
                <w:lang w:val="en-US" w:eastAsia="zh-Hans"/>
              </w:rPr>
              <w:t>缺口数</w:t>
            </w:r>
          </w:p>
        </w:tc>
      </w:tr>
      <w:tr>
        <w:tc>
          <w:tcPr>
            <w:tcW w:w="1275" w:type="dxa"/>
            <w:shd w:val="clear" w:color="auto" w:fill="auto"/>
          </w:tcPr>
          <w:p>
            <w:pPr>
              <w:rPr>
                <w:rFonts w:hint="eastAsia"/>
                <w:lang w:val="en-US" w:eastAsia="zh-Hans"/>
              </w:rPr>
            </w:pPr>
            <w:r>
              <w:rPr>
                <w:rFonts w:hint="eastAsia"/>
                <w:lang w:val="en-US" w:eastAsia="zh-Hans"/>
              </w:rPr>
              <w:t>industry</w:t>
            </w:r>
          </w:p>
        </w:tc>
        <w:tc>
          <w:tcPr>
            <w:tcW w:w="1802" w:type="dxa"/>
            <w:shd w:val="clear" w:color="auto" w:fill="auto"/>
          </w:tcPr>
          <w:p>
            <w:pPr>
              <w:rPr>
                <w:rFonts w:hint="eastAsia"/>
                <w:lang w:val="en-US" w:eastAsia="zh-Hans"/>
              </w:rPr>
            </w:pPr>
            <w:r>
              <w:rPr>
                <w:rFonts w:hint="eastAsia"/>
                <w:lang w:val="en-US" w:eastAsia="zh-Hans"/>
              </w:rPr>
              <w:t>enum</w:t>
            </w:r>
          </w:p>
        </w:tc>
        <w:tc>
          <w:tcPr>
            <w:tcW w:w="974" w:type="dxa"/>
          </w:tcPr>
          <w:p>
            <w:pPr>
              <w:rPr>
                <w:rFonts w:hint="eastAsia" w:eastAsia="微软雅黑"/>
                <w:lang w:val="en-US" w:eastAsia="zh-Hans"/>
              </w:rPr>
            </w:pPr>
            <w:r>
              <w:rPr>
                <w:rFonts w:hint="eastAsia"/>
                <w:lang w:val="en-US" w:eastAsia="zh-Hans"/>
              </w:rPr>
              <w:t>NO</w:t>
            </w:r>
          </w:p>
        </w:tc>
        <w:tc>
          <w:tcPr>
            <w:tcW w:w="753" w:type="dxa"/>
          </w:tcPr>
          <w:p/>
        </w:tc>
        <w:tc>
          <w:tcPr>
            <w:tcW w:w="2526" w:type="dxa"/>
          </w:tcPr>
          <w:p>
            <w:pPr>
              <w:rPr>
                <w:rFonts w:hint="eastAsia" w:eastAsia="微软雅黑"/>
                <w:lang w:eastAsia="zh-Hans"/>
              </w:rPr>
            </w:pPr>
            <w:r>
              <w:rPr>
                <w:rFonts w:hint="eastAsia" w:ascii="宋体" w:hAnsi="宋体"/>
                <w:szCs w:val="21"/>
                <w:lang w:val="en-US" w:eastAsia="zh-Hans"/>
              </w:rPr>
              <w:t>产业</w:t>
            </w:r>
            <w:r>
              <w:rPr>
                <w:rFonts w:hint="default" w:ascii="宋体" w:hAnsi="宋体"/>
                <w:szCs w:val="21"/>
                <w:lang w:eastAsia="zh-Hans"/>
              </w:rPr>
              <w:t>（</w:t>
            </w:r>
            <w:r>
              <w:rPr>
                <w:rFonts w:hint="eastAsia" w:ascii="宋体" w:hAnsi="宋体"/>
                <w:szCs w:val="21"/>
                <w:lang w:val="en-US" w:eastAsia="zh-Hans"/>
              </w:rPr>
              <w:t>第一</w:t>
            </w:r>
            <w:r>
              <w:rPr>
                <w:rFonts w:hint="default" w:ascii="宋体" w:hAnsi="宋体"/>
                <w:szCs w:val="21"/>
                <w:lang w:eastAsia="zh-Hans"/>
              </w:rPr>
              <w:t>、</w:t>
            </w:r>
            <w:r>
              <w:rPr>
                <w:rFonts w:hint="eastAsia" w:ascii="宋体" w:hAnsi="宋体"/>
                <w:szCs w:val="21"/>
                <w:lang w:val="en-US" w:eastAsia="zh-Hans"/>
              </w:rPr>
              <w:t>第二</w:t>
            </w:r>
            <w:r>
              <w:rPr>
                <w:rFonts w:hint="default" w:ascii="宋体" w:hAnsi="宋体"/>
                <w:szCs w:val="21"/>
                <w:lang w:eastAsia="zh-Hans"/>
              </w:rPr>
              <w:t>、</w:t>
            </w:r>
            <w:r>
              <w:rPr>
                <w:rFonts w:hint="eastAsia" w:ascii="宋体" w:hAnsi="宋体"/>
                <w:szCs w:val="21"/>
                <w:lang w:val="en-US" w:eastAsia="zh-Hans"/>
              </w:rPr>
              <w:t>第三产业</w:t>
            </w:r>
            <w:r>
              <w:rPr>
                <w:rFonts w:hint="default" w:ascii="宋体" w:hAnsi="宋体"/>
                <w:szCs w:val="21"/>
                <w:lang w:eastAsia="zh-Hans"/>
              </w:rPr>
              <w:t>）</w:t>
            </w:r>
          </w:p>
        </w:tc>
      </w:tr>
      <w:tr>
        <w:tc>
          <w:tcPr>
            <w:tcW w:w="1275" w:type="dxa"/>
            <w:shd w:val="clear" w:color="auto" w:fill="auto"/>
          </w:tcPr>
          <w:p>
            <w:pPr>
              <w:rPr>
                <w:rFonts w:hint="eastAsia"/>
                <w:lang w:val="en-US" w:eastAsia="zh-Hans"/>
              </w:rPr>
            </w:pPr>
            <w:r>
              <w:rPr>
                <w:rFonts w:hint="eastAsia"/>
                <w:lang w:val="en-US" w:eastAsia="zh-Hans"/>
              </w:rPr>
              <w:t>occupation</w:t>
            </w:r>
          </w:p>
        </w:tc>
        <w:tc>
          <w:tcPr>
            <w:tcW w:w="1802" w:type="dxa"/>
            <w:shd w:val="clear" w:color="auto" w:fill="auto"/>
          </w:tcPr>
          <w:p>
            <w:pPr>
              <w:rPr>
                <w:rFonts w:hint="eastAsia"/>
                <w:lang w:val="en-US" w:eastAsia="zh-Hans"/>
              </w:rPr>
            </w:pPr>
            <w:r>
              <w:rPr>
                <w:rFonts w:hint="eastAsia"/>
                <w:lang w:val="en-US" w:eastAsia="zh-Hans"/>
              </w:rPr>
              <w:t>enum</w:t>
            </w:r>
          </w:p>
        </w:tc>
        <w:tc>
          <w:tcPr>
            <w:tcW w:w="974" w:type="dxa"/>
          </w:tcPr>
          <w:p>
            <w:pPr>
              <w:rPr>
                <w:rFonts w:hint="eastAsia" w:eastAsia="微软雅黑"/>
                <w:lang w:val="en-US" w:eastAsia="zh-Hans"/>
              </w:rPr>
            </w:pPr>
            <w:r>
              <w:rPr>
                <w:rFonts w:hint="eastAsia"/>
                <w:lang w:val="en-US" w:eastAsia="zh-Hans"/>
              </w:rPr>
              <w:t>NO</w:t>
            </w:r>
          </w:p>
        </w:tc>
        <w:tc>
          <w:tcPr>
            <w:tcW w:w="753" w:type="dxa"/>
          </w:tcPr>
          <w:p/>
        </w:tc>
        <w:tc>
          <w:tcPr>
            <w:tcW w:w="2526" w:type="dxa"/>
          </w:tcPr>
          <w:p>
            <w:pPr>
              <w:rPr>
                <w:rFonts w:hint="eastAsia" w:eastAsia="微软雅黑"/>
                <w:lang w:eastAsia="zh-Hans"/>
              </w:rPr>
            </w:pPr>
            <w:r>
              <w:rPr>
                <w:rFonts w:hint="eastAsia" w:ascii="宋体" w:hAnsi="宋体"/>
                <w:szCs w:val="21"/>
                <w:lang w:val="en-US" w:eastAsia="zh-Hans"/>
              </w:rPr>
              <w:t>行业</w:t>
            </w:r>
            <w:r>
              <w:rPr>
                <w:rFonts w:hint="default" w:ascii="宋体" w:hAnsi="宋体"/>
                <w:szCs w:val="21"/>
                <w:lang w:eastAsia="zh-Hans"/>
              </w:rPr>
              <w:t>（</w:t>
            </w:r>
            <w:r>
              <w:rPr>
                <w:rFonts w:hint="eastAsia" w:ascii="宋体" w:hAnsi="宋体"/>
                <w:szCs w:val="21"/>
                <w:lang w:val="en-US" w:eastAsia="zh-Hans"/>
              </w:rPr>
              <w:t>农林渔</w:t>
            </w:r>
            <w:r>
              <w:rPr>
                <w:rFonts w:hint="default" w:ascii="宋体" w:hAnsi="宋体"/>
                <w:szCs w:val="21"/>
                <w:lang w:eastAsia="zh-Hans"/>
              </w:rPr>
              <w:t>-</w:t>
            </w:r>
            <w:r>
              <w:rPr>
                <w:rFonts w:hint="eastAsia" w:ascii="宋体" w:hAnsi="宋体"/>
                <w:szCs w:val="21"/>
                <w:lang w:val="en-US" w:eastAsia="zh-Hans"/>
              </w:rPr>
              <w:t>国际组织</w:t>
            </w:r>
            <w:r>
              <w:rPr>
                <w:rFonts w:hint="default" w:ascii="宋体" w:hAnsi="宋体"/>
                <w:szCs w:val="21"/>
                <w:lang w:eastAsia="zh-Hans"/>
              </w:rPr>
              <w:t>）</w:t>
            </w:r>
          </w:p>
        </w:tc>
      </w:tr>
      <w:tr>
        <w:tc>
          <w:tcPr>
            <w:tcW w:w="1275" w:type="dxa"/>
            <w:shd w:val="clear" w:color="auto" w:fill="auto"/>
          </w:tcPr>
          <w:p>
            <w:pPr>
              <w:rPr>
                <w:rFonts w:hint="eastAsia"/>
                <w:lang w:val="en-US" w:eastAsia="zh-Hans"/>
              </w:rPr>
            </w:pPr>
            <w:r>
              <w:rPr>
                <w:rFonts w:hint="eastAsia"/>
                <w:lang w:val="en-US" w:eastAsia="zh-Hans"/>
              </w:rPr>
              <w:t>enterprise</w:t>
            </w:r>
          </w:p>
        </w:tc>
        <w:tc>
          <w:tcPr>
            <w:tcW w:w="1802" w:type="dxa"/>
            <w:shd w:val="clear" w:color="auto" w:fill="auto"/>
          </w:tcPr>
          <w:p>
            <w:pPr>
              <w:rPr>
                <w:rFonts w:hint="eastAsia"/>
                <w:lang w:val="en-US" w:eastAsia="zh-Hans"/>
              </w:rPr>
            </w:pPr>
            <w:r>
              <w:rPr>
                <w:rFonts w:hint="eastAsia"/>
                <w:lang w:val="en-US" w:eastAsia="zh-Hans"/>
              </w:rPr>
              <w:t>enum</w:t>
            </w:r>
          </w:p>
        </w:tc>
        <w:tc>
          <w:tcPr>
            <w:tcW w:w="974" w:type="dxa"/>
          </w:tcPr>
          <w:p>
            <w:pPr>
              <w:rPr>
                <w:rFonts w:hint="eastAsia"/>
                <w:lang w:val="en-US" w:eastAsia="zh-Hans"/>
              </w:rPr>
            </w:pPr>
            <w:r>
              <w:rPr>
                <w:rFonts w:hint="eastAsia"/>
                <w:lang w:val="en-US" w:eastAsia="zh-Hans"/>
              </w:rPr>
              <w:t>NO</w:t>
            </w:r>
          </w:p>
        </w:tc>
        <w:tc>
          <w:tcPr>
            <w:tcW w:w="753" w:type="dxa"/>
          </w:tcPr>
          <w:p/>
        </w:tc>
        <w:tc>
          <w:tcPr>
            <w:tcW w:w="2526" w:type="dxa"/>
          </w:tcPr>
          <w:p>
            <w:pPr>
              <w:rPr>
                <w:rFonts w:hint="eastAsia" w:ascii="宋体" w:hAnsi="宋体" w:eastAsia="微软雅黑"/>
                <w:szCs w:val="21"/>
                <w:lang w:val="en-US" w:eastAsia="zh-Hans"/>
              </w:rPr>
            </w:pPr>
            <w:r>
              <w:rPr>
                <w:rFonts w:hint="eastAsia" w:ascii="宋体" w:hAnsi="宋体"/>
                <w:szCs w:val="21"/>
                <w:lang w:val="en-US" w:eastAsia="zh-Hans"/>
              </w:rPr>
              <w:t>企业类型</w:t>
            </w:r>
            <w:r>
              <w:rPr>
                <w:rFonts w:hint="default" w:ascii="宋体" w:hAnsi="宋体"/>
                <w:szCs w:val="21"/>
                <w:lang w:eastAsia="zh-Hans"/>
              </w:rPr>
              <w:t>（</w:t>
            </w:r>
            <w:r>
              <w:rPr>
                <w:rFonts w:hint="eastAsia" w:ascii="宋体" w:hAnsi="宋体"/>
                <w:szCs w:val="21"/>
                <w:lang w:val="en-US" w:eastAsia="zh-Hans"/>
              </w:rPr>
              <w:t>事业</w:t>
            </w:r>
            <w:r>
              <w:rPr>
                <w:rFonts w:hint="default" w:ascii="宋体" w:hAnsi="宋体"/>
                <w:szCs w:val="21"/>
                <w:lang w:eastAsia="zh-Hans"/>
              </w:rPr>
              <w:t>、</w:t>
            </w:r>
            <w:r>
              <w:rPr>
                <w:rFonts w:hint="eastAsia" w:ascii="宋体" w:hAnsi="宋体"/>
                <w:szCs w:val="21"/>
                <w:lang w:val="en-US" w:eastAsia="zh-Hans"/>
              </w:rPr>
              <w:t>机关等</w:t>
            </w:r>
            <w:r>
              <w:rPr>
                <w:rFonts w:hint="default" w:ascii="宋体" w:hAnsi="宋体"/>
                <w:szCs w:val="21"/>
                <w:lang w:eastAsia="zh-Hans"/>
              </w:rPr>
              <w:t>）</w:t>
            </w:r>
          </w:p>
        </w:tc>
      </w:tr>
      <w:tr>
        <w:tc>
          <w:tcPr>
            <w:tcW w:w="1275" w:type="dxa"/>
            <w:shd w:val="clear" w:color="auto" w:fill="auto"/>
          </w:tcPr>
          <w:p>
            <w:pPr>
              <w:rPr>
                <w:rFonts w:hint="eastAsia"/>
                <w:lang w:val="en-US" w:eastAsia="zh-Hans"/>
              </w:rPr>
            </w:pPr>
            <w:r>
              <w:rPr>
                <w:rFonts w:hint="eastAsia"/>
                <w:lang w:val="en-US" w:eastAsia="zh-Hans"/>
              </w:rPr>
              <w:t>jobtype</w:t>
            </w:r>
          </w:p>
        </w:tc>
        <w:tc>
          <w:tcPr>
            <w:tcW w:w="1802"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enum</w:t>
            </w:r>
          </w:p>
        </w:tc>
        <w:tc>
          <w:tcPr>
            <w:tcW w:w="974" w:type="dxa"/>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NO</w:t>
            </w:r>
          </w:p>
        </w:tc>
        <w:tc>
          <w:tcPr>
            <w:tcW w:w="753" w:type="dxa"/>
          </w:tcPr>
          <w:p/>
        </w:tc>
        <w:tc>
          <w:tcPr>
            <w:tcW w:w="2526" w:type="dxa"/>
          </w:tcPr>
          <w:p>
            <w:pPr>
              <w:rPr>
                <w:rFonts w:hint="eastAsia" w:ascii="宋体" w:hAnsi="宋体"/>
                <w:szCs w:val="21"/>
                <w:lang w:val="en-US" w:eastAsia="zh-Hans"/>
              </w:rPr>
            </w:pPr>
            <w:r>
              <w:rPr>
                <w:rFonts w:hint="eastAsia" w:ascii="宋体" w:hAnsi="宋体"/>
                <w:szCs w:val="21"/>
                <w:lang w:val="en-US" w:eastAsia="zh-Hans"/>
              </w:rPr>
              <w:t>职业类型</w:t>
            </w:r>
            <w:r>
              <w:rPr>
                <w:rFonts w:hint="default" w:ascii="宋体" w:hAnsi="宋体"/>
                <w:szCs w:val="21"/>
                <w:lang w:eastAsia="zh-Hans"/>
              </w:rPr>
              <w:t>（</w:t>
            </w:r>
            <w:r>
              <w:rPr>
                <w:rFonts w:hint="eastAsia" w:ascii="宋体" w:hAnsi="宋体"/>
                <w:szCs w:val="21"/>
                <w:lang w:val="en-US" w:eastAsia="zh-Hans"/>
              </w:rPr>
              <w:t>单位负责人</w:t>
            </w:r>
            <w:r>
              <w:rPr>
                <w:rFonts w:hint="default" w:ascii="宋体" w:hAnsi="宋体"/>
                <w:szCs w:val="21"/>
                <w:lang w:eastAsia="zh-Hans"/>
              </w:rPr>
              <w:t>-</w:t>
            </w:r>
            <w:r>
              <w:rPr>
                <w:rFonts w:hint="eastAsia" w:ascii="宋体" w:hAnsi="宋体"/>
                <w:szCs w:val="21"/>
                <w:lang w:val="en-US" w:eastAsia="zh-Hans"/>
              </w:rPr>
              <w:t>其他</w:t>
            </w:r>
            <w:r>
              <w:rPr>
                <w:rFonts w:hint="default" w:ascii="宋体" w:hAnsi="宋体"/>
                <w:szCs w:val="21"/>
                <w:lang w:eastAsia="zh-Hans"/>
              </w:rPr>
              <w:t>）</w:t>
            </w:r>
          </w:p>
        </w:tc>
      </w:tr>
      <w:tr>
        <w:tc>
          <w:tcPr>
            <w:tcW w:w="1275" w:type="dxa"/>
            <w:shd w:val="clear" w:color="auto" w:fill="auto"/>
          </w:tcPr>
          <w:p>
            <w:pPr>
              <w:rPr>
                <w:rFonts w:hint="eastAsia"/>
                <w:lang w:val="en-US" w:eastAsia="zh-Hans"/>
              </w:rPr>
            </w:pPr>
            <w:r>
              <w:rPr>
                <w:rFonts w:hint="eastAsia"/>
                <w:lang w:val="en-US" w:eastAsia="zh-Hans"/>
              </w:rPr>
              <w:t>Job</w:t>
            </w:r>
            <w:r>
              <w:rPr>
                <w:rFonts w:hint="default"/>
                <w:lang w:eastAsia="zh-Hans"/>
              </w:rPr>
              <w:t>1</w:t>
            </w:r>
          </w:p>
        </w:tc>
        <w:tc>
          <w:tcPr>
            <w:tcW w:w="1802"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enum</w:t>
            </w:r>
          </w:p>
        </w:tc>
        <w:tc>
          <w:tcPr>
            <w:tcW w:w="974" w:type="dxa"/>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NO</w:t>
            </w:r>
          </w:p>
        </w:tc>
        <w:tc>
          <w:tcPr>
            <w:tcW w:w="753" w:type="dxa"/>
          </w:tcPr>
          <w:p/>
        </w:tc>
        <w:tc>
          <w:tcPr>
            <w:tcW w:w="2526" w:type="dxa"/>
          </w:tcPr>
          <w:p>
            <w:pPr>
              <w:rPr>
                <w:rFonts w:hint="eastAsia" w:ascii="宋体" w:hAnsi="宋体"/>
                <w:szCs w:val="21"/>
                <w:lang w:val="en-US" w:eastAsia="zh-Hans"/>
              </w:rPr>
            </w:pPr>
            <w:r>
              <w:rPr>
                <w:rFonts w:hint="eastAsia" w:ascii="宋体" w:hAnsi="宋体"/>
                <w:szCs w:val="21"/>
                <w:lang w:val="en-US" w:eastAsia="zh-Hans"/>
              </w:rPr>
              <w:t>职业</w:t>
            </w:r>
            <w:r>
              <w:rPr>
                <w:rFonts w:hint="default" w:ascii="宋体" w:hAnsi="宋体"/>
                <w:szCs w:val="21"/>
                <w:lang w:eastAsia="zh-Hans"/>
              </w:rPr>
              <w:t>（</w:t>
            </w:r>
            <w:r>
              <w:rPr>
                <w:rFonts w:hint="eastAsia" w:ascii="宋体" w:hAnsi="宋体"/>
                <w:szCs w:val="21"/>
                <w:lang w:val="en-US" w:eastAsia="zh-Hans"/>
              </w:rPr>
              <w:t>需求大于求职</w:t>
            </w:r>
            <w:r>
              <w:rPr>
                <w:rFonts w:hint="default" w:ascii="宋体" w:hAnsi="宋体"/>
                <w:szCs w:val="21"/>
                <w:lang w:eastAsia="zh-Hans"/>
              </w:rPr>
              <w:t>）</w:t>
            </w:r>
          </w:p>
        </w:tc>
      </w:tr>
      <w:tr>
        <w:tc>
          <w:tcPr>
            <w:tcW w:w="1275"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Job</w:t>
            </w:r>
            <w:r>
              <w:rPr>
                <w:rFonts w:hint="default"/>
                <w:lang w:eastAsia="zh-Hans"/>
              </w:rPr>
              <w:t>2</w:t>
            </w:r>
          </w:p>
        </w:tc>
        <w:tc>
          <w:tcPr>
            <w:tcW w:w="1802"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enum</w:t>
            </w:r>
          </w:p>
        </w:tc>
        <w:tc>
          <w:tcPr>
            <w:tcW w:w="974" w:type="dxa"/>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NO</w:t>
            </w:r>
          </w:p>
        </w:tc>
        <w:tc>
          <w:tcPr>
            <w:tcW w:w="753" w:type="dxa"/>
            <w:vAlign w:val="top"/>
          </w:tcPr>
          <w:p>
            <w:pPr>
              <w:rPr>
                <w:rFonts w:ascii="微软雅黑" w:hAnsi="微软雅黑" w:eastAsia="微软雅黑" w:cstheme="minorBidi"/>
                <w:kern w:val="2"/>
                <w:sz w:val="21"/>
                <w:szCs w:val="22"/>
                <w:lang w:val="en-US" w:eastAsia="zh-CN" w:bidi="ar-SA"/>
              </w:rPr>
            </w:pPr>
          </w:p>
        </w:tc>
        <w:tc>
          <w:tcPr>
            <w:tcW w:w="2526" w:type="dxa"/>
            <w:vAlign w:val="top"/>
          </w:tcPr>
          <w:p>
            <w:pPr>
              <w:rPr>
                <w:rFonts w:hint="eastAsia" w:ascii="宋体" w:hAnsi="宋体" w:eastAsia="微软雅黑" w:cstheme="minorBidi"/>
                <w:kern w:val="2"/>
                <w:sz w:val="21"/>
                <w:szCs w:val="21"/>
                <w:lang w:val="en-US" w:eastAsia="zh-Hans" w:bidi="ar-SA"/>
              </w:rPr>
            </w:pPr>
            <w:r>
              <w:rPr>
                <w:rFonts w:hint="eastAsia" w:ascii="宋体" w:hAnsi="宋体"/>
                <w:szCs w:val="21"/>
                <w:lang w:val="en-US" w:eastAsia="zh-Hans"/>
              </w:rPr>
              <w:t>职业</w:t>
            </w:r>
            <w:r>
              <w:rPr>
                <w:rFonts w:hint="default" w:ascii="宋体" w:hAnsi="宋体"/>
                <w:szCs w:val="21"/>
                <w:lang w:eastAsia="zh-Hans"/>
              </w:rPr>
              <w:t>（</w:t>
            </w:r>
            <w:r>
              <w:rPr>
                <w:rFonts w:hint="eastAsia" w:ascii="宋体" w:hAnsi="宋体"/>
                <w:szCs w:val="21"/>
                <w:lang w:val="en-US" w:eastAsia="zh-Hans"/>
              </w:rPr>
              <w:t>需求小于求职</w:t>
            </w:r>
            <w:r>
              <w:rPr>
                <w:rFonts w:hint="default" w:ascii="宋体" w:hAnsi="宋体"/>
                <w:szCs w:val="21"/>
                <w:lang w:eastAsia="zh-Hans"/>
              </w:rPr>
              <w:t>）</w:t>
            </w:r>
          </w:p>
        </w:tc>
      </w:tr>
      <w:tr>
        <w:tc>
          <w:tcPr>
            <w:tcW w:w="1275" w:type="dxa"/>
            <w:shd w:val="clear" w:color="auto" w:fill="auto"/>
            <w:vAlign w:val="top"/>
          </w:tcPr>
          <w:p>
            <w:pPr>
              <w:rPr>
                <w:rFonts w:hint="eastAsia"/>
                <w:lang w:val="en-US" w:eastAsia="zh-Hans"/>
              </w:rPr>
            </w:pPr>
            <w:r>
              <w:rPr>
                <w:rFonts w:hint="eastAsia"/>
                <w:lang w:val="en-US" w:eastAsia="zh-Hans"/>
              </w:rPr>
              <w:t>jobseekertype</w:t>
            </w:r>
          </w:p>
        </w:tc>
        <w:tc>
          <w:tcPr>
            <w:tcW w:w="1802"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enum</w:t>
            </w:r>
          </w:p>
        </w:tc>
        <w:tc>
          <w:tcPr>
            <w:tcW w:w="974" w:type="dxa"/>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NO</w:t>
            </w:r>
          </w:p>
        </w:tc>
        <w:tc>
          <w:tcPr>
            <w:tcW w:w="753" w:type="dxa"/>
            <w:vAlign w:val="top"/>
          </w:tcPr>
          <w:p>
            <w:pPr>
              <w:rPr>
                <w:rFonts w:ascii="微软雅黑" w:hAnsi="微软雅黑" w:eastAsia="微软雅黑" w:cstheme="minorBidi"/>
                <w:kern w:val="2"/>
                <w:sz w:val="21"/>
                <w:szCs w:val="22"/>
                <w:lang w:val="en-US" w:eastAsia="zh-CN" w:bidi="ar-SA"/>
              </w:rPr>
            </w:pPr>
          </w:p>
        </w:tc>
        <w:tc>
          <w:tcPr>
            <w:tcW w:w="2526" w:type="dxa"/>
            <w:vAlign w:val="top"/>
          </w:tcPr>
          <w:p>
            <w:pPr>
              <w:rPr>
                <w:rFonts w:hint="eastAsia" w:ascii="宋体" w:hAnsi="宋体"/>
                <w:szCs w:val="21"/>
                <w:lang w:val="en-US" w:eastAsia="zh-Hans"/>
              </w:rPr>
            </w:pPr>
            <w:r>
              <w:rPr>
                <w:rFonts w:hint="eastAsia" w:ascii="宋体" w:hAnsi="宋体"/>
                <w:szCs w:val="21"/>
                <w:lang w:val="en-US" w:eastAsia="zh-Hans"/>
              </w:rPr>
              <w:t>求职人员类别</w:t>
            </w:r>
          </w:p>
        </w:tc>
      </w:tr>
      <w:tr>
        <w:tc>
          <w:tcPr>
            <w:tcW w:w="1275" w:type="dxa"/>
            <w:shd w:val="clear" w:color="auto" w:fill="auto"/>
            <w:vAlign w:val="top"/>
          </w:tcPr>
          <w:p>
            <w:pPr>
              <w:rPr>
                <w:rFonts w:hint="eastAsia"/>
                <w:lang w:val="en-US" w:eastAsia="zh-Hans"/>
              </w:rPr>
            </w:pPr>
            <w:r>
              <w:rPr>
                <w:rFonts w:hint="eastAsia"/>
                <w:lang w:val="en-US" w:eastAsia="zh-Hans"/>
              </w:rPr>
              <w:t>gender</w:t>
            </w:r>
          </w:p>
        </w:tc>
        <w:tc>
          <w:tcPr>
            <w:tcW w:w="1802"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enum</w:t>
            </w:r>
          </w:p>
        </w:tc>
        <w:tc>
          <w:tcPr>
            <w:tcW w:w="974" w:type="dxa"/>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NO</w:t>
            </w:r>
          </w:p>
        </w:tc>
        <w:tc>
          <w:tcPr>
            <w:tcW w:w="753" w:type="dxa"/>
            <w:vAlign w:val="top"/>
          </w:tcPr>
          <w:p>
            <w:pPr>
              <w:rPr>
                <w:rFonts w:ascii="微软雅黑" w:hAnsi="微软雅黑" w:eastAsia="微软雅黑" w:cstheme="minorBidi"/>
                <w:kern w:val="2"/>
                <w:sz w:val="21"/>
                <w:szCs w:val="22"/>
                <w:lang w:val="en-US" w:eastAsia="zh-CN" w:bidi="ar-SA"/>
              </w:rPr>
            </w:pPr>
          </w:p>
        </w:tc>
        <w:tc>
          <w:tcPr>
            <w:tcW w:w="2526" w:type="dxa"/>
            <w:vAlign w:val="top"/>
          </w:tcPr>
          <w:p>
            <w:pPr>
              <w:rPr>
                <w:rFonts w:hint="eastAsia" w:ascii="宋体" w:hAnsi="宋体"/>
                <w:szCs w:val="21"/>
                <w:lang w:val="en-US" w:eastAsia="zh-Hans"/>
              </w:rPr>
            </w:pPr>
            <w:r>
              <w:rPr>
                <w:rFonts w:hint="eastAsia" w:ascii="宋体" w:hAnsi="宋体"/>
                <w:szCs w:val="21"/>
                <w:lang w:val="en-US" w:eastAsia="zh-Hans"/>
              </w:rPr>
              <w:t>性别</w:t>
            </w:r>
          </w:p>
        </w:tc>
      </w:tr>
      <w:tr>
        <w:tc>
          <w:tcPr>
            <w:tcW w:w="1275" w:type="dxa"/>
            <w:shd w:val="clear" w:color="auto" w:fill="auto"/>
            <w:vAlign w:val="top"/>
          </w:tcPr>
          <w:p>
            <w:pPr>
              <w:rPr>
                <w:rFonts w:hint="eastAsia"/>
                <w:lang w:val="en-US" w:eastAsia="zh-Hans"/>
              </w:rPr>
            </w:pPr>
            <w:r>
              <w:rPr>
                <w:rFonts w:hint="eastAsia"/>
                <w:lang w:val="en-US" w:eastAsia="zh-Hans"/>
              </w:rPr>
              <w:t>age</w:t>
            </w:r>
          </w:p>
        </w:tc>
        <w:tc>
          <w:tcPr>
            <w:tcW w:w="1802"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enum</w:t>
            </w:r>
          </w:p>
        </w:tc>
        <w:tc>
          <w:tcPr>
            <w:tcW w:w="974" w:type="dxa"/>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NO</w:t>
            </w:r>
          </w:p>
        </w:tc>
        <w:tc>
          <w:tcPr>
            <w:tcW w:w="753" w:type="dxa"/>
            <w:vAlign w:val="top"/>
          </w:tcPr>
          <w:p>
            <w:pPr>
              <w:rPr>
                <w:rFonts w:ascii="微软雅黑" w:hAnsi="微软雅黑" w:eastAsia="微软雅黑" w:cstheme="minorBidi"/>
                <w:kern w:val="2"/>
                <w:sz w:val="21"/>
                <w:szCs w:val="22"/>
                <w:lang w:val="en-US" w:eastAsia="zh-CN" w:bidi="ar-SA"/>
              </w:rPr>
            </w:pPr>
          </w:p>
        </w:tc>
        <w:tc>
          <w:tcPr>
            <w:tcW w:w="2526" w:type="dxa"/>
            <w:vAlign w:val="top"/>
          </w:tcPr>
          <w:p>
            <w:pPr>
              <w:rPr>
                <w:rFonts w:hint="eastAsia" w:ascii="宋体" w:hAnsi="宋体"/>
                <w:szCs w:val="21"/>
                <w:lang w:val="en-US" w:eastAsia="zh-Hans"/>
              </w:rPr>
            </w:pPr>
            <w:r>
              <w:rPr>
                <w:rFonts w:hint="eastAsia" w:ascii="宋体" w:hAnsi="宋体"/>
                <w:szCs w:val="21"/>
                <w:lang w:val="en-US" w:eastAsia="zh-Hans"/>
              </w:rPr>
              <w:t>年龄</w:t>
            </w:r>
          </w:p>
        </w:tc>
      </w:tr>
      <w:tr>
        <w:tc>
          <w:tcPr>
            <w:tcW w:w="1275" w:type="dxa"/>
            <w:shd w:val="clear" w:color="auto" w:fill="auto"/>
            <w:vAlign w:val="top"/>
          </w:tcPr>
          <w:p>
            <w:pPr>
              <w:rPr>
                <w:rFonts w:hint="eastAsia"/>
                <w:lang w:val="en-US" w:eastAsia="zh-Hans"/>
              </w:rPr>
            </w:pPr>
            <w:r>
              <w:rPr>
                <w:rFonts w:hint="eastAsia"/>
                <w:lang w:val="en-US" w:eastAsia="zh-Hans"/>
              </w:rPr>
              <w:t>education</w:t>
            </w:r>
          </w:p>
        </w:tc>
        <w:tc>
          <w:tcPr>
            <w:tcW w:w="1802"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enum</w:t>
            </w:r>
          </w:p>
        </w:tc>
        <w:tc>
          <w:tcPr>
            <w:tcW w:w="974" w:type="dxa"/>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NO</w:t>
            </w:r>
          </w:p>
        </w:tc>
        <w:tc>
          <w:tcPr>
            <w:tcW w:w="753" w:type="dxa"/>
            <w:vAlign w:val="top"/>
          </w:tcPr>
          <w:p>
            <w:pPr>
              <w:rPr>
                <w:rFonts w:ascii="微软雅黑" w:hAnsi="微软雅黑" w:eastAsia="微软雅黑" w:cstheme="minorBidi"/>
                <w:kern w:val="2"/>
                <w:sz w:val="21"/>
                <w:szCs w:val="22"/>
                <w:lang w:val="en-US" w:eastAsia="zh-CN" w:bidi="ar-SA"/>
              </w:rPr>
            </w:pPr>
          </w:p>
        </w:tc>
        <w:tc>
          <w:tcPr>
            <w:tcW w:w="2526" w:type="dxa"/>
            <w:vAlign w:val="top"/>
          </w:tcPr>
          <w:p>
            <w:pPr>
              <w:rPr>
                <w:rFonts w:hint="eastAsia" w:ascii="宋体" w:hAnsi="宋体"/>
                <w:szCs w:val="21"/>
                <w:lang w:val="en-US" w:eastAsia="zh-Hans"/>
              </w:rPr>
            </w:pPr>
            <w:r>
              <w:rPr>
                <w:rFonts w:hint="eastAsia" w:ascii="宋体" w:hAnsi="宋体"/>
                <w:szCs w:val="21"/>
                <w:lang w:val="en-US" w:eastAsia="zh-Hans"/>
              </w:rPr>
              <w:t>文化程度</w:t>
            </w:r>
          </w:p>
        </w:tc>
      </w:tr>
      <w:tr>
        <w:tc>
          <w:tcPr>
            <w:tcW w:w="1275" w:type="dxa"/>
            <w:shd w:val="clear" w:color="auto" w:fill="auto"/>
            <w:vAlign w:val="top"/>
          </w:tcPr>
          <w:p>
            <w:pPr>
              <w:rPr>
                <w:rFonts w:hint="eastAsia"/>
                <w:lang w:val="en-US" w:eastAsia="zh-Hans"/>
              </w:rPr>
            </w:pPr>
            <w:r>
              <w:rPr>
                <w:rFonts w:hint="eastAsia"/>
                <w:lang w:val="en-US" w:eastAsia="zh-Hans"/>
              </w:rPr>
              <w:t>techrank</w:t>
            </w:r>
          </w:p>
        </w:tc>
        <w:tc>
          <w:tcPr>
            <w:tcW w:w="1802" w:type="dxa"/>
            <w:shd w:val="clear" w:color="auto" w:fill="auto"/>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enum</w:t>
            </w:r>
          </w:p>
        </w:tc>
        <w:tc>
          <w:tcPr>
            <w:tcW w:w="974" w:type="dxa"/>
            <w:vAlign w:val="top"/>
          </w:tcPr>
          <w:p>
            <w:pPr>
              <w:rPr>
                <w:rFonts w:hint="eastAsia" w:ascii="微软雅黑" w:hAnsi="微软雅黑" w:eastAsia="微软雅黑" w:cstheme="minorBidi"/>
                <w:kern w:val="2"/>
                <w:sz w:val="21"/>
                <w:szCs w:val="22"/>
                <w:lang w:val="en-US" w:eastAsia="zh-Hans" w:bidi="ar-SA"/>
              </w:rPr>
            </w:pPr>
            <w:r>
              <w:rPr>
                <w:rFonts w:hint="eastAsia"/>
                <w:lang w:val="en-US" w:eastAsia="zh-Hans"/>
              </w:rPr>
              <w:t>NO</w:t>
            </w:r>
          </w:p>
        </w:tc>
        <w:tc>
          <w:tcPr>
            <w:tcW w:w="753" w:type="dxa"/>
            <w:vAlign w:val="top"/>
          </w:tcPr>
          <w:p>
            <w:pPr>
              <w:rPr>
                <w:rFonts w:ascii="微软雅黑" w:hAnsi="微软雅黑" w:eastAsia="微软雅黑" w:cstheme="minorBidi"/>
                <w:kern w:val="2"/>
                <w:sz w:val="21"/>
                <w:szCs w:val="22"/>
                <w:lang w:val="en-US" w:eastAsia="zh-CN" w:bidi="ar-SA"/>
              </w:rPr>
            </w:pPr>
          </w:p>
        </w:tc>
        <w:tc>
          <w:tcPr>
            <w:tcW w:w="2526" w:type="dxa"/>
            <w:vAlign w:val="top"/>
          </w:tcPr>
          <w:p>
            <w:pPr>
              <w:rPr>
                <w:rFonts w:hint="eastAsia" w:ascii="宋体" w:hAnsi="宋体"/>
                <w:szCs w:val="21"/>
                <w:lang w:val="en-US" w:eastAsia="zh-Hans"/>
              </w:rPr>
            </w:pPr>
            <w:r>
              <w:rPr>
                <w:rFonts w:hint="eastAsia" w:ascii="宋体" w:hAnsi="宋体"/>
                <w:szCs w:val="21"/>
                <w:lang w:val="en-US" w:eastAsia="zh-Hans"/>
              </w:rPr>
              <w:t>技术等级</w:t>
            </w:r>
          </w:p>
        </w:tc>
      </w:tr>
    </w:tbl>
    <w:p/>
    <w:p/>
    <w:p/>
    <w:p/>
    <w:p/>
    <w:p/>
    <w:p/>
    <w:p/>
    <w:p/>
    <w:p/>
    <w:p/>
    <w:p/>
    <w:p/>
    <w:p/>
    <w:p/>
    <w:p/>
    <w:p/>
    <w:p/>
    <w:p>
      <w:pPr>
        <w:pStyle w:val="4"/>
      </w:pPr>
      <w:bookmarkStart w:id="19" w:name="_Toc531264041"/>
      <w:r>
        <w:rPr>
          <w:rFonts w:hint="eastAsia"/>
        </w:rPr>
        <w:t>4</w:t>
      </w:r>
      <w:r>
        <w:t>.1.6</w:t>
      </w:r>
      <w:r>
        <w:rPr>
          <w:rFonts w:hint="eastAsia"/>
        </w:rPr>
        <w:t>存储过程和触发器</w:t>
      </w:r>
      <w:bookmarkEnd w:id="19"/>
    </w:p>
    <w:p>
      <w:pPr>
        <w:rPr>
          <w:rFonts w:hint="eastAsia"/>
        </w:rPr>
      </w:pPr>
      <w:r>
        <w:rPr>
          <w:rFonts w:hint="eastAsia"/>
        </w:rPr>
        <w:t>无触发器</w:t>
      </w:r>
    </w:p>
    <w:p>
      <w:pPr>
        <w:rPr>
          <w:rFonts w:hint="eastAsia"/>
        </w:rPr>
      </w:pPr>
    </w:p>
    <w:p>
      <w:pPr>
        <w:rPr>
          <w:rFonts w:hint="eastAsia"/>
        </w:rPr>
      </w:pPr>
    </w:p>
    <w:p>
      <w:pPr>
        <w:widowControl/>
        <w:adjustRightInd/>
        <w:snapToGrid/>
        <w:spacing w:after="0" w:afterAutospacing="0"/>
        <w:jc w:val="left"/>
      </w:pPr>
      <w:bookmarkStart w:id="20" w:name="_Toc531264042"/>
      <w:r>
        <w:rPr>
          <w:rFonts w:hint="eastAsia"/>
        </w:rPr>
        <w:t>4</w:t>
      </w:r>
      <w:r>
        <w:t>.1.7</w:t>
      </w:r>
      <w:r>
        <w:rPr>
          <w:rFonts w:hint="eastAsia"/>
        </w:rPr>
        <w:t>数据备份策略</w:t>
      </w:r>
      <w:bookmarkEnd w:id="20"/>
    </w:p>
    <w:p>
      <w:r>
        <w:rPr>
          <w:rFonts w:hint="eastAsia"/>
        </w:rPr>
        <w:t>考虑到如下情况，决定采取的备份策略：</w:t>
      </w:r>
    </w:p>
    <w:p>
      <w:r>
        <w:rPr>
          <w:rFonts w:hint="eastAsia"/>
        </w:rPr>
        <w:t>1）系统使用频率高，数据更新快。</w:t>
      </w:r>
    </w:p>
    <w:p>
      <w:r>
        <w:t>2）主库或者从库宕机，需要数据的备份。</w:t>
      </w:r>
    </w:p>
    <w:p>
      <w:r>
        <w:rPr>
          <w:rFonts w:hint="eastAsia"/>
        </w:rPr>
        <w:t>3</w:t>
      </w:r>
      <w:r>
        <w:t>) 需要升级数据库或者是需要增加一个从库的时候。</w:t>
      </w:r>
    </w:p>
    <w:p>
      <w:r>
        <w:rPr>
          <w:rFonts w:hint="eastAsia"/>
        </w:rPr>
        <w:t>4</w:t>
      </w:r>
      <w:r>
        <w:t>）人为的DDl或者是DML的语句，导致主从库的数据消失</w:t>
      </w:r>
    </w:p>
    <w:p>
      <w:r>
        <w:rPr>
          <w:rFonts w:hint="eastAsia"/>
        </w:rPr>
        <w:t>5</w:t>
      </w:r>
      <w:r>
        <w:t>）跨机房的灾备，需要备份数据到远端程序。</w:t>
      </w:r>
    </w:p>
    <w:p>
      <w:r>
        <w:rPr>
          <w:rFonts w:hint="eastAsia"/>
        </w:rPr>
        <w:t>备份日程安排:</w:t>
      </w:r>
    </w:p>
    <w:p>
      <w:r>
        <w:t>1）中小公司，全量</w:t>
      </w:r>
      <w:r>
        <w:rPr>
          <w:rFonts w:hint="eastAsia"/>
        </w:rPr>
        <w:t>备份</w:t>
      </w:r>
      <w:r>
        <w:t>每天一次，</w:t>
      </w:r>
      <w:r>
        <w:rPr>
          <w:rFonts w:hint="eastAsia"/>
        </w:rPr>
        <w:t>在</w:t>
      </w:r>
      <w:r>
        <w:t>业务流量低谷</w:t>
      </w:r>
      <w:r>
        <w:rPr>
          <w:rFonts w:hint="eastAsia"/>
        </w:rPr>
        <w:t>如深夜2点至凌晨6点</w:t>
      </w:r>
      <w:r>
        <w:t>执行全</w:t>
      </w:r>
      <w:r>
        <w:rPr>
          <w:rFonts w:hint="eastAsia"/>
        </w:rPr>
        <w:t>量</w:t>
      </w:r>
      <w:r>
        <w:t>备</w:t>
      </w:r>
      <w:r>
        <w:rPr>
          <w:rFonts w:hint="eastAsia"/>
        </w:rPr>
        <w:t>份</w:t>
      </w:r>
      <w:r>
        <w:t>，备份时会锁表。</w:t>
      </w:r>
      <w:r>
        <w:rPr>
          <w:rFonts w:hint="eastAsia"/>
        </w:rPr>
        <w:t>平时（凌晨6点至深夜2点的时间）每隔1分钟增量备份一次（每隔</w:t>
      </w:r>
      <w:r>
        <w:t>1分钟对binlog日志做切割然后被分到其他的服务器上，或者本地其他硬盘中）。</w:t>
      </w:r>
    </w:p>
    <w:p>
      <w:r>
        <w:t>2）单台数据库，如和增量。使用rsync（配合定时任务频率大点或者inotify，主从复制），把所有的binlog备份到远程服务器，尽量做主从复制。</w:t>
      </w:r>
    </w:p>
    <w:p>
      <w:r>
        <w:rPr>
          <w:rFonts w:hint="eastAsia"/>
        </w:rPr>
        <w:t>3</w:t>
      </w:r>
      <w:r>
        <w:t>）一主五从，会有一个从库做备份，延迟同步。</w:t>
      </w:r>
    </w:p>
    <w:p>
      <w:r>
        <w:rPr>
          <w:rFonts w:hint="eastAsia"/>
        </w:rPr>
        <w:t>部分恢复策略及恢复场景情景：</w:t>
      </w:r>
    </w:p>
    <w:p>
      <w:r>
        <w:t>1）主或者从库宕机（硬件损坏）</w:t>
      </w:r>
      <w:r>
        <w:rPr>
          <w:rFonts w:hint="eastAsia"/>
        </w:rPr>
        <w:t>，不需要增量恢复，主库宕机，只需要把其中的一个同步最快的从库提升为主库即可。主库宕机，只要选择更新最快的从库，提升为主库即可。从库宕机，停用该从库</w:t>
      </w:r>
      <w:r>
        <w:t>，</w:t>
      </w:r>
      <w:r>
        <w:rPr>
          <w:rFonts w:hint="eastAsia"/>
        </w:rPr>
        <w:t>进行</w:t>
      </w:r>
      <w:r>
        <w:t>正常修复</w:t>
      </w:r>
      <w:r>
        <w:rPr>
          <w:rFonts w:hint="eastAsia"/>
        </w:rPr>
        <w:t>。</w:t>
      </w:r>
    </w:p>
    <w:p>
      <w:r>
        <w:t>2）人为操作数据库SQL语句破坏主库</w:t>
      </w:r>
      <w:r>
        <w:rPr>
          <w:rFonts w:hint="eastAsia"/>
        </w:rPr>
        <w:t>：在数据库主库内部命令行进行误操作，会导致所有的数据库（包括主从库）的数据丢失，例如：在主库执行了</w:t>
      </w:r>
      <w:r>
        <w:t>drop database test这样的删除语句，这时候所有的从库也会执行这个drop语句，从而导致所有的数据库上的数据库的数据丢失，这样的场景下面需要进行增量恢复的。</w:t>
      </w:r>
    </w:p>
    <w:p>
      <w:r>
        <w:t>3）只有一个主库</w:t>
      </w:r>
    </w:p>
    <w:p>
      <w:r>
        <w:rPr>
          <w:rFonts w:hint="eastAsia"/>
        </w:rPr>
        <w:t>只有一个主库的情况下，首先应该做定时的全量备份（每天一次）以及增量备份</w:t>
      </w:r>
      <w:r>
        <w:t>或者写到网络文件系统中。</w:t>
      </w:r>
      <w:r>
        <w:br w:type="page"/>
      </w:r>
    </w:p>
    <w:p>
      <w:pPr>
        <w:pStyle w:val="3"/>
      </w:pPr>
      <w:bookmarkStart w:id="21" w:name="_Toc531264043"/>
      <w:r>
        <w:rPr>
          <w:rFonts w:hint="eastAsia"/>
        </w:rPr>
        <w:t>4</w:t>
      </w:r>
      <w:r>
        <w:t>.2</w:t>
      </w:r>
      <w:r>
        <w:rPr>
          <w:rFonts w:hint="eastAsia"/>
        </w:rPr>
        <w:t>数据库详细设计</w:t>
      </w:r>
      <w:bookmarkEnd w:id="21"/>
    </w:p>
    <w:p>
      <w:pPr>
        <w:pStyle w:val="4"/>
      </w:pPr>
      <w:bookmarkStart w:id="22" w:name="_Toc531264044"/>
      <w:r>
        <w:rPr>
          <w:rFonts w:hint="eastAsia"/>
        </w:rPr>
        <w:t>4</w:t>
      </w:r>
      <w:r>
        <w:t>.2.1</w:t>
      </w:r>
      <w:r>
        <w:rPr>
          <w:rFonts w:hint="eastAsia"/>
        </w:rPr>
        <w:t>物理表清单</w:t>
      </w:r>
      <w:bookmarkEnd w:id="22"/>
    </w:p>
    <w:p>
      <w:r>
        <w:rPr>
          <w:rFonts w:hint="eastAsia"/>
        </w:rPr>
        <w:t>无</w:t>
      </w:r>
    </w:p>
    <w:p/>
    <w:p>
      <w:pPr>
        <w:pStyle w:val="4"/>
      </w:pPr>
      <w:bookmarkStart w:id="23" w:name="_Toc531264045"/>
      <w:r>
        <w:rPr>
          <w:rFonts w:hint="eastAsia"/>
        </w:rPr>
        <w:t>4</w:t>
      </w:r>
      <w:r>
        <w:t>.2.2</w:t>
      </w:r>
      <w:r>
        <w:rPr>
          <w:rFonts w:hint="eastAsia"/>
        </w:rPr>
        <w:t>物理表设计</w:t>
      </w:r>
      <w:bookmarkEnd w:id="23"/>
    </w:p>
    <w:p>
      <w:r>
        <w:rPr>
          <w:rFonts w:hint="eastAsia"/>
        </w:rPr>
        <w:t>无</w:t>
      </w:r>
    </w:p>
    <w:p/>
    <w:p>
      <w:pPr>
        <w:pStyle w:val="4"/>
      </w:pPr>
      <w:bookmarkStart w:id="24" w:name="_Toc531264046"/>
      <w:r>
        <w:rPr>
          <w:rFonts w:hint="eastAsia"/>
        </w:rPr>
        <w:t>4</w:t>
      </w:r>
      <w:r>
        <w:t>.2.3</w:t>
      </w:r>
      <w:r>
        <w:rPr>
          <w:rFonts w:hint="eastAsia"/>
        </w:rPr>
        <w:t>逻辑表清单</w:t>
      </w:r>
      <w:bookmarkEnd w:id="24"/>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3939"/>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序号</w:t>
            </w:r>
          </w:p>
        </w:tc>
        <w:tc>
          <w:tcPr>
            <w:tcW w:w="3939" w:type="dxa"/>
          </w:tcPr>
          <w:p>
            <w:r>
              <w:rPr>
                <w:rFonts w:hint="eastAsia"/>
              </w:rPr>
              <w:t>名称</w:t>
            </w:r>
          </w:p>
        </w:tc>
        <w:tc>
          <w:tcPr>
            <w:tcW w:w="2766" w:type="dxa"/>
          </w:tcPr>
          <w:p>
            <w:r>
              <w:rPr>
                <w:rFonts w:hint="eastAsia"/>
              </w:rPr>
              <w:t>注释</w:t>
            </w:r>
          </w:p>
        </w:tc>
      </w:tr>
      <w:tr>
        <w:tc>
          <w:tcPr>
            <w:tcW w:w="1591" w:type="dxa"/>
          </w:tcPr>
          <w:p>
            <w:r>
              <w:rPr>
                <w:rFonts w:hint="eastAsia"/>
              </w:rPr>
              <w:t>1</w:t>
            </w:r>
          </w:p>
        </w:tc>
        <w:tc>
          <w:tcPr>
            <w:tcW w:w="3939" w:type="dxa"/>
          </w:tcPr>
          <w:p>
            <w:r>
              <w:rPr>
                <w:rFonts w:hint="eastAsia"/>
                <w:lang w:val="en-US" w:eastAsia="zh-Hans"/>
              </w:rPr>
              <w:t>人力资源市场用户信息备案</w:t>
            </w:r>
            <w:r>
              <w:rPr>
                <w:rFonts w:hint="eastAsia"/>
              </w:rPr>
              <w:t>表</w:t>
            </w:r>
          </w:p>
        </w:tc>
        <w:tc>
          <w:tcPr>
            <w:tcW w:w="2766" w:type="dxa"/>
          </w:tcPr>
          <w:p>
            <w:pPr>
              <w:rPr>
                <w:rFonts w:hint="eastAsia" w:eastAsia="微软雅黑"/>
                <w:lang w:val="en-US" w:eastAsia="zh-Hans"/>
              </w:rPr>
            </w:pPr>
            <w:r>
              <w:rPr>
                <w:rFonts w:hint="eastAsia"/>
                <w:lang w:val="en-US" w:eastAsia="zh-Hans"/>
              </w:rPr>
              <w:t>记录用户基本信息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2</w:t>
            </w:r>
          </w:p>
        </w:tc>
        <w:tc>
          <w:tcPr>
            <w:tcW w:w="3939" w:type="dxa"/>
          </w:tcPr>
          <w:p>
            <w:r>
              <w:rPr>
                <w:rFonts w:hint="eastAsia"/>
                <w:lang w:val="en-US" w:eastAsia="zh-Hans"/>
              </w:rPr>
              <w:t>供求总体</w:t>
            </w:r>
            <w:r>
              <w:rPr>
                <w:rFonts w:hint="eastAsia"/>
              </w:rPr>
              <w:t>表</w:t>
            </w:r>
          </w:p>
        </w:tc>
        <w:tc>
          <w:tcPr>
            <w:tcW w:w="2766" w:type="dxa"/>
          </w:tcPr>
          <w:p>
            <w:r>
              <w:rPr>
                <w:rFonts w:hint="eastAsia"/>
              </w:rPr>
              <w:t>记录</w:t>
            </w:r>
            <w:r>
              <w:rPr>
                <w:rFonts w:hint="eastAsia"/>
                <w:lang w:val="en-US" w:eastAsia="zh-Hans"/>
              </w:rPr>
              <w:t>总体供求信息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3</w:t>
            </w:r>
          </w:p>
        </w:tc>
        <w:tc>
          <w:tcPr>
            <w:tcW w:w="3939" w:type="dxa"/>
          </w:tcPr>
          <w:p>
            <w:pPr>
              <w:rPr>
                <w:rFonts w:hint="eastAsia" w:eastAsia="微软雅黑"/>
                <w:lang w:val="en-US" w:eastAsia="zh-Hans"/>
              </w:rPr>
            </w:pPr>
            <w:r>
              <w:rPr>
                <w:rFonts w:hint="eastAsia"/>
                <w:lang w:val="en-US" w:eastAsia="zh-Hans"/>
              </w:rPr>
              <w:t>按产业分组需求人数表</w:t>
            </w:r>
          </w:p>
        </w:tc>
        <w:tc>
          <w:tcPr>
            <w:tcW w:w="2766" w:type="dxa"/>
          </w:tcPr>
          <w:p>
            <w:r>
              <w:rPr>
                <w:rFonts w:hint="eastAsia"/>
              </w:rPr>
              <w:t>记录</w:t>
            </w:r>
            <w:r>
              <w:rPr>
                <w:rFonts w:hint="eastAsia"/>
                <w:lang w:val="en-US" w:eastAsia="zh-Hans"/>
              </w:rPr>
              <w:t>需求人数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4</w:t>
            </w:r>
          </w:p>
        </w:tc>
        <w:tc>
          <w:tcPr>
            <w:tcW w:w="3939" w:type="dxa"/>
          </w:tcPr>
          <w:p>
            <w:r>
              <w:rPr>
                <w:rFonts w:hint="eastAsia"/>
                <w:lang w:val="en-US" w:eastAsia="zh-Hans"/>
              </w:rPr>
              <w:t>按行业分组需求人数表</w:t>
            </w:r>
          </w:p>
        </w:tc>
        <w:tc>
          <w:tcPr>
            <w:tcW w:w="2766" w:type="dxa"/>
          </w:tcPr>
          <w:p>
            <w:r>
              <w:rPr>
                <w:rFonts w:hint="eastAsia"/>
              </w:rPr>
              <w:t>记录</w:t>
            </w:r>
            <w:r>
              <w:rPr>
                <w:rFonts w:hint="eastAsia"/>
                <w:lang w:val="en-US" w:eastAsia="zh-Hans"/>
              </w:rPr>
              <w:t>需求人数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5</w:t>
            </w:r>
          </w:p>
        </w:tc>
        <w:tc>
          <w:tcPr>
            <w:tcW w:w="3939" w:type="dxa"/>
          </w:tcPr>
          <w:p>
            <w:r>
              <w:rPr>
                <w:rFonts w:hint="eastAsia"/>
                <w:lang w:val="en-US" w:eastAsia="zh-Hans"/>
              </w:rPr>
              <w:t>按用人单位性质分组需求人数表</w:t>
            </w:r>
          </w:p>
        </w:tc>
        <w:tc>
          <w:tcPr>
            <w:tcW w:w="2766" w:type="dxa"/>
          </w:tcPr>
          <w:p>
            <w:r>
              <w:rPr>
                <w:rFonts w:hint="eastAsia"/>
              </w:rPr>
              <w:t>记录</w:t>
            </w:r>
            <w:r>
              <w:rPr>
                <w:rFonts w:hint="eastAsia"/>
                <w:lang w:val="en-US" w:eastAsia="zh-Hans"/>
              </w:rPr>
              <w:t>需求人数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6</w:t>
            </w:r>
          </w:p>
        </w:tc>
        <w:tc>
          <w:tcPr>
            <w:tcW w:w="3939" w:type="dxa"/>
          </w:tcPr>
          <w:p>
            <w:r>
              <w:rPr>
                <w:rFonts w:hint="eastAsia"/>
                <w:lang w:val="en-US" w:eastAsia="zh-Hans"/>
              </w:rPr>
              <w:t>按职业分组供求人数表</w:t>
            </w:r>
          </w:p>
        </w:tc>
        <w:tc>
          <w:tcPr>
            <w:tcW w:w="2766" w:type="dxa"/>
          </w:tcPr>
          <w:p>
            <w:r>
              <w:rPr>
                <w:rFonts w:hint="eastAsia"/>
              </w:rPr>
              <w:t>记录</w:t>
            </w:r>
            <w:r>
              <w:rPr>
                <w:rFonts w:hint="eastAsia"/>
                <w:lang w:val="en-US" w:eastAsia="zh-Hans"/>
              </w:rPr>
              <w:t>供求人数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7</w:t>
            </w:r>
          </w:p>
        </w:tc>
        <w:tc>
          <w:tcPr>
            <w:tcW w:w="3939" w:type="dxa"/>
          </w:tcPr>
          <w:p>
            <w:r>
              <w:rPr>
                <w:rFonts w:hint="eastAsia"/>
                <w:lang w:val="en-US" w:eastAsia="zh-Hans"/>
              </w:rPr>
              <w:t>职业大类</w:t>
            </w:r>
            <w:r>
              <w:rPr>
                <w:rFonts w:hint="eastAsia"/>
              </w:rPr>
              <w:t>表</w:t>
            </w:r>
          </w:p>
        </w:tc>
        <w:tc>
          <w:tcPr>
            <w:tcW w:w="2766" w:type="dxa"/>
          </w:tcPr>
          <w:p>
            <w:pPr>
              <w:rPr>
                <w:rFonts w:hint="eastAsia" w:eastAsia="微软雅黑"/>
                <w:lang w:val="en-US" w:eastAsia="zh-Hans"/>
              </w:rPr>
            </w:pPr>
            <w:r>
              <w:rPr>
                <w:rFonts w:hint="eastAsia"/>
                <w:lang w:val="en-US" w:eastAsia="zh-Hans"/>
              </w:rPr>
              <w:t>记录需求大于求职缺口最大的十个职业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8</w:t>
            </w:r>
          </w:p>
        </w:tc>
        <w:tc>
          <w:tcPr>
            <w:tcW w:w="3939" w:type="dxa"/>
          </w:tcPr>
          <w:p>
            <w:pPr>
              <w:rPr>
                <w:rFonts w:hint="eastAsia" w:eastAsia="微软雅黑"/>
                <w:lang w:eastAsia="zh-Hans"/>
              </w:rPr>
            </w:pPr>
            <w:r>
              <w:rPr>
                <w:rFonts w:hint="eastAsia"/>
                <w:lang w:val="en-US" w:eastAsia="zh-Hans"/>
              </w:rPr>
              <w:t>职业小类表</w:t>
            </w:r>
          </w:p>
        </w:tc>
        <w:tc>
          <w:tcPr>
            <w:tcW w:w="2766" w:type="dxa"/>
          </w:tcPr>
          <w:p>
            <w:r>
              <w:rPr>
                <w:rFonts w:hint="eastAsia"/>
                <w:lang w:val="en-US" w:eastAsia="zh-Hans"/>
              </w:rPr>
              <w:t>记录需求小于求职缺口最大的十个职业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9</w:t>
            </w:r>
          </w:p>
        </w:tc>
        <w:tc>
          <w:tcPr>
            <w:tcW w:w="3939" w:type="dxa"/>
          </w:tcPr>
          <w:p>
            <w:pPr>
              <w:rPr>
                <w:rFonts w:hint="eastAsia" w:eastAsia="微软雅黑"/>
                <w:lang w:eastAsia="zh-Hans"/>
              </w:rPr>
            </w:pPr>
            <w:r>
              <w:rPr>
                <w:rFonts w:hint="eastAsia"/>
                <w:lang w:eastAsia="zh-Hans"/>
              </w:rPr>
              <w:t>按</w:t>
            </w:r>
            <w:r>
              <w:rPr>
                <w:rFonts w:hint="eastAsia"/>
                <w:lang w:val="en-US" w:eastAsia="zh-Hans"/>
              </w:rPr>
              <w:t>求职人员类别分组的求职人数表</w:t>
            </w:r>
          </w:p>
        </w:tc>
        <w:tc>
          <w:tcPr>
            <w:tcW w:w="2766" w:type="dxa"/>
          </w:tcPr>
          <w:p>
            <w:r>
              <w:rPr>
                <w:rFonts w:hint="eastAsia"/>
              </w:rPr>
              <w:t>记录</w:t>
            </w:r>
            <w:r>
              <w:rPr>
                <w:rFonts w:hint="eastAsia"/>
                <w:lang w:val="en-US" w:eastAsia="zh-Hans"/>
              </w:rPr>
              <w:t>求职人数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1</w:t>
            </w:r>
            <w:r>
              <w:t>0</w:t>
            </w:r>
          </w:p>
        </w:tc>
        <w:tc>
          <w:tcPr>
            <w:tcW w:w="3939" w:type="dxa"/>
          </w:tcPr>
          <w:p>
            <w:r>
              <w:rPr>
                <w:rFonts w:hint="eastAsia"/>
                <w:lang w:val="en-US" w:eastAsia="zh-Hans"/>
              </w:rPr>
              <w:t>按性别分组供求人数表</w:t>
            </w:r>
          </w:p>
        </w:tc>
        <w:tc>
          <w:tcPr>
            <w:tcW w:w="2766" w:type="dxa"/>
          </w:tcPr>
          <w:p>
            <w:r>
              <w:rPr>
                <w:rFonts w:hint="eastAsia"/>
              </w:rPr>
              <w:t>记录</w:t>
            </w:r>
            <w:r>
              <w:rPr>
                <w:rFonts w:hint="eastAsia"/>
                <w:lang w:val="en-US" w:eastAsia="zh-Hans"/>
              </w:rPr>
              <w:t>供求人数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1</w:t>
            </w:r>
            <w:r>
              <w:t>1</w:t>
            </w:r>
          </w:p>
        </w:tc>
        <w:tc>
          <w:tcPr>
            <w:tcW w:w="3939" w:type="dxa"/>
          </w:tcPr>
          <w:p>
            <w:r>
              <w:rPr>
                <w:rFonts w:hint="eastAsia"/>
                <w:lang w:val="en-US" w:eastAsia="zh-Hans"/>
              </w:rPr>
              <w:t>按年龄分组供求人数表</w:t>
            </w:r>
          </w:p>
        </w:tc>
        <w:tc>
          <w:tcPr>
            <w:tcW w:w="2766" w:type="dxa"/>
          </w:tcPr>
          <w:p>
            <w:r>
              <w:rPr>
                <w:rFonts w:hint="eastAsia"/>
              </w:rPr>
              <w:t>记录</w:t>
            </w:r>
            <w:r>
              <w:rPr>
                <w:rFonts w:hint="eastAsia"/>
                <w:lang w:val="en-US" w:eastAsia="zh-Hans"/>
              </w:rPr>
              <w:t>供求人数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1</w:t>
            </w:r>
            <w:r>
              <w:t>2</w:t>
            </w:r>
          </w:p>
        </w:tc>
        <w:tc>
          <w:tcPr>
            <w:tcW w:w="3939" w:type="dxa"/>
          </w:tcPr>
          <w:p>
            <w:r>
              <w:rPr>
                <w:rFonts w:hint="eastAsia"/>
                <w:lang w:val="en-US" w:eastAsia="zh-Hans"/>
              </w:rPr>
              <w:t>按职业分组供求人数表</w:t>
            </w:r>
          </w:p>
        </w:tc>
        <w:tc>
          <w:tcPr>
            <w:tcW w:w="2766" w:type="dxa"/>
          </w:tcPr>
          <w:p>
            <w:r>
              <w:rPr>
                <w:rFonts w:hint="eastAsia"/>
              </w:rPr>
              <w:t>记录</w:t>
            </w:r>
            <w:r>
              <w:rPr>
                <w:rFonts w:hint="eastAsia"/>
                <w:lang w:val="en-US" w:eastAsia="zh-Hans"/>
              </w:rPr>
              <w:t>供求人数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1</w:t>
            </w:r>
            <w:r>
              <w:t>3</w:t>
            </w:r>
          </w:p>
        </w:tc>
        <w:tc>
          <w:tcPr>
            <w:tcW w:w="3939" w:type="dxa"/>
          </w:tcPr>
          <w:p>
            <w:r>
              <w:rPr>
                <w:rFonts w:hint="eastAsia"/>
                <w:lang w:val="en-US" w:eastAsia="zh-Hans"/>
              </w:rPr>
              <w:t>按文化程度分组供求人数表</w:t>
            </w:r>
          </w:p>
        </w:tc>
        <w:tc>
          <w:tcPr>
            <w:tcW w:w="2766" w:type="dxa"/>
          </w:tcPr>
          <w:p>
            <w:r>
              <w:rPr>
                <w:rFonts w:hint="eastAsia"/>
              </w:rPr>
              <w:t>记录</w:t>
            </w:r>
            <w:r>
              <w:rPr>
                <w:rFonts w:hint="eastAsia"/>
                <w:lang w:val="en-US" w:eastAsia="zh-Hans"/>
              </w:rPr>
              <w:t>供求人数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r>
              <w:rPr>
                <w:rFonts w:hint="eastAsia"/>
              </w:rPr>
              <w:t>1</w:t>
            </w:r>
            <w:r>
              <w:t>4</w:t>
            </w:r>
          </w:p>
        </w:tc>
        <w:tc>
          <w:tcPr>
            <w:tcW w:w="3939" w:type="dxa"/>
          </w:tcPr>
          <w:p>
            <w:r>
              <w:rPr>
                <w:rFonts w:hint="eastAsia"/>
                <w:lang w:val="en-US" w:eastAsia="zh-Hans"/>
              </w:rPr>
              <w:t>按技术等级分组供求人数表</w:t>
            </w:r>
          </w:p>
        </w:tc>
        <w:tc>
          <w:tcPr>
            <w:tcW w:w="2766" w:type="dxa"/>
          </w:tcPr>
          <w:p>
            <w:r>
              <w:rPr>
                <w:rFonts w:hint="eastAsia"/>
              </w:rPr>
              <w:t>记录</w:t>
            </w:r>
            <w:r>
              <w:rPr>
                <w:rFonts w:hint="eastAsia"/>
                <w:lang w:val="en-US" w:eastAsia="zh-Hans"/>
              </w:rPr>
              <w:t>供求人数</w:t>
            </w:r>
          </w:p>
        </w:tc>
      </w:tr>
    </w:tbl>
    <w:p/>
    <w:p>
      <w:pPr>
        <w:pStyle w:val="4"/>
      </w:pPr>
      <w:bookmarkStart w:id="25" w:name="_Toc531264047"/>
      <w:r>
        <w:rPr>
          <w:rFonts w:hint="eastAsia"/>
        </w:rPr>
        <w:t>4</w:t>
      </w:r>
      <w:r>
        <w:t>.2.4</w:t>
      </w:r>
      <w:r>
        <w:rPr>
          <w:rFonts w:hint="eastAsia"/>
        </w:rPr>
        <w:t>逻辑表设计</w:t>
      </w:r>
      <w:bookmarkEnd w:id="25"/>
    </w:p>
    <w:p>
      <w:r>
        <w:rPr>
          <w:rFonts w:hint="eastAsia"/>
        </w:rPr>
        <w:t>见4</w:t>
      </w:r>
      <w:r>
        <w:t>.1.5</w:t>
      </w:r>
      <w:bookmarkStart w:id="51" w:name="_GoBack"/>
      <w:bookmarkEnd w:id="51"/>
    </w:p>
    <w:p/>
    <w:p>
      <w:pPr>
        <w:widowControl/>
        <w:adjustRightInd/>
        <w:snapToGrid/>
        <w:spacing w:after="0" w:afterAutospacing="0"/>
        <w:jc w:val="left"/>
        <w:rPr>
          <w:b/>
          <w:bCs/>
          <w:kern w:val="44"/>
          <w:sz w:val="28"/>
          <w:szCs w:val="44"/>
        </w:rPr>
      </w:pPr>
      <w:r>
        <w:br w:type="page"/>
      </w:r>
    </w:p>
    <w:p>
      <w:pPr>
        <w:pStyle w:val="2"/>
      </w:pPr>
      <w:bookmarkStart w:id="26" w:name="_Toc531264048"/>
      <w:r>
        <w:t>5.</w:t>
      </w:r>
      <w:r>
        <w:rPr>
          <w:rFonts w:hint="eastAsia"/>
        </w:rPr>
        <w:t>界面设计</w:t>
      </w:r>
      <w:bookmarkEnd w:id="26"/>
    </w:p>
    <w:p>
      <w:pPr>
        <w:pStyle w:val="3"/>
      </w:pPr>
      <w:bookmarkStart w:id="27" w:name="_Toc531264049"/>
      <w:r>
        <w:rPr>
          <w:rFonts w:hint="eastAsia"/>
        </w:rPr>
        <w:t>5</w:t>
      </w:r>
      <w:r>
        <w:t>.1</w:t>
      </w:r>
      <w:r>
        <w:rPr>
          <w:rFonts w:hint="eastAsia"/>
        </w:rPr>
        <w:t>界面风格说明</w:t>
      </w:r>
      <w:bookmarkEnd w:id="27"/>
    </w:p>
    <w:tbl>
      <w:tblPr>
        <w:tblStyle w:val="20"/>
        <w:tblW w:w="8296"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122"/>
        <w:gridCol w:w="6174"/>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2122" w:type="dxa"/>
            <w:tcBorders>
              <w:bottom w:val="single" w:color="666666" w:themeColor="text1" w:themeTint="99" w:sz="12" w:space="0"/>
              <w:insideH w:val="single" w:sz="12" w:space="0"/>
            </w:tcBorders>
            <w:vAlign w:val="center"/>
          </w:tcPr>
          <w:p>
            <w:pPr>
              <w:rPr>
                <w:b w:val="0"/>
                <w:bCs w:val="0"/>
              </w:rPr>
            </w:pPr>
            <w:r>
              <w:rPr>
                <w:rFonts w:hint="eastAsia"/>
                <w:b/>
                <w:bCs/>
              </w:rPr>
              <w:t>信息项（输入输出）</w:t>
            </w:r>
          </w:p>
        </w:tc>
        <w:tc>
          <w:tcPr>
            <w:tcW w:w="6174" w:type="dxa"/>
            <w:tcBorders>
              <w:bottom w:val="single" w:color="666666" w:themeColor="text1" w:themeTint="99" w:sz="12" w:space="0"/>
              <w:insideH w:val="single" w:sz="12" w:space="0"/>
            </w:tcBorders>
            <w:vAlign w:val="center"/>
          </w:tcPr>
          <w:p>
            <w:pPr>
              <w:rPr>
                <w:b/>
                <w:bCs/>
              </w:rPr>
            </w:pPr>
            <w:r>
              <w:rPr>
                <w:rFonts w:hint="eastAsia"/>
                <w:b/>
                <w:bCs/>
              </w:rPr>
              <w:t>完全根据标准组需求文件确定的界面信息项。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2122" w:type="dxa"/>
            <w:vAlign w:val="center"/>
          </w:tcPr>
          <w:p>
            <w:pPr>
              <w:rPr>
                <w:b w:val="0"/>
                <w:bCs w:val="0"/>
              </w:rPr>
            </w:pPr>
            <w:r>
              <w:rPr>
                <w:rFonts w:hint="eastAsia"/>
                <w:b/>
                <w:bCs/>
              </w:rPr>
              <w:t>布局</w:t>
            </w:r>
          </w:p>
        </w:tc>
        <w:tc>
          <w:tcPr>
            <w:tcW w:w="6174" w:type="dxa"/>
            <w:vAlign w:val="center"/>
          </w:tcPr>
          <w:p>
            <w:r>
              <w:rPr>
                <w:rFonts w:hint="eastAsia"/>
              </w:rPr>
              <w:t>基本按照标准文件进行布局，但在具体实现时会稍作修改和美化。</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2122" w:type="dxa"/>
            <w:vAlign w:val="center"/>
          </w:tcPr>
          <w:p>
            <w:pPr>
              <w:rPr>
                <w:b w:val="0"/>
                <w:bCs w:val="0"/>
              </w:rPr>
            </w:pPr>
            <w:r>
              <w:rPr>
                <w:rFonts w:hint="eastAsia"/>
                <w:b/>
                <w:bCs/>
              </w:rPr>
              <w:t>配色</w:t>
            </w:r>
          </w:p>
        </w:tc>
        <w:tc>
          <w:tcPr>
            <w:tcW w:w="6174" w:type="dxa"/>
            <w:vAlign w:val="center"/>
          </w:tcPr>
          <w:p>
            <w:r>
              <w:rPr>
                <w:rFonts w:hint="eastAsia"/>
              </w:rPr>
              <w:t>主色：</w:t>
            </w:r>
            <w:r>
              <w:drawing>
                <wp:inline distT="0" distB="0" distL="0" distR="0">
                  <wp:extent cx="2231390" cy="457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1390" cy="457200"/>
                          </a:xfrm>
                          <a:prstGeom prst="rect">
                            <a:avLst/>
                          </a:prstGeom>
                          <a:noFill/>
                        </pic:spPr>
                      </pic:pic>
                    </a:graphicData>
                  </a:graphic>
                </wp:inline>
              </w:drawing>
            </w:r>
          </w:p>
          <w:p>
            <w:r>
              <w:rPr>
                <w:rFonts w:hint="eastAsia"/>
              </w:rPr>
              <w:t>警示色：</w:t>
            </w:r>
            <w:r>
              <w:drawing>
                <wp:inline distT="0" distB="0" distL="0" distR="0">
                  <wp:extent cx="389890" cy="463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9890" cy="463550"/>
                          </a:xfrm>
                          <a:prstGeom prst="rect">
                            <a:avLst/>
                          </a:prstGeom>
                          <a:noFill/>
                        </pic:spPr>
                      </pic:pic>
                    </a:graphicData>
                  </a:graphic>
                </wp:inline>
              </w:drawing>
            </w:r>
          </w:p>
          <w:p>
            <w:r>
              <w:rPr>
                <w:rFonts w:hint="eastAsia"/>
              </w:rPr>
              <w:t>状态色：</w:t>
            </w:r>
            <w:r>
              <w:drawing>
                <wp:inline distT="0" distB="0" distL="0" distR="0">
                  <wp:extent cx="1127760" cy="4635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27760" cy="463550"/>
                          </a:xfrm>
                          <a:prstGeom prst="rect">
                            <a:avLst/>
                          </a:prstGeom>
                          <a:noFill/>
                        </pic:spPr>
                      </pic:pic>
                    </a:graphicData>
                  </a:graphic>
                </wp:inline>
              </w:drawing>
            </w:r>
          </w:p>
        </w:tc>
      </w:tr>
    </w:tbl>
    <w:p>
      <w:r>
        <w:t>*该版式暂未运用上规定配色，仅用于表示信息项。</w:t>
      </w:r>
    </w:p>
    <w:p/>
    <w:p>
      <w:pPr>
        <w:pStyle w:val="3"/>
      </w:pPr>
      <w:bookmarkStart w:id="28" w:name="_Toc531264050"/>
      <w:r>
        <w:rPr>
          <w:rFonts w:hint="eastAsia"/>
        </w:rPr>
        <w:t>5</w:t>
      </w:r>
      <w:r>
        <w:t>.2</w:t>
      </w:r>
      <w:r>
        <w:rPr>
          <w:rFonts w:hint="eastAsia"/>
        </w:rPr>
        <w:t>界面流程图</w:t>
      </w:r>
      <w:bookmarkEnd w:id="28"/>
    </w:p>
    <w:p>
      <w:pPr>
        <w:pStyle w:val="4"/>
        <w:rPr>
          <w:rFonts w:hint="eastAsia"/>
        </w:rPr>
      </w:pPr>
      <w:bookmarkStart w:id="29" w:name="_Toc531264051"/>
    </w:p>
    <w:p>
      <w:pPr>
        <w:pStyle w:val="4"/>
      </w:pPr>
      <w:r>
        <w:rPr>
          <w:rFonts w:hint="eastAsia"/>
        </w:rPr>
        <w:t>5</w:t>
      </w:r>
      <w:r>
        <w:t>.2.1</w:t>
      </w:r>
      <w:r>
        <w:rPr>
          <w:rFonts w:hint="eastAsia"/>
          <w:lang w:val="en-US" w:eastAsia="zh-Hans"/>
        </w:rPr>
        <w:t>监测点</w:t>
      </w:r>
      <w:r>
        <w:rPr>
          <w:rFonts w:hint="eastAsia"/>
        </w:rPr>
        <w:t>系统界面流程图</w:t>
      </w:r>
    </w:p>
    <w:p>
      <w:pPr>
        <w:rPr>
          <w:rFonts w:hint="eastAsia"/>
        </w:rPr>
      </w:pPr>
      <w:r>
        <w:rPr>
          <w:rFonts w:hint="eastAsia"/>
        </w:rPr>
        <w:drawing>
          <wp:inline distT="0" distB="0" distL="114300" distR="114300">
            <wp:extent cx="5273040" cy="3511550"/>
            <wp:effectExtent l="0" t="0" r="0" b="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11"/>
                    <a:stretch>
                      <a:fillRect/>
                    </a:stretch>
                  </pic:blipFill>
                  <pic:spPr>
                    <a:xfrm>
                      <a:off x="0" y="0"/>
                      <a:ext cx="5273040" cy="3511550"/>
                    </a:xfrm>
                    <a:prstGeom prst="rect">
                      <a:avLst/>
                    </a:prstGeom>
                  </pic:spPr>
                </pic:pic>
              </a:graphicData>
            </a:graphic>
          </wp:inline>
        </w:drawing>
      </w:r>
    </w:p>
    <w:p>
      <w:pPr>
        <w:pStyle w:val="4"/>
      </w:pPr>
      <w:r>
        <w:rPr>
          <w:rFonts w:hint="eastAsia"/>
        </w:rPr>
        <w:t>5</w:t>
      </w:r>
      <w:r>
        <w:t>.2.</w:t>
      </w:r>
      <w:r>
        <w:t>2</w:t>
      </w:r>
      <w:r>
        <w:rPr>
          <w:rFonts w:hint="eastAsia"/>
          <w:lang w:val="en-US" w:eastAsia="zh-Hans"/>
        </w:rPr>
        <w:t>市</w:t>
      </w:r>
      <w:r>
        <w:rPr>
          <w:rFonts w:hint="eastAsia"/>
        </w:rPr>
        <w:t>系统界面流程图</w:t>
      </w:r>
    </w:p>
    <w:p>
      <w:pPr>
        <w:rPr>
          <w:rFonts w:hint="eastAsia"/>
        </w:rPr>
      </w:pPr>
      <w:r>
        <w:rPr>
          <w:rFonts w:hint="default"/>
        </w:rPr>
        <w:drawing>
          <wp:inline distT="0" distB="0" distL="114300" distR="114300">
            <wp:extent cx="3091180" cy="5978525"/>
            <wp:effectExtent l="0" t="0" r="7620" b="15875"/>
            <wp:docPr id="9" name="图片 9" descr="屏幕快照 2020-11-10 下午10.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快照 2020-11-10 下午10.02.34"/>
                    <pic:cNvPicPr>
                      <a:picLocks noChangeAspect="1"/>
                    </pic:cNvPicPr>
                  </pic:nvPicPr>
                  <pic:blipFill>
                    <a:blip r:embed="rId12"/>
                    <a:stretch>
                      <a:fillRect/>
                    </a:stretch>
                  </pic:blipFill>
                  <pic:spPr>
                    <a:xfrm>
                      <a:off x="0" y="0"/>
                      <a:ext cx="3091180" cy="5978525"/>
                    </a:xfrm>
                    <a:prstGeom prst="rect">
                      <a:avLst/>
                    </a:prstGeom>
                  </pic:spPr>
                </pic:pic>
              </a:graphicData>
            </a:graphic>
          </wp:inline>
        </w:drawing>
      </w:r>
    </w:p>
    <w:p>
      <w:pPr>
        <w:pStyle w:val="4"/>
      </w:pPr>
      <w:r>
        <w:rPr>
          <w:rFonts w:hint="eastAsia"/>
        </w:rPr>
        <w:t>5</w:t>
      </w:r>
      <w:r>
        <w:t>.2.</w:t>
      </w:r>
      <w:r>
        <w:t>3</w:t>
      </w:r>
      <w:r>
        <w:rPr>
          <w:rFonts w:hint="eastAsia"/>
        </w:rPr>
        <w:t>省系统界面流程图</w:t>
      </w:r>
      <w:bookmarkEnd w:id="29"/>
    </w:p>
    <w:p>
      <w:r>
        <w:drawing>
          <wp:inline distT="0" distB="0" distL="0" distR="0">
            <wp:extent cx="5274310" cy="39033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903345"/>
                    </a:xfrm>
                    <a:prstGeom prst="rect">
                      <a:avLst/>
                    </a:prstGeom>
                    <a:noFill/>
                    <a:ln>
                      <a:noFill/>
                    </a:ln>
                  </pic:spPr>
                </pic:pic>
              </a:graphicData>
            </a:graphic>
          </wp:inline>
        </w:drawing>
      </w:r>
    </w:p>
    <w:p/>
    <w:p/>
    <w:p/>
    <w:p/>
    <w:p/>
    <w:p/>
    <w:p/>
    <w:p/>
    <w:p/>
    <w:p>
      <w:pPr>
        <w:pStyle w:val="2"/>
      </w:pPr>
      <w:bookmarkStart w:id="30" w:name="_Toc531264059"/>
      <w:r>
        <w:t>6.</w:t>
      </w:r>
      <w:r>
        <w:rPr>
          <w:rFonts w:hint="eastAsia"/>
        </w:rPr>
        <w:t>错误处理机制</w:t>
      </w:r>
      <w:bookmarkEnd w:id="30"/>
    </w:p>
    <w:p>
      <w:pPr>
        <w:pStyle w:val="3"/>
      </w:pPr>
      <w:bookmarkStart w:id="31" w:name="_Toc531264060"/>
      <w:r>
        <w:t>6.1</w:t>
      </w:r>
      <w:r>
        <w:rPr>
          <w:rFonts w:hint="eastAsia"/>
        </w:rPr>
        <w:t>出错信息设计</w:t>
      </w:r>
      <w:bookmarkEnd w:id="31"/>
    </w:p>
    <w:p>
      <w:pPr>
        <w:pStyle w:val="22"/>
        <w:numPr>
          <w:ilvl w:val="0"/>
          <w:numId w:val="4"/>
        </w:numPr>
        <w:ind w:firstLineChars="0"/>
      </w:pPr>
      <w:r>
        <w:t>数据库连接错误。</w:t>
      </w:r>
    </w:p>
    <w:p>
      <w:r>
        <w:rPr>
          <w:rFonts w:hint="eastAsia"/>
        </w:rPr>
        <w:t>数据库设置不正确或</w:t>
      </w:r>
      <w:r>
        <w:t>SQL Sever异常造成的异常，如对应的用户名和密码在数据库内不匹配造成的登录失败、查询相应讨论课结果显示异常等。</w:t>
      </w:r>
    </w:p>
    <w:p>
      <w:r>
        <w:rPr>
          <w:rFonts w:hint="eastAsia"/>
        </w:rPr>
        <w:t>发生此类错误，系统提示本次操作失败，提醒用户联系管理员检查数据库，错误信息被记录在系统日志。</w:t>
      </w:r>
    </w:p>
    <w:p>
      <w:pPr>
        <w:pStyle w:val="22"/>
        <w:numPr>
          <w:ilvl w:val="0"/>
          <w:numId w:val="4"/>
        </w:numPr>
        <w:ind w:firstLineChars="0"/>
      </w:pPr>
      <w:r>
        <w:t>输入错误</w:t>
      </w:r>
    </w:p>
    <w:p>
      <w:r>
        <w:rPr>
          <w:rFonts w:hint="eastAsia"/>
        </w:rPr>
        <w:t>输入不规范造成的异常，如密码输入错误，新建讨论课信息输入不合法等。</w:t>
      </w:r>
    </w:p>
    <w:p>
      <w:r>
        <w:rPr>
          <w:rFonts w:hint="eastAsia"/>
        </w:rPr>
        <w:t>发生此类错误，系统提示重新操作，错误信息被记录在系统日志。</w:t>
      </w:r>
    </w:p>
    <w:p>
      <w:pPr>
        <w:pStyle w:val="22"/>
        <w:numPr>
          <w:ilvl w:val="0"/>
          <w:numId w:val="4"/>
        </w:numPr>
        <w:ind w:firstLineChars="0"/>
      </w:pPr>
      <w:r>
        <w:t>操作错误</w:t>
      </w:r>
    </w:p>
    <w:p>
      <w:r>
        <w:rPr>
          <w:rFonts w:hint="eastAsia"/>
        </w:rPr>
        <w:t>操作不规范造成的异常，如用户未登录尝试执行其他需要身份认证的操作等</w:t>
      </w:r>
    </w:p>
    <w:p>
      <w:r>
        <w:rPr>
          <w:rFonts w:hint="eastAsia"/>
        </w:rPr>
        <w:t>发生此类错误，系统提示操作不规范，提示规范的操作并中止此操作。</w:t>
      </w:r>
    </w:p>
    <w:p>
      <w:pPr>
        <w:pStyle w:val="22"/>
        <w:numPr>
          <w:ilvl w:val="0"/>
          <w:numId w:val="4"/>
        </w:numPr>
        <w:ind w:firstLineChars="0"/>
      </w:pPr>
      <w:r>
        <w:t>不可预知错误</w:t>
      </w:r>
    </w:p>
    <w:p>
      <w:r>
        <w:t>由未知异常引发的异常。</w:t>
      </w:r>
    </w:p>
    <w:p>
      <w:r>
        <w:rPr>
          <w:rFonts w:hint="eastAsia"/>
        </w:rPr>
        <w:t>发生此类错误，系统进行数据库备份，错误信息被记录在系统日志。</w:t>
      </w:r>
    </w:p>
    <w:p/>
    <w:p>
      <w:pPr>
        <w:widowControl/>
        <w:adjustRightInd/>
        <w:snapToGrid/>
        <w:spacing w:after="0" w:afterAutospacing="0"/>
        <w:jc w:val="left"/>
        <w:rPr>
          <w:rFonts w:cstheme="majorBidi"/>
          <w:b/>
          <w:bCs/>
          <w:sz w:val="24"/>
          <w:szCs w:val="32"/>
        </w:rPr>
      </w:pPr>
      <w:r>
        <w:br w:type="page"/>
      </w:r>
    </w:p>
    <w:p>
      <w:pPr>
        <w:pStyle w:val="3"/>
      </w:pPr>
      <w:bookmarkStart w:id="32" w:name="_Toc531264061"/>
      <w:r>
        <w:t>6.2</w:t>
      </w:r>
      <w:r>
        <w:rPr>
          <w:rFonts w:hint="eastAsia"/>
        </w:rPr>
        <w:t>异常情况处理</w:t>
      </w:r>
      <w:bookmarkEnd w:id="32"/>
    </w:p>
    <w:p>
      <w:pPr>
        <w:pStyle w:val="22"/>
        <w:numPr>
          <w:ilvl w:val="0"/>
          <w:numId w:val="5"/>
        </w:numPr>
        <w:ind w:firstLineChars="0"/>
      </w:pPr>
      <w:r>
        <w:t>数据库连接错误</w:t>
      </w:r>
    </w:p>
    <w:p>
      <w:r>
        <w:t>处理：取消本次操作，提醒用户联系管理员检查数据库。</w:t>
      </w:r>
    </w:p>
    <w:p>
      <w:pPr>
        <w:pStyle w:val="22"/>
        <w:numPr>
          <w:ilvl w:val="0"/>
          <w:numId w:val="5"/>
        </w:numPr>
        <w:ind w:firstLineChars="0"/>
      </w:pPr>
      <w:r>
        <w:t>输入错误</w:t>
      </w:r>
    </w:p>
    <w:p>
      <w:r>
        <w:rPr>
          <w:rFonts w:hint="eastAsia"/>
        </w:rPr>
        <w:t>处理：提醒用户输入错误，然后进行再次操作。</w:t>
      </w:r>
    </w:p>
    <w:p>
      <w:pPr>
        <w:pStyle w:val="22"/>
        <w:numPr>
          <w:ilvl w:val="0"/>
          <w:numId w:val="5"/>
        </w:numPr>
        <w:ind w:firstLineChars="0"/>
      </w:pPr>
      <w:r>
        <w:t>操作错误</w:t>
      </w:r>
    </w:p>
    <w:p>
      <w:r>
        <w:rPr>
          <w:rFonts w:hint="eastAsia"/>
        </w:rPr>
        <w:t>处理：提示规范的操作并中止此操作。</w:t>
      </w:r>
    </w:p>
    <w:p>
      <w:pPr>
        <w:pStyle w:val="22"/>
        <w:numPr>
          <w:ilvl w:val="0"/>
          <w:numId w:val="5"/>
        </w:numPr>
        <w:ind w:firstLineChars="0"/>
      </w:pPr>
      <w:r>
        <w:t>不可预知错误</w:t>
      </w:r>
    </w:p>
    <w:p>
      <w:r>
        <w:rPr>
          <w:rFonts w:hint="eastAsia"/>
        </w:rPr>
        <w:t>处理：进行数据库备份，帮助开发者完善此程序。</w:t>
      </w:r>
    </w:p>
    <w:p/>
    <w:p>
      <w:pPr>
        <w:widowControl/>
        <w:adjustRightInd/>
        <w:snapToGrid/>
        <w:spacing w:after="0" w:afterAutospacing="0"/>
        <w:jc w:val="left"/>
        <w:rPr>
          <w:b/>
          <w:bCs/>
          <w:kern w:val="44"/>
          <w:sz w:val="28"/>
          <w:szCs w:val="44"/>
        </w:rPr>
      </w:pPr>
      <w:r>
        <w:br w:type="page"/>
      </w:r>
    </w:p>
    <w:p>
      <w:pPr>
        <w:pStyle w:val="2"/>
      </w:pPr>
      <w:bookmarkStart w:id="33" w:name="_Toc531264062"/>
      <w:r>
        <w:t>7.</w:t>
      </w:r>
      <w:r>
        <w:rPr>
          <w:rFonts w:hint="eastAsia"/>
        </w:rPr>
        <w:t>安全机制</w:t>
      </w:r>
      <w:bookmarkEnd w:id="33"/>
    </w:p>
    <w:p>
      <w:pPr>
        <w:pStyle w:val="3"/>
      </w:pPr>
      <w:bookmarkStart w:id="34" w:name="_Toc531264063"/>
      <w:r>
        <w:t>7.1</w:t>
      </w:r>
      <w:r>
        <w:rPr>
          <w:rFonts w:hint="eastAsia"/>
        </w:rPr>
        <w:t>网络安全设计</w:t>
      </w:r>
      <w:bookmarkEnd w:id="34"/>
    </w:p>
    <w:p>
      <w:pPr>
        <w:pStyle w:val="22"/>
        <w:numPr>
          <w:ilvl w:val="0"/>
          <w:numId w:val="6"/>
        </w:numPr>
        <w:ind w:firstLineChars="0"/>
      </w:pPr>
      <w:r>
        <w:t>由于数据的传输上需要通过网络传输，为了将资料进行保密，需要在网络的传输过程中对数据进行加密。这个工作主要是准备网络包，及解开网络包这两个模块完成，它们各对数据进行加密和解密还原的工作。在加密算法选择上将使用RSA加密算法。具体算法可参照《Computer Network》</w:t>
      </w:r>
    </w:p>
    <w:p>
      <w:pPr>
        <w:pStyle w:val="22"/>
        <w:numPr>
          <w:ilvl w:val="0"/>
          <w:numId w:val="6"/>
        </w:numPr>
        <w:ind w:firstLineChars="0"/>
      </w:pPr>
      <w:r>
        <w:t>通过监测、限制、更改跨越防火墙的数据流，尽可能地对外部屏蔽网络内部的信息、结构和运行状况， 以此来实现网络的安全保护。</w:t>
      </w:r>
    </w:p>
    <w:p>
      <w:pPr>
        <w:pStyle w:val="22"/>
        <w:numPr>
          <w:ilvl w:val="0"/>
          <w:numId w:val="6"/>
        </w:numPr>
        <w:ind w:firstLineChars="0"/>
      </w:pPr>
      <w:r>
        <w:t>系统的硬件，软件及其系统中的数据受到保护，不会因为偶然的或者恶意的原因而遭到破坏，更改和泄露，系统连续可靠正常的运行，网络服务不会中断。</w:t>
      </w:r>
    </w:p>
    <w:p>
      <w:pPr>
        <w:pStyle w:val="22"/>
        <w:numPr>
          <w:ilvl w:val="0"/>
          <w:numId w:val="6"/>
        </w:numPr>
        <w:ind w:firstLineChars="0"/>
      </w:pPr>
      <w:r>
        <w:t>监控与入侵检测系统作为系统端的监控进程,负责接受进入系统的所有信息,并对信息包进行分析和归类,对可能出现的入侵及时发出报警信息,同时如发现有合法用户的非法访问和非法用户的访问,监控系统及时断开访问连接,并进行追踪检查.</w:t>
      </w:r>
    </w:p>
    <w:p/>
    <w:p>
      <w:pPr>
        <w:pStyle w:val="3"/>
      </w:pPr>
      <w:bookmarkStart w:id="35" w:name="_Toc531264064"/>
      <w:r>
        <w:t>7.2</w:t>
      </w:r>
      <w:r>
        <w:rPr>
          <w:rFonts w:hint="eastAsia"/>
        </w:rPr>
        <w:t>接口安全设计</w:t>
      </w:r>
      <w:bookmarkEnd w:id="35"/>
    </w:p>
    <w:p>
      <w:r>
        <w:rPr>
          <w:rFonts w:hint="eastAsia"/>
        </w:rPr>
        <w:t>外部接口：</w:t>
      </w:r>
    </w:p>
    <w:p>
      <w:pPr>
        <w:pStyle w:val="22"/>
        <w:numPr>
          <w:ilvl w:val="0"/>
          <w:numId w:val="7"/>
        </w:numPr>
        <w:ind w:firstLineChars="0"/>
      </w:pPr>
      <w:r>
        <w:t>用户界面：在用户界面部分，根据需求分析结果，需要一个用户友善界面。服务程序界面要做到操作简，易于管理，出错显示错误提示函数</w:t>
      </w:r>
    </w:p>
    <w:p>
      <w:pPr>
        <w:pStyle w:val="22"/>
        <w:numPr>
          <w:ilvl w:val="0"/>
          <w:numId w:val="7"/>
        </w:numPr>
        <w:ind w:firstLineChars="0"/>
      </w:pPr>
      <w:r>
        <w:t>硬件接口：在输入方面，对鼠标进行输入处理。</w:t>
      </w:r>
    </w:p>
    <w:p>
      <w:pPr>
        <w:pStyle w:val="22"/>
        <w:numPr>
          <w:ilvl w:val="0"/>
          <w:numId w:val="7"/>
        </w:numPr>
        <w:ind w:firstLineChars="0"/>
      </w:pPr>
      <w:r>
        <w:t>软件接口：服务器程序使用对</w:t>
      </w:r>
      <w:r>
        <w:rPr>
          <w:rFonts w:hint="eastAsia"/>
        </w:rPr>
        <w:t>MySQL</w:t>
      </w:r>
      <w:r>
        <w:t>的接口，进行对数据库的所有访问，做到对数据的保存。在网络软件接口方面，使用一种无差错的传输协议，采用滑动窗口方式对数据进行网络传输及接受，保证了过程的安全性。</w:t>
      </w:r>
    </w:p>
    <w:p>
      <w:r>
        <w:t>内部接口：</w:t>
      </w:r>
    </w:p>
    <w:p>
      <w:r>
        <w:rPr>
          <w:rFonts w:hint="eastAsia"/>
        </w:rPr>
        <w:t>内部接口方面，各个模块之间采用函数调用、参数传递、返回值的方式进行信息传递。接口传递的信息以数据结构封装了的数据，保证其准确性及安全性</w:t>
      </w:r>
    </w:p>
    <w:p/>
    <w:p>
      <w:pPr>
        <w:widowControl/>
        <w:adjustRightInd/>
        <w:snapToGrid/>
        <w:spacing w:after="0" w:afterAutospacing="0"/>
        <w:jc w:val="left"/>
        <w:rPr>
          <w:rFonts w:cstheme="majorBidi"/>
          <w:b/>
          <w:bCs/>
          <w:sz w:val="24"/>
          <w:szCs w:val="32"/>
        </w:rPr>
      </w:pPr>
      <w:r>
        <w:br w:type="page"/>
      </w:r>
    </w:p>
    <w:p>
      <w:pPr>
        <w:pStyle w:val="3"/>
      </w:pPr>
      <w:bookmarkStart w:id="36" w:name="_Toc531264065"/>
      <w:r>
        <w:t>7.3</w:t>
      </w:r>
      <w:r>
        <w:rPr>
          <w:rFonts w:hint="eastAsia"/>
        </w:rPr>
        <w:t>数据安全设计</w:t>
      </w:r>
      <w:bookmarkEnd w:id="36"/>
    </w:p>
    <w:p>
      <w:pPr>
        <w:pStyle w:val="22"/>
        <w:numPr>
          <w:ilvl w:val="0"/>
          <w:numId w:val="8"/>
        </w:numPr>
        <w:ind w:firstLineChars="0"/>
      </w:pPr>
      <w:r>
        <w:t>用户标识和鉴别：每次用户要求进入系统时，由系统核对账号密码，通过鉴定后才提</w:t>
      </w:r>
      <w:r>
        <w:rPr>
          <w:rFonts w:hint="eastAsia"/>
        </w:rPr>
        <w:t>供系统的使用权。</w:t>
      </w:r>
    </w:p>
    <w:p>
      <w:pPr>
        <w:pStyle w:val="22"/>
        <w:numPr>
          <w:ilvl w:val="0"/>
          <w:numId w:val="8"/>
        </w:numPr>
        <w:ind w:firstLineChars="0"/>
      </w:pPr>
      <w:r>
        <w:t>存取控制：通过用户权限定义和合法权检查确保只有合法权限的用户访问数据库，所</w:t>
      </w:r>
      <w:r>
        <w:rPr>
          <w:rFonts w:hint="eastAsia"/>
        </w:rPr>
        <w:t>有未被授权的人员无法存取数据。角色权限固定。部分数据如密码等需要加密存储。</w:t>
      </w:r>
    </w:p>
    <w:p>
      <w:pPr>
        <w:pStyle w:val="22"/>
        <w:numPr>
          <w:ilvl w:val="0"/>
          <w:numId w:val="8"/>
        </w:numPr>
        <w:ind w:firstLineChars="0"/>
      </w:pPr>
      <w:r>
        <w:t>视图机制：为不同的用户定义视图，通过视图机制把要保密的数据对无权存取的用户</w:t>
      </w:r>
      <w:r>
        <w:rPr>
          <w:rFonts w:hint="eastAsia"/>
        </w:rPr>
        <w:t>隐藏起来，从而自动地对数据提供一定程度的安全保护。</w:t>
      </w:r>
    </w:p>
    <w:p>
      <w:pPr>
        <w:pStyle w:val="22"/>
        <w:numPr>
          <w:ilvl w:val="0"/>
          <w:numId w:val="8"/>
        </w:numPr>
        <w:ind w:firstLineChars="0"/>
      </w:pPr>
      <w:r>
        <w:t>防止SQL 注入：加入其他的附加逻辑判断条件，采用正则表达式等</w:t>
      </w:r>
    </w:p>
    <w:p/>
    <w:p>
      <w:pPr>
        <w:pStyle w:val="3"/>
      </w:pPr>
      <w:bookmarkStart w:id="37" w:name="_Toc531264066"/>
      <w:r>
        <w:t>7.4</w:t>
      </w:r>
      <w:r>
        <w:rPr>
          <w:rFonts w:hint="eastAsia"/>
        </w:rPr>
        <w:t>应用安全设计</w:t>
      </w:r>
      <w:bookmarkEnd w:id="37"/>
    </w:p>
    <w:p>
      <w:pPr>
        <w:pStyle w:val="22"/>
        <w:numPr>
          <w:ilvl w:val="0"/>
          <w:numId w:val="9"/>
        </w:numPr>
        <w:ind w:firstLineChars="0"/>
      </w:pPr>
      <w:r>
        <w:t>人为故意破坏数据库系统，使其不能恢复</w:t>
      </w:r>
    </w:p>
    <w:p>
      <w:r>
        <w:t>处理：系统日志备份信息</w:t>
      </w:r>
    </w:p>
    <w:p>
      <w:pPr>
        <w:pStyle w:val="22"/>
        <w:numPr>
          <w:ilvl w:val="0"/>
          <w:numId w:val="9"/>
        </w:numPr>
        <w:ind w:firstLineChars="0"/>
      </w:pPr>
      <w:r>
        <w:t>正常数据库收到攻击</w:t>
      </w:r>
    </w:p>
    <w:p>
      <w:r>
        <w:t>处理：系统检查内存是否泄露、网络是否遭受攻击等可行时运行</w:t>
      </w:r>
    </w:p>
    <w:p>
      <w:pPr>
        <w:pStyle w:val="22"/>
        <w:numPr>
          <w:ilvl w:val="0"/>
          <w:numId w:val="9"/>
        </w:numPr>
        <w:ind w:firstLineChars="0"/>
      </w:pPr>
      <w:r>
        <w:t>未经授权越权篡改数据库信息</w:t>
      </w:r>
    </w:p>
    <w:p>
      <w:r>
        <w:t>处理：数据库访问控制机制</w:t>
      </w:r>
    </w:p>
    <w:p>
      <w:pPr>
        <w:pStyle w:val="22"/>
        <w:numPr>
          <w:ilvl w:val="0"/>
          <w:numId w:val="9"/>
        </w:numPr>
        <w:ind w:firstLineChars="0"/>
      </w:pPr>
      <w:r>
        <w:t>身份假冒</w:t>
      </w:r>
    </w:p>
    <w:p>
      <w:r>
        <w:t>处理：提供身份认证</w:t>
      </w:r>
      <w:r>
        <w:rPr>
          <w:rFonts w:hint="eastAsia"/>
        </w:rPr>
        <w:t>与鉴权机制</w:t>
      </w:r>
    </w:p>
    <w:p/>
    <w:p>
      <w:pPr>
        <w:widowControl/>
        <w:adjustRightInd/>
        <w:snapToGrid/>
        <w:spacing w:after="0" w:afterAutospacing="0"/>
        <w:jc w:val="left"/>
        <w:rPr>
          <w:b/>
          <w:bCs/>
          <w:kern w:val="44"/>
          <w:sz w:val="28"/>
          <w:szCs w:val="44"/>
        </w:rPr>
      </w:pPr>
      <w:r>
        <w:br w:type="page"/>
      </w:r>
    </w:p>
    <w:p>
      <w:pPr>
        <w:pStyle w:val="2"/>
      </w:pPr>
      <w:bookmarkStart w:id="38" w:name="_Toc531264067"/>
      <w:r>
        <w:t>8.</w:t>
      </w:r>
      <w:r>
        <w:rPr>
          <w:rFonts w:hint="eastAsia"/>
        </w:rPr>
        <w:t>运维设计</w:t>
      </w:r>
      <w:bookmarkEnd w:id="38"/>
    </w:p>
    <w:p>
      <w:pPr>
        <w:pStyle w:val="3"/>
      </w:pPr>
      <w:bookmarkStart w:id="39" w:name="_Toc531264068"/>
      <w:r>
        <w:t>8.1</w:t>
      </w:r>
      <w:r>
        <w:rPr>
          <w:rFonts w:hint="eastAsia"/>
        </w:rPr>
        <w:t>监控设计</w:t>
      </w:r>
      <w:bookmarkEnd w:id="39"/>
    </w:p>
    <w:p>
      <w:pPr>
        <w:pStyle w:val="22"/>
        <w:numPr>
          <w:ilvl w:val="0"/>
          <w:numId w:val="10"/>
        </w:numPr>
        <w:ind w:firstLineChars="0"/>
      </w:pPr>
      <w:r>
        <w:t>进程监控</w:t>
      </w:r>
    </w:p>
    <w:p>
      <w:r>
        <w:rPr>
          <w:rFonts w:hint="eastAsia"/>
        </w:rPr>
        <w:t>系统的</w:t>
      </w:r>
      <w:r>
        <w:t xml:space="preserve"> CPU使用率，平均负载，内存使用情况，Swap 使用情况，网络接口流量速率，磁盘 I/O 速率，挂载分区的空间使用率以及进程状态等信息，超过设定的阈值则发生警报</w:t>
      </w:r>
    </w:p>
    <w:p>
      <w:pPr>
        <w:pStyle w:val="22"/>
        <w:numPr>
          <w:ilvl w:val="0"/>
          <w:numId w:val="10"/>
        </w:numPr>
        <w:ind w:firstLineChars="0"/>
      </w:pPr>
      <w:r>
        <w:t>网络端口监控</w:t>
      </w:r>
    </w:p>
    <w:p>
      <w:r>
        <w:t>服务器端口号无法访问时发出警报</w:t>
      </w:r>
    </w:p>
    <w:p>
      <w:pPr>
        <w:pStyle w:val="22"/>
        <w:numPr>
          <w:ilvl w:val="0"/>
          <w:numId w:val="10"/>
        </w:numPr>
        <w:ind w:firstLineChars="0"/>
      </w:pPr>
      <w:r>
        <w:t>日志监控</w:t>
      </w:r>
    </w:p>
    <w:p>
      <w:r>
        <w:t>日志内容发生不合法修改时发出警报</w:t>
      </w:r>
    </w:p>
    <w:p>
      <w:pPr>
        <w:pStyle w:val="22"/>
        <w:numPr>
          <w:ilvl w:val="0"/>
          <w:numId w:val="10"/>
        </w:numPr>
        <w:ind w:firstLineChars="0"/>
      </w:pPr>
      <w:r>
        <w:t>数据库监控</w:t>
      </w:r>
    </w:p>
    <w:p>
      <w:r>
        <w:t>数据库内部数据发生不合法修改时发出警报</w:t>
      </w:r>
    </w:p>
    <w:p/>
    <w:p>
      <w:pPr>
        <w:pStyle w:val="3"/>
      </w:pPr>
      <w:bookmarkStart w:id="40" w:name="_Toc531264069"/>
      <w:r>
        <w:t>8.2</w:t>
      </w:r>
      <w:r>
        <w:rPr>
          <w:rFonts w:hint="eastAsia"/>
        </w:rPr>
        <w:t>维护设计</w:t>
      </w:r>
      <w:bookmarkEnd w:id="40"/>
    </w:p>
    <w:p>
      <w:r>
        <w:t>1.系统应用程序维护。一旦程序发生问题或业务发生变化，就需要进行程序的修改和调整。</w:t>
      </w:r>
    </w:p>
    <w:p>
      <w:r>
        <w:t>2.数据维护。业务处理对数据的需求是不断发生变化的，除了系统中主体业务数据的定期正常更新外，还有许多数据需要进行不定期的更新，或随环境或业务的变化而进行调整，以及数据内容的增加、数据结构的调整。此外，数据的备份与恢复等，都是数据维护的工作内容。</w:t>
      </w:r>
    </w:p>
    <w:p>
      <w:r>
        <w:t>3.代码维护。随着系统应用范围的扩大，应用环境的变化，系统中的各种代码都需要进行一定程度的增加、修改、删除，以及设置新的代码。</w:t>
      </w:r>
    </w:p>
    <w:p/>
    <w:p>
      <w:pPr>
        <w:widowControl/>
        <w:adjustRightInd/>
        <w:snapToGrid/>
        <w:spacing w:after="0" w:afterAutospacing="0"/>
        <w:jc w:val="left"/>
      </w:pPr>
    </w:p>
    <w:p>
      <w:pPr>
        <w:widowControl/>
        <w:adjustRightInd/>
        <w:snapToGrid/>
        <w:spacing w:after="0" w:afterAutospacing="0"/>
        <w:jc w:val="left"/>
        <w:rPr>
          <w:b/>
          <w:bCs/>
          <w:kern w:val="44"/>
          <w:sz w:val="28"/>
          <w:szCs w:val="44"/>
        </w:rPr>
      </w:pPr>
      <w:r>
        <w:br w:type="page"/>
      </w:r>
    </w:p>
    <w:p>
      <w:pPr>
        <w:pStyle w:val="2"/>
      </w:pPr>
      <w:bookmarkStart w:id="41" w:name="_Toc531264073"/>
      <w:r>
        <w:t>9.</w:t>
      </w:r>
      <w:r>
        <w:rPr>
          <w:rFonts w:hint="eastAsia"/>
        </w:rPr>
        <w:t>关键技术点</w:t>
      </w:r>
      <w:bookmarkEnd w:id="41"/>
    </w:p>
    <w:p>
      <w:pPr>
        <w:pStyle w:val="3"/>
      </w:pPr>
      <w:bookmarkStart w:id="42" w:name="_Toc531264074"/>
      <w:r>
        <w:t>9.1</w:t>
      </w:r>
      <w:r>
        <w:rPr>
          <w:rFonts w:hint="eastAsia"/>
        </w:rPr>
        <w:t>技术要点清单</w:t>
      </w:r>
      <w:bookmarkEnd w:id="42"/>
    </w:p>
    <w:tbl>
      <w:tblPr>
        <w:tblStyle w:val="20"/>
        <w:tblW w:w="2972"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413"/>
        <w:gridCol w:w="155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413" w:type="dxa"/>
            <w:vMerge w:val="restart"/>
            <w:tcBorders>
              <w:bottom w:val="single" w:color="666666" w:themeColor="text1" w:themeTint="99" w:sz="12" w:space="0"/>
              <w:insideH w:val="single" w:sz="12" w:space="0"/>
            </w:tcBorders>
            <w:vAlign w:val="center"/>
          </w:tcPr>
          <w:p>
            <w:pPr>
              <w:rPr>
                <w:b w:val="0"/>
                <w:bCs w:val="0"/>
              </w:rPr>
            </w:pPr>
            <w:r>
              <w:rPr>
                <w:rFonts w:hint="eastAsia"/>
                <w:b/>
                <w:bCs/>
              </w:rPr>
              <w:t>前端部分</w:t>
            </w:r>
          </w:p>
        </w:tc>
        <w:tc>
          <w:tcPr>
            <w:tcW w:w="1559" w:type="dxa"/>
            <w:tcBorders>
              <w:bottom w:val="single" w:color="666666" w:themeColor="text1" w:themeTint="99" w:sz="12" w:space="0"/>
              <w:insideH w:val="single" w:sz="12" w:space="0"/>
            </w:tcBorders>
            <w:vAlign w:val="center"/>
          </w:tcPr>
          <w:p>
            <w:pPr>
              <w:rPr>
                <w:b/>
                <w:bCs/>
              </w:rPr>
            </w:pPr>
            <w:r>
              <w:rPr>
                <w:rFonts w:hint="eastAsia"/>
                <w:b/>
                <w:bCs/>
              </w:rPr>
              <w:t>前端页面生成</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413" w:type="dxa"/>
            <w:vMerge w:val="continue"/>
            <w:vAlign w:val="center"/>
          </w:tcPr>
          <w:p>
            <w:pPr>
              <w:rPr>
                <w:b w:val="0"/>
                <w:bCs w:val="0"/>
              </w:rPr>
            </w:pPr>
          </w:p>
        </w:tc>
        <w:tc>
          <w:tcPr>
            <w:tcW w:w="1559" w:type="dxa"/>
            <w:vAlign w:val="center"/>
          </w:tcPr>
          <w:p>
            <w:r>
              <w:rPr>
                <w:rFonts w:hint="eastAsia"/>
              </w:rPr>
              <w:t>前端路由</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413" w:type="dxa"/>
            <w:vMerge w:val="continue"/>
            <w:vAlign w:val="center"/>
          </w:tcPr>
          <w:p>
            <w:pPr>
              <w:rPr>
                <w:b w:val="0"/>
                <w:bCs w:val="0"/>
              </w:rPr>
            </w:pPr>
          </w:p>
        </w:tc>
        <w:tc>
          <w:tcPr>
            <w:tcW w:w="1559" w:type="dxa"/>
            <w:vAlign w:val="center"/>
          </w:tcPr>
          <w:p>
            <w:r>
              <w:rPr>
                <w:rFonts w:hint="eastAsia"/>
              </w:rPr>
              <w:t>前端状态管理</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413" w:type="dxa"/>
            <w:vMerge w:val="restart"/>
            <w:vAlign w:val="center"/>
          </w:tcPr>
          <w:p>
            <w:pPr>
              <w:rPr>
                <w:b w:val="0"/>
                <w:bCs w:val="0"/>
              </w:rPr>
            </w:pPr>
            <w:r>
              <w:rPr>
                <w:rFonts w:hint="eastAsia"/>
                <w:b/>
                <w:bCs/>
              </w:rPr>
              <w:t>前后端交互</w:t>
            </w:r>
          </w:p>
        </w:tc>
        <w:tc>
          <w:tcPr>
            <w:tcW w:w="1559" w:type="dxa"/>
            <w:vAlign w:val="center"/>
          </w:tcPr>
          <w:p>
            <w:r>
              <w:t>A</w:t>
            </w:r>
            <w:r>
              <w:rPr>
                <w:rFonts w:hint="eastAsia"/>
              </w:rPr>
              <w:t>jax</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413" w:type="dxa"/>
            <w:vMerge w:val="continue"/>
            <w:vAlign w:val="center"/>
          </w:tcPr>
          <w:p>
            <w:pPr>
              <w:rPr>
                <w:b w:val="0"/>
                <w:bCs w:val="0"/>
              </w:rPr>
            </w:pPr>
          </w:p>
        </w:tc>
        <w:tc>
          <w:tcPr>
            <w:tcW w:w="1559" w:type="dxa"/>
            <w:vAlign w:val="center"/>
          </w:tcPr>
          <w:p>
            <w:r>
              <w:rPr>
                <w:rFonts w:hint="eastAsia"/>
              </w:rPr>
              <w:t>跨域请求</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413" w:type="dxa"/>
            <w:vMerge w:val="restart"/>
            <w:vAlign w:val="center"/>
          </w:tcPr>
          <w:p>
            <w:pPr>
              <w:rPr>
                <w:b w:val="0"/>
                <w:bCs w:val="0"/>
              </w:rPr>
            </w:pPr>
            <w:r>
              <w:rPr>
                <w:rFonts w:hint="eastAsia"/>
                <w:b/>
                <w:bCs/>
              </w:rPr>
              <w:t>后端部分</w:t>
            </w:r>
          </w:p>
        </w:tc>
        <w:tc>
          <w:tcPr>
            <w:tcW w:w="1559" w:type="dxa"/>
            <w:vAlign w:val="center"/>
          </w:tcPr>
          <w:p>
            <w:r>
              <w:rPr>
                <w:rFonts w:hint="eastAsia"/>
              </w:rPr>
              <w:t>M</w:t>
            </w:r>
            <w:r>
              <w:t>VC</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413" w:type="dxa"/>
            <w:vMerge w:val="continue"/>
            <w:vAlign w:val="center"/>
          </w:tcPr>
          <w:p>
            <w:pPr>
              <w:rPr>
                <w:b w:val="0"/>
                <w:bCs w:val="0"/>
              </w:rPr>
            </w:pPr>
          </w:p>
        </w:tc>
        <w:tc>
          <w:tcPr>
            <w:tcW w:w="1559" w:type="dxa"/>
            <w:vAlign w:val="center"/>
          </w:tcPr>
          <w:p>
            <w:r>
              <w:rPr>
                <w:rFonts w:hint="eastAsia"/>
              </w:rPr>
              <w:t>ORM</w:t>
            </w:r>
          </w:p>
        </w:tc>
      </w:tr>
    </w:tbl>
    <w:p/>
    <w:p>
      <w:pPr>
        <w:pStyle w:val="3"/>
      </w:pPr>
      <w:bookmarkStart w:id="43" w:name="_Toc531264075"/>
      <w:r>
        <w:t>9.2</w:t>
      </w:r>
      <w:r>
        <w:rPr>
          <w:rFonts w:hint="eastAsia"/>
        </w:rPr>
        <w:t>技术要点</w:t>
      </w:r>
      <w:bookmarkEnd w:id="43"/>
    </w:p>
    <w:p>
      <w:pPr>
        <w:pStyle w:val="4"/>
      </w:pPr>
      <w:bookmarkStart w:id="44" w:name="_Toc531264076"/>
      <w:r>
        <w:rPr>
          <w:rFonts w:hint="eastAsia"/>
        </w:rPr>
        <w:t>9</w:t>
      </w:r>
      <w:r>
        <w:t>.2.1</w:t>
      </w:r>
      <w:r>
        <w:rPr>
          <w:rFonts w:hint="eastAsia"/>
        </w:rPr>
        <w:t>前端页面生成</w:t>
      </w:r>
      <w:bookmarkEnd w:id="44"/>
    </w:p>
    <w:p>
      <w:r>
        <w:rPr>
          <w:rFonts w:hint="eastAsia"/>
        </w:rPr>
        <w:t>前端页面生成主要用到了前端模板技术，本项目采用了Vue框架结合Element</w:t>
      </w:r>
      <w:r>
        <w:t>.ui</w:t>
      </w:r>
      <w:r>
        <w:rPr>
          <w:rFonts w:hint="eastAsia"/>
        </w:rPr>
        <w:t>组件库构建前端用户界面。</w:t>
      </w:r>
    </w:p>
    <w:p>
      <w:r>
        <w:t>Vue.js是一套用于构建用户界面的渐进式框架。与其它大型框架不同的是，Vue被设计为可以自底向上逐层应用。Vue的核心库只关注视图层，不仅易于上手，还便于与第三方库或既有项目整合。另一方面，当与现代化的工具链以及各种支持类库结合使用时，Vue 也完全能够为复杂的单页应用提供驱动。</w:t>
      </w:r>
    </w:p>
    <w:p>
      <w:r>
        <w:t>Element UI 是一套采用 Vue 2.0 作为基础框架实现的组件库，一套为开发者、设计师和产品经理准备的基于 Vue 2.0 的组件库，提供了配套设计资源，帮助网站快速成型</w:t>
      </w:r>
      <w:r>
        <w:rPr>
          <w:rFonts w:hint="eastAsia"/>
        </w:rPr>
        <w:t>。</w:t>
      </w:r>
    </w:p>
    <w:p/>
    <w:p>
      <w:pPr>
        <w:pStyle w:val="4"/>
      </w:pPr>
      <w:bookmarkStart w:id="45" w:name="_Toc531264077"/>
      <w:r>
        <w:rPr>
          <w:rFonts w:hint="eastAsia"/>
        </w:rPr>
        <w:t>9</w:t>
      </w:r>
      <w:r>
        <w:t>.2.2</w:t>
      </w:r>
      <w:r>
        <w:rPr>
          <w:rFonts w:hint="eastAsia"/>
        </w:rPr>
        <w:t>前端路由</w:t>
      </w:r>
      <w:bookmarkEnd w:id="45"/>
    </w:p>
    <w:p>
      <w:r>
        <w:t>路由是根据不同的 url 地址展示不同的内容或页面</w:t>
      </w:r>
      <w:r>
        <w:rPr>
          <w:rFonts w:hint="eastAsia"/>
        </w:rPr>
        <w:t>。</w:t>
      </w:r>
    </w:p>
    <w:p>
      <w:pPr>
        <w:spacing w:after="0"/>
      </w:pPr>
      <w:r>
        <w:t>早期的路由都是后端直接根据 url 来 reload 页面实现的，即后端控制路由。后来页面越来越复杂，服务器压力越来越大，随着 ajax（异步刷新技术） 的出现，页面实现非 reload 就能刷新数据，让前端也可以控制 url 自行管理，前端路由由此而生。</w:t>
      </w:r>
    </w:p>
    <w:p>
      <w:pPr>
        <w:widowControl/>
        <w:adjustRightInd/>
        <w:snapToGrid/>
        <w:spacing w:after="0" w:afterAutospacing="0"/>
        <w:jc w:val="left"/>
      </w:pPr>
      <w:r>
        <w:br w:type="page"/>
      </w:r>
    </w:p>
    <w:p>
      <w:r>
        <w:rPr>
          <w:rFonts w:hint="eastAsia"/>
        </w:rPr>
        <w:t>本项目采用的前端路由工具为v</w:t>
      </w:r>
      <w:r>
        <w:t>ue-router</w:t>
      </w:r>
      <w:r>
        <w:rPr>
          <w:rFonts w:hint="eastAsia"/>
        </w:rPr>
        <w:t>。</w:t>
      </w:r>
      <w:r>
        <w:t>vue-</w:t>
      </w:r>
      <w:r>
        <w:rPr>
          <w:rFonts w:hint="eastAsia"/>
        </w:rPr>
        <w:t>r</w:t>
      </w:r>
      <w:r>
        <w:t>outer是Vue.js官方的路由管理器。它和Vue.js的核心深度集成，让构建单页面应用变得易如反掌。包含的功能有：</w:t>
      </w:r>
    </w:p>
    <w:p>
      <w:pPr>
        <w:pStyle w:val="22"/>
        <w:numPr>
          <w:ilvl w:val="0"/>
          <w:numId w:val="11"/>
        </w:numPr>
        <w:ind w:firstLineChars="0"/>
      </w:pPr>
      <w:r>
        <w:rPr>
          <w:rFonts w:hint="eastAsia"/>
        </w:rPr>
        <w:t>嵌套的路由</w:t>
      </w:r>
      <w:r>
        <w:t>/视图表</w:t>
      </w:r>
    </w:p>
    <w:p>
      <w:pPr>
        <w:pStyle w:val="22"/>
        <w:numPr>
          <w:ilvl w:val="0"/>
          <w:numId w:val="11"/>
        </w:numPr>
        <w:ind w:firstLineChars="0"/>
      </w:pPr>
      <w:r>
        <w:rPr>
          <w:rFonts w:hint="eastAsia"/>
        </w:rPr>
        <w:t>模块化的、基于组件的路由配置</w:t>
      </w:r>
    </w:p>
    <w:p>
      <w:pPr>
        <w:pStyle w:val="22"/>
        <w:numPr>
          <w:ilvl w:val="0"/>
          <w:numId w:val="11"/>
        </w:numPr>
        <w:ind w:firstLineChars="0"/>
      </w:pPr>
      <w:r>
        <w:rPr>
          <w:rFonts w:hint="eastAsia"/>
        </w:rPr>
        <w:t>路由参数、查询、通配符</w:t>
      </w:r>
    </w:p>
    <w:p>
      <w:pPr>
        <w:pStyle w:val="22"/>
        <w:numPr>
          <w:ilvl w:val="0"/>
          <w:numId w:val="11"/>
        </w:numPr>
        <w:ind w:firstLineChars="0"/>
      </w:pPr>
      <w:r>
        <w:rPr>
          <w:rFonts w:hint="eastAsia"/>
        </w:rPr>
        <w:t>基于</w:t>
      </w:r>
      <w:r>
        <w:t xml:space="preserve"> Vue.js 过渡系统的视图过渡效果</w:t>
      </w:r>
    </w:p>
    <w:p>
      <w:pPr>
        <w:pStyle w:val="22"/>
        <w:numPr>
          <w:ilvl w:val="0"/>
          <w:numId w:val="11"/>
        </w:numPr>
        <w:ind w:firstLineChars="0"/>
      </w:pPr>
      <w:r>
        <w:rPr>
          <w:rFonts w:hint="eastAsia"/>
        </w:rPr>
        <w:t>细粒度的导航控制</w:t>
      </w:r>
    </w:p>
    <w:p>
      <w:pPr>
        <w:pStyle w:val="22"/>
        <w:numPr>
          <w:ilvl w:val="0"/>
          <w:numId w:val="11"/>
        </w:numPr>
        <w:ind w:firstLineChars="0"/>
      </w:pPr>
      <w:r>
        <w:rPr>
          <w:rFonts w:hint="eastAsia"/>
        </w:rPr>
        <w:t>带有自动激活的</w:t>
      </w:r>
      <w:r>
        <w:t xml:space="preserve"> CSS class 的链接</w:t>
      </w:r>
    </w:p>
    <w:p>
      <w:pPr>
        <w:pStyle w:val="22"/>
        <w:numPr>
          <w:ilvl w:val="0"/>
          <w:numId w:val="11"/>
        </w:numPr>
        <w:ind w:firstLineChars="0"/>
      </w:pPr>
      <w:r>
        <w:t>HTML5 历史模式或 hash 模式，在 IE9 中自动降级</w:t>
      </w:r>
    </w:p>
    <w:p>
      <w:pPr>
        <w:pStyle w:val="22"/>
        <w:numPr>
          <w:ilvl w:val="0"/>
          <w:numId w:val="11"/>
        </w:numPr>
        <w:ind w:firstLineChars="0"/>
      </w:pPr>
      <w:r>
        <w:rPr>
          <w:rFonts w:hint="eastAsia"/>
        </w:rPr>
        <w:t>自定义的滚动条行为</w:t>
      </w:r>
    </w:p>
    <w:p/>
    <w:p>
      <w:pPr>
        <w:pStyle w:val="4"/>
      </w:pPr>
      <w:bookmarkStart w:id="46" w:name="_Toc531264078"/>
      <w:r>
        <w:rPr>
          <w:rFonts w:hint="eastAsia"/>
        </w:rPr>
        <w:t>9</w:t>
      </w:r>
      <w:r>
        <w:t>.2.3</w:t>
      </w:r>
      <w:r>
        <w:rPr>
          <w:rFonts w:hint="eastAsia"/>
        </w:rPr>
        <w:t>前端状态管理</w:t>
      </w:r>
      <w:bookmarkEnd w:id="46"/>
    </w:p>
    <w:p>
      <w:r>
        <w:rPr>
          <w:rFonts w:hint="eastAsia"/>
        </w:rPr>
        <w:t>本项目使用v</w:t>
      </w:r>
      <w:r>
        <w:t>uex</w:t>
      </w:r>
      <w:r>
        <w:rPr>
          <w:rFonts w:hint="eastAsia"/>
        </w:rPr>
        <w:t>进行前端页面的状态管理。</w:t>
      </w:r>
      <w:r>
        <w:t>vuex是专门为vue.js开发的状态管理模式。采用集中式存储管理应用中所有组件的状态，并以响应的规则保证状态以一种可预测的方式发生变化。vuex有5个核心概念，分别为state、getter、mutation、action、module。这五个核心概念都围绕着一个核心，就是store(仓库)，将组件的共享状态抽取出来，存到仓库中，以一个单例模式管理，任何一个组件都可以获取到管理的数据或者触发管理的状态。</w:t>
      </w:r>
    </w:p>
    <w:p>
      <w:r>
        <w:t>vuex中一个store(仓库)包括了行为(actions)、突变(mutations)、状态(state)，完成的vuex的一个流程为：一个组件(components)中的一个方法调用(dispatch)了actions，随后actions提交(commit)了对应的mutations，随后mutations操作了state中的状态数据，当状态改变的时候，组件就会重新渲染，实现了即时的局部更新。</w:t>
      </w:r>
    </w:p>
    <w:p>
      <w:r>
        <w:t>在遇到多个组件共享状态，多个视图依赖于同一个状态，不同视图的行为需要改变同一个状态的时候，就可以用vuex来解决这些问题。</w:t>
      </w:r>
    </w:p>
    <w:p/>
    <w:p>
      <w:pPr>
        <w:pStyle w:val="4"/>
      </w:pPr>
      <w:bookmarkStart w:id="47" w:name="_Toc531264079"/>
      <w:r>
        <w:rPr>
          <w:rFonts w:hint="eastAsia"/>
        </w:rPr>
        <w:t>9</w:t>
      </w:r>
      <w:r>
        <w:t>.2.4 Ajax</w:t>
      </w:r>
      <w:bookmarkEnd w:id="47"/>
    </w:p>
    <w:p>
      <w:r>
        <w:t>Ajax 即“Asynchronous Javascript And XML”（异步 JavaScript 和 XML），是指一种创建交互式网页应用的网页开发技术。通过在后台与服务器进行少量数据交换，Ajax 可以使网页实现异步更新。这意味着可以在不重新加载整个网页的情况下，对网页的某部分进行更新。</w:t>
      </w:r>
    </w:p>
    <w:p>
      <w:pPr>
        <w:widowControl/>
        <w:adjustRightInd/>
        <w:snapToGrid/>
        <w:spacing w:after="0" w:afterAutospacing="0"/>
        <w:jc w:val="left"/>
      </w:pPr>
      <w:r>
        <w:br w:type="page"/>
      </w:r>
      <w:r>
        <w:rPr>
          <w:rFonts w:hint="eastAsia"/>
        </w:rPr>
        <w:t>本项目使用axios实现Ajax来完成前后台数据流转的功能。</w:t>
      </w:r>
      <w:r>
        <w:t>Axios</w:t>
      </w:r>
      <w:r>
        <w:rPr>
          <w:rFonts w:hint="eastAsia"/>
        </w:rPr>
        <w:t>是基于</w:t>
      </w:r>
      <w:r>
        <w:t>promise用于浏览器和node.js的http客户端</w:t>
      </w:r>
      <w:r>
        <w:rPr>
          <w:rFonts w:hint="eastAsia"/>
        </w:rPr>
        <w:t>。支持以下功能：</w:t>
      </w:r>
    </w:p>
    <w:p>
      <w:pPr>
        <w:pStyle w:val="22"/>
        <w:numPr>
          <w:ilvl w:val="0"/>
          <w:numId w:val="12"/>
        </w:numPr>
        <w:ind w:firstLineChars="0"/>
      </w:pPr>
      <w:r>
        <w:rPr>
          <w:rFonts w:hint="eastAsia"/>
        </w:rPr>
        <w:t>支持浏览器和</w:t>
      </w:r>
      <w:r>
        <w:t>node.js</w:t>
      </w:r>
    </w:p>
    <w:p>
      <w:pPr>
        <w:pStyle w:val="22"/>
        <w:numPr>
          <w:ilvl w:val="0"/>
          <w:numId w:val="12"/>
        </w:numPr>
        <w:ind w:firstLineChars="0"/>
      </w:pPr>
      <w:r>
        <w:rPr>
          <w:rFonts w:hint="eastAsia"/>
        </w:rPr>
        <w:t>支持</w:t>
      </w:r>
      <w:r>
        <w:t>promise</w:t>
      </w:r>
    </w:p>
    <w:p>
      <w:pPr>
        <w:pStyle w:val="22"/>
        <w:numPr>
          <w:ilvl w:val="0"/>
          <w:numId w:val="12"/>
        </w:numPr>
        <w:ind w:firstLineChars="0"/>
      </w:pPr>
      <w:r>
        <w:rPr>
          <w:rFonts w:hint="eastAsia"/>
        </w:rPr>
        <w:t>能拦截请求和响应</w:t>
      </w:r>
    </w:p>
    <w:p>
      <w:pPr>
        <w:pStyle w:val="22"/>
        <w:numPr>
          <w:ilvl w:val="0"/>
          <w:numId w:val="12"/>
        </w:numPr>
        <w:ind w:firstLineChars="0"/>
      </w:pPr>
      <w:r>
        <w:rPr>
          <w:rFonts w:hint="eastAsia"/>
        </w:rPr>
        <w:t>能转换请求和响应数据</w:t>
      </w:r>
    </w:p>
    <w:p>
      <w:pPr>
        <w:pStyle w:val="22"/>
        <w:numPr>
          <w:ilvl w:val="0"/>
          <w:numId w:val="12"/>
        </w:numPr>
        <w:ind w:firstLineChars="0"/>
      </w:pPr>
      <w:r>
        <w:rPr>
          <w:rFonts w:hint="eastAsia"/>
        </w:rPr>
        <w:t>能取消请求</w:t>
      </w:r>
    </w:p>
    <w:p>
      <w:pPr>
        <w:pStyle w:val="22"/>
        <w:numPr>
          <w:ilvl w:val="0"/>
          <w:numId w:val="12"/>
        </w:numPr>
        <w:ind w:firstLineChars="0"/>
      </w:pPr>
      <w:r>
        <w:rPr>
          <w:rFonts w:hint="eastAsia"/>
        </w:rPr>
        <w:t>自动转换</w:t>
      </w:r>
      <w:r>
        <w:t>JSON数据</w:t>
      </w:r>
    </w:p>
    <w:p>
      <w:pPr>
        <w:pStyle w:val="22"/>
        <w:numPr>
          <w:ilvl w:val="0"/>
          <w:numId w:val="12"/>
        </w:numPr>
        <w:ind w:firstLineChars="0"/>
      </w:pPr>
      <w:r>
        <w:rPr>
          <w:rFonts w:hint="eastAsia"/>
        </w:rPr>
        <w:t>浏览器端支持防止</w:t>
      </w:r>
      <w:r>
        <w:t>CSRF(跨站请求伪造)</w:t>
      </w:r>
    </w:p>
    <w:p/>
    <w:p>
      <w:pPr>
        <w:pStyle w:val="4"/>
      </w:pPr>
      <w:bookmarkStart w:id="48" w:name="_Toc531264080"/>
      <w:r>
        <w:rPr>
          <w:rFonts w:hint="eastAsia"/>
        </w:rPr>
        <w:t>9</w:t>
      </w:r>
      <w:r>
        <w:t>.2.5</w:t>
      </w:r>
      <w:r>
        <w:rPr>
          <w:rFonts w:hint="eastAsia"/>
        </w:rPr>
        <w:t>跨域请求</w:t>
      </w:r>
      <w:bookmarkEnd w:id="48"/>
    </w:p>
    <w:p>
      <w:r>
        <w:t>跨域是指a页面想获取b页面资源，如果a、b页面的协议、域名、端口、子域名不同，所进行的访问行动都是跨域的，而浏览器为了安全问题一般都限制了跨域访问，也就是不允许跨域请求资源。注意：跨域限制访问，其实是浏览器的限制。</w:t>
      </w:r>
    </w:p>
    <w:p>
      <w:r>
        <w:rPr>
          <w:rFonts w:hint="eastAsia"/>
        </w:rPr>
        <w:t>本项目使用Nginx响应静态资源（浏览器请求前端界面），并转发请求到后端（请求动态数据）。</w:t>
      </w:r>
    </w:p>
    <w:p/>
    <w:p>
      <w:pPr>
        <w:pStyle w:val="4"/>
      </w:pPr>
      <w:bookmarkStart w:id="49" w:name="_Toc531264081"/>
      <w:r>
        <w:rPr>
          <w:rFonts w:hint="eastAsia"/>
        </w:rPr>
        <w:t>9</w:t>
      </w:r>
      <w:r>
        <w:t xml:space="preserve">.2.6 </w:t>
      </w:r>
      <w:r>
        <w:rPr>
          <w:rFonts w:hint="eastAsia"/>
        </w:rPr>
        <w:t>MVC</w:t>
      </w:r>
      <w:bookmarkEnd w:id="49"/>
    </w:p>
    <w:p>
      <w: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r>
        <w:rPr>
          <w:rFonts w:hint="eastAsia"/>
        </w:rPr>
        <w:t>本项目使用Spring</w:t>
      </w:r>
      <w:r>
        <w:t xml:space="preserve"> </w:t>
      </w:r>
      <w:r>
        <w:rPr>
          <w:rFonts w:hint="eastAsia"/>
        </w:rPr>
        <w:t>MVC作为后端框架。</w:t>
      </w:r>
      <w:r>
        <w:t>SpringMVC是一种基于Java，实现了Web MVC设计模式，请求驱动类型的轻量级Web框架，即使用了MVC架构模式的思想，将Web层进行职责解耦。基于请求驱动指的就是使用请求-响应模型，框架的目的就是帮助我们简化开发，SpringMVC也是要简化我们日常Web开发。</w:t>
      </w:r>
    </w:p>
    <w:p>
      <w:pPr>
        <w:widowControl/>
        <w:adjustRightInd/>
        <w:snapToGrid/>
        <w:spacing w:after="0" w:afterAutospacing="0"/>
        <w:jc w:val="left"/>
        <w:rPr>
          <w:bCs/>
          <w:sz w:val="24"/>
          <w:szCs w:val="32"/>
        </w:rPr>
      </w:pPr>
      <w:r>
        <w:br w:type="page"/>
      </w:r>
    </w:p>
    <w:p>
      <w:pPr>
        <w:pStyle w:val="4"/>
      </w:pPr>
      <w:bookmarkStart w:id="50" w:name="_Toc531264082"/>
      <w:r>
        <w:rPr>
          <w:rFonts w:hint="eastAsia"/>
        </w:rPr>
        <w:t>9</w:t>
      </w:r>
      <w:r>
        <w:t xml:space="preserve">.2.7 </w:t>
      </w:r>
      <w:r>
        <w:rPr>
          <w:rFonts w:hint="eastAsia"/>
        </w:rPr>
        <w:t>ORM</w:t>
      </w:r>
      <w:bookmarkEnd w:id="50"/>
    </w:p>
    <w:p>
      <w:r>
        <w:rPr>
          <w:rFonts w:hint="eastAsia"/>
        </w:rPr>
        <w:t>ORM即对象关系映射</w:t>
      </w:r>
      <w:r>
        <w:t>，是一种程序技术，用于实现面向对象编程语言里不同类型系统的数据之间的转换。从效果上说，它其实是创建了一个可在编程语言里使用的--“虚拟对象数据库”。</w:t>
      </w:r>
    </w:p>
    <w:p>
      <w:r>
        <w:rPr>
          <w:rFonts w:hint="eastAsia"/>
        </w:rPr>
        <w:t>本项目使用MyBatis实现数据库与对象之间的映射。</w:t>
      </w:r>
      <w:r>
        <w:t>MyBatis是一款优秀的持久层框架，它支持定制化SQL、存储过程以及高级映射。MyBatis避免了几乎所有的JDBC代码和手动设置参数以及获取结果集。MyBatis可以使用简单的XML或注解来配置和映射原生信息，将接口和Java的POJOs(Plain Old Java Objects,普通的Java对象)映射成数据库中的记录。</w:t>
      </w:r>
    </w:p>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Century Gothic">
    <w:altName w:val="苹方-简"/>
    <w:panose1 w:val="020B0502020202020204"/>
    <w:charset w:val="00"/>
    <w:family w:val="swiss"/>
    <w:pitch w:val="default"/>
    <w:sig w:usb0="00000000" w:usb1="00000000" w:usb2="00000000" w:usb3="00000000" w:csb0="0000009F" w:csb1="00000000"/>
  </w:font>
  <w:font w:name="等线 Light">
    <w:altName w:val="汉仪中等线KW"/>
    <w:panose1 w:val="00000000000000000000"/>
    <w:charset w:val="00"/>
    <w:family w:val="auto"/>
    <w:pitch w:val="default"/>
    <w:sig w:usb0="00000000" w:usb1="00000000" w:usb2="00000000" w:usb3="00000000" w:csb0="00000000" w:csb1="00000000"/>
  </w:font>
  <w:font w:name="微软雅黑">
    <w:altName w:val="汉仪旗黑"/>
    <w:panose1 w:val="020B0503020204020204"/>
    <w:charset w:val="00"/>
    <w:family w:val="auto"/>
    <w:pitch w:val="default"/>
    <w:sig w:usb0="00000000" w:usb1="00000000" w:usb2="00000016" w:usb3="00000000" w:csb0="0004001F" w:csb1="0000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
    <w:nsid w:val="13FE35B6"/>
    <w:multiLevelType w:val="multilevel"/>
    <w:tmpl w:val="13FE35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856CBC"/>
    <w:multiLevelType w:val="multilevel"/>
    <w:tmpl w:val="18856C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DD02F9"/>
    <w:multiLevelType w:val="multilevel"/>
    <w:tmpl w:val="27DD02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7A5921"/>
    <w:multiLevelType w:val="multilevel"/>
    <w:tmpl w:val="347A5921"/>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6291315"/>
    <w:multiLevelType w:val="multilevel"/>
    <w:tmpl w:val="362913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47F07BC"/>
    <w:multiLevelType w:val="multilevel"/>
    <w:tmpl w:val="447F07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143074"/>
    <w:multiLevelType w:val="multilevel"/>
    <w:tmpl w:val="4614307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B659BD"/>
    <w:multiLevelType w:val="multilevel"/>
    <w:tmpl w:val="4BB659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E9B203D"/>
    <w:multiLevelType w:val="multilevel"/>
    <w:tmpl w:val="5E9B203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5242887"/>
    <w:multiLevelType w:val="multilevel"/>
    <w:tmpl w:val="752428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E901C0B"/>
    <w:multiLevelType w:val="multilevel"/>
    <w:tmpl w:val="7E901C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6"/>
  </w:num>
  <w:num w:numId="3">
    <w:abstractNumId w:val="5"/>
  </w:num>
  <w:num w:numId="4">
    <w:abstractNumId w:val="7"/>
  </w:num>
  <w:num w:numId="5">
    <w:abstractNumId w:val="10"/>
  </w:num>
  <w:num w:numId="6">
    <w:abstractNumId w:val="9"/>
  </w:num>
  <w:num w:numId="7">
    <w:abstractNumId w:val="1"/>
  </w:num>
  <w:num w:numId="8">
    <w:abstractNumId w:val="4"/>
  </w:num>
  <w:num w:numId="9">
    <w:abstractNumId w:val="3"/>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AD"/>
    <w:rsid w:val="00011B5C"/>
    <w:rsid w:val="00040297"/>
    <w:rsid w:val="000422E6"/>
    <w:rsid w:val="000437B5"/>
    <w:rsid w:val="0005156C"/>
    <w:rsid w:val="00070C1A"/>
    <w:rsid w:val="000859B1"/>
    <w:rsid w:val="00090E93"/>
    <w:rsid w:val="00091212"/>
    <w:rsid w:val="00092EA9"/>
    <w:rsid w:val="000A1F6F"/>
    <w:rsid w:val="000B00FB"/>
    <w:rsid w:val="000B0636"/>
    <w:rsid w:val="000D74F2"/>
    <w:rsid w:val="000E262F"/>
    <w:rsid w:val="000E4387"/>
    <w:rsid w:val="000F51FF"/>
    <w:rsid w:val="001134A3"/>
    <w:rsid w:val="001329B1"/>
    <w:rsid w:val="0015199D"/>
    <w:rsid w:val="00166E69"/>
    <w:rsid w:val="00181AB8"/>
    <w:rsid w:val="001846B1"/>
    <w:rsid w:val="00193291"/>
    <w:rsid w:val="00193E30"/>
    <w:rsid w:val="001B3064"/>
    <w:rsid w:val="001B673E"/>
    <w:rsid w:val="001D2951"/>
    <w:rsid w:val="001D758F"/>
    <w:rsid w:val="001F71D5"/>
    <w:rsid w:val="002100BD"/>
    <w:rsid w:val="002111EF"/>
    <w:rsid w:val="00216216"/>
    <w:rsid w:val="0024021C"/>
    <w:rsid w:val="00250E87"/>
    <w:rsid w:val="0026059C"/>
    <w:rsid w:val="00271E23"/>
    <w:rsid w:val="00282EBB"/>
    <w:rsid w:val="00283F34"/>
    <w:rsid w:val="002A0267"/>
    <w:rsid w:val="002A0692"/>
    <w:rsid w:val="002C0459"/>
    <w:rsid w:val="002D0356"/>
    <w:rsid w:val="002E2EC2"/>
    <w:rsid w:val="002E6888"/>
    <w:rsid w:val="002F2E7F"/>
    <w:rsid w:val="003014A4"/>
    <w:rsid w:val="00303F70"/>
    <w:rsid w:val="00327106"/>
    <w:rsid w:val="003273BE"/>
    <w:rsid w:val="0033027C"/>
    <w:rsid w:val="00336B33"/>
    <w:rsid w:val="00347070"/>
    <w:rsid w:val="003578B1"/>
    <w:rsid w:val="003811FA"/>
    <w:rsid w:val="00392C10"/>
    <w:rsid w:val="003A0141"/>
    <w:rsid w:val="003A393B"/>
    <w:rsid w:val="003B5BC0"/>
    <w:rsid w:val="003C0D8F"/>
    <w:rsid w:val="003C2952"/>
    <w:rsid w:val="003C5031"/>
    <w:rsid w:val="003E1509"/>
    <w:rsid w:val="003E775B"/>
    <w:rsid w:val="003F6B99"/>
    <w:rsid w:val="00414BF4"/>
    <w:rsid w:val="0041605F"/>
    <w:rsid w:val="00421FBE"/>
    <w:rsid w:val="00441361"/>
    <w:rsid w:val="00455F1B"/>
    <w:rsid w:val="00462B6B"/>
    <w:rsid w:val="004712DC"/>
    <w:rsid w:val="0048527C"/>
    <w:rsid w:val="00485C45"/>
    <w:rsid w:val="00490AD9"/>
    <w:rsid w:val="004E7361"/>
    <w:rsid w:val="004F1ECD"/>
    <w:rsid w:val="005124B9"/>
    <w:rsid w:val="00525213"/>
    <w:rsid w:val="005305F0"/>
    <w:rsid w:val="00532252"/>
    <w:rsid w:val="00536E1D"/>
    <w:rsid w:val="00585D9B"/>
    <w:rsid w:val="005D536E"/>
    <w:rsid w:val="005D571C"/>
    <w:rsid w:val="005E3972"/>
    <w:rsid w:val="005E7946"/>
    <w:rsid w:val="00605868"/>
    <w:rsid w:val="00641D1C"/>
    <w:rsid w:val="00642C97"/>
    <w:rsid w:val="006451C6"/>
    <w:rsid w:val="00661349"/>
    <w:rsid w:val="006656FE"/>
    <w:rsid w:val="00685440"/>
    <w:rsid w:val="00685780"/>
    <w:rsid w:val="00696ACC"/>
    <w:rsid w:val="00696D25"/>
    <w:rsid w:val="006A316B"/>
    <w:rsid w:val="006A4E18"/>
    <w:rsid w:val="006B1DFA"/>
    <w:rsid w:val="006C1E27"/>
    <w:rsid w:val="006D4455"/>
    <w:rsid w:val="006F2036"/>
    <w:rsid w:val="006F4458"/>
    <w:rsid w:val="006F4D84"/>
    <w:rsid w:val="00705DA1"/>
    <w:rsid w:val="00710CCA"/>
    <w:rsid w:val="00716603"/>
    <w:rsid w:val="00751FF1"/>
    <w:rsid w:val="00754E10"/>
    <w:rsid w:val="00760639"/>
    <w:rsid w:val="0077566E"/>
    <w:rsid w:val="00784F3B"/>
    <w:rsid w:val="007C02AD"/>
    <w:rsid w:val="007C0340"/>
    <w:rsid w:val="007C5203"/>
    <w:rsid w:val="007C6858"/>
    <w:rsid w:val="007D45AA"/>
    <w:rsid w:val="007E268D"/>
    <w:rsid w:val="00852B67"/>
    <w:rsid w:val="00856B23"/>
    <w:rsid w:val="00867EC2"/>
    <w:rsid w:val="00870788"/>
    <w:rsid w:val="00873547"/>
    <w:rsid w:val="00880264"/>
    <w:rsid w:val="00881CC8"/>
    <w:rsid w:val="00891281"/>
    <w:rsid w:val="008954E9"/>
    <w:rsid w:val="0089660B"/>
    <w:rsid w:val="008A1F77"/>
    <w:rsid w:val="008A2487"/>
    <w:rsid w:val="008B1A3D"/>
    <w:rsid w:val="008B2DDB"/>
    <w:rsid w:val="008B37AA"/>
    <w:rsid w:val="008C2229"/>
    <w:rsid w:val="008D4DCF"/>
    <w:rsid w:val="008D75BD"/>
    <w:rsid w:val="008E36F3"/>
    <w:rsid w:val="008E60B8"/>
    <w:rsid w:val="008F609D"/>
    <w:rsid w:val="008F683E"/>
    <w:rsid w:val="00906C3B"/>
    <w:rsid w:val="0090713E"/>
    <w:rsid w:val="00914B17"/>
    <w:rsid w:val="00922813"/>
    <w:rsid w:val="009273B3"/>
    <w:rsid w:val="00956895"/>
    <w:rsid w:val="00997B35"/>
    <w:rsid w:val="009B385B"/>
    <w:rsid w:val="009B7E6B"/>
    <w:rsid w:val="009D4320"/>
    <w:rsid w:val="009D4DB5"/>
    <w:rsid w:val="009E369A"/>
    <w:rsid w:val="009E3E6D"/>
    <w:rsid w:val="00A21B08"/>
    <w:rsid w:val="00A51549"/>
    <w:rsid w:val="00A606AB"/>
    <w:rsid w:val="00A632EF"/>
    <w:rsid w:val="00A64C75"/>
    <w:rsid w:val="00A747D7"/>
    <w:rsid w:val="00A75030"/>
    <w:rsid w:val="00A80222"/>
    <w:rsid w:val="00A8097B"/>
    <w:rsid w:val="00A80CAA"/>
    <w:rsid w:val="00A8593D"/>
    <w:rsid w:val="00A91D1C"/>
    <w:rsid w:val="00A92E07"/>
    <w:rsid w:val="00AA0AE9"/>
    <w:rsid w:val="00AA7A95"/>
    <w:rsid w:val="00AB0A2E"/>
    <w:rsid w:val="00AC0204"/>
    <w:rsid w:val="00AE725F"/>
    <w:rsid w:val="00AF77C1"/>
    <w:rsid w:val="00B04C82"/>
    <w:rsid w:val="00B057C0"/>
    <w:rsid w:val="00B126DE"/>
    <w:rsid w:val="00B368BB"/>
    <w:rsid w:val="00B4090B"/>
    <w:rsid w:val="00B56538"/>
    <w:rsid w:val="00B63A60"/>
    <w:rsid w:val="00B82EE9"/>
    <w:rsid w:val="00B909E7"/>
    <w:rsid w:val="00BA4C7F"/>
    <w:rsid w:val="00BD36B8"/>
    <w:rsid w:val="00BF5E5B"/>
    <w:rsid w:val="00C1720D"/>
    <w:rsid w:val="00C24B78"/>
    <w:rsid w:val="00C32334"/>
    <w:rsid w:val="00C342F3"/>
    <w:rsid w:val="00C42ED5"/>
    <w:rsid w:val="00C53D90"/>
    <w:rsid w:val="00C6200A"/>
    <w:rsid w:val="00C641A7"/>
    <w:rsid w:val="00C66D64"/>
    <w:rsid w:val="00C81206"/>
    <w:rsid w:val="00C87E87"/>
    <w:rsid w:val="00C9110C"/>
    <w:rsid w:val="00C96656"/>
    <w:rsid w:val="00CB46E5"/>
    <w:rsid w:val="00CD7D91"/>
    <w:rsid w:val="00CE3521"/>
    <w:rsid w:val="00D00F85"/>
    <w:rsid w:val="00D2640E"/>
    <w:rsid w:val="00D34CB5"/>
    <w:rsid w:val="00D34D75"/>
    <w:rsid w:val="00D34FE6"/>
    <w:rsid w:val="00D36B2A"/>
    <w:rsid w:val="00D426A1"/>
    <w:rsid w:val="00D44B8F"/>
    <w:rsid w:val="00D50AE3"/>
    <w:rsid w:val="00D60FA6"/>
    <w:rsid w:val="00D67D35"/>
    <w:rsid w:val="00D77AB8"/>
    <w:rsid w:val="00D84355"/>
    <w:rsid w:val="00D95D50"/>
    <w:rsid w:val="00DB0921"/>
    <w:rsid w:val="00DB2B54"/>
    <w:rsid w:val="00DB422F"/>
    <w:rsid w:val="00DD1EB7"/>
    <w:rsid w:val="00DD1FED"/>
    <w:rsid w:val="00DD34C0"/>
    <w:rsid w:val="00DD747A"/>
    <w:rsid w:val="00DF2A64"/>
    <w:rsid w:val="00DF7AAD"/>
    <w:rsid w:val="00E050AB"/>
    <w:rsid w:val="00E21D7D"/>
    <w:rsid w:val="00E245D8"/>
    <w:rsid w:val="00E527BA"/>
    <w:rsid w:val="00E5680E"/>
    <w:rsid w:val="00E63396"/>
    <w:rsid w:val="00E96739"/>
    <w:rsid w:val="00EA7CFA"/>
    <w:rsid w:val="00EB269B"/>
    <w:rsid w:val="00EB312D"/>
    <w:rsid w:val="00EB4A2C"/>
    <w:rsid w:val="00EC3BBD"/>
    <w:rsid w:val="00EC4A9E"/>
    <w:rsid w:val="00ED06F9"/>
    <w:rsid w:val="00ED3481"/>
    <w:rsid w:val="00EE52EC"/>
    <w:rsid w:val="00EE7C64"/>
    <w:rsid w:val="00EF6D2A"/>
    <w:rsid w:val="00EF7FC7"/>
    <w:rsid w:val="00F04679"/>
    <w:rsid w:val="00F056A0"/>
    <w:rsid w:val="00F06457"/>
    <w:rsid w:val="00F10173"/>
    <w:rsid w:val="00F139F2"/>
    <w:rsid w:val="00F20E1F"/>
    <w:rsid w:val="00F30267"/>
    <w:rsid w:val="00F33E1C"/>
    <w:rsid w:val="00F50F13"/>
    <w:rsid w:val="00F65B63"/>
    <w:rsid w:val="00F7148B"/>
    <w:rsid w:val="00F826BD"/>
    <w:rsid w:val="00FB7310"/>
    <w:rsid w:val="00FC2602"/>
    <w:rsid w:val="00FC4894"/>
    <w:rsid w:val="04EF5520"/>
    <w:rsid w:val="0FDF23BC"/>
    <w:rsid w:val="1EFBBE81"/>
    <w:rsid w:val="1F8C8D7D"/>
    <w:rsid w:val="2CED24C3"/>
    <w:rsid w:val="2D422BEE"/>
    <w:rsid w:val="33120FDE"/>
    <w:rsid w:val="356AF815"/>
    <w:rsid w:val="37B568EF"/>
    <w:rsid w:val="3FAB1F1C"/>
    <w:rsid w:val="4A7F42AD"/>
    <w:rsid w:val="4CFA7AF8"/>
    <w:rsid w:val="4F3D5843"/>
    <w:rsid w:val="5AFF6838"/>
    <w:rsid w:val="5DEF07A2"/>
    <w:rsid w:val="5F6E8A90"/>
    <w:rsid w:val="5FCF76F7"/>
    <w:rsid w:val="5FF6F5B9"/>
    <w:rsid w:val="687535CD"/>
    <w:rsid w:val="6AFB437F"/>
    <w:rsid w:val="6D7E5AFF"/>
    <w:rsid w:val="6EE38501"/>
    <w:rsid w:val="6FBDB4E6"/>
    <w:rsid w:val="73FF6170"/>
    <w:rsid w:val="76BBEE85"/>
    <w:rsid w:val="76BF6793"/>
    <w:rsid w:val="77EDBB99"/>
    <w:rsid w:val="77EFE4F0"/>
    <w:rsid w:val="78E7B150"/>
    <w:rsid w:val="79F57EFA"/>
    <w:rsid w:val="7BFFEFB1"/>
    <w:rsid w:val="7D9EF89E"/>
    <w:rsid w:val="7DFD6EF8"/>
    <w:rsid w:val="7DFD985A"/>
    <w:rsid w:val="7EDEBC93"/>
    <w:rsid w:val="7EEF992C"/>
    <w:rsid w:val="7F7868B5"/>
    <w:rsid w:val="7F7D1878"/>
    <w:rsid w:val="7FEE7F8E"/>
    <w:rsid w:val="7FF7D087"/>
    <w:rsid w:val="7FFC6F58"/>
    <w:rsid w:val="AFBF8BDA"/>
    <w:rsid w:val="B7D6780D"/>
    <w:rsid w:val="BABA9733"/>
    <w:rsid w:val="BD4FA421"/>
    <w:rsid w:val="BDEEC451"/>
    <w:rsid w:val="BF9F4AE7"/>
    <w:rsid w:val="BFB9DA9E"/>
    <w:rsid w:val="BFF94512"/>
    <w:rsid w:val="BFFF0D1C"/>
    <w:rsid w:val="D1DF2A27"/>
    <w:rsid w:val="D3D1C092"/>
    <w:rsid w:val="DAA68F25"/>
    <w:rsid w:val="DBEBCA0C"/>
    <w:rsid w:val="DD73854A"/>
    <w:rsid w:val="DDFE8E7C"/>
    <w:rsid w:val="E9AE8176"/>
    <w:rsid w:val="EADF0185"/>
    <w:rsid w:val="EE3F6071"/>
    <w:rsid w:val="F3FF83C4"/>
    <w:rsid w:val="F5FB5FB5"/>
    <w:rsid w:val="F5FFE863"/>
    <w:rsid w:val="F75C6297"/>
    <w:rsid w:val="FB3BCE7B"/>
    <w:rsid w:val="FD3E3117"/>
    <w:rsid w:val="FD6FF88B"/>
    <w:rsid w:val="FDF50900"/>
    <w:rsid w:val="FEBFAD07"/>
    <w:rsid w:val="FFBE0418"/>
    <w:rsid w:val="FFC904FA"/>
    <w:rsid w:val="FFD5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after="100" w:afterAutospacing="1"/>
      <w:jc w:val="both"/>
    </w:pPr>
    <w:rPr>
      <w:rFonts w:ascii="微软雅黑" w:hAnsi="微软雅黑" w:eastAsia="微软雅黑" w:cstheme="minorBidi"/>
      <w:kern w:val="2"/>
      <w:sz w:val="21"/>
      <w:szCs w:val="22"/>
      <w:lang w:val="en-US" w:eastAsia="zh-CN" w:bidi="ar-SA"/>
    </w:rPr>
  </w:style>
  <w:style w:type="paragraph" w:styleId="2">
    <w:name w:val="heading 1"/>
    <w:basedOn w:val="1"/>
    <w:next w:val="1"/>
    <w:link w:val="17"/>
    <w:qFormat/>
    <w:uiPriority w:val="9"/>
    <w:pPr>
      <w:keepNext/>
      <w:keepLines/>
      <w:spacing w:after="0" w:afterAutospacing="0"/>
      <w:outlineLvl w:val="0"/>
    </w:pPr>
    <w:rPr>
      <w:b/>
      <w:bCs/>
      <w:kern w:val="44"/>
      <w:sz w:val="28"/>
      <w:szCs w:val="44"/>
    </w:rPr>
  </w:style>
  <w:style w:type="paragraph" w:styleId="3">
    <w:name w:val="heading 2"/>
    <w:basedOn w:val="1"/>
    <w:next w:val="1"/>
    <w:link w:val="18"/>
    <w:unhideWhenUsed/>
    <w:qFormat/>
    <w:uiPriority w:val="9"/>
    <w:pPr>
      <w:keepNext/>
      <w:keepLines/>
      <w:spacing w:after="0" w:afterAutospacing="0"/>
      <w:outlineLvl w:val="1"/>
    </w:pPr>
    <w:rPr>
      <w:rFonts w:cstheme="majorBidi"/>
      <w:b/>
      <w:bCs/>
      <w:sz w:val="24"/>
      <w:szCs w:val="32"/>
    </w:rPr>
  </w:style>
  <w:style w:type="paragraph" w:styleId="4">
    <w:name w:val="heading 3"/>
    <w:basedOn w:val="1"/>
    <w:next w:val="1"/>
    <w:link w:val="19"/>
    <w:unhideWhenUsed/>
    <w:qFormat/>
    <w:uiPriority w:val="9"/>
    <w:pPr>
      <w:keepNext/>
      <w:keepLines/>
      <w:spacing w:after="0" w:afterAutospacing="0"/>
      <w:outlineLvl w:val="2"/>
    </w:pPr>
    <w:rPr>
      <w:bCs/>
      <w:sz w:val="24"/>
      <w:szCs w:val="32"/>
    </w:rPr>
  </w:style>
  <w:style w:type="paragraph" w:styleId="5">
    <w:name w:val="heading 4"/>
    <w:basedOn w:val="1"/>
    <w:next w:val="1"/>
    <w:link w:val="24"/>
    <w:unhideWhenUsed/>
    <w:qFormat/>
    <w:uiPriority w:val="9"/>
    <w:pPr>
      <w:keepNext/>
      <w:keepLines/>
      <w:spacing w:after="0" w:afterAutospacing="0" w:line="377" w:lineRule="auto"/>
      <w:outlineLvl w:val="3"/>
    </w:pPr>
    <w:rPr>
      <w:rFonts w:cstheme="majorBidi"/>
      <w:b/>
      <w:bCs/>
      <w:szCs w:val="28"/>
    </w:rPr>
  </w:style>
  <w:style w:type="character" w:default="1" w:styleId="11">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6"/>
    <w:unhideWhenUsed/>
    <w:uiPriority w:val="99"/>
    <w:pPr>
      <w:tabs>
        <w:tab w:val="center" w:pos="4153"/>
        <w:tab w:val="right" w:pos="8306"/>
      </w:tabs>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unhideWhenUsed/>
    <w:qFormat/>
    <w:uiPriority w:val="39"/>
    <w:pPr>
      <w:tabs>
        <w:tab w:val="right" w:leader="dot" w:pos="8296"/>
      </w:tabs>
      <w:spacing w:after="0" w:afterAutospacing="0"/>
    </w:pPr>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character" w:customStyle="1" w:styleId="17">
    <w:name w:val="标题 1 字符"/>
    <w:basedOn w:val="11"/>
    <w:link w:val="2"/>
    <w:qFormat/>
    <w:uiPriority w:val="9"/>
    <w:rPr>
      <w:rFonts w:ascii="微软雅黑" w:hAnsi="微软雅黑" w:eastAsia="微软雅黑"/>
      <w:b/>
      <w:bCs/>
      <w:kern w:val="44"/>
      <w:sz w:val="28"/>
      <w:szCs w:val="44"/>
    </w:rPr>
  </w:style>
  <w:style w:type="character" w:customStyle="1" w:styleId="18">
    <w:name w:val="标题 2 字符"/>
    <w:basedOn w:val="11"/>
    <w:link w:val="3"/>
    <w:qFormat/>
    <w:uiPriority w:val="9"/>
    <w:rPr>
      <w:rFonts w:ascii="微软雅黑" w:hAnsi="微软雅黑" w:eastAsia="微软雅黑" w:cstheme="majorBidi"/>
      <w:b/>
      <w:bCs/>
      <w:sz w:val="24"/>
      <w:szCs w:val="32"/>
    </w:rPr>
  </w:style>
  <w:style w:type="character" w:customStyle="1" w:styleId="19">
    <w:name w:val="标题 3 字符"/>
    <w:basedOn w:val="11"/>
    <w:link w:val="4"/>
    <w:qFormat/>
    <w:uiPriority w:val="9"/>
    <w:rPr>
      <w:rFonts w:ascii="微软雅黑" w:hAnsi="微软雅黑" w:eastAsia="微软雅黑"/>
      <w:bCs/>
      <w:sz w:val="24"/>
      <w:szCs w:val="32"/>
    </w:rPr>
  </w:style>
  <w:style w:type="table" w:customStyle="1" w:styleId="20">
    <w:name w:val="网格表 1 浅色1"/>
    <w:basedOn w:val="13"/>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1">
    <w:name w:val="未处理的提及1"/>
    <w:basedOn w:val="11"/>
    <w:unhideWhenUsed/>
    <w:qFormat/>
    <w:uiPriority w:val="99"/>
    <w:rPr>
      <w:color w:val="605E5C"/>
      <w:shd w:val="clear" w:color="auto" w:fill="E1DFDD"/>
    </w:rPr>
  </w:style>
  <w:style w:type="paragraph" w:customStyle="1" w:styleId="22">
    <w:name w:val="List Paragraph"/>
    <w:basedOn w:val="1"/>
    <w:qFormat/>
    <w:uiPriority w:val="34"/>
    <w:pPr>
      <w:ind w:firstLine="420" w:firstLineChars="200"/>
    </w:pPr>
  </w:style>
  <w:style w:type="paragraph" w:customStyle="1" w:styleId="23">
    <w:name w:val="TOC 标题1"/>
    <w:basedOn w:val="2"/>
    <w:next w:val="1"/>
    <w:unhideWhenUsed/>
    <w:qFormat/>
    <w:uiPriority w:val="39"/>
    <w:pPr>
      <w:widowControl/>
      <w:adjustRightInd/>
      <w:snapToGrid/>
      <w:spacing w:before="24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标题 4 字符"/>
    <w:basedOn w:val="11"/>
    <w:link w:val="5"/>
    <w:qFormat/>
    <w:uiPriority w:val="9"/>
    <w:rPr>
      <w:rFonts w:ascii="微软雅黑" w:hAnsi="微软雅黑" w:eastAsia="微软雅黑" w:cstheme="majorBidi"/>
      <w:b/>
      <w:bCs/>
      <w:szCs w:val="28"/>
    </w:rPr>
  </w:style>
  <w:style w:type="paragraph" w:customStyle="1" w:styleId="25">
    <w:name w:val="_Style 4"/>
    <w:basedOn w:val="1"/>
    <w:qFormat/>
    <w:uiPriority w:val="34"/>
    <w:pPr>
      <w:spacing w:line="360" w:lineRule="auto"/>
      <w:ind w:firstLine="420" w:firstLineChars="200"/>
    </w:pPr>
    <w:rPr>
      <w:rFonts w:ascii="Calibri" w:hAnsi="Calibri"/>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2739</Words>
  <Characters>15618</Characters>
  <Lines>130</Lines>
  <Paragraphs>36</Paragraphs>
  <TotalTime>0</TotalTime>
  <ScaleCrop>false</ScaleCrop>
  <LinksUpToDate>false</LinksUpToDate>
  <CharactersWithSpaces>18321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2018-11-20T15:39:00Z</dcterms:created>
  <dc:creator>宋 灵冰</dc:creator>
  <cp:lastModifiedBy>a1234</cp:lastModifiedBy>
  <dcterms:modified xsi:type="dcterms:W3CDTF">2020-11-11T13:33:38Z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