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D942A" w14:textId="155AF123" w:rsidR="0058316B" w:rsidRPr="00461CB9" w:rsidRDefault="00461CB9" w:rsidP="00461CB9">
      <w:pPr>
        <w:jc w:val="center"/>
        <w:rPr>
          <w:b/>
          <w:bCs/>
          <w:sz w:val="36"/>
          <w:szCs w:val="36"/>
        </w:rPr>
      </w:pPr>
      <w:r w:rsidRPr="00461CB9">
        <w:rPr>
          <w:b/>
          <w:bCs/>
          <w:sz w:val="36"/>
          <w:szCs w:val="36"/>
        </w:rPr>
        <w:t>SOLID Design principle</w:t>
      </w:r>
    </w:p>
    <w:p w14:paraId="758C076F" w14:textId="41EA7B58" w:rsidR="00461CB9" w:rsidRPr="00461CB9" w:rsidRDefault="00461CB9">
      <w:r w:rsidRPr="00461CB9">
        <w:rPr>
          <w:sz w:val="32"/>
          <w:szCs w:val="32"/>
        </w:rPr>
        <w:t xml:space="preserve">S </w:t>
      </w:r>
      <w:r>
        <w:rPr>
          <w:sz w:val="32"/>
          <w:szCs w:val="32"/>
        </w:rPr>
        <w:t xml:space="preserve">- </w:t>
      </w:r>
      <w:r w:rsidRPr="00461CB9">
        <w:rPr>
          <w:sz w:val="26"/>
          <w:szCs w:val="26"/>
        </w:rPr>
        <w:t>Single Responsibility principle</w:t>
      </w:r>
    </w:p>
    <w:p w14:paraId="4AE9C309" w14:textId="6F7A293F" w:rsidR="00461CB9" w:rsidRPr="00461CB9" w:rsidRDefault="00461CB9">
      <w:pPr>
        <w:rPr>
          <w:sz w:val="32"/>
          <w:szCs w:val="32"/>
        </w:rPr>
      </w:pPr>
      <w:r w:rsidRPr="00461CB9">
        <w:rPr>
          <w:sz w:val="32"/>
          <w:szCs w:val="32"/>
        </w:rPr>
        <w:t>O</w:t>
      </w:r>
      <w:r>
        <w:rPr>
          <w:sz w:val="32"/>
          <w:szCs w:val="32"/>
        </w:rPr>
        <w:t xml:space="preserve"> – </w:t>
      </w:r>
      <w:r w:rsidRPr="00461CB9">
        <w:rPr>
          <w:sz w:val="26"/>
          <w:szCs w:val="26"/>
        </w:rPr>
        <w:t>Open Closed principle</w:t>
      </w:r>
    </w:p>
    <w:p w14:paraId="3502576B" w14:textId="7BFD1B8B" w:rsidR="00461CB9" w:rsidRPr="00461CB9" w:rsidRDefault="00461CB9">
      <w:pPr>
        <w:rPr>
          <w:sz w:val="26"/>
          <w:szCs w:val="26"/>
        </w:rPr>
      </w:pPr>
      <w:r w:rsidRPr="00461CB9">
        <w:rPr>
          <w:sz w:val="32"/>
          <w:szCs w:val="32"/>
        </w:rPr>
        <w:t>L</w:t>
      </w:r>
      <w:r>
        <w:rPr>
          <w:sz w:val="32"/>
          <w:szCs w:val="32"/>
        </w:rPr>
        <w:t xml:space="preserve"> – </w:t>
      </w:r>
      <w:proofErr w:type="spellStart"/>
      <w:r w:rsidRPr="00461CB9">
        <w:rPr>
          <w:sz w:val="26"/>
          <w:szCs w:val="26"/>
        </w:rPr>
        <w:t>Liskov</w:t>
      </w:r>
      <w:proofErr w:type="spellEnd"/>
      <w:r w:rsidRPr="00461CB9">
        <w:rPr>
          <w:sz w:val="26"/>
          <w:szCs w:val="26"/>
        </w:rPr>
        <w:t xml:space="preserve"> Substitution principle</w:t>
      </w:r>
    </w:p>
    <w:p w14:paraId="34A49C6F" w14:textId="532017BA" w:rsidR="00461CB9" w:rsidRDefault="00461CB9">
      <w:pPr>
        <w:rPr>
          <w:sz w:val="26"/>
          <w:szCs w:val="26"/>
        </w:rPr>
      </w:pPr>
      <w:r w:rsidRPr="00461CB9">
        <w:rPr>
          <w:sz w:val="32"/>
          <w:szCs w:val="32"/>
        </w:rPr>
        <w:t>I</w:t>
      </w:r>
      <w:r>
        <w:rPr>
          <w:sz w:val="32"/>
          <w:szCs w:val="32"/>
        </w:rPr>
        <w:t xml:space="preserve"> – </w:t>
      </w:r>
      <w:r w:rsidRPr="00461CB9">
        <w:rPr>
          <w:sz w:val="26"/>
          <w:szCs w:val="26"/>
        </w:rPr>
        <w:t>Interface Segregation principle</w:t>
      </w:r>
      <w:r w:rsidRPr="00461CB9">
        <w:rPr>
          <w:sz w:val="32"/>
          <w:szCs w:val="32"/>
        </w:rPr>
        <w:br/>
        <w:t>D</w:t>
      </w:r>
      <w:r>
        <w:rPr>
          <w:sz w:val="32"/>
          <w:szCs w:val="32"/>
        </w:rPr>
        <w:t xml:space="preserve"> – </w:t>
      </w:r>
      <w:r w:rsidRPr="00461CB9">
        <w:rPr>
          <w:sz w:val="26"/>
          <w:szCs w:val="26"/>
        </w:rPr>
        <w:t>Dependency inversion principle</w:t>
      </w:r>
    </w:p>
    <w:p w14:paraId="254DF201" w14:textId="77777777" w:rsidR="00461CB9" w:rsidRDefault="00461CB9">
      <w:pPr>
        <w:rPr>
          <w:sz w:val="26"/>
          <w:szCs w:val="26"/>
        </w:rPr>
      </w:pPr>
    </w:p>
    <w:p w14:paraId="3E26BB88" w14:textId="77777777" w:rsidR="00461CB9" w:rsidRDefault="00461CB9">
      <w:pPr>
        <w:rPr>
          <w:sz w:val="26"/>
          <w:szCs w:val="26"/>
        </w:rPr>
      </w:pPr>
    </w:p>
    <w:p w14:paraId="4EAD4132" w14:textId="5BBC6B49" w:rsidR="00461CB9" w:rsidRPr="00575CE8" w:rsidRDefault="00575CE8">
      <w:pPr>
        <w:rPr>
          <w:b/>
          <w:bCs/>
          <w:sz w:val="36"/>
          <w:szCs w:val="36"/>
        </w:rPr>
      </w:pPr>
      <w:r w:rsidRPr="00575CE8">
        <w:rPr>
          <w:b/>
          <w:bCs/>
          <w:sz w:val="36"/>
          <w:szCs w:val="36"/>
        </w:rPr>
        <w:t>Single responsibility principle:</w:t>
      </w:r>
    </w:p>
    <w:p w14:paraId="761C4CE1" w14:textId="2E34906F" w:rsidR="00575CE8" w:rsidRPr="00461CB9" w:rsidRDefault="00575CE8">
      <w:pPr>
        <w:rPr>
          <w:sz w:val="36"/>
          <w:szCs w:val="36"/>
        </w:rPr>
      </w:pPr>
      <w:r w:rsidRPr="00575CE8">
        <w:rPr>
          <w:b/>
          <w:bCs/>
        </w:rPr>
        <w:t>A class should have only one reason to change.</w:t>
      </w:r>
      <w:r w:rsidRPr="00575CE8">
        <w:br/>
        <w:t xml:space="preserve">In other words, a class (or module, function, etc.) should only have </w:t>
      </w:r>
      <w:r w:rsidRPr="00575CE8">
        <w:rPr>
          <w:b/>
          <w:bCs/>
        </w:rPr>
        <w:t>one responsibility</w:t>
      </w:r>
      <w:r w:rsidRPr="00575CE8">
        <w:t xml:space="preserve"> or </w:t>
      </w:r>
      <w:r w:rsidRPr="00575CE8">
        <w:rPr>
          <w:b/>
          <w:bCs/>
        </w:rPr>
        <w:t>one job</w:t>
      </w:r>
      <w:r w:rsidRPr="00575CE8">
        <w:t>.</w:t>
      </w:r>
    </w:p>
    <w:sectPr w:rsidR="00575CE8" w:rsidRPr="00461C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1E2"/>
    <w:rsid w:val="000A59EA"/>
    <w:rsid w:val="00184B74"/>
    <w:rsid w:val="00461CB9"/>
    <w:rsid w:val="00575CE8"/>
    <w:rsid w:val="0058316B"/>
    <w:rsid w:val="005971E2"/>
    <w:rsid w:val="005F7DCF"/>
    <w:rsid w:val="008079DA"/>
    <w:rsid w:val="00FC2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6ACE3"/>
  <w15:chartTrackingRefBased/>
  <w15:docId w15:val="{2BE1CC0F-C10E-4EC4-AFF0-833A3DFC8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1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1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1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1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1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1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1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1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1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1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1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1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1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1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1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1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1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1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</dc:creator>
  <cp:keywords/>
  <dc:description/>
  <cp:lastModifiedBy>Luka</cp:lastModifiedBy>
  <cp:revision>2</cp:revision>
  <dcterms:created xsi:type="dcterms:W3CDTF">2025-11-26T17:56:00Z</dcterms:created>
  <dcterms:modified xsi:type="dcterms:W3CDTF">2025-11-26T18:14:00Z</dcterms:modified>
</cp:coreProperties>
</file>