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39E0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791E4141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18BA569F" w14:textId="77777777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4C42AF" w:rsidRPr="004C42AF">
        <w:rPr>
          <w:rFonts w:eastAsia="Calibri" w:cs="Times New Roman"/>
          <w:b/>
          <w:sz w:val="32"/>
          <w:szCs w:val="32"/>
        </w:rPr>
        <w:t>T150B016</w:t>
      </w:r>
      <w:r w:rsidR="004C42AF" w:rsidRPr="000D2FC9">
        <w:rPr>
          <w:rFonts w:eastAsia="Calibri" w:cs="Times New Roman"/>
          <w:b/>
          <w:sz w:val="32"/>
          <w:szCs w:val="32"/>
        </w:rPr>
        <w:t xml:space="preserve"> </w:t>
      </w:r>
      <w:r w:rsidRPr="000D2FC9">
        <w:rPr>
          <w:rFonts w:eastAsia="Calibri" w:cs="Times New Roman"/>
          <w:b/>
          <w:sz w:val="32"/>
          <w:szCs w:val="32"/>
        </w:rPr>
        <w:t>„</w:t>
      </w:r>
      <w:r w:rsidR="004C42AF">
        <w:rPr>
          <w:rFonts w:eastAsia="Calibri" w:cs="Times New Roman"/>
          <w:b/>
          <w:sz w:val="32"/>
          <w:szCs w:val="32"/>
        </w:rPr>
        <w:t>Me</w:t>
      </w:r>
      <w:r w:rsidR="004C42AF" w:rsidRPr="004C42AF">
        <w:rPr>
          <w:rFonts w:eastAsia="Calibri" w:cs="Times New Roman"/>
          <w:b/>
          <w:sz w:val="32"/>
          <w:szCs w:val="32"/>
        </w:rPr>
        <w:t>džiagų mokslo įvadas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3F99DCEA" w14:textId="77777777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aprašas (ataskaita)</w:t>
      </w:r>
    </w:p>
    <w:p w14:paraId="0CBCDDF8" w14:textId="77777777" w:rsidR="00F15C61" w:rsidRPr="00F15C61" w:rsidRDefault="004C42AF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Kietojo kūno temperatūrinio ilgėjimo koeficiento nustatymas</w:t>
      </w:r>
    </w:p>
    <w:tbl>
      <w:tblPr>
        <w:tblStyle w:val="TableGrid4"/>
        <w:tblW w:w="1017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4799"/>
      </w:tblGrid>
      <w:tr w:rsidR="00F15C61" w:rsidRPr="00F15C61" w14:paraId="1044A21D" w14:textId="77777777" w:rsidTr="004C42AF">
        <w:trPr>
          <w:trHeight w:val="288"/>
        </w:trPr>
        <w:tc>
          <w:tcPr>
            <w:tcW w:w="5375" w:type="dxa"/>
            <w:vMerge w:val="restart"/>
          </w:tcPr>
          <w:p w14:paraId="449C2838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  <w:vAlign w:val="center"/>
          </w:tcPr>
          <w:p w14:paraId="35BFBDDE" w14:textId="77777777" w:rsidR="00F15C61" w:rsidRPr="00F15C61" w:rsidRDefault="000D2FC9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Dėstytojai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17E3B91B" w14:textId="77777777" w:rsid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prof. Giedrius Laukaitis</w:t>
            </w:r>
          </w:p>
          <w:p w14:paraId="1640F0EA" w14:textId="77777777" w:rsidR="000D2FC9" w:rsidRPr="00F15C61" w:rsidRDefault="004C42AF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doc. Kristina </w:t>
            </w:r>
            <w:proofErr w:type="spellStart"/>
            <w:r>
              <w:rPr>
                <w:rFonts w:eastAsia="Calibri" w:cs="Times New Roman"/>
              </w:rPr>
              <w:t>Bočkutė</w:t>
            </w:r>
            <w:proofErr w:type="spellEnd"/>
          </w:p>
          <w:p w14:paraId="54670C03" w14:textId="77777777" w:rsidR="00F15C61" w:rsidRPr="00F15C61" w:rsidRDefault="00F15C61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14:paraId="0387F5CD" w14:textId="77777777" w:rsidTr="004C42AF">
        <w:trPr>
          <w:trHeight w:val="510"/>
        </w:trPr>
        <w:tc>
          <w:tcPr>
            <w:tcW w:w="5375" w:type="dxa"/>
            <w:vMerge/>
          </w:tcPr>
          <w:p w14:paraId="340BEFE7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799" w:type="dxa"/>
          </w:tcPr>
          <w:p w14:paraId="48FF41B1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6EF3EBB3" w14:textId="77777777" w:rsidTr="004C42AF">
        <w:trPr>
          <w:trHeight w:val="234"/>
        </w:trPr>
        <w:tc>
          <w:tcPr>
            <w:tcW w:w="5375" w:type="dxa"/>
            <w:vMerge/>
          </w:tcPr>
          <w:p w14:paraId="11ED6C6D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14:paraId="5C6558DA" w14:textId="77777777" w:rsidR="00F15C61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Studentai</w:t>
            </w:r>
          </w:p>
          <w:p w14:paraId="370E996F" w14:textId="77777777" w:rsidR="00F15C61" w:rsidRDefault="00667B6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Marius </w:t>
            </w:r>
            <w:proofErr w:type="spellStart"/>
            <w:r>
              <w:rPr>
                <w:rFonts w:eastAsia="Calibri" w:cs="Times New Roman"/>
              </w:rPr>
              <w:t>Pupelis</w:t>
            </w:r>
            <w:proofErr w:type="spellEnd"/>
          </w:p>
          <w:p w14:paraId="462102ED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Juozas Venckus</w:t>
            </w:r>
          </w:p>
          <w:p w14:paraId="7B7A2280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Lukas </w:t>
            </w:r>
            <w:proofErr w:type="spellStart"/>
            <w:r>
              <w:rPr>
                <w:rFonts w:eastAsia="Calibri" w:cs="Times New Roman"/>
              </w:rPr>
              <w:t>Sparnauskas</w:t>
            </w:r>
            <w:proofErr w:type="spellEnd"/>
          </w:p>
          <w:p w14:paraId="178A71A1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Raminta </w:t>
            </w:r>
            <w:proofErr w:type="spellStart"/>
            <w:r>
              <w:rPr>
                <w:rFonts w:eastAsia="Calibri" w:cs="Times New Roman"/>
              </w:rPr>
              <w:t>Šniaukštaitė</w:t>
            </w:r>
            <w:proofErr w:type="spellEnd"/>
          </w:p>
          <w:p w14:paraId="3535DAF9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Augustinas Juškevičius</w:t>
            </w:r>
          </w:p>
          <w:p w14:paraId="6E1E3FBF" w14:textId="77777777" w:rsidR="004C42AF" w:rsidRPr="00F15C61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Tautvydas Banelis</w:t>
            </w:r>
          </w:p>
          <w:p w14:paraId="1980728F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  <w:p w14:paraId="6FB78846" w14:textId="77777777" w:rsidR="00F15C61" w:rsidRPr="004C42AF" w:rsidRDefault="00F15C61" w:rsidP="004C42AF">
            <w:pPr>
              <w:jc w:val="center"/>
              <w:rPr>
                <w:rFonts w:eastAsia="Calibri" w:cs="Times New Roman"/>
              </w:rPr>
            </w:pPr>
          </w:p>
        </w:tc>
      </w:tr>
      <w:tr w:rsidR="004C42AF" w:rsidRPr="00F15C61" w14:paraId="2646A54A" w14:textId="77777777" w:rsidTr="004C42AF">
        <w:trPr>
          <w:trHeight w:val="234"/>
        </w:trPr>
        <w:tc>
          <w:tcPr>
            <w:tcW w:w="5375" w:type="dxa"/>
          </w:tcPr>
          <w:p w14:paraId="1EA61F0D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6601F449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7405880E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134184BD" w14:textId="77777777" w:rsidR="004C42AF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  <w:p w14:paraId="538DFFAE" w14:textId="77777777" w:rsidR="004C42AF" w:rsidRPr="00F15C61" w:rsidRDefault="004C42AF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799" w:type="dxa"/>
          </w:tcPr>
          <w:p w14:paraId="099698D2" w14:textId="77777777" w:rsidR="004C42AF" w:rsidRDefault="004C42AF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1716543" w14:textId="77777777" w:rsidR="004C42AF" w:rsidRDefault="004C42AF" w:rsidP="004C42AF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</w:tc>
      </w:tr>
    </w:tbl>
    <w:p w14:paraId="7F3FDBB9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4FDD5239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78A84505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6A6CDBBB" w14:textId="77777777" w:rsid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</w:p>
    <w:p w14:paraId="6D368C24" w14:textId="77777777" w:rsidR="004C42AF" w:rsidRPr="004C42AF" w:rsidRDefault="004C42AF" w:rsidP="004C42AF">
      <w:pPr>
        <w:tabs>
          <w:tab w:val="left" w:pos="5280"/>
        </w:tabs>
        <w:spacing w:line="276" w:lineRule="auto"/>
        <w:ind w:firstLine="0"/>
        <w:jc w:val="center"/>
        <w:rPr>
          <w:rFonts w:eastAsia="Calibri" w:cs="Times New Roman"/>
          <w:b/>
        </w:rPr>
      </w:pPr>
      <w:r w:rsidRPr="004C42AF">
        <w:rPr>
          <w:rFonts w:eastAsia="Calibri" w:cs="Times New Roman"/>
          <w:b/>
        </w:rPr>
        <w:t>KAUNAS, 2020</w:t>
      </w:r>
    </w:p>
    <w:p w14:paraId="60AB40E7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14:paraId="24E5D9A0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20DAA4B2" w14:textId="77777777" w:rsidR="001E0300" w:rsidRDefault="00726E4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58875858" w:history="1">
            <w:r w:rsidR="001E0300" w:rsidRPr="003B5A59">
              <w:rPr>
                <w:rStyle w:val="Hyperlink"/>
                <w:noProof/>
              </w:rPr>
              <w:t>Lentelių sąrašas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_Toc58875858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3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7EED04C5" w14:textId="77777777" w:rsidR="001E0300" w:rsidRDefault="006C32D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59" w:history="1">
            <w:r w:rsidR="001E0300" w:rsidRPr="003B5A59">
              <w:rPr>
                <w:rStyle w:val="Hyperlink"/>
                <w:noProof/>
              </w:rPr>
              <w:t>Paveikslų sąrašas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_Toc58875859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4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65DCFE0A" w14:textId="77777777" w:rsidR="001E0300" w:rsidRDefault="006C32D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0" w:history="1">
            <w:r w:rsidR="001E0300" w:rsidRPr="003B5A59">
              <w:rPr>
                <w:rStyle w:val="Hyperlink"/>
                <w:noProof/>
              </w:rPr>
              <w:t>Laboratorinio darbo tikslas ir uždaviniai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_Toc58875860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5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6A0AA4DD" w14:textId="77777777" w:rsidR="001E0300" w:rsidRDefault="006C32D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1" w:history="1">
            <w:r w:rsidR="001E0300" w:rsidRPr="003B5A59">
              <w:rPr>
                <w:rStyle w:val="Hyperlink"/>
                <w:noProof/>
              </w:rPr>
              <w:t>1. Eksperimento rezultatai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_Toc58875861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6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3563AD52" w14:textId="77777777" w:rsidR="001E0300" w:rsidRDefault="006C32D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875862" w:history="1">
            <w:r w:rsidR="001E0300" w:rsidRPr="003B5A59">
              <w:rPr>
                <w:rStyle w:val="Hyperlink"/>
                <w:noProof/>
              </w:rPr>
              <w:t>2. Programos vadovas</w:t>
            </w:r>
            <w:r w:rsidR="001E0300">
              <w:rPr>
                <w:noProof/>
                <w:webHidden/>
              </w:rPr>
              <w:tab/>
            </w:r>
            <w:r w:rsidR="001E0300">
              <w:rPr>
                <w:noProof/>
                <w:webHidden/>
              </w:rPr>
              <w:fldChar w:fldCharType="begin"/>
            </w:r>
            <w:r w:rsidR="001E0300">
              <w:rPr>
                <w:noProof/>
                <w:webHidden/>
              </w:rPr>
              <w:instrText xml:space="preserve"> PAGEREF _Toc58875862 \h </w:instrText>
            </w:r>
            <w:r w:rsidR="001E0300">
              <w:rPr>
                <w:noProof/>
                <w:webHidden/>
              </w:rPr>
            </w:r>
            <w:r w:rsidR="001E0300">
              <w:rPr>
                <w:noProof/>
                <w:webHidden/>
              </w:rPr>
              <w:fldChar w:fldCharType="separate"/>
            </w:r>
            <w:r w:rsidR="001E0300">
              <w:rPr>
                <w:noProof/>
                <w:webHidden/>
              </w:rPr>
              <w:t>7</w:t>
            </w:r>
            <w:r w:rsidR="001E0300">
              <w:rPr>
                <w:noProof/>
                <w:webHidden/>
              </w:rPr>
              <w:fldChar w:fldCharType="end"/>
            </w:r>
          </w:hyperlink>
        </w:p>
        <w:p w14:paraId="4BFCE001" w14:textId="77777777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3F2A6F90" w14:textId="77777777" w:rsidR="00AF622A" w:rsidRPr="00067615" w:rsidRDefault="00AF622A" w:rsidP="00AF622A">
      <w:pPr>
        <w:pStyle w:val="Heading1"/>
        <w:numPr>
          <w:ilvl w:val="0"/>
          <w:numId w:val="0"/>
        </w:numPr>
      </w:pPr>
      <w:bookmarkStart w:id="0" w:name="_Toc444255666"/>
      <w:bookmarkStart w:id="1" w:name="_Toc58875858"/>
      <w:r w:rsidRPr="00067615">
        <w:lastRenderedPageBreak/>
        <w:t>Lentelių sąrašas</w:t>
      </w:r>
      <w:bookmarkEnd w:id="0"/>
      <w:bookmarkEnd w:id="1"/>
    </w:p>
    <w:p w14:paraId="5A06C20D" w14:textId="77777777" w:rsidR="001E0300" w:rsidRDefault="009929CA">
      <w:pPr>
        <w:pStyle w:val="TableofFigure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"lentelė" </w:instrText>
      </w:r>
      <w:r>
        <w:rPr>
          <w:lang w:eastAsia="lt-LT"/>
        </w:rPr>
        <w:fldChar w:fldCharType="separate"/>
      </w:r>
      <w:hyperlink w:anchor="_Toc58875876" w:history="1">
        <w:r w:rsidR="001E0300" w:rsidRPr="00694516">
          <w:rPr>
            <w:rStyle w:val="Hyperlink"/>
            <w:noProof/>
          </w:rPr>
          <w:t>1 Lentelė Rezultatai</w:t>
        </w:r>
        <w:r w:rsidR="001E0300">
          <w:rPr>
            <w:noProof/>
            <w:webHidden/>
          </w:rPr>
          <w:tab/>
        </w:r>
        <w:r w:rsidR="001E0300">
          <w:rPr>
            <w:noProof/>
            <w:webHidden/>
          </w:rPr>
          <w:fldChar w:fldCharType="begin"/>
        </w:r>
        <w:r w:rsidR="001E0300">
          <w:rPr>
            <w:noProof/>
            <w:webHidden/>
          </w:rPr>
          <w:instrText xml:space="preserve"> PAGEREF _Toc58875876 \h </w:instrText>
        </w:r>
        <w:r w:rsidR="001E0300">
          <w:rPr>
            <w:noProof/>
            <w:webHidden/>
          </w:rPr>
        </w:r>
        <w:r w:rsidR="001E0300">
          <w:rPr>
            <w:noProof/>
            <w:webHidden/>
          </w:rPr>
          <w:fldChar w:fldCharType="separate"/>
        </w:r>
        <w:r w:rsidR="001E0300">
          <w:rPr>
            <w:noProof/>
            <w:webHidden/>
          </w:rPr>
          <w:t>6</w:t>
        </w:r>
        <w:r w:rsidR="001E0300">
          <w:rPr>
            <w:noProof/>
            <w:webHidden/>
          </w:rPr>
          <w:fldChar w:fldCharType="end"/>
        </w:r>
      </w:hyperlink>
    </w:p>
    <w:p w14:paraId="504F454A" w14:textId="77777777" w:rsidR="00AF622A" w:rsidRPr="00067615" w:rsidRDefault="009929C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14:paraId="0C21F630" w14:textId="77777777" w:rsidR="00AF622A" w:rsidRPr="00067615" w:rsidRDefault="00AF622A" w:rsidP="00AF622A">
      <w:pPr>
        <w:rPr>
          <w:lang w:eastAsia="lt-LT"/>
        </w:rPr>
      </w:pPr>
    </w:p>
    <w:p w14:paraId="0DEE3BCC" w14:textId="77777777" w:rsidR="00AF622A" w:rsidRPr="00067615" w:rsidRDefault="00AF622A" w:rsidP="00AF622A">
      <w:pPr>
        <w:pStyle w:val="Heading1"/>
        <w:numPr>
          <w:ilvl w:val="0"/>
          <w:numId w:val="0"/>
        </w:numPr>
      </w:pPr>
      <w:bookmarkStart w:id="2" w:name="_Toc444255667"/>
      <w:bookmarkStart w:id="3" w:name="_Toc58875859"/>
      <w:r w:rsidRPr="00067615">
        <w:lastRenderedPageBreak/>
        <w:t>Paveikslų sąrašas</w:t>
      </w:r>
      <w:bookmarkEnd w:id="2"/>
      <w:bookmarkEnd w:id="3"/>
    </w:p>
    <w:p w14:paraId="0778C8F8" w14:textId="77777777" w:rsidR="001E0300" w:rsidRDefault="009C08BA">
      <w:pPr>
        <w:pStyle w:val="TableofFigures"/>
        <w:tabs>
          <w:tab w:val="right" w:leader="dot" w:pos="9741"/>
        </w:tabs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lang w:eastAsia="lt-LT"/>
        </w:rPr>
        <w:fldChar w:fldCharType="begin"/>
      </w:r>
      <w:r>
        <w:rPr>
          <w:lang w:eastAsia="lt-LT"/>
        </w:rPr>
        <w:instrText xml:space="preserve"> TOC \h \z \c "pav." </w:instrText>
      </w:r>
      <w:r>
        <w:rPr>
          <w:lang w:eastAsia="lt-LT"/>
        </w:rPr>
        <w:fldChar w:fldCharType="separate"/>
      </w:r>
      <w:hyperlink w:anchor="_Toc58875882" w:history="1">
        <w:r w:rsidR="001E0300" w:rsidRPr="00C449D2">
          <w:rPr>
            <w:rStyle w:val="Hyperlink"/>
            <w:noProof/>
          </w:rPr>
          <w:t>0.1 pav. Matavimo aparatūra</w:t>
        </w:r>
        <w:r w:rsidR="001E0300">
          <w:rPr>
            <w:noProof/>
            <w:webHidden/>
          </w:rPr>
          <w:tab/>
        </w:r>
        <w:r w:rsidR="001E0300">
          <w:rPr>
            <w:noProof/>
            <w:webHidden/>
          </w:rPr>
          <w:fldChar w:fldCharType="begin"/>
        </w:r>
        <w:r w:rsidR="001E0300">
          <w:rPr>
            <w:noProof/>
            <w:webHidden/>
          </w:rPr>
          <w:instrText xml:space="preserve"> PAGEREF _Toc58875882 \h </w:instrText>
        </w:r>
        <w:r w:rsidR="001E0300">
          <w:rPr>
            <w:noProof/>
            <w:webHidden/>
          </w:rPr>
        </w:r>
        <w:r w:rsidR="001E0300">
          <w:rPr>
            <w:noProof/>
            <w:webHidden/>
          </w:rPr>
          <w:fldChar w:fldCharType="separate"/>
        </w:r>
        <w:r w:rsidR="001E0300">
          <w:rPr>
            <w:noProof/>
            <w:webHidden/>
          </w:rPr>
          <w:t>5</w:t>
        </w:r>
        <w:r w:rsidR="001E0300">
          <w:rPr>
            <w:noProof/>
            <w:webHidden/>
          </w:rPr>
          <w:fldChar w:fldCharType="end"/>
        </w:r>
      </w:hyperlink>
    </w:p>
    <w:p w14:paraId="3FC28CFD" w14:textId="77777777" w:rsidR="00AF622A" w:rsidRPr="00067615" w:rsidRDefault="009C08BA" w:rsidP="00AF622A">
      <w:pPr>
        <w:rPr>
          <w:lang w:eastAsia="lt-LT"/>
        </w:rPr>
      </w:pPr>
      <w:r>
        <w:rPr>
          <w:lang w:eastAsia="lt-LT"/>
        </w:rPr>
        <w:fldChar w:fldCharType="end"/>
      </w:r>
    </w:p>
    <w:p w14:paraId="25A796E9" w14:textId="77777777" w:rsidR="009929CA" w:rsidRDefault="009929CA" w:rsidP="00AF622A"/>
    <w:p w14:paraId="295529AF" w14:textId="77777777" w:rsidR="009929CA" w:rsidRPr="00067615" w:rsidRDefault="009929CA" w:rsidP="00AF622A"/>
    <w:p w14:paraId="432CEB87" w14:textId="77777777" w:rsidR="00612378" w:rsidRPr="00067615" w:rsidRDefault="007266BC" w:rsidP="00612378">
      <w:pPr>
        <w:pStyle w:val="Heading1"/>
        <w:numPr>
          <w:ilvl w:val="0"/>
          <w:numId w:val="0"/>
        </w:numPr>
      </w:pPr>
      <w:bookmarkStart w:id="4" w:name="_Toc58875860"/>
      <w:r>
        <w:lastRenderedPageBreak/>
        <w:t>Laboratorinio darbo tikslas</w:t>
      </w:r>
      <w:r w:rsidR="001E5C68">
        <w:t xml:space="preserve"> ir uždaviniai</w:t>
      </w:r>
      <w:bookmarkEnd w:id="4"/>
    </w:p>
    <w:p w14:paraId="2D54626D" w14:textId="77777777" w:rsidR="002D302E" w:rsidRDefault="004C42AF" w:rsidP="004C42AF">
      <w:pPr>
        <w:pStyle w:val="ListParagraph"/>
        <w:numPr>
          <w:ilvl w:val="0"/>
          <w:numId w:val="29"/>
        </w:numPr>
      </w:pPr>
      <w:r w:rsidRPr="004C42AF">
        <w:rPr>
          <w:b/>
        </w:rPr>
        <w:t>Darbo užduotis</w:t>
      </w:r>
      <w:r>
        <w:rPr>
          <w:b/>
        </w:rPr>
        <w:t>:</w:t>
      </w:r>
      <w:r w:rsidRPr="004C42AF">
        <w:t xml:space="preserve"> Susipažinti su kūnų šiluminio plėtimosi dėsningumais, nustatyti metalinio vamzdelio vidutinį ilgėjimo koeficientą</w:t>
      </w:r>
    </w:p>
    <w:p w14:paraId="1950B4E9" w14:textId="77777777" w:rsidR="004C42AF" w:rsidRDefault="004C42AF" w:rsidP="004C42AF"/>
    <w:p w14:paraId="483902CB" w14:textId="77777777" w:rsidR="00456502" w:rsidRDefault="00456502" w:rsidP="004C42AF"/>
    <w:p w14:paraId="4E2D0FC5" w14:textId="77777777" w:rsidR="00456502" w:rsidRDefault="00456502" w:rsidP="004C42AF">
      <w:r w:rsidRPr="00456502">
        <w:rPr>
          <w:b/>
        </w:rPr>
        <w:t>Darbo aprašymas</w:t>
      </w:r>
      <w:r w:rsidRPr="00456502">
        <w:t xml:space="preserve"> </w:t>
      </w:r>
    </w:p>
    <w:p w14:paraId="31C2D33B" w14:textId="77777777" w:rsidR="00456502" w:rsidRDefault="00456502" w:rsidP="004C42AF">
      <w:r>
        <w:t>Matavimo aparatūra pateikta (0.1</w:t>
      </w:r>
      <w:r w:rsidRPr="00456502">
        <w:t xml:space="preserve"> pav.): 1 – Temperatūros indikatorius; 2 – temperatūros valdymo rankenėlė; 3 – temperatūros jutiklis; 4 – žinomo ilgio tiriamos medžiagos vamzdelis, kuris šildomas; 5 – </w:t>
      </w:r>
      <w:proofErr w:type="spellStart"/>
      <w:r w:rsidRPr="00456502">
        <w:t>gylmatis</w:t>
      </w:r>
      <w:proofErr w:type="spellEnd"/>
      <w:r w:rsidRPr="00456502">
        <w:t>.</w:t>
      </w:r>
    </w:p>
    <w:p w14:paraId="1A2E5008" w14:textId="77777777" w:rsidR="00456502" w:rsidRDefault="00456502" w:rsidP="004C42AF"/>
    <w:p w14:paraId="7DC11553" w14:textId="77777777" w:rsidR="00456502" w:rsidRDefault="00456502" w:rsidP="00456502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5250EFC2" wp14:editId="060ACFF4">
            <wp:extent cx="4314825" cy="1581150"/>
            <wp:effectExtent l="0" t="0" r="9525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09DC" w14:textId="77777777" w:rsidR="00456502" w:rsidRDefault="006C32DA" w:rsidP="00456502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F33F92">
        <w:rPr>
          <w:noProof/>
        </w:rPr>
        <w:t>0</w:t>
      </w:r>
      <w:r>
        <w:rPr>
          <w:noProof/>
        </w:rPr>
        <w:fldChar w:fldCharType="end"/>
      </w:r>
      <w:r w:rsidR="00F33F92">
        <w:t>.</w:t>
      </w:r>
      <w:r>
        <w:fldChar w:fldCharType="begin"/>
      </w:r>
      <w:r>
        <w:instrText xml:space="preserve"> SEQ pav. \* ARABIC \s 1 </w:instrText>
      </w:r>
      <w:r>
        <w:fldChar w:fldCharType="separate"/>
      </w:r>
      <w:r w:rsidR="00F33F92">
        <w:rPr>
          <w:noProof/>
        </w:rPr>
        <w:t>1</w:t>
      </w:r>
      <w:r>
        <w:rPr>
          <w:noProof/>
        </w:rPr>
        <w:fldChar w:fldCharType="end"/>
      </w:r>
      <w:bookmarkStart w:id="5" w:name="_Toc58875882"/>
      <w:r w:rsidR="00456502">
        <w:t xml:space="preserve"> pav. Matavimo aparatūra</w:t>
      </w:r>
      <w:bookmarkEnd w:id="5"/>
    </w:p>
    <w:p w14:paraId="2CF32EBD" w14:textId="77777777" w:rsidR="004C42AF" w:rsidRPr="00456502" w:rsidRDefault="004C42AF" w:rsidP="004C42AF">
      <w:pPr>
        <w:rPr>
          <w:b/>
        </w:rPr>
      </w:pPr>
      <w:r w:rsidRPr="00456502">
        <w:rPr>
          <w:b/>
        </w:rPr>
        <w:t>Darbo eiga:</w:t>
      </w:r>
    </w:p>
    <w:p w14:paraId="0854DF35" w14:textId="77777777" w:rsidR="004C42AF" w:rsidRDefault="004C42AF" w:rsidP="004C42AF">
      <w:r w:rsidRPr="004C42AF">
        <w:t xml:space="preserve"> 1. Išmatuojame ir užsirašome pradinį vamzdelio ilgį. Atžymime pradinę temperatūrą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4C42AF">
        <w:t xml:space="preserve">rodoma ekrane. </w:t>
      </w:r>
    </w:p>
    <w:p w14:paraId="3B039FDD" w14:textId="77777777" w:rsidR="004C42AF" w:rsidRDefault="004C42AF" w:rsidP="004C42AF">
      <w:r w:rsidRPr="004C42AF">
        <w:t xml:space="preserve">2. Įjungiame </w:t>
      </w:r>
      <w:proofErr w:type="spellStart"/>
      <w:r w:rsidRPr="004C42AF">
        <w:t>gylmatį</w:t>
      </w:r>
      <w:proofErr w:type="spellEnd"/>
      <w:r w:rsidRPr="004C42AF">
        <w:t xml:space="preserve"> ir nusistatome 0 ant jo esančiu mygtuku </w:t>
      </w:r>
      <w:proofErr w:type="spellStart"/>
      <w:r w:rsidRPr="004C42AF">
        <w:t>Zero</w:t>
      </w:r>
      <w:proofErr w:type="spellEnd"/>
      <w:r w:rsidRPr="004C42AF">
        <w:t xml:space="preserve">. </w:t>
      </w:r>
    </w:p>
    <w:p w14:paraId="1518B030" w14:textId="77777777" w:rsidR="004C42AF" w:rsidRDefault="004C42AF" w:rsidP="004C42AF">
      <w:r w:rsidRPr="004C42AF">
        <w:t xml:space="preserve">3. Nustatome pirmąjį temperatūros tašką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C</m:t>
        </m:r>
      </m:oMath>
      <w:r w:rsidRPr="004C42AF">
        <w:t xml:space="preserve">. Temperatūros nustatymas atliekamas paspaudus rankenėlę 2. Tuomet nustatoma norima temperatūra. Temperatūros patvirtinimui rankenėlė vėl paspaudžiama DU kartus. Teisingai nustačius temperatūrą ji turėtų būti indikuojama kaip nustatytoji, temperatūros indikatoriuje 1. </w:t>
      </w:r>
    </w:p>
    <w:p w14:paraId="6F2BDF2D" w14:textId="77777777" w:rsidR="004C42AF" w:rsidRDefault="004C42AF" w:rsidP="004C42AF">
      <w:r w:rsidRPr="004C42AF">
        <w:t xml:space="preserve">4. Kai temperatūra tampa kelias sekundes pastovi, atžymime </w:t>
      </w:r>
      <w:proofErr w:type="spellStart"/>
      <w:r w:rsidRPr="004C42AF">
        <w:t>gylmačio</w:t>
      </w:r>
      <w:proofErr w:type="spellEnd"/>
      <w:r w:rsidRPr="004C42AF">
        <w:t xml:space="preserve"> rodmenį n (n = ΔL). Duomen</w:t>
      </w:r>
      <w:r w:rsidR="00456502">
        <w:t>ys surašomi į rezultatų lentelę.</w:t>
      </w:r>
    </w:p>
    <w:p w14:paraId="011DB4F7" w14:textId="77777777" w:rsidR="004C42AF" w:rsidRDefault="004C42AF" w:rsidP="004C42AF">
      <w:r w:rsidRPr="004C42AF">
        <w:t xml:space="preserve"> 5. Toliau didinam temperatūrą (kas 5 °C iki 70 °C). Kiekvieną kartą, nusistovėjus temperatūrai, užsirašome temperatūrą ir </w:t>
      </w:r>
      <w:proofErr w:type="spellStart"/>
      <w:r w:rsidRPr="004C42AF">
        <w:t>gylmačio</w:t>
      </w:r>
      <w:proofErr w:type="spellEnd"/>
      <w:r w:rsidRPr="004C42AF">
        <w:t xml:space="preserve"> parodymus. </w:t>
      </w:r>
    </w:p>
    <w:p w14:paraId="6BB425B2" w14:textId="77777777" w:rsidR="004C42AF" w:rsidRDefault="004C42AF" w:rsidP="004C42AF">
      <w:r w:rsidRPr="004C42AF">
        <w:t xml:space="preserve">6. Baigę matavimus, išjungiame įrangą. </w:t>
      </w:r>
    </w:p>
    <w:p w14:paraId="7916FFD1" w14:textId="77777777" w:rsidR="004C42AF" w:rsidRDefault="004C42AF" w:rsidP="004C42AF">
      <w:r w:rsidRPr="004C42AF">
        <w:t xml:space="preserve">7. Nubraižome medžiagos pailgėjimo nuo temperatūros ΔL = f (t – t0) priklausomybės grafiką. </w:t>
      </w:r>
    </w:p>
    <w:p w14:paraId="0260FEB9" w14:textId="77777777" w:rsidR="004C42AF" w:rsidRDefault="004C42AF" w:rsidP="004C42AF">
      <w:r w:rsidRPr="004C42AF">
        <w:t xml:space="preserve">8. Iš grafiko pasirinktam temperatūros pokyčiui randame ΔL ir pagal (4) formulę apskaičiuojame vidutinį ilgėjimo koeficientą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>. Pagal (5) formulę įvertiname ribinę ilgėjimo koeficiento santykinę paklaidą Δα/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4C42AF">
        <w:t xml:space="preserve">. </w:t>
      </w:r>
    </w:p>
    <w:p w14:paraId="5E18B42E" w14:textId="77777777" w:rsidR="004C42AF" w:rsidRPr="004C42AF" w:rsidRDefault="004C42AF" w:rsidP="004C42AF">
      <w:r w:rsidRPr="004C42AF">
        <w:t>9. Visi matavimų ir skaičiavimų duomenys surašomi į laboratorinio darbo rezultatų lentelę</w:t>
      </w:r>
    </w:p>
    <w:p w14:paraId="74C532A9" w14:textId="77777777" w:rsidR="00C10965" w:rsidRPr="00067615" w:rsidRDefault="00456502" w:rsidP="00EB4C4E">
      <w:pPr>
        <w:pStyle w:val="Heading1"/>
      </w:pPr>
      <w:bookmarkStart w:id="6" w:name="_Toc58875861"/>
      <w:r>
        <w:lastRenderedPageBreak/>
        <w:t>Eksperimento rezultatai</w:t>
      </w:r>
      <w:bookmarkEnd w:id="6"/>
    </w:p>
    <w:p w14:paraId="4C356818" w14:textId="77777777" w:rsidR="001E0300" w:rsidRPr="001E0300" w:rsidRDefault="006C32DA" w:rsidP="001E0300">
      <w:pPr>
        <w:pStyle w:val="Caption"/>
        <w:keepNext/>
        <w:jc w:val="left"/>
        <w:rPr>
          <w:b w:val="0"/>
        </w:rPr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Toc58875876"/>
      <w:r w:rsidR="001E0300">
        <w:rPr>
          <w:noProof/>
        </w:rPr>
        <w:t>1</w:t>
      </w:r>
      <w:r>
        <w:rPr>
          <w:noProof/>
        </w:rPr>
        <w:fldChar w:fldCharType="end"/>
      </w:r>
      <w:r w:rsidR="001E0300">
        <w:t xml:space="preserve"> Lentelė </w:t>
      </w:r>
      <w:r w:rsidR="001E0300">
        <w:rPr>
          <w:b w:val="0"/>
        </w:rPr>
        <w:t>Rezultatai</w:t>
      </w:r>
      <w:bookmarkEnd w:id="7"/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1809"/>
        <w:gridCol w:w="1701"/>
        <w:gridCol w:w="2127"/>
        <w:gridCol w:w="4335"/>
      </w:tblGrid>
      <w:tr w:rsidR="00456502" w14:paraId="3AC46862" w14:textId="77777777" w:rsidTr="00036E20">
        <w:trPr>
          <w:trHeight w:val="284"/>
        </w:trPr>
        <w:tc>
          <w:tcPr>
            <w:tcW w:w="9972" w:type="dxa"/>
            <w:gridSpan w:val="4"/>
          </w:tcPr>
          <w:p w14:paraId="37E72D5F" w14:textId="0305D320" w:rsidR="00456502" w:rsidRPr="00456502" w:rsidRDefault="006C32DA" w:rsidP="00456502">
            <w:pPr>
              <w:spacing w:before="120" w:after="120"/>
              <w:ind w:firstLine="0"/>
              <w:rPr>
                <w:rFonts w:cs="Times New Roman"/>
                <w:i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Cs w:val="24"/>
                  <w:lang w:val="en-US"/>
                </w:rPr>
                <m:t xml:space="preserve">360 mm 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=20</m:t>
              </m:r>
            </m:oMath>
            <w:r w:rsidR="001E0300">
              <w:rPr>
                <w:rFonts w:eastAsiaTheme="minorEastAsia"/>
                <w:szCs w:val="24"/>
                <w:lang w:val="en-US"/>
              </w:rPr>
              <w:t xml:space="preserve"> </w:t>
            </w:r>
            <w:r w:rsidR="001E0300" w:rsidRPr="004C42AF">
              <w:t>°C</w:t>
            </w:r>
          </w:p>
        </w:tc>
      </w:tr>
      <w:tr w:rsidR="001E0300" w14:paraId="2C77A985" w14:textId="77777777" w:rsidTr="00036E20">
        <w:trPr>
          <w:trHeight w:val="472"/>
        </w:trPr>
        <w:tc>
          <w:tcPr>
            <w:tcW w:w="1809" w:type="dxa"/>
          </w:tcPr>
          <w:p w14:paraId="1BE54D66" w14:textId="77777777" w:rsidR="001E0300" w:rsidRPr="00176CF1" w:rsidRDefault="001E0300" w:rsidP="001E0300">
            <w:pPr>
              <w:spacing w:before="120" w:after="120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176CF1">
              <w:rPr>
                <w:rFonts w:cs="Times New Roman"/>
                <w:b/>
                <w:bCs/>
                <w:szCs w:val="24"/>
              </w:rPr>
              <w:t xml:space="preserve">t, </w:t>
            </w:r>
            <w:r w:rsidRPr="00176CF1">
              <w:rPr>
                <w:b/>
                <w:bCs/>
              </w:rPr>
              <w:t>°C</w:t>
            </w:r>
          </w:p>
        </w:tc>
        <w:tc>
          <w:tcPr>
            <w:tcW w:w="1701" w:type="dxa"/>
          </w:tcPr>
          <w:p w14:paraId="46D6F4B5" w14:textId="1AEDA30A" w:rsidR="001E0300" w:rsidRPr="00176CF1" w:rsidRDefault="00176CF1" w:rsidP="001E0300">
            <w:pPr>
              <w:spacing w:before="120" w:after="120"/>
              <w:ind w:firstLine="0"/>
              <w:rPr>
                <w:rFonts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°C</m:t>
                </m:r>
              </m:oMath>
            </m:oMathPara>
          </w:p>
        </w:tc>
        <w:tc>
          <w:tcPr>
            <w:tcW w:w="2127" w:type="dxa"/>
          </w:tcPr>
          <w:p w14:paraId="3F769580" w14:textId="05D6208D" w:rsidR="001E0300" w:rsidRPr="00176CF1" w:rsidRDefault="00176CF1" w:rsidP="001E0300">
            <w:pPr>
              <w:spacing w:before="120" w:after="120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ΔL, mm</m:t>
                </m:r>
              </m:oMath>
            </m:oMathPara>
          </w:p>
        </w:tc>
        <w:tc>
          <w:tcPr>
            <w:tcW w:w="4332" w:type="dxa"/>
            <w:vMerge w:val="restart"/>
          </w:tcPr>
          <w:p w14:paraId="43522FDC" w14:textId="77777777" w:rsidR="001E0300" w:rsidRDefault="006C1FDB" w:rsidP="00521221">
            <w:pPr>
              <w:spacing w:before="120" w:after="120"/>
              <w:ind w:firstLine="0"/>
            </w:pPr>
            <w:r w:rsidRPr="00176CF1">
              <w:rPr>
                <w:b/>
                <w:bCs/>
              </w:rPr>
              <w:t>ΔL</w:t>
            </w:r>
            <w:r>
              <w:t>= 16 mm</w:t>
            </w:r>
          </w:p>
          <w:p w14:paraId="4302D507" w14:textId="77106706" w:rsidR="006C1FDB" w:rsidRDefault="006C32DA" w:rsidP="006C1FDB">
            <w:pPr>
              <w:spacing w:before="120" w:after="120"/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30</m:t>
              </m:r>
            </m:oMath>
            <w:r w:rsidR="006C1FDB">
              <w:rPr>
                <w:rFonts w:eastAsiaTheme="minorEastAsia" w:cs="Times New Roman"/>
              </w:rPr>
              <w:t xml:space="preserve"> </w:t>
            </w:r>
            <w:r w:rsidR="006C1FDB" w:rsidRPr="004C42AF">
              <w:t>°C</w:t>
            </w:r>
          </w:p>
          <w:p w14:paraId="5EB339AB" w14:textId="77777777" w:rsidR="006C1FDB" w:rsidRDefault="006C1FDB" w:rsidP="006C1FDB">
            <w:pPr>
              <w:spacing w:before="120" w:after="120"/>
              <w:ind w:firstLine="0"/>
            </w:pPr>
          </w:p>
          <w:p w14:paraId="1CB843F1" w14:textId="70886AB9" w:rsidR="006C1FDB" w:rsidRPr="00D65729" w:rsidRDefault="006C32DA" w:rsidP="00D65729">
            <w:pPr>
              <w:spacing w:before="120" w:after="120"/>
              <w:ind w:firstLine="0"/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61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0.16 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50-30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41340D3" w14:textId="0D233D0D" w:rsidR="00D65729" w:rsidRPr="000C08C0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vertAlign w:val="superscript"/>
              </w:rPr>
            </w:pPr>
            <w:r>
              <w:rPr>
                <w:rFonts w:eastAsiaTheme="minorEastAsia" w:cs="Times New Roman"/>
              </w:rPr>
              <w:t xml:space="preserve">= </w:t>
            </w:r>
            <w:r w:rsidR="00462567">
              <w:rPr>
                <w:rFonts w:eastAsiaTheme="minorEastAsia" w:cs="Times New Roman"/>
              </w:rPr>
              <w:t xml:space="preserve">22,22 </w:t>
            </w:r>
            <m:oMath>
              <m:r>
                <w:rPr>
                  <w:rFonts w:ascii="Cambria Math" w:hAnsi="Cambria Math"/>
                </w:rPr>
                <m:t>*</m:t>
              </m:r>
            </m:oMath>
            <w:r w:rsidR="00462567">
              <w:rPr>
                <w:rFonts w:ascii="Cambria Math" w:eastAsiaTheme="minorEastAsia" w:hAnsi="Cambria Math" w:cs="Times New Roman"/>
              </w:rPr>
              <w:t xml:space="preserve"> 10</w:t>
            </w:r>
            <w:r w:rsidR="00462567">
              <w:rPr>
                <w:rFonts w:ascii="Cambria Math" w:eastAsiaTheme="minorEastAsia" w:hAnsi="Cambria Math" w:cs="Times New Roman"/>
                <w:vertAlign w:val="superscript"/>
              </w:rPr>
              <w:t xml:space="preserve">-6 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0C08C0">
              <w:rPr>
                <w:rFonts w:eastAsiaTheme="minorEastAsia" w:cs="Times New Roman"/>
              </w:rPr>
              <w:t xml:space="preserve"> </w:t>
            </w:r>
          </w:p>
          <w:p w14:paraId="51AADB68" w14:textId="77777777" w:rsidR="00D65729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  <w:p w14:paraId="22B00F2E" w14:textId="2CA9923C" w:rsidR="00D65729" w:rsidRPr="00D21CFF" w:rsidRDefault="006C32DA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44"/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/>
                        <w:bCs/>
                      </w:rPr>
                      <w:sym w:font="Symbol" w:char="F061"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b/>
                            <w:bCs/>
                          </w:rPr>
                          <w:sym w:font="Symbol" w:char="F061"/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</m:oMath>
            </m:oMathPara>
          </w:p>
          <w:p w14:paraId="1106860A" w14:textId="3F72E107" w:rsidR="00D21CFF" w:rsidRPr="00D21CFF" w:rsidRDefault="00D21CFF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360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0.01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0.16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=0.0982</m:t>
                </m:r>
              </m:oMath>
            </m:oMathPara>
          </w:p>
          <w:p w14:paraId="57432EDA" w14:textId="77777777" w:rsidR="00D65729" w:rsidRDefault="00D65729" w:rsidP="00D65729">
            <w:pPr>
              <w:spacing w:before="120" w:after="120"/>
              <w:ind w:firstLine="0"/>
              <w:rPr>
                <w:rFonts w:eastAsiaTheme="minorEastAsia" w:cs="Times New Roman"/>
                <w:szCs w:val="24"/>
              </w:rPr>
            </w:pPr>
          </w:p>
          <w:p w14:paraId="4769448D" w14:textId="75085FCB" w:rsidR="00D65729" w:rsidRPr="006C1FDB" w:rsidRDefault="00D65729" w:rsidP="00D65729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0C096FBE" w14:textId="77777777" w:rsidTr="00036E20">
        <w:trPr>
          <w:trHeight w:val="472"/>
        </w:trPr>
        <w:tc>
          <w:tcPr>
            <w:tcW w:w="1809" w:type="dxa"/>
          </w:tcPr>
          <w:p w14:paraId="05AF140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1701" w:type="dxa"/>
          </w:tcPr>
          <w:p w14:paraId="28A13487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127" w:type="dxa"/>
          </w:tcPr>
          <w:p w14:paraId="4B68F7E8" w14:textId="3AC6D3F3" w:rsidR="001E0300" w:rsidRDefault="000C08C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1E0300">
              <w:rPr>
                <w:rFonts w:cs="Times New Roman"/>
                <w:szCs w:val="24"/>
              </w:rPr>
              <w:t>5</w:t>
            </w:r>
          </w:p>
        </w:tc>
        <w:tc>
          <w:tcPr>
            <w:tcW w:w="4332" w:type="dxa"/>
            <w:vMerge/>
          </w:tcPr>
          <w:p w14:paraId="14FB697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418E8DF2" w14:textId="77777777" w:rsidTr="00036E20">
        <w:trPr>
          <w:trHeight w:val="472"/>
        </w:trPr>
        <w:tc>
          <w:tcPr>
            <w:tcW w:w="1809" w:type="dxa"/>
          </w:tcPr>
          <w:p w14:paraId="61109560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1701" w:type="dxa"/>
          </w:tcPr>
          <w:p w14:paraId="543F7D6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2127" w:type="dxa"/>
          </w:tcPr>
          <w:p w14:paraId="22BAF073" w14:textId="23270105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</w:t>
            </w:r>
            <w:r w:rsidR="001E0300">
              <w:rPr>
                <w:rFonts w:cs="Times New Roman"/>
                <w:szCs w:val="24"/>
              </w:rPr>
              <w:t>8</w:t>
            </w:r>
          </w:p>
        </w:tc>
        <w:tc>
          <w:tcPr>
            <w:tcW w:w="4332" w:type="dxa"/>
            <w:vMerge/>
          </w:tcPr>
          <w:p w14:paraId="78A7344E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66B6A85D" w14:textId="77777777" w:rsidTr="00036E20">
        <w:trPr>
          <w:trHeight w:val="472"/>
        </w:trPr>
        <w:tc>
          <w:tcPr>
            <w:tcW w:w="1809" w:type="dxa"/>
          </w:tcPr>
          <w:p w14:paraId="14E84F43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1701" w:type="dxa"/>
          </w:tcPr>
          <w:p w14:paraId="2F3588B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  <w:tc>
          <w:tcPr>
            <w:tcW w:w="2127" w:type="dxa"/>
          </w:tcPr>
          <w:p w14:paraId="33CACA58" w14:textId="159FB9EF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11</w:t>
            </w:r>
          </w:p>
        </w:tc>
        <w:tc>
          <w:tcPr>
            <w:tcW w:w="4332" w:type="dxa"/>
            <w:vMerge/>
          </w:tcPr>
          <w:p w14:paraId="05C16119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9426960" w14:textId="77777777" w:rsidTr="00036E20">
        <w:trPr>
          <w:trHeight w:val="472"/>
        </w:trPr>
        <w:tc>
          <w:tcPr>
            <w:tcW w:w="1809" w:type="dxa"/>
          </w:tcPr>
          <w:p w14:paraId="0865DF0A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1701" w:type="dxa"/>
          </w:tcPr>
          <w:p w14:paraId="472A41A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  <w:tc>
          <w:tcPr>
            <w:tcW w:w="2127" w:type="dxa"/>
          </w:tcPr>
          <w:p w14:paraId="3B254DEE" w14:textId="1DD47F0F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14</w:t>
            </w:r>
          </w:p>
        </w:tc>
        <w:tc>
          <w:tcPr>
            <w:tcW w:w="4332" w:type="dxa"/>
            <w:vMerge/>
          </w:tcPr>
          <w:p w14:paraId="212B680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28DCA8E7" w14:textId="77777777" w:rsidTr="00036E20">
        <w:trPr>
          <w:trHeight w:val="472"/>
        </w:trPr>
        <w:tc>
          <w:tcPr>
            <w:tcW w:w="1809" w:type="dxa"/>
          </w:tcPr>
          <w:p w14:paraId="23D14E62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1701" w:type="dxa"/>
          </w:tcPr>
          <w:p w14:paraId="2FB8DC8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127" w:type="dxa"/>
          </w:tcPr>
          <w:p w14:paraId="61F0A8C4" w14:textId="38529DAE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16</w:t>
            </w:r>
          </w:p>
        </w:tc>
        <w:tc>
          <w:tcPr>
            <w:tcW w:w="4332" w:type="dxa"/>
            <w:vMerge/>
          </w:tcPr>
          <w:p w14:paraId="688747DC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4F8A074" w14:textId="77777777" w:rsidTr="00036E20">
        <w:trPr>
          <w:trHeight w:val="472"/>
        </w:trPr>
        <w:tc>
          <w:tcPr>
            <w:tcW w:w="1809" w:type="dxa"/>
          </w:tcPr>
          <w:p w14:paraId="34486190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55</w:t>
            </w:r>
          </w:p>
        </w:tc>
        <w:tc>
          <w:tcPr>
            <w:tcW w:w="1701" w:type="dxa"/>
          </w:tcPr>
          <w:p w14:paraId="57D39B44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127" w:type="dxa"/>
          </w:tcPr>
          <w:p w14:paraId="6BF86441" w14:textId="1A019892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19</w:t>
            </w:r>
          </w:p>
        </w:tc>
        <w:tc>
          <w:tcPr>
            <w:tcW w:w="4332" w:type="dxa"/>
            <w:vMerge/>
          </w:tcPr>
          <w:p w14:paraId="332B08AD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79945B9" w14:textId="77777777" w:rsidTr="00036E20">
        <w:trPr>
          <w:trHeight w:val="472"/>
        </w:trPr>
        <w:tc>
          <w:tcPr>
            <w:tcW w:w="1809" w:type="dxa"/>
          </w:tcPr>
          <w:p w14:paraId="2130402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60</w:t>
            </w:r>
          </w:p>
        </w:tc>
        <w:tc>
          <w:tcPr>
            <w:tcW w:w="1701" w:type="dxa"/>
          </w:tcPr>
          <w:p w14:paraId="531B0DD6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127" w:type="dxa"/>
          </w:tcPr>
          <w:p w14:paraId="4FEE9E83" w14:textId="181E0144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22</w:t>
            </w:r>
          </w:p>
        </w:tc>
        <w:tc>
          <w:tcPr>
            <w:tcW w:w="4332" w:type="dxa"/>
            <w:vMerge/>
          </w:tcPr>
          <w:p w14:paraId="1043E448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5164C5A3" w14:textId="77777777" w:rsidTr="00036E20">
        <w:trPr>
          <w:trHeight w:val="472"/>
        </w:trPr>
        <w:tc>
          <w:tcPr>
            <w:tcW w:w="1809" w:type="dxa"/>
          </w:tcPr>
          <w:p w14:paraId="6E147A1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</w:t>
            </w:r>
          </w:p>
        </w:tc>
        <w:tc>
          <w:tcPr>
            <w:tcW w:w="1701" w:type="dxa"/>
          </w:tcPr>
          <w:p w14:paraId="229C7A75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</w:t>
            </w:r>
          </w:p>
        </w:tc>
        <w:tc>
          <w:tcPr>
            <w:tcW w:w="2127" w:type="dxa"/>
          </w:tcPr>
          <w:p w14:paraId="681293AC" w14:textId="314E27EE" w:rsidR="001E0300" w:rsidRDefault="00210298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25</w:t>
            </w:r>
          </w:p>
        </w:tc>
        <w:tc>
          <w:tcPr>
            <w:tcW w:w="4332" w:type="dxa"/>
            <w:vMerge/>
          </w:tcPr>
          <w:p w14:paraId="2BB81E07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  <w:tr w:rsidR="001E0300" w14:paraId="166D9E28" w14:textId="77777777" w:rsidTr="00036E20">
        <w:trPr>
          <w:trHeight w:val="61"/>
        </w:trPr>
        <w:tc>
          <w:tcPr>
            <w:tcW w:w="1809" w:type="dxa"/>
          </w:tcPr>
          <w:p w14:paraId="21FEE8EA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70</w:t>
            </w:r>
          </w:p>
        </w:tc>
        <w:tc>
          <w:tcPr>
            <w:tcW w:w="1701" w:type="dxa"/>
          </w:tcPr>
          <w:p w14:paraId="4B3A25A9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</w:t>
            </w:r>
          </w:p>
        </w:tc>
        <w:tc>
          <w:tcPr>
            <w:tcW w:w="2127" w:type="dxa"/>
          </w:tcPr>
          <w:p w14:paraId="10C39745" w14:textId="462953E3" w:rsidR="001E0300" w:rsidRDefault="000C08C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1E0300">
              <w:rPr>
                <w:rFonts w:cs="Times New Roman"/>
                <w:szCs w:val="24"/>
              </w:rPr>
              <w:t>27</w:t>
            </w:r>
          </w:p>
        </w:tc>
        <w:tc>
          <w:tcPr>
            <w:tcW w:w="4332" w:type="dxa"/>
            <w:vMerge/>
          </w:tcPr>
          <w:p w14:paraId="3A8EE17F" w14:textId="77777777" w:rsidR="001E0300" w:rsidRDefault="001E0300" w:rsidP="00521221">
            <w:pPr>
              <w:spacing w:before="120" w:after="120"/>
              <w:ind w:firstLine="0"/>
              <w:rPr>
                <w:rFonts w:cs="Times New Roman"/>
                <w:szCs w:val="24"/>
              </w:rPr>
            </w:pPr>
          </w:p>
        </w:tc>
      </w:tr>
    </w:tbl>
    <w:p w14:paraId="06590FEB" w14:textId="77777777" w:rsidR="0061051A" w:rsidRDefault="0061051A" w:rsidP="00521221">
      <w:pPr>
        <w:spacing w:before="120" w:after="120"/>
        <w:ind w:firstLine="562"/>
        <w:rPr>
          <w:rFonts w:cs="Times New Roman"/>
          <w:szCs w:val="24"/>
        </w:rPr>
      </w:pPr>
    </w:p>
    <w:p w14:paraId="21C4645E" w14:textId="77777777" w:rsidR="00521221" w:rsidRDefault="00521221" w:rsidP="00370641"/>
    <w:p w14:paraId="064B3442" w14:textId="77777777" w:rsidR="00F33F92" w:rsidRDefault="00F33F92" w:rsidP="006C1FDB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67D87B63" wp14:editId="5F9E505B">
            <wp:extent cx="5772150" cy="2484000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206DBE" w14:textId="577D9537" w:rsidR="004F4AF2" w:rsidRPr="00AB2286" w:rsidRDefault="00F33F92" w:rsidP="006C1FDB">
      <w:pPr>
        <w:pStyle w:val="Caption"/>
        <w:rPr>
          <w:b w:val="0"/>
          <w:sz w:val="20"/>
          <w:szCs w:val="20"/>
        </w:rPr>
      </w:pPr>
      <w:r w:rsidRPr="00AB2286">
        <w:rPr>
          <w:sz w:val="20"/>
          <w:szCs w:val="20"/>
        </w:rPr>
        <w:fldChar w:fldCharType="begin"/>
      </w:r>
      <w:r w:rsidRPr="00AB2286">
        <w:rPr>
          <w:sz w:val="20"/>
          <w:szCs w:val="20"/>
        </w:rPr>
        <w:instrText xml:space="preserve"> STYLEREF 1 \s </w:instrText>
      </w:r>
      <w:r w:rsidRPr="00AB2286">
        <w:rPr>
          <w:sz w:val="20"/>
          <w:szCs w:val="20"/>
        </w:rPr>
        <w:fldChar w:fldCharType="separate"/>
      </w:r>
      <w:r w:rsidRPr="00AB2286">
        <w:rPr>
          <w:noProof/>
          <w:sz w:val="20"/>
          <w:szCs w:val="20"/>
        </w:rPr>
        <w:t>1</w:t>
      </w:r>
      <w:r w:rsidRPr="00AB2286">
        <w:rPr>
          <w:sz w:val="20"/>
          <w:szCs w:val="20"/>
        </w:rPr>
        <w:fldChar w:fldCharType="end"/>
      </w:r>
      <w:r w:rsidRPr="00AB2286">
        <w:rPr>
          <w:sz w:val="20"/>
          <w:szCs w:val="20"/>
        </w:rPr>
        <w:t>.</w:t>
      </w:r>
      <w:r w:rsidRPr="00AB2286">
        <w:rPr>
          <w:sz w:val="20"/>
          <w:szCs w:val="20"/>
        </w:rPr>
        <w:fldChar w:fldCharType="begin"/>
      </w:r>
      <w:r w:rsidRPr="00AB2286">
        <w:rPr>
          <w:sz w:val="20"/>
          <w:szCs w:val="20"/>
        </w:rPr>
        <w:instrText xml:space="preserve"> SEQ pav. \* ARABIC \s 1 </w:instrText>
      </w:r>
      <w:r w:rsidRPr="00AB2286">
        <w:rPr>
          <w:sz w:val="20"/>
          <w:szCs w:val="20"/>
        </w:rPr>
        <w:fldChar w:fldCharType="separate"/>
      </w:r>
      <w:r w:rsidRPr="00AB2286">
        <w:rPr>
          <w:noProof/>
          <w:sz w:val="20"/>
          <w:szCs w:val="20"/>
        </w:rPr>
        <w:t>1</w:t>
      </w:r>
      <w:r w:rsidRPr="00AB2286">
        <w:rPr>
          <w:sz w:val="20"/>
          <w:szCs w:val="20"/>
        </w:rPr>
        <w:fldChar w:fldCharType="end"/>
      </w:r>
      <w:r w:rsidRPr="00AB2286">
        <w:rPr>
          <w:sz w:val="20"/>
          <w:szCs w:val="20"/>
        </w:rPr>
        <w:t xml:space="preserve"> pav. </w:t>
      </w:r>
      <w:r w:rsidR="006C1FDB" w:rsidRPr="00AB2286">
        <w:rPr>
          <w:b w:val="0"/>
          <w:sz w:val="20"/>
          <w:szCs w:val="20"/>
        </w:rPr>
        <w:t>M</w:t>
      </w:r>
      <w:r w:rsidRPr="00AB2286">
        <w:rPr>
          <w:b w:val="0"/>
          <w:sz w:val="20"/>
          <w:szCs w:val="20"/>
        </w:rPr>
        <w:t xml:space="preserve">edžiagos pailgėjimo nuo temperatūros ΔL = f </w:t>
      </w:r>
      <w:r w:rsidR="006C1FDB" w:rsidRPr="00AB2286">
        <w:rPr>
          <w:b w:val="0"/>
          <w:sz w:val="20"/>
          <w:szCs w:val="20"/>
        </w:rPr>
        <w:t>(t – t0) priklausomybės grafikas</w:t>
      </w:r>
    </w:p>
    <w:p w14:paraId="07D236E0" w14:textId="268FE553" w:rsidR="00176CF1" w:rsidRDefault="00176CF1" w:rsidP="00176CF1"/>
    <w:p w14:paraId="795D7299" w14:textId="5A8988B1" w:rsidR="00176CF1" w:rsidRDefault="00176CF1" w:rsidP="00176CF1">
      <w:pPr>
        <w:jc w:val="center"/>
        <w:rPr>
          <w:b/>
          <w:bCs/>
        </w:rPr>
      </w:pPr>
      <w:r>
        <w:rPr>
          <w:b/>
          <w:bCs/>
        </w:rPr>
        <w:t>Išvados</w:t>
      </w:r>
    </w:p>
    <w:p w14:paraId="694DD8D9" w14:textId="6A84E1E8" w:rsidR="00176CF1" w:rsidRDefault="00176CF1" w:rsidP="00176CF1">
      <w:pPr>
        <w:jc w:val="center"/>
        <w:rPr>
          <w:b/>
          <w:bCs/>
        </w:rPr>
      </w:pPr>
    </w:p>
    <w:p w14:paraId="06DB82C3" w14:textId="0EC3E93D" w:rsidR="00176CF1" w:rsidRDefault="00AB2286" w:rsidP="00176CF1">
      <w:pPr>
        <w:jc w:val="left"/>
        <w:rPr>
          <w:rFonts w:eastAsiaTheme="minorEastAsia" w:cs="Times New Roman"/>
          <w:sz w:val="22"/>
        </w:rPr>
      </w:pPr>
      <w:r>
        <w:rPr>
          <w:sz w:val="22"/>
        </w:rPr>
        <w:t>Atlikus darbą</w:t>
      </w:r>
      <w:r w:rsidR="003C6D02">
        <w:rPr>
          <w:sz w:val="22"/>
        </w:rPr>
        <w:t>,</w:t>
      </w:r>
      <w:r>
        <w:rPr>
          <w:sz w:val="22"/>
        </w:rPr>
        <w:t xml:space="preserve"> apskaičiuotas vidutinis ilgėjimo koeficientas </w:t>
      </w:r>
      <m:oMath>
        <m:sSub>
          <m:sSubPr>
            <m:ctrlPr>
              <w:rPr>
                <w:rFonts w:ascii="Cambria Math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b/>
                <w:bCs/>
                <w:sz w:val="20"/>
                <w:szCs w:val="20"/>
              </w:rPr>
              <w:sym w:font="Symbol" w:char="F061"/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=</m:t>
        </m:r>
      </m:oMath>
      <w:r w:rsidRPr="00D0442F">
        <w:rPr>
          <w:sz w:val="20"/>
          <w:szCs w:val="20"/>
        </w:rPr>
        <w:t xml:space="preserve"> </w:t>
      </w:r>
      <w:r w:rsidRPr="00D0442F">
        <w:rPr>
          <w:rFonts w:eastAsiaTheme="minorEastAsia" w:cs="Times New Roman"/>
          <w:sz w:val="20"/>
          <w:szCs w:val="20"/>
        </w:rPr>
        <w:t xml:space="preserve">22,22 </w:t>
      </w:r>
      <m:oMath>
        <m:r>
          <w:rPr>
            <w:rFonts w:ascii="Cambria Math" w:hAnsi="Cambria Math"/>
            <w:sz w:val="20"/>
            <w:szCs w:val="20"/>
          </w:rPr>
          <m:t>*</m:t>
        </m:r>
      </m:oMath>
      <w:r w:rsidRPr="00D0442F">
        <w:rPr>
          <w:rFonts w:ascii="Cambria Math" w:eastAsiaTheme="minorEastAsia" w:hAnsi="Cambria Math" w:cs="Times New Roman"/>
          <w:sz w:val="20"/>
          <w:szCs w:val="20"/>
        </w:rPr>
        <w:t xml:space="preserve"> 10</w:t>
      </w:r>
      <w:r w:rsidRPr="00D0442F">
        <w:rPr>
          <w:rFonts w:ascii="Cambria Math" w:eastAsiaTheme="minorEastAsia" w:hAnsi="Cambria Math" w:cs="Times New Roman"/>
          <w:sz w:val="20"/>
          <w:szCs w:val="20"/>
          <w:vertAlign w:val="superscript"/>
        </w:rPr>
        <w:t xml:space="preserve">-6 </w:t>
      </w:r>
      <m:oMath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D0442F">
        <w:rPr>
          <w:rFonts w:ascii="Cambria Math" w:eastAsiaTheme="minorEastAsia" w:hAnsi="Cambria Math" w:cs="Times New Roman"/>
          <w:sz w:val="20"/>
          <w:szCs w:val="20"/>
        </w:rPr>
        <w:t xml:space="preserve">, </w:t>
      </w:r>
      <w:r w:rsidR="00D0442F" w:rsidRPr="00D0442F">
        <w:rPr>
          <w:rFonts w:eastAsiaTheme="minorEastAsia" w:cs="Times New Roman"/>
          <w:sz w:val="22"/>
        </w:rPr>
        <w:t>remiantis rezultatu, tiriamo</w:t>
      </w:r>
      <w:r w:rsidR="00D0442F">
        <w:rPr>
          <w:rFonts w:eastAsiaTheme="minorEastAsia" w:cs="Times New Roman"/>
          <w:sz w:val="22"/>
        </w:rPr>
        <w:t>s medžiagos kilmė galimai yra plieno lydinys</w:t>
      </w:r>
      <w:r w:rsidR="003C6D02">
        <w:rPr>
          <w:rFonts w:eastAsiaTheme="minorEastAsia" w:cs="Times New Roman"/>
          <w:sz w:val="22"/>
        </w:rPr>
        <w:t xml:space="preserve"> ar žalvaris</w:t>
      </w:r>
      <w:r w:rsidR="00D0442F">
        <w:rPr>
          <w:rFonts w:eastAsiaTheme="minorEastAsia" w:cs="Times New Roman"/>
          <w:sz w:val="22"/>
        </w:rPr>
        <w:t xml:space="preserve">. </w:t>
      </w:r>
    </w:p>
    <w:p w14:paraId="0CD7833C" w14:textId="57A994D1" w:rsidR="003C6D02" w:rsidRDefault="003C6D02" w:rsidP="00176CF1">
      <w:pPr>
        <w:jc w:val="left"/>
        <w:rPr>
          <w:rFonts w:eastAsiaTheme="minorEastAsia" w:cs="Times New Roman"/>
          <w:sz w:val="22"/>
        </w:rPr>
      </w:pPr>
      <w:r>
        <w:rPr>
          <w:rFonts w:eastAsiaTheme="minorEastAsia" w:cs="Times New Roman"/>
          <w:sz w:val="22"/>
        </w:rPr>
        <w:t xml:space="preserve">Ribinė ilgėjimo koeficiento santykinė paklaida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sz w:val="22"/>
              </w:rPr>
              <w:sym w:font="Symbol" w:char="F044"/>
            </m:r>
            <m:r>
              <m:rPr>
                <m:sty m:val="b"/>
              </m:rPr>
              <w:rPr>
                <w:rFonts w:ascii="Cambria Math" w:hAnsi="Cambria Math"/>
                <w:b/>
                <w:bCs/>
                <w:sz w:val="22"/>
              </w:rPr>
              <w:sym w:font="Symbol" w:char="F061"/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b/>
                    <w:bCs/>
                    <w:sz w:val="22"/>
                  </w:rPr>
                  <w:sym w:font="Symbol" w:char="F061"/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v</m:t>
                </m:r>
              </m:sub>
            </m:sSub>
          </m:den>
        </m:f>
        <m:r>
          <w:rPr>
            <w:rFonts w:ascii="Cambria Math" w:hAnsi="Cambria Math" w:cs="Times New Roman"/>
            <w:sz w:val="22"/>
          </w:rPr>
          <m:t>=0.0982</m:t>
        </m:r>
      </m:oMath>
      <w:r>
        <w:rPr>
          <w:rFonts w:eastAsiaTheme="minorEastAsia" w:cs="Times New Roman"/>
          <w:sz w:val="22"/>
        </w:rPr>
        <w:t>. Paklaid</w:t>
      </w:r>
      <w:r w:rsidR="008B3711">
        <w:rPr>
          <w:rFonts w:eastAsiaTheme="minorEastAsia" w:cs="Times New Roman"/>
          <w:sz w:val="22"/>
        </w:rPr>
        <w:t>os priežastys:</w:t>
      </w:r>
      <w:r>
        <w:rPr>
          <w:rFonts w:eastAsiaTheme="minorEastAsia" w:cs="Times New Roman"/>
          <w:sz w:val="22"/>
        </w:rPr>
        <w:t xml:space="preserve"> žmogišk</w:t>
      </w:r>
      <w:r w:rsidR="008B3711">
        <w:rPr>
          <w:rFonts w:eastAsiaTheme="minorEastAsia" w:cs="Times New Roman"/>
          <w:sz w:val="22"/>
        </w:rPr>
        <w:t>asis</w:t>
      </w:r>
      <w:r>
        <w:rPr>
          <w:rFonts w:eastAsiaTheme="minorEastAsia" w:cs="Times New Roman"/>
          <w:sz w:val="22"/>
        </w:rPr>
        <w:t xml:space="preserve"> faktori</w:t>
      </w:r>
      <w:r w:rsidR="008B3711">
        <w:rPr>
          <w:rFonts w:eastAsiaTheme="minorEastAsia" w:cs="Times New Roman"/>
          <w:sz w:val="22"/>
        </w:rPr>
        <w:t>us</w:t>
      </w:r>
      <w:r>
        <w:rPr>
          <w:rFonts w:eastAsiaTheme="minorEastAsia" w:cs="Times New Roman"/>
          <w:sz w:val="22"/>
        </w:rPr>
        <w:t>, skaičių apvalinim</w:t>
      </w:r>
      <w:r w:rsidR="008B3711">
        <w:rPr>
          <w:rFonts w:eastAsiaTheme="minorEastAsia" w:cs="Times New Roman"/>
          <w:sz w:val="22"/>
        </w:rPr>
        <w:t>as</w:t>
      </w:r>
      <w:r>
        <w:rPr>
          <w:rFonts w:eastAsiaTheme="minorEastAsia" w:cs="Times New Roman"/>
          <w:sz w:val="22"/>
        </w:rPr>
        <w:t xml:space="preserve"> ar tyrimo prietaisų netikslum</w:t>
      </w:r>
      <w:r w:rsidR="008B3711">
        <w:rPr>
          <w:rFonts w:eastAsiaTheme="minorEastAsia" w:cs="Times New Roman"/>
          <w:sz w:val="22"/>
        </w:rPr>
        <w:t>ai</w:t>
      </w:r>
      <w:r>
        <w:rPr>
          <w:rFonts w:eastAsiaTheme="minorEastAsia" w:cs="Times New Roman"/>
          <w:sz w:val="22"/>
        </w:rPr>
        <w:t>.</w:t>
      </w:r>
    </w:p>
    <w:p w14:paraId="67B93612" w14:textId="77777777" w:rsidR="003C6D02" w:rsidRDefault="003C6D02" w:rsidP="00176CF1">
      <w:pPr>
        <w:jc w:val="left"/>
        <w:rPr>
          <w:rFonts w:eastAsiaTheme="minorEastAsia" w:cs="Times New Roman"/>
          <w:sz w:val="22"/>
        </w:rPr>
      </w:pPr>
    </w:p>
    <w:p w14:paraId="185A9802" w14:textId="77777777" w:rsidR="003C6D02" w:rsidRPr="00D0442F" w:rsidRDefault="003C6D02" w:rsidP="00176CF1">
      <w:pPr>
        <w:jc w:val="left"/>
        <w:rPr>
          <w:rFonts w:cs="Times New Roman"/>
          <w:sz w:val="22"/>
        </w:rPr>
      </w:pPr>
    </w:p>
    <w:p w14:paraId="0D1EDA7C" w14:textId="77777777" w:rsidR="00EB4C4E" w:rsidRPr="00067615" w:rsidRDefault="001E0300" w:rsidP="00EB4C4E">
      <w:pPr>
        <w:pStyle w:val="Heading1"/>
      </w:pPr>
      <w:bookmarkStart w:id="8" w:name="_Toc58875862"/>
      <w:r>
        <w:lastRenderedPageBreak/>
        <w:t>Programos vadovas</w:t>
      </w:r>
      <w:bookmarkEnd w:id="8"/>
    </w:p>
    <w:p w14:paraId="73B06CF5" w14:textId="77777777" w:rsidR="00C10965" w:rsidRPr="00067615" w:rsidRDefault="00C10965" w:rsidP="00D14A78"/>
    <w:sectPr w:rsidR="00C10965" w:rsidRPr="00067615" w:rsidSect="00E45FFA">
      <w:footerReference w:type="even" r:id="rId13"/>
      <w:footerReference w:type="default" r:id="rId14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8AB18" w14:textId="77777777" w:rsidR="006C32DA" w:rsidRDefault="006C32DA" w:rsidP="00757E9B">
      <w:r>
        <w:separator/>
      </w:r>
    </w:p>
  </w:endnote>
  <w:endnote w:type="continuationSeparator" w:id="0">
    <w:p w14:paraId="28CDA10A" w14:textId="77777777" w:rsidR="006C32DA" w:rsidRDefault="006C32DA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412760"/>
      <w:docPartObj>
        <w:docPartGallery w:val="Page Numbers (Bottom of Page)"/>
        <w:docPartUnique/>
      </w:docPartObj>
    </w:sdtPr>
    <w:sdtEndPr/>
    <w:sdtContent>
      <w:p w14:paraId="124CDC0F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4</w:t>
        </w:r>
        <w:r>
          <w:fldChar w:fldCharType="end"/>
        </w:r>
      </w:p>
    </w:sdtContent>
  </w:sdt>
  <w:p w14:paraId="29A2F960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915C" w14:textId="77777777" w:rsidR="00CF4A6A" w:rsidRDefault="00CF4A6A">
    <w:pPr>
      <w:pStyle w:val="Footer"/>
      <w:jc w:val="right"/>
    </w:pPr>
  </w:p>
  <w:p w14:paraId="4A1655F5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627881"/>
      <w:docPartObj>
        <w:docPartGallery w:val="Page Numbers (Bottom of Page)"/>
        <w:docPartUnique/>
      </w:docPartObj>
    </w:sdtPr>
    <w:sdtEndPr/>
    <w:sdtContent>
      <w:p w14:paraId="687F782B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t>4</w:t>
        </w:r>
        <w:r>
          <w:fldChar w:fldCharType="end"/>
        </w:r>
      </w:p>
    </w:sdtContent>
  </w:sdt>
  <w:p w14:paraId="7D31F451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552"/>
      <w:docPartObj>
        <w:docPartGallery w:val="Page Numbers (Bottom of Page)"/>
        <w:docPartUnique/>
      </w:docPartObj>
    </w:sdtPr>
    <w:sdtEndPr/>
    <w:sdtContent>
      <w:p w14:paraId="65DB53FF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729">
          <w:rPr>
            <w:noProof/>
          </w:rPr>
          <w:t>6</w:t>
        </w:r>
        <w:r>
          <w:fldChar w:fldCharType="end"/>
        </w:r>
      </w:p>
    </w:sdtContent>
  </w:sdt>
  <w:p w14:paraId="2A323A67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73F61" w14:textId="77777777" w:rsidR="006C32DA" w:rsidRDefault="006C32DA" w:rsidP="00757E9B">
      <w:r>
        <w:separator/>
      </w:r>
    </w:p>
  </w:footnote>
  <w:footnote w:type="continuationSeparator" w:id="0">
    <w:p w14:paraId="0671C7B5" w14:textId="77777777" w:rsidR="006C32DA" w:rsidRDefault="006C32DA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CB56" w14:textId="77777777" w:rsidR="00CF4A6A" w:rsidRDefault="00CF4A6A">
    <w:pPr>
      <w:pStyle w:val="Header"/>
      <w:jc w:val="right"/>
    </w:pPr>
  </w:p>
  <w:p w14:paraId="30148B5E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E55AC2"/>
    <w:multiLevelType w:val="hybridMultilevel"/>
    <w:tmpl w:val="1CE6FEA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C22AD"/>
    <w:multiLevelType w:val="hybridMultilevel"/>
    <w:tmpl w:val="E64EBD0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796E39"/>
    <w:multiLevelType w:val="hybridMultilevel"/>
    <w:tmpl w:val="94C2584A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11"/>
  </w:num>
  <w:num w:numId="4">
    <w:abstractNumId w:val="17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4"/>
  </w:num>
  <w:num w:numId="20">
    <w:abstractNumId w:val="21"/>
  </w:num>
  <w:num w:numId="21">
    <w:abstractNumId w:val="25"/>
  </w:num>
  <w:num w:numId="22">
    <w:abstractNumId w:val="14"/>
  </w:num>
  <w:num w:numId="23">
    <w:abstractNumId w:val="14"/>
  </w:num>
  <w:num w:numId="24">
    <w:abstractNumId w:val="15"/>
  </w:num>
  <w:num w:numId="25">
    <w:abstractNumId w:val="23"/>
  </w:num>
  <w:num w:numId="26">
    <w:abstractNumId w:val="10"/>
  </w:num>
  <w:num w:numId="27">
    <w:abstractNumId w:val="20"/>
  </w:num>
  <w:num w:numId="28">
    <w:abstractNumId w:val="1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F1"/>
    <w:rsid w:val="00000719"/>
    <w:rsid w:val="00002717"/>
    <w:rsid w:val="00036E20"/>
    <w:rsid w:val="00046910"/>
    <w:rsid w:val="0005543D"/>
    <w:rsid w:val="0005574C"/>
    <w:rsid w:val="0006051D"/>
    <w:rsid w:val="00067615"/>
    <w:rsid w:val="0007072B"/>
    <w:rsid w:val="00080DD9"/>
    <w:rsid w:val="00086B87"/>
    <w:rsid w:val="00094E2C"/>
    <w:rsid w:val="000957DA"/>
    <w:rsid w:val="000C08C0"/>
    <w:rsid w:val="000D2FC9"/>
    <w:rsid w:val="000D3495"/>
    <w:rsid w:val="000F50BA"/>
    <w:rsid w:val="000F66C6"/>
    <w:rsid w:val="0011291B"/>
    <w:rsid w:val="00115A62"/>
    <w:rsid w:val="00127695"/>
    <w:rsid w:val="001605D0"/>
    <w:rsid w:val="001717FD"/>
    <w:rsid w:val="00171E30"/>
    <w:rsid w:val="00176CF1"/>
    <w:rsid w:val="00177531"/>
    <w:rsid w:val="001973B7"/>
    <w:rsid w:val="001A414F"/>
    <w:rsid w:val="001C32BC"/>
    <w:rsid w:val="001D346E"/>
    <w:rsid w:val="001E0300"/>
    <w:rsid w:val="001E5C68"/>
    <w:rsid w:val="001F4D18"/>
    <w:rsid w:val="00202184"/>
    <w:rsid w:val="00204874"/>
    <w:rsid w:val="00210298"/>
    <w:rsid w:val="00211EAD"/>
    <w:rsid w:val="0021714E"/>
    <w:rsid w:val="00246EC7"/>
    <w:rsid w:val="0025213F"/>
    <w:rsid w:val="00256A2B"/>
    <w:rsid w:val="00272E93"/>
    <w:rsid w:val="00274A38"/>
    <w:rsid w:val="00274B93"/>
    <w:rsid w:val="0029227E"/>
    <w:rsid w:val="002A73C1"/>
    <w:rsid w:val="002B26B6"/>
    <w:rsid w:val="002D302E"/>
    <w:rsid w:val="00325CD9"/>
    <w:rsid w:val="00327301"/>
    <w:rsid w:val="00332509"/>
    <w:rsid w:val="0034625E"/>
    <w:rsid w:val="00351551"/>
    <w:rsid w:val="00362AE9"/>
    <w:rsid w:val="00370641"/>
    <w:rsid w:val="0037128A"/>
    <w:rsid w:val="003731F4"/>
    <w:rsid w:val="00377B55"/>
    <w:rsid w:val="00380A53"/>
    <w:rsid w:val="0038378D"/>
    <w:rsid w:val="0038590A"/>
    <w:rsid w:val="00386940"/>
    <w:rsid w:val="0038727D"/>
    <w:rsid w:val="003965D7"/>
    <w:rsid w:val="003B6FE0"/>
    <w:rsid w:val="003C65C9"/>
    <w:rsid w:val="003C6D02"/>
    <w:rsid w:val="003E241C"/>
    <w:rsid w:val="004409DD"/>
    <w:rsid w:val="00452617"/>
    <w:rsid w:val="00456502"/>
    <w:rsid w:val="00462567"/>
    <w:rsid w:val="00476581"/>
    <w:rsid w:val="0049028B"/>
    <w:rsid w:val="004C0AF2"/>
    <w:rsid w:val="004C42AF"/>
    <w:rsid w:val="004D5F32"/>
    <w:rsid w:val="004F4AF2"/>
    <w:rsid w:val="004F73AA"/>
    <w:rsid w:val="00521221"/>
    <w:rsid w:val="0052773C"/>
    <w:rsid w:val="00527889"/>
    <w:rsid w:val="0054400E"/>
    <w:rsid w:val="00547BDA"/>
    <w:rsid w:val="005640F8"/>
    <w:rsid w:val="00566144"/>
    <w:rsid w:val="005870C2"/>
    <w:rsid w:val="005B0271"/>
    <w:rsid w:val="005B11FC"/>
    <w:rsid w:val="0061051A"/>
    <w:rsid w:val="00612378"/>
    <w:rsid w:val="00662797"/>
    <w:rsid w:val="00667B69"/>
    <w:rsid w:val="0067347E"/>
    <w:rsid w:val="00684C7F"/>
    <w:rsid w:val="006A3565"/>
    <w:rsid w:val="006B0790"/>
    <w:rsid w:val="006B7AC6"/>
    <w:rsid w:val="006C1FDB"/>
    <w:rsid w:val="006C32DA"/>
    <w:rsid w:val="006C517D"/>
    <w:rsid w:val="006C7980"/>
    <w:rsid w:val="006D6B0F"/>
    <w:rsid w:val="006D7DD1"/>
    <w:rsid w:val="006F4D02"/>
    <w:rsid w:val="00701804"/>
    <w:rsid w:val="00705967"/>
    <w:rsid w:val="0071297E"/>
    <w:rsid w:val="00715625"/>
    <w:rsid w:val="007233A8"/>
    <w:rsid w:val="00725875"/>
    <w:rsid w:val="007266BC"/>
    <w:rsid w:val="00726E44"/>
    <w:rsid w:val="00733FB6"/>
    <w:rsid w:val="00745972"/>
    <w:rsid w:val="00754CCD"/>
    <w:rsid w:val="00757254"/>
    <w:rsid w:val="00757E9B"/>
    <w:rsid w:val="00770A30"/>
    <w:rsid w:val="0078696A"/>
    <w:rsid w:val="007C4017"/>
    <w:rsid w:val="007C4697"/>
    <w:rsid w:val="007D3AB6"/>
    <w:rsid w:val="007D7B28"/>
    <w:rsid w:val="007F2C56"/>
    <w:rsid w:val="00802596"/>
    <w:rsid w:val="00805EA6"/>
    <w:rsid w:val="008208DD"/>
    <w:rsid w:val="00826FB3"/>
    <w:rsid w:val="008374AC"/>
    <w:rsid w:val="0084675E"/>
    <w:rsid w:val="0085758A"/>
    <w:rsid w:val="0087440F"/>
    <w:rsid w:val="00884C0F"/>
    <w:rsid w:val="008962DD"/>
    <w:rsid w:val="008B3711"/>
    <w:rsid w:val="008B4701"/>
    <w:rsid w:val="008D2931"/>
    <w:rsid w:val="008F57F1"/>
    <w:rsid w:val="00905ADD"/>
    <w:rsid w:val="00911228"/>
    <w:rsid w:val="00913676"/>
    <w:rsid w:val="0093635A"/>
    <w:rsid w:val="00957521"/>
    <w:rsid w:val="00970FC7"/>
    <w:rsid w:val="00974BB2"/>
    <w:rsid w:val="009823C6"/>
    <w:rsid w:val="0098625A"/>
    <w:rsid w:val="009929CA"/>
    <w:rsid w:val="00995356"/>
    <w:rsid w:val="009B0332"/>
    <w:rsid w:val="009C08BA"/>
    <w:rsid w:val="009D2443"/>
    <w:rsid w:val="00A03FBA"/>
    <w:rsid w:val="00A12EB5"/>
    <w:rsid w:val="00A23A9E"/>
    <w:rsid w:val="00A3501A"/>
    <w:rsid w:val="00A77256"/>
    <w:rsid w:val="00AB2286"/>
    <w:rsid w:val="00AB395B"/>
    <w:rsid w:val="00AC2497"/>
    <w:rsid w:val="00AE6DA6"/>
    <w:rsid w:val="00AE708C"/>
    <w:rsid w:val="00AF1EC3"/>
    <w:rsid w:val="00AF622A"/>
    <w:rsid w:val="00B03D33"/>
    <w:rsid w:val="00B12E03"/>
    <w:rsid w:val="00B1425B"/>
    <w:rsid w:val="00B15D37"/>
    <w:rsid w:val="00B23AD7"/>
    <w:rsid w:val="00B42EBA"/>
    <w:rsid w:val="00B74B66"/>
    <w:rsid w:val="00B80249"/>
    <w:rsid w:val="00B81CAC"/>
    <w:rsid w:val="00BB0CA6"/>
    <w:rsid w:val="00BB3925"/>
    <w:rsid w:val="00BB612F"/>
    <w:rsid w:val="00BC5B48"/>
    <w:rsid w:val="00BD525A"/>
    <w:rsid w:val="00BD6F9E"/>
    <w:rsid w:val="00C059F0"/>
    <w:rsid w:val="00C07793"/>
    <w:rsid w:val="00C10965"/>
    <w:rsid w:val="00C14364"/>
    <w:rsid w:val="00C321A9"/>
    <w:rsid w:val="00C36A5C"/>
    <w:rsid w:val="00C45275"/>
    <w:rsid w:val="00C46A54"/>
    <w:rsid w:val="00C55DD7"/>
    <w:rsid w:val="00C579AA"/>
    <w:rsid w:val="00C63215"/>
    <w:rsid w:val="00C760B4"/>
    <w:rsid w:val="00C8795B"/>
    <w:rsid w:val="00CB5F99"/>
    <w:rsid w:val="00CD0D44"/>
    <w:rsid w:val="00CF019F"/>
    <w:rsid w:val="00CF4A6A"/>
    <w:rsid w:val="00D00C0B"/>
    <w:rsid w:val="00D00C56"/>
    <w:rsid w:val="00D0442F"/>
    <w:rsid w:val="00D100BA"/>
    <w:rsid w:val="00D14A78"/>
    <w:rsid w:val="00D21CFF"/>
    <w:rsid w:val="00D25139"/>
    <w:rsid w:val="00D3542B"/>
    <w:rsid w:val="00D43FA3"/>
    <w:rsid w:val="00D44600"/>
    <w:rsid w:val="00D53731"/>
    <w:rsid w:val="00D64CCB"/>
    <w:rsid w:val="00D65729"/>
    <w:rsid w:val="00D77318"/>
    <w:rsid w:val="00D94376"/>
    <w:rsid w:val="00D95BF6"/>
    <w:rsid w:val="00D9616A"/>
    <w:rsid w:val="00DB471A"/>
    <w:rsid w:val="00DD3050"/>
    <w:rsid w:val="00DD786F"/>
    <w:rsid w:val="00DE17E3"/>
    <w:rsid w:val="00DE35D9"/>
    <w:rsid w:val="00DF0FF3"/>
    <w:rsid w:val="00DF4B23"/>
    <w:rsid w:val="00E06DB4"/>
    <w:rsid w:val="00E12FCE"/>
    <w:rsid w:val="00E25E96"/>
    <w:rsid w:val="00E32791"/>
    <w:rsid w:val="00E45FFA"/>
    <w:rsid w:val="00E51D1C"/>
    <w:rsid w:val="00E61CBB"/>
    <w:rsid w:val="00E726FD"/>
    <w:rsid w:val="00EA0B95"/>
    <w:rsid w:val="00EB3BF9"/>
    <w:rsid w:val="00EB4C4E"/>
    <w:rsid w:val="00EB7C2C"/>
    <w:rsid w:val="00ED0E5C"/>
    <w:rsid w:val="00EE4916"/>
    <w:rsid w:val="00EE67CE"/>
    <w:rsid w:val="00EF2506"/>
    <w:rsid w:val="00F15C61"/>
    <w:rsid w:val="00F2453A"/>
    <w:rsid w:val="00F334FD"/>
    <w:rsid w:val="00F33F92"/>
    <w:rsid w:val="00F441B4"/>
    <w:rsid w:val="00F46C06"/>
    <w:rsid w:val="00F47319"/>
    <w:rsid w:val="00F7342D"/>
    <w:rsid w:val="00F7783F"/>
    <w:rsid w:val="00F87602"/>
    <w:rsid w:val="00F97AA3"/>
    <w:rsid w:val="00FA0E02"/>
    <w:rsid w:val="00FA4635"/>
    <w:rsid w:val="00FC43A0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0EE21"/>
  <w15:docId w15:val="{BE26D78F-C2FA-413B-90FD-806C5FED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40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Knyg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Lapas1!$C$1</c:f>
              <c:strCache>
                <c:ptCount val="1"/>
                <c:pt idx="0">
                  <c:v>ΔL = f (t – t0)</c:v>
                </c:pt>
              </c:strCache>
            </c:strRef>
          </c:tx>
          <c:xVal>
            <c:numRef>
              <c:f>Lapas1!$B$2:$B$11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xVal>
          <c:yVal>
            <c:numRef>
              <c:f>Lapas1!$C$2:$C$11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11</c:v>
                </c:pt>
                <c:pt idx="4">
                  <c:v>14</c:v>
                </c:pt>
                <c:pt idx="5">
                  <c:v>16</c:v>
                </c:pt>
                <c:pt idx="6">
                  <c:v>19</c:v>
                </c:pt>
                <c:pt idx="7">
                  <c:v>22</c:v>
                </c:pt>
                <c:pt idx="8">
                  <c:v>25</c:v>
                </c:pt>
                <c:pt idx="9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84-4B07-8FB5-F8716F055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1019008"/>
        <c:axId val="271972224"/>
      </c:scatterChart>
      <c:valAx>
        <c:axId val="271019008"/>
        <c:scaling>
          <c:orientation val="minMax"/>
          <c:max val="5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lt-LT" sz="1000" b="1" i="0" u="none" strike="noStrike" baseline="0"/>
                  <a:t>t – t0</a:t>
                </a:r>
                <a:r>
                  <a:rPr lang="en-US" sz="1000" b="1" i="0" u="none" strike="noStrike" baseline="0"/>
                  <a:t>, </a:t>
                </a:r>
                <a:r>
                  <a:rPr lang="lt-LT" sz="1000" b="1" i="0" u="none" strike="noStrike" baseline="0"/>
                  <a:t>°C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1972224"/>
        <c:crosses val="autoZero"/>
        <c:crossBetween val="midCat"/>
      </c:valAx>
      <c:valAx>
        <c:axId val="2719722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000" b="1" i="0" u="none" strike="noStrike" baseline="0"/>
                  <a:t>Δ</a:t>
                </a:r>
                <a:r>
                  <a:rPr lang="lt-LT" sz="1000" b="1" i="0" u="none" strike="noStrike" baseline="0"/>
                  <a:t>L</a:t>
                </a:r>
                <a:r>
                  <a:rPr lang="en-US" sz="1000" b="1" i="0" u="none" strike="noStrike" baseline="0"/>
                  <a:t>, mm</a:t>
                </a:r>
                <a:endParaRPr lang="lt-LT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10190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F7532A23-8985-4C49-84E1-D98580C7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baigiamojo-darbo-sablonas_kompiuteriu_sist_inz.dotx</Template>
  <TotalTime>428</TotalTime>
  <Pages>8</Pages>
  <Words>2462</Words>
  <Characters>1404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Tautvydas Banelis</cp:lastModifiedBy>
  <cp:revision>12</cp:revision>
  <dcterms:created xsi:type="dcterms:W3CDTF">2017-04-22T16:05:00Z</dcterms:created>
  <dcterms:modified xsi:type="dcterms:W3CDTF">2020-12-17T10:15:00Z</dcterms:modified>
</cp:coreProperties>
</file>