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32"/>
          <w:szCs w:val="30"/>
        </w:rPr>
      </w:pPr>
      <w:r w:rsidRPr="00F15C61">
        <w:rPr>
          <w:rFonts w:eastAsia="Calibri" w:cs="Times New Roman"/>
          <w:b/>
          <w:sz w:val="32"/>
          <w:szCs w:val="30"/>
        </w:rPr>
        <w:t>KAUNO TECHNOLOGIJOS UNIVERSITETAS</w:t>
      </w:r>
    </w:p>
    <w:p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28"/>
          <w:szCs w:val="26"/>
        </w:rPr>
      </w:pPr>
      <w:r w:rsidRPr="00F15C61">
        <w:rPr>
          <w:rFonts w:eastAsia="Calibri" w:cs="Times New Roman"/>
          <w:b/>
          <w:sz w:val="28"/>
          <w:szCs w:val="26"/>
        </w:rPr>
        <w:t>INFORMATIKOS FAKULTETAS</w:t>
      </w:r>
    </w:p>
    <w:p w:rsidR="00F15C61" w:rsidRPr="00F15C61" w:rsidRDefault="000D2FC9" w:rsidP="00BD6F9E">
      <w:pPr>
        <w:spacing w:before="4400" w:after="200"/>
        <w:ind w:firstLine="0"/>
        <w:jc w:val="center"/>
        <w:rPr>
          <w:rFonts w:eastAsia="Calibri" w:cs="Times New Roman"/>
          <w:b/>
          <w:sz w:val="32"/>
          <w:szCs w:val="32"/>
        </w:rPr>
      </w:pPr>
      <w:r w:rsidRPr="000D2FC9">
        <w:rPr>
          <w:rFonts w:eastAsia="Calibri" w:cs="Times New Roman"/>
          <w:b/>
          <w:sz w:val="32"/>
          <w:szCs w:val="32"/>
        </w:rPr>
        <w:t xml:space="preserve">Modulio </w:t>
      </w:r>
      <w:r w:rsidR="004C42AF" w:rsidRPr="004C42AF">
        <w:rPr>
          <w:rFonts w:eastAsia="Calibri" w:cs="Times New Roman"/>
          <w:b/>
          <w:sz w:val="32"/>
          <w:szCs w:val="32"/>
        </w:rPr>
        <w:t>T150B016</w:t>
      </w:r>
      <w:r w:rsidR="004C42AF" w:rsidRPr="000D2FC9">
        <w:rPr>
          <w:rFonts w:eastAsia="Calibri" w:cs="Times New Roman"/>
          <w:b/>
          <w:sz w:val="32"/>
          <w:szCs w:val="32"/>
        </w:rPr>
        <w:t xml:space="preserve"> </w:t>
      </w:r>
      <w:r w:rsidRPr="000D2FC9">
        <w:rPr>
          <w:rFonts w:eastAsia="Calibri" w:cs="Times New Roman"/>
          <w:b/>
          <w:sz w:val="32"/>
          <w:szCs w:val="32"/>
        </w:rPr>
        <w:t>„</w:t>
      </w:r>
      <w:r w:rsidR="004C42AF">
        <w:rPr>
          <w:rFonts w:eastAsia="Calibri" w:cs="Times New Roman"/>
          <w:b/>
          <w:sz w:val="32"/>
          <w:szCs w:val="32"/>
        </w:rPr>
        <w:t>Me</w:t>
      </w:r>
      <w:r w:rsidR="004C42AF" w:rsidRPr="004C42AF">
        <w:rPr>
          <w:rFonts w:eastAsia="Calibri" w:cs="Times New Roman"/>
          <w:b/>
          <w:sz w:val="32"/>
          <w:szCs w:val="32"/>
        </w:rPr>
        <w:t>džiagų mokslo įvadas</w:t>
      </w:r>
      <w:r w:rsidRPr="000D2FC9">
        <w:rPr>
          <w:rFonts w:eastAsia="Calibri" w:cs="Times New Roman"/>
          <w:b/>
          <w:sz w:val="32"/>
          <w:szCs w:val="32"/>
        </w:rPr>
        <w:t>“</w:t>
      </w:r>
    </w:p>
    <w:p w:rsidR="00F15C61" w:rsidRPr="00F15C61" w:rsidRDefault="000D2FC9" w:rsidP="00F15C61">
      <w:pPr>
        <w:spacing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0D2FC9">
        <w:rPr>
          <w:rFonts w:eastAsia="Calibri" w:cs="Times New Roman"/>
          <w:sz w:val="28"/>
          <w:szCs w:val="28"/>
        </w:rPr>
        <w:t>Laboratorinio darbo aprašas (ataskaita)</w:t>
      </w:r>
    </w:p>
    <w:p w:rsidR="00F15C61" w:rsidRPr="00F15C61" w:rsidRDefault="004C42AF" w:rsidP="00F15C61">
      <w:pPr>
        <w:spacing w:after="600" w:line="276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Kietojo kūno temperatūrinio ilgėjimo koeficiento nustatymas</w:t>
      </w:r>
    </w:p>
    <w:tbl>
      <w:tblPr>
        <w:tblStyle w:val="TableGrid4"/>
        <w:tblW w:w="10174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5"/>
        <w:gridCol w:w="4799"/>
      </w:tblGrid>
      <w:tr w:rsidR="00F15C61" w:rsidRPr="00F15C61" w:rsidTr="004C42AF">
        <w:trPr>
          <w:trHeight w:val="288"/>
        </w:trPr>
        <w:tc>
          <w:tcPr>
            <w:tcW w:w="5375" w:type="dxa"/>
            <w:vMerge w:val="restart"/>
          </w:tcPr>
          <w:p w:rsidR="00F15C61" w:rsidRPr="00F15C61" w:rsidRDefault="00F15C61" w:rsidP="00F15C61">
            <w:pPr>
              <w:spacing w:line="276" w:lineRule="auto"/>
              <w:ind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799" w:type="dxa"/>
            <w:vAlign w:val="center"/>
          </w:tcPr>
          <w:p w:rsidR="00F15C61" w:rsidRPr="00F15C61" w:rsidRDefault="000D2FC9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Dėstytojai</w:t>
            </w:r>
            <w:r w:rsidR="00F15C61" w:rsidRPr="00F15C61">
              <w:rPr>
                <w:rFonts w:eastAsia="Calibri" w:cs="Times New Roman"/>
                <w:b/>
              </w:rPr>
              <w:t xml:space="preserve"> </w:t>
            </w:r>
          </w:p>
          <w:p w:rsidR="00F15C61" w:rsidRDefault="004C42AF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prof. Giedrius Laukaitis</w:t>
            </w:r>
          </w:p>
          <w:p w:rsidR="000D2FC9" w:rsidRPr="00F15C61" w:rsidRDefault="004C42AF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doc. Kristina </w:t>
            </w:r>
            <w:proofErr w:type="spellStart"/>
            <w:r>
              <w:rPr>
                <w:rFonts w:eastAsia="Calibri" w:cs="Times New Roman"/>
              </w:rPr>
              <w:t>Bočkutė</w:t>
            </w:r>
            <w:proofErr w:type="spellEnd"/>
          </w:p>
          <w:p w:rsidR="00F15C61" w:rsidRPr="00F15C61" w:rsidRDefault="00F15C61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  <w:color w:val="A6A6A6"/>
              </w:rPr>
            </w:pPr>
          </w:p>
        </w:tc>
      </w:tr>
      <w:tr w:rsidR="00F15C61" w:rsidRPr="00F15C61" w:rsidTr="004C42AF">
        <w:trPr>
          <w:trHeight w:val="510"/>
        </w:trPr>
        <w:tc>
          <w:tcPr>
            <w:tcW w:w="5375" w:type="dxa"/>
            <w:vMerge/>
          </w:tcPr>
          <w:p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  <w:color w:val="A6A6A6"/>
                <w:sz w:val="16"/>
                <w:szCs w:val="16"/>
              </w:rPr>
            </w:pPr>
          </w:p>
        </w:tc>
        <w:tc>
          <w:tcPr>
            <w:tcW w:w="4799" w:type="dxa"/>
          </w:tcPr>
          <w:p w:rsidR="00F15C61" w:rsidRPr="00F15C61" w:rsidRDefault="00F15C61" w:rsidP="00F15C61">
            <w:pPr>
              <w:ind w:right="-392" w:firstLine="0"/>
              <w:jc w:val="left"/>
              <w:rPr>
                <w:rFonts w:eastAsia="Calibri" w:cs="Times New Roman"/>
              </w:rPr>
            </w:pPr>
          </w:p>
        </w:tc>
      </w:tr>
      <w:tr w:rsidR="00F15C61" w:rsidRPr="00F15C61" w:rsidTr="004C42AF">
        <w:trPr>
          <w:trHeight w:val="234"/>
        </w:trPr>
        <w:tc>
          <w:tcPr>
            <w:tcW w:w="5375" w:type="dxa"/>
            <w:vMerge/>
          </w:tcPr>
          <w:p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799" w:type="dxa"/>
          </w:tcPr>
          <w:p w:rsidR="00F15C61" w:rsidRPr="00F15C61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Studentai</w:t>
            </w:r>
          </w:p>
          <w:p w:rsidR="00F15C61" w:rsidRDefault="00667B69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Marius </w:t>
            </w:r>
            <w:proofErr w:type="spellStart"/>
            <w:r>
              <w:rPr>
                <w:rFonts w:eastAsia="Calibri" w:cs="Times New Roman"/>
              </w:rPr>
              <w:t>Pupelis</w:t>
            </w:r>
            <w:proofErr w:type="spellEnd"/>
          </w:p>
          <w:p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Juozas Venckus</w:t>
            </w:r>
          </w:p>
          <w:p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Lukas </w:t>
            </w:r>
            <w:proofErr w:type="spellStart"/>
            <w:r>
              <w:rPr>
                <w:rFonts w:eastAsia="Calibri" w:cs="Times New Roman"/>
              </w:rPr>
              <w:t>Sparnauskas</w:t>
            </w:r>
            <w:proofErr w:type="spellEnd"/>
          </w:p>
          <w:p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Raminta </w:t>
            </w:r>
            <w:proofErr w:type="spellStart"/>
            <w:r>
              <w:rPr>
                <w:rFonts w:eastAsia="Calibri" w:cs="Times New Roman"/>
              </w:rPr>
              <w:t>Šniaukštaitė</w:t>
            </w:r>
            <w:proofErr w:type="spellEnd"/>
          </w:p>
          <w:p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Augustinas Juškevičius</w:t>
            </w:r>
          </w:p>
          <w:p w:rsidR="004C42AF" w:rsidRPr="00F15C61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Tautvydas </w:t>
            </w:r>
            <w:proofErr w:type="spellStart"/>
            <w:r>
              <w:rPr>
                <w:rFonts w:eastAsia="Calibri" w:cs="Times New Roman"/>
              </w:rPr>
              <w:t>Banelis</w:t>
            </w:r>
            <w:proofErr w:type="spellEnd"/>
          </w:p>
          <w:p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color w:val="A6A6A6"/>
              </w:rPr>
            </w:pPr>
          </w:p>
          <w:p w:rsidR="00F15C61" w:rsidRPr="004C42AF" w:rsidRDefault="00F15C61" w:rsidP="004C42AF">
            <w:pPr>
              <w:jc w:val="center"/>
              <w:rPr>
                <w:rFonts w:eastAsia="Calibri" w:cs="Times New Roman"/>
              </w:rPr>
            </w:pPr>
          </w:p>
        </w:tc>
      </w:tr>
      <w:tr w:rsidR="004C42AF" w:rsidRPr="00F15C61" w:rsidTr="004C42AF">
        <w:trPr>
          <w:trHeight w:val="234"/>
        </w:trPr>
        <w:tc>
          <w:tcPr>
            <w:tcW w:w="5375" w:type="dxa"/>
          </w:tcPr>
          <w:p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:rsidR="004C42AF" w:rsidRPr="00F15C61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799" w:type="dxa"/>
          </w:tcPr>
          <w:p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:rsidR="004C42AF" w:rsidRDefault="004C42AF" w:rsidP="004C42AF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</w:tc>
      </w:tr>
    </w:tbl>
    <w:p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:rsidR="004C42AF" w:rsidRP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  <w:r w:rsidRPr="004C42AF">
        <w:rPr>
          <w:rFonts w:eastAsia="Calibri" w:cs="Times New Roman"/>
          <w:b/>
        </w:rPr>
        <w:t>KAUNAS, 2020</w:t>
      </w:r>
    </w:p>
    <w:p w:rsidR="003E241C" w:rsidRDefault="003E241C" w:rsidP="003E241C">
      <w:pPr>
        <w:spacing w:before="3000"/>
        <w:ind w:firstLine="0"/>
        <w:jc w:val="center"/>
        <w:rPr>
          <w:rFonts w:eastAsia="Calibri" w:cs="Times New Roman"/>
          <w:b/>
          <w:szCs w:val="26"/>
        </w:rPr>
        <w:sectPr w:rsidR="003E241C" w:rsidSect="00E45FFA">
          <w:headerReference w:type="default" r:id="rId9"/>
          <w:footerReference w:type="even" r:id="rId10"/>
          <w:footerReference w:type="default" r:id="rId11"/>
          <w:pgSz w:w="11906" w:h="16838" w:code="9"/>
          <w:pgMar w:top="1021" w:right="1021" w:bottom="1021" w:left="1134" w:header="567" w:footer="567" w:gutter="0"/>
          <w:cols w:space="1296"/>
          <w:docGrid w:linePitch="360"/>
        </w:sectPr>
      </w:pP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146612952"/>
        <w:docPartObj>
          <w:docPartGallery w:val="Table of Contents"/>
          <w:docPartUnique/>
        </w:docPartObj>
      </w:sdtPr>
      <w:sdtEndPr/>
      <w:sdtContent>
        <w:p w:rsidR="00726E44" w:rsidRPr="00067615" w:rsidRDefault="00726E44" w:rsidP="00726E44">
          <w:pPr>
            <w:pStyle w:val="Turinioantrat"/>
          </w:pPr>
          <w:r w:rsidRPr="00067615">
            <w:t>Turinys</w:t>
          </w:r>
        </w:p>
        <w:p w:rsidR="001E0300" w:rsidRDefault="00726E44">
          <w:pPr>
            <w:pStyle w:val="Turinys1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067615">
            <w:fldChar w:fldCharType="begin"/>
          </w:r>
          <w:r w:rsidRPr="00067615">
            <w:instrText xml:space="preserve"> TOC \o "1-3" \h \z \u </w:instrText>
          </w:r>
          <w:r w:rsidRPr="00067615">
            <w:fldChar w:fldCharType="separate"/>
          </w:r>
          <w:hyperlink w:anchor="_Toc58875858" w:history="1">
            <w:r w:rsidR="001E0300" w:rsidRPr="003B5A59">
              <w:rPr>
                <w:rStyle w:val="Hipersaitas"/>
                <w:noProof/>
              </w:rPr>
              <w:t>Lentelių sąrašas</w:t>
            </w:r>
            <w:r w:rsidR="001E0300">
              <w:rPr>
                <w:noProof/>
                <w:webHidden/>
              </w:rPr>
              <w:tab/>
            </w:r>
            <w:r w:rsidR="001E0300">
              <w:rPr>
                <w:noProof/>
                <w:webHidden/>
              </w:rPr>
              <w:fldChar w:fldCharType="begin"/>
            </w:r>
            <w:r w:rsidR="001E0300">
              <w:rPr>
                <w:noProof/>
                <w:webHidden/>
              </w:rPr>
              <w:instrText xml:space="preserve"> PAGEREF _Toc58875858 \h </w:instrText>
            </w:r>
            <w:r w:rsidR="001E0300">
              <w:rPr>
                <w:noProof/>
                <w:webHidden/>
              </w:rPr>
            </w:r>
            <w:r w:rsidR="001E0300">
              <w:rPr>
                <w:noProof/>
                <w:webHidden/>
              </w:rPr>
              <w:fldChar w:fldCharType="separate"/>
            </w:r>
            <w:r w:rsidR="001E0300">
              <w:rPr>
                <w:noProof/>
                <w:webHidden/>
              </w:rPr>
              <w:t>3</w:t>
            </w:r>
            <w:r w:rsidR="001E0300">
              <w:rPr>
                <w:noProof/>
                <w:webHidden/>
              </w:rPr>
              <w:fldChar w:fldCharType="end"/>
            </w:r>
          </w:hyperlink>
        </w:p>
        <w:p w:rsidR="001E0300" w:rsidRDefault="001E0300">
          <w:pPr>
            <w:pStyle w:val="Turinys1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8875859" w:history="1">
            <w:r w:rsidRPr="003B5A59">
              <w:rPr>
                <w:rStyle w:val="Hipersaitas"/>
                <w:noProof/>
              </w:rPr>
              <w:t>Paveikslų sąrašas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300" w:rsidRDefault="001E0300">
          <w:pPr>
            <w:pStyle w:val="Turinys1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8875860" w:history="1">
            <w:r w:rsidRPr="003B5A59">
              <w:rPr>
                <w:rStyle w:val="Hipersaitas"/>
                <w:noProof/>
              </w:rPr>
              <w:t>Laboratorinio darbo tikslas ir uždaviniai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300" w:rsidRDefault="001E0300">
          <w:pPr>
            <w:pStyle w:val="Turinys1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8875861" w:history="1">
            <w:r w:rsidRPr="003B5A59">
              <w:rPr>
                <w:rStyle w:val="Hipersaitas"/>
                <w:noProof/>
              </w:rPr>
              <w:t>1. Eksperimento 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300" w:rsidRDefault="001E0300">
          <w:pPr>
            <w:pStyle w:val="Turinys1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8875862" w:history="1">
            <w:r w:rsidRPr="003B5A59">
              <w:rPr>
                <w:rStyle w:val="Hipersaitas"/>
                <w:noProof/>
              </w:rPr>
              <w:t>2. Programos vadovas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E44" w:rsidRPr="00067615" w:rsidRDefault="00726E44">
          <w:r w:rsidRPr="00067615">
            <w:rPr>
              <w:b/>
              <w:bCs/>
            </w:rPr>
            <w:fldChar w:fldCharType="end"/>
          </w:r>
        </w:p>
      </w:sdtContent>
    </w:sdt>
    <w:p w:rsidR="00AF622A" w:rsidRPr="00067615" w:rsidRDefault="00AF622A" w:rsidP="00AF622A">
      <w:pPr>
        <w:pStyle w:val="Antrat1"/>
        <w:numPr>
          <w:ilvl w:val="0"/>
          <w:numId w:val="0"/>
        </w:numPr>
      </w:pPr>
      <w:bookmarkStart w:id="0" w:name="_Toc444255666"/>
      <w:bookmarkStart w:id="1" w:name="_Toc58875858"/>
      <w:r w:rsidRPr="00067615">
        <w:lastRenderedPageBreak/>
        <w:t>Lentelių sąrašas</w:t>
      </w:r>
      <w:bookmarkEnd w:id="0"/>
      <w:bookmarkEnd w:id="1"/>
    </w:p>
    <w:p w:rsidR="001E0300" w:rsidRDefault="009929CA">
      <w:pPr>
        <w:pStyle w:val="Iliustracijsraas"/>
        <w:tabs>
          <w:tab w:val="right" w:leader="dot" w:pos="9741"/>
        </w:tabs>
        <w:rPr>
          <w:rFonts w:asciiTheme="minorHAnsi" w:eastAsiaTheme="minorEastAsia" w:hAnsiTheme="minorHAnsi"/>
          <w:noProof/>
          <w:sz w:val="22"/>
          <w:lang w:eastAsia="lt-LT"/>
        </w:rPr>
      </w:pPr>
      <w:r>
        <w:rPr>
          <w:lang w:eastAsia="lt-LT"/>
        </w:rPr>
        <w:fldChar w:fldCharType="begin"/>
      </w:r>
      <w:r>
        <w:rPr>
          <w:lang w:eastAsia="lt-LT"/>
        </w:rPr>
        <w:instrText xml:space="preserve"> TOC \h \z \c "lentelė" </w:instrText>
      </w:r>
      <w:r>
        <w:rPr>
          <w:lang w:eastAsia="lt-LT"/>
        </w:rPr>
        <w:fldChar w:fldCharType="separate"/>
      </w:r>
      <w:hyperlink w:anchor="_Toc58875876" w:history="1">
        <w:r w:rsidR="001E0300" w:rsidRPr="00694516">
          <w:rPr>
            <w:rStyle w:val="Hipersaitas"/>
            <w:noProof/>
          </w:rPr>
          <w:t>1 Lentelė Rezultatai</w:t>
        </w:r>
        <w:r w:rsidR="001E0300">
          <w:rPr>
            <w:noProof/>
            <w:webHidden/>
          </w:rPr>
          <w:tab/>
        </w:r>
        <w:r w:rsidR="001E0300">
          <w:rPr>
            <w:noProof/>
            <w:webHidden/>
          </w:rPr>
          <w:fldChar w:fldCharType="begin"/>
        </w:r>
        <w:r w:rsidR="001E0300">
          <w:rPr>
            <w:noProof/>
            <w:webHidden/>
          </w:rPr>
          <w:instrText xml:space="preserve"> PAGEREF _Toc58875876 \h </w:instrText>
        </w:r>
        <w:r w:rsidR="001E0300">
          <w:rPr>
            <w:noProof/>
            <w:webHidden/>
          </w:rPr>
        </w:r>
        <w:r w:rsidR="001E0300">
          <w:rPr>
            <w:noProof/>
            <w:webHidden/>
          </w:rPr>
          <w:fldChar w:fldCharType="separate"/>
        </w:r>
        <w:r w:rsidR="001E0300">
          <w:rPr>
            <w:noProof/>
            <w:webHidden/>
          </w:rPr>
          <w:t>6</w:t>
        </w:r>
        <w:r w:rsidR="001E0300">
          <w:rPr>
            <w:noProof/>
            <w:webHidden/>
          </w:rPr>
          <w:fldChar w:fldCharType="end"/>
        </w:r>
      </w:hyperlink>
    </w:p>
    <w:p w:rsidR="00AF622A" w:rsidRPr="00067615" w:rsidRDefault="009929CA" w:rsidP="00AF622A">
      <w:pPr>
        <w:rPr>
          <w:lang w:eastAsia="lt-LT"/>
        </w:rPr>
      </w:pPr>
      <w:r>
        <w:rPr>
          <w:lang w:eastAsia="lt-LT"/>
        </w:rPr>
        <w:fldChar w:fldCharType="end"/>
      </w:r>
    </w:p>
    <w:p w:rsidR="00AF622A" w:rsidRPr="00067615" w:rsidRDefault="00AF622A" w:rsidP="00AF622A">
      <w:pPr>
        <w:rPr>
          <w:lang w:eastAsia="lt-LT"/>
        </w:rPr>
      </w:pPr>
    </w:p>
    <w:p w:rsidR="00AF622A" w:rsidRPr="00067615" w:rsidRDefault="00AF622A" w:rsidP="00AF622A">
      <w:pPr>
        <w:pStyle w:val="Antrat1"/>
        <w:numPr>
          <w:ilvl w:val="0"/>
          <w:numId w:val="0"/>
        </w:numPr>
      </w:pPr>
      <w:bookmarkStart w:id="2" w:name="_Toc444255667"/>
      <w:bookmarkStart w:id="3" w:name="_Toc58875859"/>
      <w:r w:rsidRPr="00067615">
        <w:lastRenderedPageBreak/>
        <w:t>Paveikslų sąrašas</w:t>
      </w:r>
      <w:bookmarkEnd w:id="2"/>
      <w:bookmarkEnd w:id="3"/>
    </w:p>
    <w:p w:rsidR="001E0300" w:rsidRDefault="009C08BA">
      <w:pPr>
        <w:pStyle w:val="Iliustracijsraas"/>
        <w:tabs>
          <w:tab w:val="right" w:leader="dot" w:pos="9741"/>
        </w:tabs>
        <w:rPr>
          <w:rFonts w:asciiTheme="minorHAnsi" w:eastAsiaTheme="minorEastAsia" w:hAnsiTheme="minorHAnsi"/>
          <w:noProof/>
          <w:sz w:val="22"/>
          <w:lang w:eastAsia="lt-LT"/>
        </w:rPr>
      </w:pPr>
      <w:r>
        <w:rPr>
          <w:lang w:eastAsia="lt-LT"/>
        </w:rPr>
        <w:fldChar w:fldCharType="begin"/>
      </w:r>
      <w:r>
        <w:rPr>
          <w:lang w:eastAsia="lt-LT"/>
        </w:rPr>
        <w:instrText xml:space="preserve"> TOC \h \z \c "pav." </w:instrText>
      </w:r>
      <w:r>
        <w:rPr>
          <w:lang w:eastAsia="lt-LT"/>
        </w:rPr>
        <w:fldChar w:fldCharType="separate"/>
      </w:r>
      <w:hyperlink w:anchor="_Toc58875882" w:history="1">
        <w:r w:rsidR="001E0300" w:rsidRPr="00C449D2">
          <w:rPr>
            <w:rStyle w:val="Hipersaitas"/>
            <w:noProof/>
          </w:rPr>
          <w:t>0.1 pav. Matavimo aparatūra</w:t>
        </w:r>
        <w:r w:rsidR="001E0300">
          <w:rPr>
            <w:noProof/>
            <w:webHidden/>
          </w:rPr>
          <w:tab/>
        </w:r>
        <w:r w:rsidR="001E0300">
          <w:rPr>
            <w:noProof/>
            <w:webHidden/>
          </w:rPr>
          <w:fldChar w:fldCharType="begin"/>
        </w:r>
        <w:r w:rsidR="001E0300">
          <w:rPr>
            <w:noProof/>
            <w:webHidden/>
          </w:rPr>
          <w:instrText xml:space="preserve"> PAGEREF _Toc58875882 \h </w:instrText>
        </w:r>
        <w:r w:rsidR="001E0300">
          <w:rPr>
            <w:noProof/>
            <w:webHidden/>
          </w:rPr>
        </w:r>
        <w:r w:rsidR="001E0300">
          <w:rPr>
            <w:noProof/>
            <w:webHidden/>
          </w:rPr>
          <w:fldChar w:fldCharType="separate"/>
        </w:r>
        <w:r w:rsidR="001E0300">
          <w:rPr>
            <w:noProof/>
            <w:webHidden/>
          </w:rPr>
          <w:t>5</w:t>
        </w:r>
        <w:r w:rsidR="001E0300">
          <w:rPr>
            <w:noProof/>
            <w:webHidden/>
          </w:rPr>
          <w:fldChar w:fldCharType="end"/>
        </w:r>
      </w:hyperlink>
    </w:p>
    <w:p w:rsidR="00AF622A" w:rsidRPr="00067615" w:rsidRDefault="009C08BA" w:rsidP="00AF622A">
      <w:pPr>
        <w:rPr>
          <w:lang w:eastAsia="lt-LT"/>
        </w:rPr>
      </w:pPr>
      <w:r>
        <w:rPr>
          <w:lang w:eastAsia="lt-LT"/>
        </w:rPr>
        <w:fldChar w:fldCharType="end"/>
      </w:r>
    </w:p>
    <w:p w:rsidR="009929CA" w:rsidRDefault="009929CA" w:rsidP="00AF622A"/>
    <w:p w:rsidR="009929CA" w:rsidRPr="00067615" w:rsidRDefault="009929CA" w:rsidP="00AF622A"/>
    <w:p w:rsidR="00612378" w:rsidRPr="00067615" w:rsidRDefault="007266BC" w:rsidP="00612378">
      <w:pPr>
        <w:pStyle w:val="Antrat1"/>
        <w:numPr>
          <w:ilvl w:val="0"/>
          <w:numId w:val="0"/>
        </w:numPr>
      </w:pPr>
      <w:bookmarkStart w:id="4" w:name="_Toc58875860"/>
      <w:r>
        <w:lastRenderedPageBreak/>
        <w:t>Laboratorinio darbo tikslas</w:t>
      </w:r>
      <w:r w:rsidR="001E5C68">
        <w:t xml:space="preserve"> ir uždaviniai</w:t>
      </w:r>
      <w:bookmarkEnd w:id="4"/>
    </w:p>
    <w:p w:rsidR="002D302E" w:rsidRDefault="004C42AF" w:rsidP="004C42AF">
      <w:pPr>
        <w:pStyle w:val="Sraopastraipa"/>
        <w:numPr>
          <w:ilvl w:val="0"/>
          <w:numId w:val="29"/>
        </w:numPr>
      </w:pPr>
      <w:r w:rsidRPr="004C42AF">
        <w:rPr>
          <w:b/>
        </w:rPr>
        <w:t>Darbo užduotis</w:t>
      </w:r>
      <w:r>
        <w:rPr>
          <w:b/>
        </w:rPr>
        <w:t>:</w:t>
      </w:r>
      <w:r w:rsidRPr="004C42AF">
        <w:t xml:space="preserve"> Susipažinti su kūnų šiluminio plėtimosi dėsningumais, nustatyti metalinio vamzdelio vidutinį ilgėjimo koeficientą</w:t>
      </w:r>
    </w:p>
    <w:p w:rsidR="004C42AF" w:rsidRDefault="004C42AF" w:rsidP="004C42AF"/>
    <w:p w:rsidR="00456502" w:rsidRDefault="00456502" w:rsidP="004C42AF"/>
    <w:p w:rsidR="00456502" w:rsidRDefault="00456502" w:rsidP="004C42AF">
      <w:r w:rsidRPr="00456502">
        <w:rPr>
          <w:b/>
        </w:rPr>
        <w:t>Darbo aprašymas</w:t>
      </w:r>
      <w:r w:rsidRPr="00456502">
        <w:t xml:space="preserve"> </w:t>
      </w:r>
    </w:p>
    <w:p w:rsidR="00456502" w:rsidRDefault="00456502" w:rsidP="004C42AF">
      <w:r>
        <w:t>Matavimo aparatūra pateikta (0.1</w:t>
      </w:r>
      <w:r w:rsidRPr="00456502">
        <w:t xml:space="preserve"> pav.): 1 – Temperatūros indikatorius; 2 – temperatūros valdymo rankenėlė; 3 – temperatūros jutiklis; 4 – žinomo ilgio tiriamos medžiagos vamzdelis, kuris šildomas; 5 – </w:t>
      </w:r>
      <w:proofErr w:type="spellStart"/>
      <w:r w:rsidRPr="00456502">
        <w:t>gylmatis</w:t>
      </w:r>
      <w:proofErr w:type="spellEnd"/>
      <w:r w:rsidRPr="00456502">
        <w:t>.</w:t>
      </w:r>
    </w:p>
    <w:p w:rsidR="00456502" w:rsidRDefault="00456502" w:rsidP="004C42AF"/>
    <w:p w:rsidR="00456502" w:rsidRDefault="00456502" w:rsidP="00456502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6BF578E7" wp14:editId="432C1BAC">
            <wp:extent cx="4314825" cy="1581150"/>
            <wp:effectExtent l="0" t="0" r="9525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02" w:rsidRDefault="00F33F92" w:rsidP="00456502">
      <w:pPr>
        <w:pStyle w:val="Antrat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pav.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Start w:id="5" w:name="_Toc58875882"/>
      <w:r w:rsidR="00456502">
        <w:t xml:space="preserve"> pav. Matavimo aparatūra</w:t>
      </w:r>
      <w:bookmarkEnd w:id="5"/>
    </w:p>
    <w:p w:rsidR="004C42AF" w:rsidRPr="00456502" w:rsidRDefault="004C42AF" w:rsidP="004C42AF">
      <w:pPr>
        <w:rPr>
          <w:b/>
        </w:rPr>
      </w:pPr>
      <w:r w:rsidRPr="00456502">
        <w:rPr>
          <w:b/>
        </w:rPr>
        <w:t>Darbo eiga:</w:t>
      </w:r>
    </w:p>
    <w:p w:rsidR="004C42AF" w:rsidRDefault="004C42AF" w:rsidP="004C42AF">
      <w:r w:rsidRPr="004C42AF">
        <w:t xml:space="preserve"> 1. Išmatuojame ir užsirašome pradinį vamzdelio ilgį. Atžymime pradinę temperatūrą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4C42AF">
        <w:t xml:space="preserve">rodoma ekrane. </w:t>
      </w:r>
    </w:p>
    <w:p w:rsidR="004C42AF" w:rsidRDefault="004C42AF" w:rsidP="004C42AF">
      <w:r w:rsidRPr="004C42AF">
        <w:t xml:space="preserve">2. Įjungiame </w:t>
      </w:r>
      <w:proofErr w:type="spellStart"/>
      <w:r w:rsidRPr="004C42AF">
        <w:t>gylmatį</w:t>
      </w:r>
      <w:proofErr w:type="spellEnd"/>
      <w:r w:rsidRPr="004C42AF">
        <w:t xml:space="preserve"> ir nusistatome 0 ant jo esančiu mygtuku </w:t>
      </w:r>
      <w:proofErr w:type="spellStart"/>
      <w:r w:rsidRPr="004C42AF">
        <w:t>Zero</w:t>
      </w:r>
      <w:proofErr w:type="spellEnd"/>
      <w:r w:rsidRPr="004C42AF">
        <w:t xml:space="preserve">. </w:t>
      </w:r>
    </w:p>
    <w:p w:rsidR="004C42AF" w:rsidRDefault="004C42AF" w:rsidP="004C42AF">
      <w:r w:rsidRPr="004C42AF">
        <w:t xml:space="preserve">3. Nustatome pirmąjį temperatūros tašką 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C</m:t>
        </m:r>
      </m:oMath>
      <w:r w:rsidRPr="004C42AF">
        <w:t xml:space="preserve">. Temperatūros nustatymas atliekamas paspaudus rankenėlę 2. Tuomet nustatoma norima temperatūra. Temperatūros patvirtinimui rankenėlė vėl paspaudžiama DU kartus. Teisingai nustačius temperatūrą ji turėtų būti </w:t>
      </w:r>
      <w:proofErr w:type="spellStart"/>
      <w:r w:rsidRPr="004C42AF">
        <w:t>indikuojama</w:t>
      </w:r>
      <w:proofErr w:type="spellEnd"/>
      <w:r w:rsidRPr="004C42AF">
        <w:t xml:space="preserve"> kaip nustatytoji, temperatūros indikatoriuje 1. </w:t>
      </w:r>
    </w:p>
    <w:p w:rsidR="004C42AF" w:rsidRDefault="004C42AF" w:rsidP="004C42AF">
      <w:r w:rsidRPr="004C42AF">
        <w:t xml:space="preserve">4. Kai temperatūra tampa kelias sekundes pastovi, atžymime </w:t>
      </w:r>
      <w:proofErr w:type="spellStart"/>
      <w:r w:rsidRPr="004C42AF">
        <w:t>gylmačio</w:t>
      </w:r>
      <w:proofErr w:type="spellEnd"/>
      <w:r w:rsidRPr="004C42AF">
        <w:t xml:space="preserve"> rodmenį n (n = ΔL). Duomen</w:t>
      </w:r>
      <w:r w:rsidR="00456502">
        <w:t>ys surašomi į rezultatų lentelę.</w:t>
      </w:r>
    </w:p>
    <w:p w:rsidR="004C42AF" w:rsidRDefault="004C42AF" w:rsidP="004C42AF">
      <w:r w:rsidRPr="004C42AF">
        <w:t xml:space="preserve"> 5. Toliau didinam temperatūrą (kas 5 °C iki 70 °C). Kiekvieną kartą, nusistovėjus temperatūrai, užsirašome temperatūrą ir </w:t>
      </w:r>
      <w:proofErr w:type="spellStart"/>
      <w:r w:rsidRPr="004C42AF">
        <w:t>gylmačio</w:t>
      </w:r>
      <w:proofErr w:type="spellEnd"/>
      <w:r w:rsidRPr="004C42AF">
        <w:t xml:space="preserve"> parodymus. </w:t>
      </w:r>
    </w:p>
    <w:p w:rsidR="004C42AF" w:rsidRDefault="004C42AF" w:rsidP="004C42AF">
      <w:r w:rsidRPr="004C42AF">
        <w:t xml:space="preserve">6. Baigę matavimus, išjungiame įrangą. </w:t>
      </w:r>
    </w:p>
    <w:p w:rsidR="004C42AF" w:rsidRDefault="004C42AF" w:rsidP="004C42AF">
      <w:r w:rsidRPr="004C42AF">
        <w:t xml:space="preserve">7. Nubraižome medžiagos pailgėjimo nuo temperatūros ΔL = f (t – t0) priklausomybės grafiką. </w:t>
      </w:r>
    </w:p>
    <w:p w:rsidR="004C42AF" w:rsidRDefault="004C42AF" w:rsidP="004C42AF">
      <w:r w:rsidRPr="004C42AF">
        <w:t xml:space="preserve">8. Iš grafiko pasirinktam temperatūros pokyčiui randame ΔL ir pagal (4) formulę apskaičiuojame vidutinį ilgėjimo koeficientą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4C42AF">
        <w:t xml:space="preserve">. Pagal (5) formulę įvertiname ribinę ilgėjimo koeficiento santykinę paklaidą </w:t>
      </w:r>
      <w:proofErr w:type="spellStart"/>
      <w:r w:rsidRPr="004C42AF">
        <w:t>Δα</w:t>
      </w:r>
      <w:proofErr w:type="spellEnd"/>
      <w:r w:rsidRPr="004C42AF"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4C42AF">
        <w:t xml:space="preserve">. </w:t>
      </w:r>
    </w:p>
    <w:p w:rsidR="004C42AF" w:rsidRPr="004C42AF" w:rsidRDefault="004C42AF" w:rsidP="004C42AF">
      <w:r w:rsidRPr="004C42AF">
        <w:t>9. Visi matavimų ir skaičiavimų duomenys surašomi į laboratorinio darbo rezultatų lentelę</w:t>
      </w:r>
    </w:p>
    <w:p w:rsidR="00C10965" w:rsidRPr="00067615" w:rsidRDefault="00456502" w:rsidP="00EB4C4E">
      <w:pPr>
        <w:pStyle w:val="Antrat1"/>
      </w:pPr>
      <w:bookmarkStart w:id="6" w:name="_Toc58875861"/>
      <w:r>
        <w:lastRenderedPageBreak/>
        <w:t>Eksperimento rezultatai</w:t>
      </w:r>
      <w:bookmarkEnd w:id="6"/>
    </w:p>
    <w:p w:rsidR="001E0300" w:rsidRPr="001E0300" w:rsidRDefault="001E0300" w:rsidP="001E0300">
      <w:pPr>
        <w:pStyle w:val="Antrat"/>
        <w:keepNext/>
        <w:jc w:val="left"/>
        <w:rPr>
          <w:b w:val="0"/>
        </w:rPr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7" w:name="_Toc58875876"/>
      <w:r>
        <w:rPr>
          <w:noProof/>
        </w:rPr>
        <w:t>1</w:t>
      </w:r>
      <w:r>
        <w:fldChar w:fldCharType="end"/>
      </w:r>
      <w:r>
        <w:t xml:space="preserve"> Lentelė </w:t>
      </w:r>
      <w:r>
        <w:rPr>
          <w:b w:val="0"/>
        </w:rPr>
        <w:t>Rezultatai</w:t>
      </w:r>
      <w:bookmarkEnd w:id="7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2127"/>
        <w:gridCol w:w="4330"/>
      </w:tblGrid>
      <w:tr w:rsidR="00456502" w:rsidTr="00397E6C">
        <w:tc>
          <w:tcPr>
            <w:tcW w:w="9967" w:type="dxa"/>
            <w:gridSpan w:val="4"/>
          </w:tcPr>
          <w:p w:rsidR="00456502" w:rsidRPr="00456502" w:rsidRDefault="00456502" w:rsidP="00456502">
            <w:pPr>
              <w:spacing w:before="120" w:after="120"/>
              <w:ind w:firstLine="0"/>
              <w:rPr>
                <w:rFonts w:cs="Times New Roman"/>
                <w:i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 xml:space="preserve">=360 mm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=2</m:t>
              </m:r>
              <m:r>
                <w:rPr>
                  <w:rFonts w:ascii="Cambria Math" w:hAnsi="Cambria Math" w:cs="Times New Roman"/>
                  <w:szCs w:val="24"/>
                  <w:lang w:val="en-US"/>
                </w:rPr>
                <m:t>0</m:t>
              </m:r>
            </m:oMath>
            <w:r w:rsidR="001E0300">
              <w:rPr>
                <w:rFonts w:eastAsiaTheme="minorEastAsia"/>
                <w:szCs w:val="24"/>
                <w:lang w:val="en-US"/>
              </w:rPr>
              <w:t xml:space="preserve"> </w:t>
            </w:r>
            <w:r w:rsidR="001E0300" w:rsidRPr="004C42AF">
              <w:t>°C</w:t>
            </w:r>
          </w:p>
        </w:tc>
      </w:tr>
      <w:tr w:rsidR="001E0300" w:rsidTr="001E0300">
        <w:tc>
          <w:tcPr>
            <w:tcW w:w="1809" w:type="dxa"/>
          </w:tcPr>
          <w:p w:rsidR="001E0300" w:rsidRDefault="001E0300" w:rsidP="001E0300">
            <w:pPr>
              <w:spacing w:before="120" w:after="12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t, </w:t>
            </w:r>
            <w:r w:rsidRPr="004C42AF">
              <w:t>°C</w:t>
            </w:r>
          </w:p>
        </w:tc>
        <w:tc>
          <w:tcPr>
            <w:tcW w:w="1701" w:type="dxa"/>
          </w:tcPr>
          <w:p w:rsidR="001E0300" w:rsidRDefault="001E0300" w:rsidP="001E0300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°C</m:t>
                </m:r>
              </m:oMath>
            </m:oMathPara>
          </w:p>
        </w:tc>
        <w:tc>
          <w:tcPr>
            <w:tcW w:w="2127" w:type="dxa"/>
          </w:tcPr>
          <w:p w:rsidR="001E0300" w:rsidRDefault="001E0300" w:rsidP="001E0300">
            <w:pPr>
              <w:spacing w:before="120" w:after="120"/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ΔL, mm</m:t>
                </m:r>
              </m:oMath>
            </m:oMathPara>
          </w:p>
        </w:tc>
        <w:tc>
          <w:tcPr>
            <w:tcW w:w="4330" w:type="dxa"/>
            <w:vMerge w:val="restart"/>
          </w:tcPr>
          <w:p w:rsidR="001E0300" w:rsidRDefault="006C1FDB" w:rsidP="00521221">
            <w:pPr>
              <w:spacing w:before="120" w:after="120"/>
              <w:ind w:firstLine="0"/>
            </w:pPr>
            <w:r>
              <w:t>ΔL= 16 mm</w:t>
            </w:r>
          </w:p>
          <w:p w:rsidR="006C1FDB" w:rsidRDefault="006C1FDB" w:rsidP="006C1FDB">
            <w:pPr>
              <w:spacing w:before="120" w:after="120"/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30</m:t>
              </m:r>
            </m:oMath>
            <w:r>
              <w:rPr>
                <w:rFonts w:eastAsiaTheme="minorEastAsia" w:cs="Times New Roman"/>
              </w:rPr>
              <w:t xml:space="preserve"> </w:t>
            </w:r>
            <w:r w:rsidRPr="004C42AF">
              <w:t>°C</w:t>
            </w:r>
          </w:p>
          <w:p w:rsidR="006C1FDB" w:rsidRDefault="006C1FDB" w:rsidP="006C1FDB">
            <w:pPr>
              <w:spacing w:before="120" w:after="120"/>
              <w:ind w:firstLine="0"/>
            </w:pPr>
          </w:p>
          <w:p w:rsidR="006C1FDB" w:rsidRPr="00D65729" w:rsidRDefault="00D65729" w:rsidP="00D65729">
            <w:pPr>
              <w:spacing w:before="120" w:after="120"/>
              <w:ind w:firstLine="0"/>
              <w:rPr>
                <w:rFonts w:eastAsiaTheme="minorEastAs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1"/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16 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50-30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D65729" w:rsidRDefault="00D65729" w:rsidP="00D65729">
            <w:pPr>
              <w:spacing w:before="120" w:after="120"/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= </w:t>
            </w:r>
            <m:oMath>
              <m:r>
                <w:rPr>
                  <w:rFonts w:ascii="Cambria Math" w:hAnsi="Cambria Math"/>
                </w:rPr>
                <m:t>0,0022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:rsidR="00D65729" w:rsidRDefault="00D65729" w:rsidP="00D65729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  <w:p w:rsidR="00D65729" w:rsidRPr="00D65729" w:rsidRDefault="00D65729" w:rsidP="00D65729">
            <w:pPr>
              <w:spacing w:before="120" w:after="120"/>
              <w:ind w:firstLine="0"/>
              <w:rPr>
                <w:rFonts w:eastAsiaTheme="minorEastAsia"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4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1"/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61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</m:oMath>
            </m:oMathPara>
          </w:p>
          <w:p w:rsidR="00D65729" w:rsidRDefault="00D65729" w:rsidP="00D65729">
            <w:pPr>
              <w:spacing w:before="120" w:after="120"/>
              <w:ind w:firstLine="0"/>
              <w:rPr>
                <w:rFonts w:eastAsiaTheme="minorEastAsia" w:cs="Times New Roman"/>
                <w:szCs w:val="24"/>
              </w:rPr>
            </w:pPr>
          </w:p>
          <w:p w:rsidR="00D65729" w:rsidRPr="006C1FDB" w:rsidRDefault="00D65729" w:rsidP="00D65729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sdt>
              <w:sdtPr>
                <w:rPr>
                  <w:rFonts w:ascii="Cambria Math" w:hAnsi="Cambria Math" w:cs="Times New Roman"/>
                  <w:i/>
                  <w:szCs w:val="24"/>
                </w:rPr>
                <w:id w:val="-1363286700"/>
                <w:placeholder>
                  <w:docPart w:val="DefaultPlaceholder_1075446218"/>
                </w:placeholder>
                <w:temporary/>
                <w:showingPlcHdr/>
                <w:equation/>
              </w:sdtPr>
              <w:sdtContent>
                <m:oMathPara>
                  <m:oMathParaPr>
                    <m:jc m:val="left"/>
                  </m:oMathParaPr>
                  <m:oMath>
                    <m:r>
                      <w:rPr>
                        <w:rStyle w:val="Vietosrezervavimoenklotekstas"/>
                        <w:rFonts w:ascii="Cambria Math" w:hAnsi="Cambria Math"/>
                      </w:rPr>
                      <m:t>Įveskite lygtį čia.</m:t>
                    </m:r>
                  </m:oMath>
                </m:oMathPara>
              </w:sdtContent>
            </w:sdt>
          </w:p>
        </w:tc>
      </w:tr>
      <w:tr w:rsidR="001E0300" w:rsidTr="001E0300">
        <w:tc>
          <w:tcPr>
            <w:tcW w:w="1809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1701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127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4330" w:type="dxa"/>
            <w:vMerge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:rsidTr="001E0300">
        <w:tc>
          <w:tcPr>
            <w:tcW w:w="1809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1701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127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4330" w:type="dxa"/>
            <w:vMerge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:rsidTr="001E0300">
        <w:tc>
          <w:tcPr>
            <w:tcW w:w="1809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1701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2127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4330" w:type="dxa"/>
            <w:vMerge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:rsidTr="001E0300">
        <w:tc>
          <w:tcPr>
            <w:tcW w:w="1809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</w:t>
            </w:r>
          </w:p>
        </w:tc>
        <w:tc>
          <w:tcPr>
            <w:tcW w:w="1701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  <w:tc>
          <w:tcPr>
            <w:tcW w:w="2127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4330" w:type="dxa"/>
            <w:vMerge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:rsidTr="001E0300">
        <w:tc>
          <w:tcPr>
            <w:tcW w:w="1809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1701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2127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  <w:tc>
          <w:tcPr>
            <w:tcW w:w="4330" w:type="dxa"/>
            <w:vMerge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:rsidTr="001E0300">
        <w:tc>
          <w:tcPr>
            <w:tcW w:w="1809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55</w:t>
            </w:r>
          </w:p>
        </w:tc>
        <w:tc>
          <w:tcPr>
            <w:tcW w:w="1701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2127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</w:p>
        </w:tc>
        <w:tc>
          <w:tcPr>
            <w:tcW w:w="4330" w:type="dxa"/>
            <w:vMerge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:rsidTr="001E0300">
        <w:tc>
          <w:tcPr>
            <w:tcW w:w="1809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60</w:t>
            </w:r>
          </w:p>
        </w:tc>
        <w:tc>
          <w:tcPr>
            <w:tcW w:w="1701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2127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4330" w:type="dxa"/>
            <w:vMerge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:rsidTr="001E0300">
        <w:tc>
          <w:tcPr>
            <w:tcW w:w="1809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65</w:t>
            </w:r>
          </w:p>
        </w:tc>
        <w:tc>
          <w:tcPr>
            <w:tcW w:w="1701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</w:t>
            </w:r>
          </w:p>
        </w:tc>
        <w:tc>
          <w:tcPr>
            <w:tcW w:w="2127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  <w:tc>
          <w:tcPr>
            <w:tcW w:w="4330" w:type="dxa"/>
            <w:vMerge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:rsidTr="001E0300">
        <w:tc>
          <w:tcPr>
            <w:tcW w:w="1809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70</w:t>
            </w:r>
          </w:p>
        </w:tc>
        <w:tc>
          <w:tcPr>
            <w:tcW w:w="1701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127" w:type="dxa"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  <w:tc>
          <w:tcPr>
            <w:tcW w:w="4330" w:type="dxa"/>
            <w:vMerge/>
          </w:tcPr>
          <w:p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  <w:bookmarkStart w:id="8" w:name="_GoBack"/>
        <w:bookmarkEnd w:id="8"/>
      </w:tr>
    </w:tbl>
    <w:p w:rsidR="0061051A" w:rsidRDefault="0061051A" w:rsidP="00521221">
      <w:pPr>
        <w:spacing w:before="120" w:after="120"/>
        <w:ind w:firstLine="562"/>
        <w:rPr>
          <w:rFonts w:cs="Times New Roman"/>
          <w:szCs w:val="24"/>
        </w:rPr>
      </w:pPr>
    </w:p>
    <w:p w:rsidR="00521221" w:rsidRDefault="00521221" w:rsidP="00370641"/>
    <w:p w:rsidR="00F33F92" w:rsidRDefault="00F33F92" w:rsidP="006C1FDB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70131703" wp14:editId="2766AF46">
            <wp:extent cx="5772151" cy="2743200"/>
            <wp:effectExtent l="0" t="0" r="19050" b="19050"/>
            <wp:docPr id="1" name="Diagrama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F4AF2" w:rsidRPr="006C1FDB" w:rsidRDefault="00F33F92" w:rsidP="006C1FDB">
      <w:pPr>
        <w:pStyle w:val="Antrat"/>
        <w:rPr>
          <w:b w:val="0"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pav.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pav. </w:t>
      </w:r>
      <w:r w:rsidR="006C1FDB" w:rsidRPr="006C1FDB">
        <w:rPr>
          <w:b w:val="0"/>
        </w:rPr>
        <w:t>M</w:t>
      </w:r>
      <w:r w:rsidRPr="006C1FDB">
        <w:rPr>
          <w:b w:val="0"/>
        </w:rPr>
        <w:t xml:space="preserve">edžiagos pailgėjimo nuo temperatūros ΔL = f </w:t>
      </w:r>
      <w:r w:rsidR="006C1FDB" w:rsidRPr="006C1FDB">
        <w:rPr>
          <w:b w:val="0"/>
        </w:rPr>
        <w:t>(t – t0) priklausomybės grafikas</w:t>
      </w:r>
    </w:p>
    <w:p w:rsidR="00EB4C4E" w:rsidRPr="00067615" w:rsidRDefault="001E0300" w:rsidP="00EB4C4E">
      <w:pPr>
        <w:pStyle w:val="Antrat1"/>
      </w:pPr>
      <w:bookmarkStart w:id="9" w:name="_Toc58875862"/>
      <w:r>
        <w:lastRenderedPageBreak/>
        <w:t>Programos vadovas</w:t>
      </w:r>
      <w:bookmarkEnd w:id="9"/>
    </w:p>
    <w:p w:rsidR="00C10965" w:rsidRPr="00067615" w:rsidRDefault="00C10965" w:rsidP="00D14A78"/>
    <w:sectPr w:rsidR="00C10965" w:rsidRPr="00067615" w:rsidSect="00E45FFA">
      <w:footerReference w:type="even" r:id="rId14"/>
      <w:footerReference w:type="default" r:id="rId15"/>
      <w:pgSz w:w="11906" w:h="16838" w:code="9"/>
      <w:pgMar w:top="1021" w:right="1021" w:bottom="102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78D" w:rsidRDefault="0038378D" w:rsidP="00757E9B">
      <w:r>
        <w:separator/>
      </w:r>
    </w:p>
  </w:endnote>
  <w:endnote w:type="continuationSeparator" w:id="0">
    <w:p w:rsidR="0038378D" w:rsidRDefault="0038378D" w:rsidP="0075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7412760"/>
      <w:docPartObj>
        <w:docPartGallery w:val="Page Numbers (Bottom of Page)"/>
        <w:docPartUnique/>
      </w:docPartObj>
    </w:sdtPr>
    <w:sdtEndPr/>
    <w:sdtContent>
      <w:p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CF4A6A" w:rsidRDefault="00CF4A6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A6A" w:rsidRDefault="00CF4A6A">
    <w:pPr>
      <w:pStyle w:val="Porat"/>
      <w:jc w:val="right"/>
    </w:pPr>
  </w:p>
  <w:p w:rsidR="00CF4A6A" w:rsidRDefault="00CF4A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627881"/>
      <w:docPartObj>
        <w:docPartGallery w:val="Page Numbers (Bottom of Page)"/>
        <w:docPartUnique/>
      </w:docPartObj>
    </w:sdtPr>
    <w:sdtEndPr/>
    <w:sdtContent>
      <w:p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CF4A6A" w:rsidRDefault="00CF4A6A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1305552"/>
      <w:docPartObj>
        <w:docPartGallery w:val="Page Numbers (Bottom of Page)"/>
        <w:docPartUnique/>
      </w:docPartObj>
    </w:sdtPr>
    <w:sdtEndPr/>
    <w:sdtContent>
      <w:p w:rsidR="00CF4A6A" w:rsidRDefault="00CF4A6A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729">
          <w:rPr>
            <w:noProof/>
          </w:rPr>
          <w:t>6</w:t>
        </w:r>
        <w:r>
          <w:fldChar w:fldCharType="end"/>
        </w:r>
      </w:p>
    </w:sdtContent>
  </w:sdt>
  <w:p w:rsidR="00CF4A6A" w:rsidRDefault="00CF4A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78D" w:rsidRDefault="0038378D" w:rsidP="00757E9B">
      <w:r>
        <w:separator/>
      </w:r>
    </w:p>
  </w:footnote>
  <w:footnote w:type="continuationSeparator" w:id="0">
    <w:p w:rsidR="0038378D" w:rsidRDefault="0038378D" w:rsidP="00757E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A6A" w:rsidRDefault="00CF4A6A">
    <w:pPr>
      <w:pStyle w:val="Antrats"/>
      <w:jc w:val="right"/>
    </w:pPr>
  </w:p>
  <w:p w:rsidR="00CF4A6A" w:rsidRDefault="00CF4A6A">
    <w:pPr>
      <w:pStyle w:val="Antrat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5141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286D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B229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70AC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B6C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4BA6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B8EE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84D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C2D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049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F10E8C"/>
    <w:multiLevelType w:val="hybridMultilevel"/>
    <w:tmpl w:val="64046470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0D727539"/>
    <w:multiLevelType w:val="multilevel"/>
    <w:tmpl w:val="0427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2">
    <w:nsid w:val="1201522B"/>
    <w:multiLevelType w:val="hybridMultilevel"/>
    <w:tmpl w:val="3876660C"/>
    <w:lvl w:ilvl="0" w:tplc="ABF8F85A">
      <w:start w:val="1"/>
      <w:numFmt w:val="decimal"/>
      <w:lvlText w:val="%1."/>
      <w:lvlJc w:val="left"/>
      <w:pPr>
        <w:ind w:left="-1422" w:hanging="360"/>
      </w:pPr>
    </w:lvl>
    <w:lvl w:ilvl="1" w:tplc="04270019" w:tentative="1">
      <w:start w:val="1"/>
      <w:numFmt w:val="lowerLetter"/>
      <w:lvlText w:val="%2."/>
      <w:lvlJc w:val="left"/>
      <w:pPr>
        <w:ind w:left="-702" w:hanging="360"/>
      </w:pPr>
    </w:lvl>
    <w:lvl w:ilvl="2" w:tplc="0427001B" w:tentative="1">
      <w:start w:val="1"/>
      <w:numFmt w:val="lowerRoman"/>
      <w:lvlText w:val="%3."/>
      <w:lvlJc w:val="right"/>
      <w:pPr>
        <w:ind w:left="18" w:hanging="180"/>
      </w:pPr>
    </w:lvl>
    <w:lvl w:ilvl="3" w:tplc="0427000F" w:tentative="1">
      <w:start w:val="1"/>
      <w:numFmt w:val="decimal"/>
      <w:lvlText w:val="%4."/>
      <w:lvlJc w:val="left"/>
      <w:pPr>
        <w:ind w:left="738" w:hanging="360"/>
      </w:pPr>
    </w:lvl>
    <w:lvl w:ilvl="4" w:tplc="04270019" w:tentative="1">
      <w:start w:val="1"/>
      <w:numFmt w:val="lowerLetter"/>
      <w:lvlText w:val="%5."/>
      <w:lvlJc w:val="left"/>
      <w:pPr>
        <w:ind w:left="1458" w:hanging="360"/>
      </w:pPr>
    </w:lvl>
    <w:lvl w:ilvl="5" w:tplc="0427001B" w:tentative="1">
      <w:start w:val="1"/>
      <w:numFmt w:val="lowerRoman"/>
      <w:lvlText w:val="%6."/>
      <w:lvlJc w:val="right"/>
      <w:pPr>
        <w:ind w:left="2178" w:hanging="180"/>
      </w:pPr>
    </w:lvl>
    <w:lvl w:ilvl="6" w:tplc="0427000F" w:tentative="1">
      <w:start w:val="1"/>
      <w:numFmt w:val="decimal"/>
      <w:lvlText w:val="%7."/>
      <w:lvlJc w:val="left"/>
      <w:pPr>
        <w:ind w:left="2898" w:hanging="360"/>
      </w:pPr>
    </w:lvl>
    <w:lvl w:ilvl="7" w:tplc="04270019" w:tentative="1">
      <w:start w:val="1"/>
      <w:numFmt w:val="lowerLetter"/>
      <w:lvlText w:val="%8."/>
      <w:lvlJc w:val="left"/>
      <w:pPr>
        <w:ind w:left="3618" w:hanging="360"/>
      </w:pPr>
    </w:lvl>
    <w:lvl w:ilvl="8" w:tplc="042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13">
    <w:nsid w:val="18D43E50"/>
    <w:multiLevelType w:val="multilevel"/>
    <w:tmpl w:val="D6088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>
    <w:nsid w:val="20F21CAE"/>
    <w:multiLevelType w:val="multilevel"/>
    <w:tmpl w:val="37645AA4"/>
    <w:name w:val="SkyriuNumeravimas"/>
    <w:lvl w:ilvl="0">
      <w:start w:val="1"/>
      <w:numFmt w:val="decimal"/>
      <w:pStyle w:val="Antrat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trat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ntrat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ntrat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ntrat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ntrat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ntrat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ntrat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Antrat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30F1562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E55AC2"/>
    <w:multiLevelType w:val="hybridMultilevel"/>
    <w:tmpl w:val="1CE6FEA4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38B708A"/>
    <w:multiLevelType w:val="multilevel"/>
    <w:tmpl w:val="84E83420"/>
    <w:name w:val="SKYRIU_NUMERACIJ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>
    <w:nsid w:val="508D69C4"/>
    <w:multiLevelType w:val="hybridMultilevel"/>
    <w:tmpl w:val="86FE3E9A"/>
    <w:lvl w:ilvl="0" w:tplc="A25ACA90">
      <w:start w:val="1"/>
      <w:numFmt w:val="decimal"/>
      <w:lvlText w:val="%1 lentelė. 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4C22AD"/>
    <w:multiLevelType w:val="hybridMultilevel"/>
    <w:tmpl w:val="E64EBD0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8796E39"/>
    <w:multiLevelType w:val="hybridMultilevel"/>
    <w:tmpl w:val="94C2584A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BD67980"/>
    <w:multiLevelType w:val="multilevel"/>
    <w:tmpl w:val="B2BAF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5E9E19E2"/>
    <w:multiLevelType w:val="hybridMultilevel"/>
    <w:tmpl w:val="412E099E"/>
    <w:lvl w:ilvl="0" w:tplc="912CD2D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7A48D9"/>
    <w:multiLevelType w:val="hybridMultilevel"/>
    <w:tmpl w:val="E930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945C0C"/>
    <w:multiLevelType w:val="multilevel"/>
    <w:tmpl w:val="2AAEE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>
    <w:nsid w:val="6DFA5131"/>
    <w:multiLevelType w:val="multilevel"/>
    <w:tmpl w:val="84E834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22"/>
  </w:num>
  <w:num w:numId="2">
    <w:abstractNumId w:val="12"/>
  </w:num>
  <w:num w:numId="3">
    <w:abstractNumId w:val="11"/>
  </w:num>
  <w:num w:numId="4">
    <w:abstractNumId w:val="17"/>
  </w:num>
  <w:num w:numId="5">
    <w:abstractNumId w:val="1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4"/>
  </w:num>
  <w:num w:numId="20">
    <w:abstractNumId w:val="21"/>
  </w:num>
  <w:num w:numId="21">
    <w:abstractNumId w:val="25"/>
  </w:num>
  <w:num w:numId="22">
    <w:abstractNumId w:val="14"/>
  </w:num>
  <w:num w:numId="23">
    <w:abstractNumId w:val="14"/>
  </w:num>
  <w:num w:numId="24">
    <w:abstractNumId w:val="15"/>
  </w:num>
  <w:num w:numId="25">
    <w:abstractNumId w:val="23"/>
  </w:num>
  <w:num w:numId="26">
    <w:abstractNumId w:val="10"/>
  </w:num>
  <w:num w:numId="27">
    <w:abstractNumId w:val="20"/>
  </w:num>
  <w:num w:numId="28">
    <w:abstractNumId w:val="1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F1"/>
    <w:rsid w:val="00000719"/>
    <w:rsid w:val="00002717"/>
    <w:rsid w:val="00046910"/>
    <w:rsid w:val="0005543D"/>
    <w:rsid w:val="0005574C"/>
    <w:rsid w:val="0006051D"/>
    <w:rsid w:val="00067615"/>
    <w:rsid w:val="0007072B"/>
    <w:rsid w:val="00080DD9"/>
    <w:rsid w:val="00086B87"/>
    <w:rsid w:val="00094E2C"/>
    <w:rsid w:val="000957DA"/>
    <w:rsid w:val="000D2FC9"/>
    <w:rsid w:val="000D3495"/>
    <w:rsid w:val="000F50BA"/>
    <w:rsid w:val="000F66C6"/>
    <w:rsid w:val="0011291B"/>
    <w:rsid w:val="00115A62"/>
    <w:rsid w:val="00127695"/>
    <w:rsid w:val="001605D0"/>
    <w:rsid w:val="001717FD"/>
    <w:rsid w:val="00171E30"/>
    <w:rsid w:val="00177531"/>
    <w:rsid w:val="001973B7"/>
    <w:rsid w:val="001A414F"/>
    <w:rsid w:val="001C32BC"/>
    <w:rsid w:val="001D346E"/>
    <w:rsid w:val="001E0300"/>
    <w:rsid w:val="001E5C68"/>
    <w:rsid w:val="001F4D18"/>
    <w:rsid w:val="00202184"/>
    <w:rsid w:val="00204874"/>
    <w:rsid w:val="00211EAD"/>
    <w:rsid w:val="0021714E"/>
    <w:rsid w:val="00246EC7"/>
    <w:rsid w:val="0025213F"/>
    <w:rsid w:val="00256A2B"/>
    <w:rsid w:val="00272E93"/>
    <w:rsid w:val="00274A38"/>
    <w:rsid w:val="00274B93"/>
    <w:rsid w:val="0029227E"/>
    <w:rsid w:val="002A73C1"/>
    <w:rsid w:val="002B26B6"/>
    <w:rsid w:val="002D302E"/>
    <w:rsid w:val="00325CD9"/>
    <w:rsid w:val="00327301"/>
    <w:rsid w:val="00332509"/>
    <w:rsid w:val="0034625E"/>
    <w:rsid w:val="00351551"/>
    <w:rsid w:val="00362AE9"/>
    <w:rsid w:val="00370641"/>
    <w:rsid w:val="0037128A"/>
    <w:rsid w:val="003731F4"/>
    <w:rsid w:val="00377B55"/>
    <w:rsid w:val="00380A53"/>
    <w:rsid w:val="0038378D"/>
    <w:rsid w:val="0038590A"/>
    <w:rsid w:val="00386940"/>
    <w:rsid w:val="0038727D"/>
    <w:rsid w:val="003965D7"/>
    <w:rsid w:val="003B6FE0"/>
    <w:rsid w:val="003C65C9"/>
    <w:rsid w:val="003E241C"/>
    <w:rsid w:val="004409DD"/>
    <w:rsid w:val="00452617"/>
    <w:rsid w:val="00456502"/>
    <w:rsid w:val="00476581"/>
    <w:rsid w:val="0049028B"/>
    <w:rsid w:val="004C0AF2"/>
    <w:rsid w:val="004C42AF"/>
    <w:rsid w:val="004D5F32"/>
    <w:rsid w:val="004F4AF2"/>
    <w:rsid w:val="004F73AA"/>
    <w:rsid w:val="00521221"/>
    <w:rsid w:val="0052773C"/>
    <w:rsid w:val="00527889"/>
    <w:rsid w:val="0054400E"/>
    <w:rsid w:val="00547BDA"/>
    <w:rsid w:val="005640F8"/>
    <w:rsid w:val="00566144"/>
    <w:rsid w:val="005870C2"/>
    <w:rsid w:val="005B0271"/>
    <w:rsid w:val="005B11FC"/>
    <w:rsid w:val="0061051A"/>
    <w:rsid w:val="00612378"/>
    <w:rsid w:val="00662797"/>
    <w:rsid w:val="00667B69"/>
    <w:rsid w:val="0067347E"/>
    <w:rsid w:val="00684C7F"/>
    <w:rsid w:val="006A3565"/>
    <w:rsid w:val="006B0790"/>
    <w:rsid w:val="006B7AC6"/>
    <w:rsid w:val="006C1FDB"/>
    <w:rsid w:val="006C517D"/>
    <w:rsid w:val="006C7980"/>
    <w:rsid w:val="006D6B0F"/>
    <w:rsid w:val="006D7DD1"/>
    <w:rsid w:val="006F4D02"/>
    <w:rsid w:val="00701804"/>
    <w:rsid w:val="00705967"/>
    <w:rsid w:val="0071297E"/>
    <w:rsid w:val="00715625"/>
    <w:rsid w:val="007233A8"/>
    <w:rsid w:val="00725875"/>
    <w:rsid w:val="007266BC"/>
    <w:rsid w:val="00726E44"/>
    <w:rsid w:val="00733FB6"/>
    <w:rsid w:val="00745972"/>
    <w:rsid w:val="00754CCD"/>
    <w:rsid w:val="00757254"/>
    <w:rsid w:val="00757E9B"/>
    <w:rsid w:val="00770A30"/>
    <w:rsid w:val="0078696A"/>
    <w:rsid w:val="007C4017"/>
    <w:rsid w:val="007C4697"/>
    <w:rsid w:val="007D3AB6"/>
    <w:rsid w:val="007D7B28"/>
    <w:rsid w:val="007F2C56"/>
    <w:rsid w:val="00802596"/>
    <w:rsid w:val="00805EA6"/>
    <w:rsid w:val="008208DD"/>
    <w:rsid w:val="00826FB3"/>
    <w:rsid w:val="008374AC"/>
    <w:rsid w:val="0085758A"/>
    <w:rsid w:val="0087440F"/>
    <w:rsid w:val="00884C0F"/>
    <w:rsid w:val="008962DD"/>
    <w:rsid w:val="008B4701"/>
    <w:rsid w:val="008D2931"/>
    <w:rsid w:val="008F57F1"/>
    <w:rsid w:val="00905ADD"/>
    <w:rsid w:val="00911228"/>
    <w:rsid w:val="00913676"/>
    <w:rsid w:val="0093635A"/>
    <w:rsid w:val="00957521"/>
    <w:rsid w:val="00970FC7"/>
    <w:rsid w:val="00974BB2"/>
    <w:rsid w:val="009823C6"/>
    <w:rsid w:val="0098625A"/>
    <w:rsid w:val="009929CA"/>
    <w:rsid w:val="00995356"/>
    <w:rsid w:val="009B0332"/>
    <w:rsid w:val="009C08BA"/>
    <w:rsid w:val="009D2443"/>
    <w:rsid w:val="00A03FBA"/>
    <w:rsid w:val="00A12EB5"/>
    <w:rsid w:val="00A23A9E"/>
    <w:rsid w:val="00A3501A"/>
    <w:rsid w:val="00A77256"/>
    <w:rsid w:val="00AB395B"/>
    <w:rsid w:val="00AC2497"/>
    <w:rsid w:val="00AE6DA6"/>
    <w:rsid w:val="00AE708C"/>
    <w:rsid w:val="00AF1EC3"/>
    <w:rsid w:val="00AF622A"/>
    <w:rsid w:val="00B03D33"/>
    <w:rsid w:val="00B12E03"/>
    <w:rsid w:val="00B1425B"/>
    <w:rsid w:val="00B15D37"/>
    <w:rsid w:val="00B23AD7"/>
    <w:rsid w:val="00B42EBA"/>
    <w:rsid w:val="00B74B66"/>
    <w:rsid w:val="00B80249"/>
    <w:rsid w:val="00B81CAC"/>
    <w:rsid w:val="00BB0CA6"/>
    <w:rsid w:val="00BB3925"/>
    <w:rsid w:val="00BB612F"/>
    <w:rsid w:val="00BC5B48"/>
    <w:rsid w:val="00BD525A"/>
    <w:rsid w:val="00BD6F9E"/>
    <w:rsid w:val="00C059F0"/>
    <w:rsid w:val="00C07793"/>
    <w:rsid w:val="00C10965"/>
    <w:rsid w:val="00C14364"/>
    <w:rsid w:val="00C321A9"/>
    <w:rsid w:val="00C36A5C"/>
    <w:rsid w:val="00C45275"/>
    <w:rsid w:val="00C46A54"/>
    <w:rsid w:val="00C55DD7"/>
    <w:rsid w:val="00C579AA"/>
    <w:rsid w:val="00C63215"/>
    <w:rsid w:val="00C760B4"/>
    <w:rsid w:val="00C8795B"/>
    <w:rsid w:val="00CB5F99"/>
    <w:rsid w:val="00CD0D44"/>
    <w:rsid w:val="00CF019F"/>
    <w:rsid w:val="00CF4A6A"/>
    <w:rsid w:val="00D00C0B"/>
    <w:rsid w:val="00D00C56"/>
    <w:rsid w:val="00D100BA"/>
    <w:rsid w:val="00D14A78"/>
    <w:rsid w:val="00D25139"/>
    <w:rsid w:val="00D3542B"/>
    <w:rsid w:val="00D43FA3"/>
    <w:rsid w:val="00D44600"/>
    <w:rsid w:val="00D53731"/>
    <w:rsid w:val="00D64CCB"/>
    <w:rsid w:val="00D65729"/>
    <w:rsid w:val="00D77318"/>
    <w:rsid w:val="00D94376"/>
    <w:rsid w:val="00D95BF6"/>
    <w:rsid w:val="00D9616A"/>
    <w:rsid w:val="00DB471A"/>
    <w:rsid w:val="00DD3050"/>
    <w:rsid w:val="00DD786F"/>
    <w:rsid w:val="00DE17E3"/>
    <w:rsid w:val="00DE35D9"/>
    <w:rsid w:val="00DF0FF3"/>
    <w:rsid w:val="00DF4B23"/>
    <w:rsid w:val="00E06DB4"/>
    <w:rsid w:val="00E12FCE"/>
    <w:rsid w:val="00E25E96"/>
    <w:rsid w:val="00E32791"/>
    <w:rsid w:val="00E45FFA"/>
    <w:rsid w:val="00E51D1C"/>
    <w:rsid w:val="00E61CBB"/>
    <w:rsid w:val="00E726FD"/>
    <w:rsid w:val="00EA0B95"/>
    <w:rsid w:val="00EB3BF9"/>
    <w:rsid w:val="00EB4C4E"/>
    <w:rsid w:val="00EB7C2C"/>
    <w:rsid w:val="00ED0E5C"/>
    <w:rsid w:val="00EE4916"/>
    <w:rsid w:val="00EE67CE"/>
    <w:rsid w:val="00EF2506"/>
    <w:rsid w:val="00F15C61"/>
    <w:rsid w:val="00F2453A"/>
    <w:rsid w:val="00F334FD"/>
    <w:rsid w:val="00F33F92"/>
    <w:rsid w:val="00F441B4"/>
    <w:rsid w:val="00F46C06"/>
    <w:rsid w:val="00F47319"/>
    <w:rsid w:val="00F7342D"/>
    <w:rsid w:val="00F7783F"/>
    <w:rsid w:val="00F87602"/>
    <w:rsid w:val="00F97AA3"/>
    <w:rsid w:val="00FA0E02"/>
    <w:rsid w:val="00FA4635"/>
    <w:rsid w:val="00FC43A0"/>
    <w:rsid w:val="00FE0451"/>
    <w:rsid w:val="00FF44AA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F4C40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E32791"/>
    <w:pPr>
      <w:keepNext/>
      <w:keepLines/>
      <w:pageBreakBefore/>
      <w:numPr>
        <w:numId w:val="19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E32791"/>
    <w:pPr>
      <w:keepNext/>
      <w:keepLines/>
      <w:numPr>
        <w:ilvl w:val="1"/>
        <w:numId w:val="19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0D3495"/>
    <w:pPr>
      <w:keepNext/>
      <w:keepLines/>
      <w:numPr>
        <w:ilvl w:val="2"/>
        <w:numId w:val="19"/>
      </w:numPr>
      <w:spacing w:before="113" w:after="113"/>
      <w:outlineLvl w:val="2"/>
    </w:pPr>
    <w:rPr>
      <w:rFonts w:eastAsiaTheme="majorEastAsia" w:cstheme="majorBidi"/>
      <w:b/>
      <w:bCs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rsid w:val="00BD525A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BD525A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BD525A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BD525A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BD525A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BD525A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basedOn w:val="Numatytasispastraiposriftas"/>
    <w:link w:val="Antrat3"/>
    <w:uiPriority w:val="9"/>
    <w:rsid w:val="000D3495"/>
    <w:rPr>
      <w:rFonts w:ascii="Times New Roman" w:eastAsiaTheme="majorEastAsia" w:hAnsi="Times New Roman" w:cstheme="majorBidi"/>
      <w:b/>
      <w:bCs/>
      <w:sz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BD52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BD525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E32791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E3279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Antrat">
    <w:name w:val="caption"/>
    <w:basedOn w:val="prastasis"/>
    <w:next w:val="prastasis"/>
    <w:link w:val="AntratDiagrama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Iliustracijsraas">
    <w:name w:val="table of figures"/>
    <w:basedOn w:val="prastasis"/>
    <w:next w:val="prastasis"/>
    <w:uiPriority w:val="99"/>
    <w:unhideWhenUsed/>
    <w:rsid w:val="00F7342D"/>
  </w:style>
  <w:style w:type="paragraph" w:customStyle="1" w:styleId="Paveikslas">
    <w:name w:val="Paveikslas"/>
    <w:next w:val="Antrat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BD525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BD52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saitas">
    <w:name w:val="Hyperlink"/>
    <w:basedOn w:val="Numatytasispastraiposriftas"/>
    <w:uiPriority w:val="99"/>
    <w:unhideWhenUsed/>
    <w:rsid w:val="00FE0451"/>
    <w:rPr>
      <w:color w:val="0000FF" w:themeColor="hyperlink"/>
      <w:u w:val="single"/>
    </w:rPr>
  </w:style>
  <w:style w:type="paragraph" w:customStyle="1" w:styleId="Lentelspavadinimas">
    <w:name w:val="Lentelės pavadinimas"/>
    <w:next w:val="prastasis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customStyle="1" w:styleId="Autorius">
    <w:name w:val="Autorius"/>
    <w:next w:val="Darbopavadinimas"/>
    <w:rsid w:val="00DF0FF3"/>
    <w:pPr>
      <w:spacing w:before="2835" w:after="0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DF0FF3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styleId="Turinioantrat">
    <w:name w:val="TOC Heading"/>
    <w:basedOn w:val="Antrat1"/>
    <w:next w:val="prastasis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qFormat/>
    <w:rsid w:val="008B4701"/>
    <w:pPr>
      <w:tabs>
        <w:tab w:val="right" w:leader="dot" w:pos="9741"/>
      </w:tabs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qFormat/>
    <w:rsid w:val="00726E44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qFormat/>
    <w:rsid w:val="00726E44"/>
    <w:pPr>
      <w:spacing w:after="100"/>
      <w:ind w:left="480"/>
    </w:pPr>
  </w:style>
  <w:style w:type="character" w:customStyle="1" w:styleId="AntratDiagrama">
    <w:name w:val="Antraštė Diagrama"/>
    <w:basedOn w:val="Numatytasispastraiposriftas"/>
    <w:link w:val="Antrat"/>
    <w:rsid w:val="00000719"/>
    <w:rPr>
      <w:rFonts w:ascii="Times New Roman" w:hAnsi="Times New Roman"/>
      <w:b/>
      <w:bCs/>
      <w:szCs w:val="18"/>
    </w:rPr>
  </w:style>
  <w:style w:type="paragraph" w:customStyle="1" w:styleId="TekstasLentelje">
    <w:name w:val="Tekstas Lentelėje"/>
    <w:basedOn w:val="prastasis"/>
    <w:rsid w:val="00B81CAC"/>
    <w:pPr>
      <w:ind w:firstLine="0"/>
    </w:pPr>
    <w:rPr>
      <w:sz w:val="22"/>
    </w:rPr>
  </w:style>
  <w:style w:type="paragraph" w:customStyle="1" w:styleId="Institucijospavadinimas">
    <w:name w:val="Institucijos pavadinimas"/>
    <w:rsid w:val="005870C2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5870C2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905ADD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905ADD"/>
    <w:pPr>
      <w:spacing w:before="0"/>
    </w:pPr>
  </w:style>
  <w:style w:type="paragraph" w:customStyle="1" w:styleId="Vietametai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table" w:customStyle="1" w:styleId="Lentelskepur">
    <w:name w:val="Lentelės kepurė"/>
    <w:basedOn w:val="Lentelstinklelis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Lentelstinklelis">
    <w:name w:val="Table Grid"/>
    <w:basedOn w:val="prastojilentel"/>
    <w:rsid w:val="00D1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svirs">
    <w:name w:val="Pasviręs"/>
    <w:uiPriority w:val="1"/>
    <w:rsid w:val="005B0271"/>
    <w:rPr>
      <w:i/>
    </w:rPr>
  </w:style>
  <w:style w:type="paragraph" w:styleId="Bibliografija">
    <w:name w:val="Bibliography"/>
    <w:basedOn w:val="prastasis"/>
    <w:uiPriority w:val="37"/>
    <w:unhideWhenUsed/>
    <w:rsid w:val="00F87602"/>
    <w:pPr>
      <w:ind w:firstLine="0"/>
      <w:jc w:val="left"/>
    </w:pPr>
  </w:style>
  <w:style w:type="character" w:styleId="Perirtashipersaitas">
    <w:name w:val="FollowedHyperlink"/>
    <w:basedOn w:val="Numatytasispastraiposriftas"/>
    <w:uiPriority w:val="99"/>
    <w:semiHidden/>
    <w:unhideWhenUsed/>
    <w:rsid w:val="00DE17E3"/>
    <w:rPr>
      <w:color w:val="800080" w:themeColor="followedHyperlink"/>
      <w:u w:val="single"/>
    </w:rPr>
  </w:style>
  <w:style w:type="paragraph" w:customStyle="1" w:styleId="TableContents">
    <w:name w:val="Table Contents"/>
    <w:basedOn w:val="prastasis"/>
    <w:rsid w:val="00D100BA"/>
    <w:pPr>
      <w:widowControl w:val="0"/>
      <w:suppressLineNumbers/>
      <w:suppressAutoHyphens/>
      <w:ind w:firstLine="0"/>
      <w:jc w:val="left"/>
    </w:pPr>
    <w:rPr>
      <w:rFonts w:eastAsia="Arial Unicode MS" w:cs="Times New Roman"/>
      <w:noProof/>
      <w:kern w:val="1"/>
      <w:szCs w:val="24"/>
      <w:lang w:val="en-US"/>
    </w:rPr>
  </w:style>
  <w:style w:type="table" w:customStyle="1" w:styleId="TableGrid1">
    <w:name w:val="Table Grid1"/>
    <w:basedOn w:val="prastojilentel"/>
    <w:next w:val="Lentelstinklelis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prastojilentel"/>
    <w:next w:val="Lentelstinklelis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3E241C"/>
    <w:rPr>
      <w:rFonts w:ascii="Times New Roman" w:hAnsi="Times New Roman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3E241C"/>
    <w:rPr>
      <w:rFonts w:ascii="Times New Roman" w:hAnsi="Times New Roman"/>
      <w:sz w:val="24"/>
    </w:rPr>
  </w:style>
  <w:style w:type="table" w:customStyle="1" w:styleId="TableGrid11">
    <w:name w:val="Table Grid11"/>
    <w:basedOn w:val="prastojilentel"/>
    <w:next w:val="Lentelstinklelis"/>
    <w:rsid w:val="009B0332"/>
    <w:pPr>
      <w:spacing w:after="0" w:line="240" w:lineRule="auto"/>
      <w:ind w:firstLine="601"/>
      <w:jc w:val="center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prastojilentel"/>
    <w:next w:val="Lentelstinklelis"/>
    <w:uiPriority w:val="59"/>
    <w:rsid w:val="00E61CBB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prastojilentel"/>
    <w:next w:val="Lentelstinklelis"/>
    <w:uiPriority w:val="59"/>
    <w:rsid w:val="00F15C61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raopastraipa">
    <w:name w:val="List Paragraph"/>
    <w:basedOn w:val="prastasis"/>
    <w:uiPriority w:val="34"/>
    <w:qFormat/>
    <w:rsid w:val="004F4AF2"/>
    <w:pPr>
      <w:ind w:left="720"/>
      <w:contextualSpacing/>
    </w:pPr>
  </w:style>
  <w:style w:type="character" w:styleId="Vietosrezervavimoenklotekstas">
    <w:name w:val="Placeholder Text"/>
    <w:basedOn w:val="Numatytasispastraiposriftas"/>
    <w:uiPriority w:val="99"/>
    <w:semiHidden/>
    <w:rsid w:val="004565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F4C40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E32791"/>
    <w:pPr>
      <w:keepNext/>
      <w:keepLines/>
      <w:pageBreakBefore/>
      <w:numPr>
        <w:numId w:val="19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E32791"/>
    <w:pPr>
      <w:keepNext/>
      <w:keepLines/>
      <w:numPr>
        <w:ilvl w:val="1"/>
        <w:numId w:val="19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0D3495"/>
    <w:pPr>
      <w:keepNext/>
      <w:keepLines/>
      <w:numPr>
        <w:ilvl w:val="2"/>
        <w:numId w:val="19"/>
      </w:numPr>
      <w:spacing w:before="113" w:after="113"/>
      <w:outlineLvl w:val="2"/>
    </w:pPr>
    <w:rPr>
      <w:rFonts w:eastAsiaTheme="majorEastAsia" w:cstheme="majorBidi"/>
      <w:b/>
      <w:bCs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rsid w:val="00BD525A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BD525A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BD525A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BD525A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BD525A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BD525A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basedOn w:val="Numatytasispastraiposriftas"/>
    <w:link w:val="Antrat3"/>
    <w:uiPriority w:val="9"/>
    <w:rsid w:val="000D3495"/>
    <w:rPr>
      <w:rFonts w:ascii="Times New Roman" w:eastAsiaTheme="majorEastAsia" w:hAnsi="Times New Roman" w:cstheme="majorBidi"/>
      <w:b/>
      <w:bCs/>
      <w:sz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BD52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BD525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E32791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E3279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Antrat">
    <w:name w:val="caption"/>
    <w:basedOn w:val="prastasis"/>
    <w:next w:val="prastasis"/>
    <w:link w:val="AntratDiagrama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Iliustracijsraas">
    <w:name w:val="table of figures"/>
    <w:basedOn w:val="prastasis"/>
    <w:next w:val="prastasis"/>
    <w:uiPriority w:val="99"/>
    <w:unhideWhenUsed/>
    <w:rsid w:val="00F7342D"/>
  </w:style>
  <w:style w:type="paragraph" w:customStyle="1" w:styleId="Paveikslas">
    <w:name w:val="Paveikslas"/>
    <w:next w:val="Antrat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BD525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BD52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saitas">
    <w:name w:val="Hyperlink"/>
    <w:basedOn w:val="Numatytasispastraiposriftas"/>
    <w:uiPriority w:val="99"/>
    <w:unhideWhenUsed/>
    <w:rsid w:val="00FE0451"/>
    <w:rPr>
      <w:color w:val="0000FF" w:themeColor="hyperlink"/>
      <w:u w:val="single"/>
    </w:rPr>
  </w:style>
  <w:style w:type="paragraph" w:customStyle="1" w:styleId="Lentelspavadinimas">
    <w:name w:val="Lentelės pavadinimas"/>
    <w:next w:val="prastasis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customStyle="1" w:styleId="Autorius">
    <w:name w:val="Autorius"/>
    <w:next w:val="Darbopavadinimas"/>
    <w:rsid w:val="00DF0FF3"/>
    <w:pPr>
      <w:spacing w:before="2835" w:after="0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DF0FF3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styleId="Turinioantrat">
    <w:name w:val="TOC Heading"/>
    <w:basedOn w:val="Antrat1"/>
    <w:next w:val="prastasis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qFormat/>
    <w:rsid w:val="008B4701"/>
    <w:pPr>
      <w:tabs>
        <w:tab w:val="right" w:leader="dot" w:pos="9741"/>
      </w:tabs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qFormat/>
    <w:rsid w:val="00726E44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qFormat/>
    <w:rsid w:val="00726E44"/>
    <w:pPr>
      <w:spacing w:after="100"/>
      <w:ind w:left="480"/>
    </w:pPr>
  </w:style>
  <w:style w:type="character" w:customStyle="1" w:styleId="AntratDiagrama">
    <w:name w:val="Antraštė Diagrama"/>
    <w:basedOn w:val="Numatytasispastraiposriftas"/>
    <w:link w:val="Antrat"/>
    <w:rsid w:val="00000719"/>
    <w:rPr>
      <w:rFonts w:ascii="Times New Roman" w:hAnsi="Times New Roman"/>
      <w:b/>
      <w:bCs/>
      <w:szCs w:val="18"/>
    </w:rPr>
  </w:style>
  <w:style w:type="paragraph" w:customStyle="1" w:styleId="TekstasLentelje">
    <w:name w:val="Tekstas Lentelėje"/>
    <w:basedOn w:val="prastasis"/>
    <w:rsid w:val="00B81CAC"/>
    <w:pPr>
      <w:ind w:firstLine="0"/>
    </w:pPr>
    <w:rPr>
      <w:sz w:val="22"/>
    </w:rPr>
  </w:style>
  <w:style w:type="paragraph" w:customStyle="1" w:styleId="Institucijospavadinimas">
    <w:name w:val="Institucijos pavadinimas"/>
    <w:rsid w:val="005870C2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5870C2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905ADD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905ADD"/>
    <w:pPr>
      <w:spacing w:before="0"/>
    </w:pPr>
  </w:style>
  <w:style w:type="paragraph" w:customStyle="1" w:styleId="Vietametai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table" w:customStyle="1" w:styleId="Lentelskepur">
    <w:name w:val="Lentelės kepurė"/>
    <w:basedOn w:val="Lentelstinklelis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Lentelstinklelis">
    <w:name w:val="Table Grid"/>
    <w:basedOn w:val="prastojilentel"/>
    <w:rsid w:val="00D1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svirs">
    <w:name w:val="Pasviręs"/>
    <w:uiPriority w:val="1"/>
    <w:rsid w:val="005B0271"/>
    <w:rPr>
      <w:i/>
    </w:rPr>
  </w:style>
  <w:style w:type="paragraph" w:styleId="Bibliografija">
    <w:name w:val="Bibliography"/>
    <w:basedOn w:val="prastasis"/>
    <w:uiPriority w:val="37"/>
    <w:unhideWhenUsed/>
    <w:rsid w:val="00F87602"/>
    <w:pPr>
      <w:ind w:firstLine="0"/>
      <w:jc w:val="left"/>
    </w:pPr>
  </w:style>
  <w:style w:type="character" w:styleId="Perirtashipersaitas">
    <w:name w:val="FollowedHyperlink"/>
    <w:basedOn w:val="Numatytasispastraiposriftas"/>
    <w:uiPriority w:val="99"/>
    <w:semiHidden/>
    <w:unhideWhenUsed/>
    <w:rsid w:val="00DE17E3"/>
    <w:rPr>
      <w:color w:val="800080" w:themeColor="followedHyperlink"/>
      <w:u w:val="single"/>
    </w:rPr>
  </w:style>
  <w:style w:type="paragraph" w:customStyle="1" w:styleId="TableContents">
    <w:name w:val="Table Contents"/>
    <w:basedOn w:val="prastasis"/>
    <w:rsid w:val="00D100BA"/>
    <w:pPr>
      <w:widowControl w:val="0"/>
      <w:suppressLineNumbers/>
      <w:suppressAutoHyphens/>
      <w:ind w:firstLine="0"/>
      <w:jc w:val="left"/>
    </w:pPr>
    <w:rPr>
      <w:rFonts w:eastAsia="Arial Unicode MS" w:cs="Times New Roman"/>
      <w:noProof/>
      <w:kern w:val="1"/>
      <w:szCs w:val="24"/>
      <w:lang w:val="en-US"/>
    </w:rPr>
  </w:style>
  <w:style w:type="table" w:customStyle="1" w:styleId="TableGrid1">
    <w:name w:val="Table Grid1"/>
    <w:basedOn w:val="prastojilentel"/>
    <w:next w:val="Lentelstinklelis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prastojilentel"/>
    <w:next w:val="Lentelstinklelis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3E241C"/>
    <w:rPr>
      <w:rFonts w:ascii="Times New Roman" w:hAnsi="Times New Roman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3E241C"/>
    <w:rPr>
      <w:rFonts w:ascii="Times New Roman" w:hAnsi="Times New Roman"/>
      <w:sz w:val="24"/>
    </w:rPr>
  </w:style>
  <w:style w:type="table" w:customStyle="1" w:styleId="TableGrid11">
    <w:name w:val="Table Grid11"/>
    <w:basedOn w:val="prastojilentel"/>
    <w:next w:val="Lentelstinklelis"/>
    <w:rsid w:val="009B0332"/>
    <w:pPr>
      <w:spacing w:after="0" w:line="240" w:lineRule="auto"/>
      <w:ind w:firstLine="601"/>
      <w:jc w:val="center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prastojilentel"/>
    <w:next w:val="Lentelstinklelis"/>
    <w:uiPriority w:val="59"/>
    <w:rsid w:val="00E61CBB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prastojilentel"/>
    <w:next w:val="Lentelstinklelis"/>
    <w:uiPriority w:val="59"/>
    <w:rsid w:val="00F15C61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raopastraipa">
    <w:name w:val="List Paragraph"/>
    <w:basedOn w:val="prastasis"/>
    <w:uiPriority w:val="34"/>
    <w:qFormat/>
    <w:rsid w:val="004F4AF2"/>
    <w:pPr>
      <w:ind w:left="720"/>
      <w:contextualSpacing/>
    </w:pPr>
  </w:style>
  <w:style w:type="character" w:styleId="Vietosrezervavimoenklotekstas">
    <w:name w:val="Placeholder Text"/>
    <w:basedOn w:val="Numatytasispastraiposriftas"/>
    <w:uiPriority w:val="99"/>
    <w:semiHidden/>
    <w:rsid w:val="004565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gnius\Documents\Bakalauriniai\baigiamojo-darbo-sablonas_kompiuteriu_sist_inz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Knyg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Lapas1!$C$1</c:f>
              <c:strCache>
                <c:ptCount val="1"/>
                <c:pt idx="0">
                  <c:v>ΔL = f (t – t0)</c:v>
                </c:pt>
              </c:strCache>
            </c:strRef>
          </c:tx>
          <c:xVal>
            <c:numRef>
              <c:f>Lapas1!$B$2:$B$11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xVal>
          <c:yVal>
            <c:numRef>
              <c:f>Lapas1!$C$2:$C$11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16</c:v>
                </c:pt>
                <c:pt idx="6">
                  <c:v>19</c:v>
                </c:pt>
                <c:pt idx="7">
                  <c:v>22</c:v>
                </c:pt>
                <c:pt idx="8">
                  <c:v>25</c:v>
                </c:pt>
                <c:pt idx="9">
                  <c:v>27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1019008"/>
        <c:axId val="271972224"/>
      </c:scatterChart>
      <c:valAx>
        <c:axId val="271019008"/>
        <c:scaling>
          <c:orientation val="minMax"/>
          <c:max val="5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lt-LT" sz="1000" b="1" i="0" u="none" strike="noStrike" baseline="0"/>
                  <a:t>t – t0</a:t>
                </a:r>
                <a:r>
                  <a:rPr lang="en-US" sz="1000" b="1" i="0" u="none" strike="noStrike" baseline="0"/>
                  <a:t>, </a:t>
                </a:r>
                <a:r>
                  <a:rPr lang="lt-LT" sz="1000" b="1" i="0" u="none" strike="noStrike" baseline="0"/>
                  <a:t>°C</a:t>
                </a:r>
                <a:endParaRPr lang="lt-L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1972224"/>
        <c:crosses val="autoZero"/>
        <c:crossBetween val="midCat"/>
      </c:valAx>
      <c:valAx>
        <c:axId val="2719722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l-GR" sz="1000" b="1" i="0" u="none" strike="noStrike" baseline="0"/>
                  <a:t>Δ</a:t>
                </a:r>
                <a:r>
                  <a:rPr lang="lt-LT" sz="1000" b="1" i="0" u="none" strike="noStrike" baseline="0"/>
                  <a:t>L</a:t>
                </a:r>
                <a:r>
                  <a:rPr lang="en-US" sz="1000" b="1" i="0" u="none" strike="noStrike" baseline="0"/>
                  <a:t>, mm</a:t>
                </a:r>
                <a:endParaRPr lang="lt-L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10190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36"/>
    <w:rsid w:val="00977136"/>
    <w:rsid w:val="00D6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97713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9771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Vyš06</b:Tag>
    <b:SourceType>JournalArticle</b:SourceType>
    <b:Guid>{99E3ABD7-CECA-4224-A8E7-566756BD4E34}</b:Guid>
    <b:Author>
      <b:Author>
        <b:NameList>
          <b:Person>
            <b:Last>Vyšniauskas</b:Last>
            <b:First>E.</b:First>
          </b:Person>
          <b:Person>
            <b:Last>Nemuraitė</b:Last>
            <b:First>L.</b:First>
          </b:Person>
        </b:NameList>
      </b:Author>
    </b:Author>
    <b:Title>Transforming Ontology Representation from OWL to Relational Database</b:Title>
    <b:Year>2006</b:Year>
    <b:JournalName>Information Technology and Control</b:JournalName>
    <b:Pages>333–343</b:Pages>
    <b:Volume>35A</b:Volume>
    <b:Issue>3</b:Issue>
    <b:RefOrder>4</b:RefOrder>
  </b:Source>
  <b:Source>
    <b:Tag>Mas07</b:Tag>
    <b:SourceType>Book</b:SourceType>
    <b:Guid>{9E79DC37-AC4A-41EE-BC84-65B9AA28DD1F}</b:Guid>
    <b:Title>Valstybės tarnyba Lietuvoje: praeitis ir dabartis: kolektyvinė monografija</b:Title>
    <b:Year>2007</b:Year>
    <b:Pages>430</b:Pages>
    <b:City>Vilnius</b:City>
    <b:Publisher>Praction</b:Publisher>
    <b:Author>
      <b:Author>
        <b:NameList>
          <b:Person>
            <b:Last>Masiulis</b:Last>
            <b:First>K.</b:First>
          </b:Person>
          <b:Person>
            <b:Last>Krupavičius</b:Last>
            <b:First>A.</b:First>
          </b:Person>
        </b:NameList>
      </b:Author>
    </b:Author>
    <b:RefOrder>2</b:RefOrder>
  </b:Source>
  <b:Source>
    <b:Tag>Bir29</b:Tag>
    <b:SourceType>JournalArticle</b:SourceType>
    <b:Guid>{7F13EE48-308E-4BB0-8E67-A1EC577EFBC3}</b:Guid>
    <b:Title>Spaudos draudimo klausimai</b:Title>
    <b:Year>1929</b:Year>
    <b:Author>
      <b:Author>
        <b:NameList>
          <b:Person>
            <b:Last>Biržiška</b:Last>
            <b:First>V.</b:First>
          </b:Person>
        </b:NameList>
      </b:Author>
    </b:Author>
    <b:Issue>5</b:Issue>
    <b:Pages>249-235</b:Pages>
    <b:JournalName>Kultūra</b:JournalName>
    <b:RefOrder>3</b:RefOrder>
  </b:Source>
  <b:Source>
    <b:Tag>Api12</b:Tag>
    <b:SourceType>InternetSite</b:SourceType>
    <b:Guid>{7C3AF13F-BC2F-48B6-8E9A-1B2CDD6ABA78}</b:Guid>
    <b:Title>Apie LITNET</b:Title>
    <b:Year>2012</b:Year>
    <b:InternetSiteTitle>Litnet</b:InternetSiteTitle>
    <b:Month>birželio</b:Month>
    <b:Day>05</b:Day>
    <b:YearAccessed>2013</b:YearAccessed>
    <b:MonthAccessed>balandžio</b:MonthAccessed>
    <b:DayAccessed>04</b:DayAccessed>
    <b:URL>http://www.litnet.lt/index.php/apie-litnet</b:URL>
    <b:RefOrder>5</b:RefOrder>
  </b:Source>
  <b:Source>
    <b:Tag>Val00</b:Tag>
    <b:SourceType>DocumentFromInternetSite</b:SourceType>
    <b:Guid>{CF17B231-5AC1-4231-9566-A761A9F4650E}</b:Guid>
    <b:Title>Išlaidos krašto apsaugai, jų pagrįstumas ir tikslingumas</b:Title>
    <b:Year>2000</b:Year>
    <b:Author>
      <b:Author>
        <b:NameList>
          <b:Person>
            <b:Last>Valiulytė</b:Last>
            <b:First>Ieva</b:First>
          </b:Person>
        </b:NameList>
      </b:Author>
    </b:Author>
    <b:InternetSiteTitle>Sociumas</b:InternetSiteTitle>
    <b:Month>vasaris</b:Month>
    <b:YearAccessed>2001</b:YearAccessed>
    <b:MonthAccessed>gruodžio</b:MonthAccessed>
    <b:DayAccessed>12</b:DayAccessed>
    <b:URL>http://www.sociumas.lt</b:URL>
    <b:RefOrder>6</b:RefOrder>
  </b:Source>
  <b:Source>
    <b:Tag>Lib09</b:Tag>
    <b:SourceType>DocumentFromInternetSite</b:SourceType>
    <b:Guid>{1173FBB3-A4B2-4E6D-8E39-E7ADF964D8DA}</b:Guid>
    <b:Title>IEEE Citation style guide</b:Title>
    <b:Year>2009</b:Year>
    <b:YearAccessed>2013</b:YearAccessed>
    <b:MonthAccessed>04</b:MonthAccessed>
    <b:DayAccessed>11</b:DayAccessed>
    <b:URL>http://libraries.dal.ca/content/dam/dalhousie/pdf/library/Style_Guides/IEEE_Citation_Style_Guide.pdf</b:URL>
    <b:Author>
      <b:Author>
        <b:NameList>
          <b:Person>
            <b:Last>Library</b:Last>
            <b:First>Dalhousie</b:First>
            <b:Middle>University</b:Middle>
          </b:Person>
        </b:NameList>
      </b:Author>
    </b:Author>
    <b:RefOrder>1</b:RefOrder>
  </b:Source>
  <b:Source>
    <b:Tag>Gra00</b:Tag>
    <b:SourceType>ConferenceProceedings</b:SourceType>
    <b:Guid>{4E9437CF-9AF4-460F-8737-3DDCF79234EB}</b:Guid>
    <b:Title>Hibridinis velomobilis</b:Title>
    <b:Year>2000</b:Year>
    <b:City>Kaunas</b:City>
    <b:Author>
      <b:Author>
        <b:NameList>
          <b:Person>
            <b:Last>Gradauskas</b:Last>
            <b:First>R</b:First>
          </b:Person>
        </b:NameList>
      </b:Author>
    </b:Author>
    <b:Pages>81-83</b:Pages>
    <b:ConferenceName>Transporto priemonės - 99</b:ConferenceName>
    <b:RefOrder>7</b:RefOrder>
  </b:Source>
</b:Sources>
</file>

<file path=customXml/itemProps1.xml><?xml version="1.0" encoding="utf-8"?>
<ds:datastoreItem xmlns:ds="http://schemas.openxmlformats.org/officeDocument/2006/customXml" ds:itemID="{F7532A23-8985-4C49-84E1-D98580C7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baigiamojo-darbo-sablonas_kompiuteriu_sist_inz</Template>
  <TotalTime>326</TotalTime>
  <Pages>7</Pages>
  <Words>2210</Words>
  <Characters>1260</Characters>
  <Application>Microsoft Office Word</Application>
  <DocSecurity>0</DocSecurity>
  <Lines>10</Lines>
  <Paragraphs>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Agnius</dc:creator>
  <cp:lastModifiedBy>Windows User</cp:lastModifiedBy>
  <cp:revision>7</cp:revision>
  <dcterms:created xsi:type="dcterms:W3CDTF">2017-04-22T16:05:00Z</dcterms:created>
  <dcterms:modified xsi:type="dcterms:W3CDTF">2020-12-14T20:36:00Z</dcterms:modified>
</cp:coreProperties>
</file>