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E2D58" w14:textId="77777777" w:rsidR="00E13A2A" w:rsidRPr="00F42BBB" w:rsidRDefault="00E13A2A" w:rsidP="00707F86">
      <w:pPr>
        <w:rPr>
          <w:rStyle w:val="Zdraznnjemn"/>
        </w:rPr>
      </w:pPr>
    </w:p>
    <w:p w14:paraId="310E2D59" w14:textId="77777777" w:rsidR="00260812" w:rsidRPr="00F42BBB" w:rsidRDefault="00322274" w:rsidP="00707F86">
      <w:pPr>
        <w:rPr>
          <w:rStyle w:val="Zdraznnjemn"/>
        </w:rPr>
      </w:pPr>
      <w:r w:rsidRPr="00F42BBB">
        <w:rPr>
          <w:rStyle w:val="Zdraznnjem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0E2DCE" wp14:editId="310E2DCF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870960" cy="1898650"/>
            <wp:effectExtent l="0" t="0" r="0" b="0"/>
            <wp:wrapTight wrapText="bothSides">
              <wp:wrapPolygon edited="0">
                <wp:start x="2551" y="5418"/>
                <wp:lineTo x="2551" y="16037"/>
                <wp:lineTo x="3189" y="16037"/>
                <wp:lineTo x="5315" y="15604"/>
                <wp:lineTo x="10949" y="13654"/>
                <wp:lineTo x="10843" y="12787"/>
                <wp:lineTo x="15094" y="12787"/>
                <wp:lineTo x="18815" y="11053"/>
                <wp:lineTo x="18709" y="9319"/>
                <wp:lineTo x="19134" y="8019"/>
                <wp:lineTo x="17752" y="7585"/>
                <wp:lineTo x="3189" y="5418"/>
                <wp:lineTo x="2551" y="5418"/>
              </wp:wrapPolygon>
            </wp:wrapTight>
            <wp:docPr id="1" name="Obrázek 1" descr="https://upload.wikimedia.org/wikipedia/commons/b/be/FAV_cm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FAV_cmy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2D5A" w14:textId="77777777" w:rsidR="007C695C" w:rsidRPr="00F42BBB" w:rsidRDefault="007C695C" w:rsidP="00707F86">
      <w:pPr>
        <w:rPr>
          <w:rStyle w:val="Zdraznnjemn"/>
        </w:rPr>
      </w:pPr>
    </w:p>
    <w:p w14:paraId="310E2D5B" w14:textId="77777777" w:rsidR="007C695C" w:rsidRPr="00F42BBB" w:rsidRDefault="007C695C" w:rsidP="00707F86">
      <w:pPr>
        <w:rPr>
          <w:rStyle w:val="Zdraznnjemn"/>
        </w:rPr>
      </w:pPr>
    </w:p>
    <w:p w14:paraId="310E2D5C" w14:textId="77777777" w:rsidR="00260812" w:rsidRPr="00F42BBB" w:rsidRDefault="00260812" w:rsidP="00C9222A">
      <w:pPr>
        <w:rPr>
          <w:rStyle w:val="Zdraznnjemn"/>
        </w:rPr>
      </w:pPr>
    </w:p>
    <w:p w14:paraId="310E2D5D" w14:textId="77777777" w:rsidR="00F375E0" w:rsidRPr="00F42BBB" w:rsidRDefault="00F375E0" w:rsidP="00C9222A">
      <w:pPr>
        <w:rPr>
          <w:rStyle w:val="Zdraznnjemn"/>
        </w:rPr>
      </w:pPr>
    </w:p>
    <w:p w14:paraId="310E2D5E" w14:textId="77777777" w:rsidR="000C72F3" w:rsidRPr="00F42BBB" w:rsidRDefault="000C72F3" w:rsidP="00C9222A">
      <w:pPr>
        <w:rPr>
          <w:rStyle w:val="Zdraznnjemn"/>
        </w:rPr>
      </w:pPr>
    </w:p>
    <w:p w14:paraId="310E2D5F" w14:textId="77777777" w:rsidR="000C72F3" w:rsidRPr="00F42BBB" w:rsidRDefault="000C72F3" w:rsidP="00C9222A">
      <w:pPr>
        <w:rPr>
          <w:rStyle w:val="Zdraznnjemn"/>
        </w:rPr>
      </w:pPr>
    </w:p>
    <w:p w14:paraId="310E2D60" w14:textId="77777777" w:rsidR="00F375E0" w:rsidRPr="00F42BBB" w:rsidRDefault="00F375E0" w:rsidP="00C9222A"/>
    <w:p w14:paraId="310E2D61" w14:textId="77777777" w:rsidR="000C72F3" w:rsidRPr="00F42BBB" w:rsidRDefault="000C72F3" w:rsidP="00C9222A"/>
    <w:p w14:paraId="310E2D62" w14:textId="77777777" w:rsidR="00E13A2A" w:rsidRPr="00F42BBB" w:rsidRDefault="00E13A2A" w:rsidP="00D84C3D">
      <w:pPr>
        <w:pStyle w:val="Nzev"/>
      </w:pPr>
      <w:r w:rsidRPr="00F42BBB">
        <w:t>KIV/PRO</w:t>
      </w:r>
    </w:p>
    <w:p w14:paraId="310E2D63" w14:textId="77777777" w:rsidR="00E13A2A" w:rsidRPr="00F42BBB" w:rsidRDefault="00E13A2A" w:rsidP="007028B1">
      <w:pPr>
        <w:pStyle w:val="Podtitul"/>
      </w:pPr>
      <w:r w:rsidRPr="00F42BBB">
        <w:t>Algoritmus strojového učení na základě</w:t>
      </w:r>
      <w:r w:rsidR="007028B1" w:rsidRPr="00F42BBB">
        <w:t xml:space="preserve"> </w:t>
      </w:r>
      <w:r w:rsidRPr="00F42BBB">
        <w:t>analýzy konvexní</w:t>
      </w:r>
      <w:r w:rsidR="003E5A50" w:rsidRPr="00F42BBB">
        <w:t>ho obalu</w:t>
      </w:r>
    </w:p>
    <w:p w14:paraId="310E2D64" w14:textId="77777777" w:rsidR="007C695C" w:rsidRPr="00F42BBB" w:rsidRDefault="007C695C" w:rsidP="00707F86">
      <w:pPr>
        <w:rPr>
          <w:rStyle w:val="Zdraznnjemn"/>
        </w:rPr>
      </w:pPr>
    </w:p>
    <w:p w14:paraId="310E2D65" w14:textId="77777777" w:rsidR="007C695C" w:rsidRPr="00F42BBB" w:rsidRDefault="007C695C" w:rsidP="00707F86">
      <w:pPr>
        <w:rPr>
          <w:rStyle w:val="Zdraznnjemn"/>
        </w:rPr>
      </w:pPr>
    </w:p>
    <w:p w14:paraId="310E2D66" w14:textId="77777777" w:rsidR="000C72F3" w:rsidRPr="00F42BBB" w:rsidRDefault="000C72F3" w:rsidP="00707F86">
      <w:pPr>
        <w:rPr>
          <w:rStyle w:val="Zdraznnjemn"/>
        </w:rPr>
      </w:pPr>
    </w:p>
    <w:p w14:paraId="310E2D67" w14:textId="77777777" w:rsidR="00260812" w:rsidRPr="00F42BBB" w:rsidRDefault="00260812" w:rsidP="00707F86">
      <w:pPr>
        <w:rPr>
          <w:rStyle w:val="Zdraznnjemn"/>
        </w:rPr>
      </w:pPr>
    </w:p>
    <w:p w14:paraId="310E2D68" w14:textId="77777777" w:rsidR="00C9222A" w:rsidRPr="00F42BBB" w:rsidRDefault="00C9222A" w:rsidP="00707F86"/>
    <w:p w14:paraId="310E2D69" w14:textId="77777777" w:rsidR="00BB031C" w:rsidRPr="00F42BBB" w:rsidRDefault="00BB031C" w:rsidP="00707F86"/>
    <w:p w14:paraId="310E2D6A" w14:textId="77777777" w:rsidR="000C72F3" w:rsidRPr="00F42BBB" w:rsidRDefault="000C72F3" w:rsidP="00707F86"/>
    <w:p w14:paraId="310E2D6B" w14:textId="77777777" w:rsidR="00704936" w:rsidRPr="00F42BBB" w:rsidRDefault="00AE328B" w:rsidP="00397E90">
      <w:pPr>
        <w:pStyle w:val="Podtitul"/>
        <w:jc w:val="left"/>
        <w:rPr>
          <w:sz w:val="36"/>
        </w:rPr>
      </w:pPr>
      <w:r w:rsidRPr="00F42BBB">
        <w:rPr>
          <w:rStyle w:val="Siln"/>
          <w:b w:val="0"/>
          <w:bCs w:val="0"/>
        </w:rPr>
        <w:t>2</w:t>
      </w:r>
      <w:r w:rsidR="00A321DD">
        <w:rPr>
          <w:rStyle w:val="Siln"/>
          <w:b w:val="0"/>
          <w:bCs w:val="0"/>
        </w:rPr>
        <w:t>8</w:t>
      </w:r>
      <w:r w:rsidRPr="00F42BBB">
        <w:rPr>
          <w:rStyle w:val="Siln"/>
          <w:b w:val="0"/>
          <w:bCs w:val="0"/>
        </w:rPr>
        <w:t>. 10. 2021</w:t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Pr="00F42BBB">
        <w:rPr>
          <w:rStyle w:val="Siln"/>
          <w:b w:val="0"/>
          <w:bCs w:val="0"/>
        </w:rPr>
        <w:tab/>
      </w:r>
      <w:r w:rsidR="00397E90" w:rsidRPr="00F42BBB">
        <w:rPr>
          <w:rStyle w:val="Siln"/>
          <w:b w:val="0"/>
          <w:bCs w:val="0"/>
        </w:rPr>
        <w:tab/>
      </w:r>
      <w:r w:rsidR="00397E90" w:rsidRPr="00F42BBB">
        <w:rPr>
          <w:rStyle w:val="Siln"/>
          <w:b w:val="0"/>
          <w:bCs w:val="0"/>
        </w:rPr>
        <w:tab/>
      </w:r>
      <w:r w:rsidR="00D84C3D" w:rsidRPr="00F42BBB">
        <w:rPr>
          <w:sz w:val="36"/>
        </w:rPr>
        <w:t>Lukáš Varga</w:t>
      </w:r>
    </w:p>
    <w:p w14:paraId="310E2D6C" w14:textId="77777777" w:rsidR="00707F86" w:rsidRPr="00F42BBB" w:rsidRDefault="00704936" w:rsidP="00C25012">
      <w:pPr>
        <w:spacing w:after="160" w:afterAutospacing="0" w:line="259" w:lineRule="auto"/>
        <w:jc w:val="left"/>
        <w:rPr>
          <w:rFonts w:cs="Times New Roman"/>
          <w:sz w:val="36"/>
        </w:rPr>
      </w:pPr>
      <w:r w:rsidRPr="00F42BBB">
        <w:rPr>
          <w:sz w:val="36"/>
        </w:rPr>
        <w:br w:type="page"/>
      </w:r>
    </w:p>
    <w:sdt>
      <w:sdtPr>
        <w:rPr>
          <w:rFonts w:eastAsiaTheme="minorHAnsi"/>
          <w:b w:val="0"/>
          <w:sz w:val="24"/>
          <w:lang w:val="cs-CZ"/>
        </w:rPr>
        <w:id w:val="162997691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310E2D6D" w14:textId="77777777" w:rsidR="00707F86" w:rsidRPr="00F42BBB" w:rsidRDefault="00707F86" w:rsidP="00A32E04">
          <w:pPr>
            <w:pStyle w:val="Bezmezer"/>
            <w:rPr>
              <w:lang w:val="cs-CZ"/>
            </w:rPr>
          </w:pPr>
          <w:r w:rsidRPr="00F42BBB">
            <w:rPr>
              <w:lang w:val="cs-CZ"/>
            </w:rPr>
            <w:t>Obsah</w:t>
          </w:r>
        </w:p>
        <w:p w14:paraId="2C49E455" w14:textId="77777777" w:rsidR="004D0E67" w:rsidRDefault="00707F86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r w:rsidRPr="00F42BBB">
            <w:fldChar w:fldCharType="begin"/>
          </w:r>
          <w:r w:rsidRPr="00F42BBB">
            <w:instrText xml:space="preserve"> TOC \o "1-3" \h \z \u </w:instrText>
          </w:r>
          <w:r w:rsidRPr="00F42BBB">
            <w:fldChar w:fldCharType="separate"/>
          </w:r>
          <w:hyperlink w:anchor="_Toc86740921" w:history="1">
            <w:r w:rsidR="004D0E67" w:rsidRPr="00B64D51">
              <w:rPr>
                <w:rStyle w:val="Hypertextovodkaz"/>
                <w:noProof/>
              </w:rPr>
              <w:t>1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Úvod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_Toc86740921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3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29C96CAB" w14:textId="77777777" w:rsidR="004D0E67" w:rsidRDefault="004A032A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2" w:history="1">
            <w:r w:rsidR="004D0E67" w:rsidRPr="00B64D51">
              <w:rPr>
                <w:rStyle w:val="Hypertextovodkaz"/>
                <w:noProof/>
              </w:rPr>
              <w:t>2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Definice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_Toc86740922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3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2F5AA328" w14:textId="77777777" w:rsidR="004D0E67" w:rsidRDefault="004A032A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3" w:history="1">
            <w:r w:rsidR="004D0E67" w:rsidRPr="00B64D51">
              <w:rPr>
                <w:rStyle w:val="Hypertextovodkaz"/>
                <w:noProof/>
              </w:rPr>
              <w:t>2.1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Klasifikace na základě nejbližšího konvexního obalu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_Toc86740923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3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4331F080" w14:textId="77777777" w:rsidR="004D0E67" w:rsidRDefault="004A032A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4" w:history="1">
            <w:r w:rsidR="004D0E67" w:rsidRPr="00B64D51">
              <w:rPr>
                <w:rStyle w:val="Hypertextovodkaz"/>
                <w:noProof/>
              </w:rPr>
              <w:t>2.2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Metody měření vzdálenosti bodu od konvexního obalu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_Toc86740924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4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6DE43677" w14:textId="77777777" w:rsidR="004D0E67" w:rsidRDefault="004A032A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5" w:history="1">
            <w:r w:rsidR="004D0E67" w:rsidRPr="00B64D51">
              <w:rPr>
                <w:rStyle w:val="Hypertextovodkaz"/>
                <w:noProof/>
              </w:rPr>
              <w:t>3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Nově navržená metoda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_Toc86740925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5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670A5682" w14:textId="77777777" w:rsidR="004D0E67" w:rsidRDefault="004A032A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6" w:history="1">
            <w:r w:rsidR="004D0E67" w:rsidRPr="00B64D51">
              <w:rPr>
                <w:rStyle w:val="Hypertextovodkaz"/>
                <w:noProof/>
              </w:rPr>
              <w:t>3.1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Postup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_Toc86740926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5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12A5ACFE" w14:textId="77777777" w:rsidR="004D0E67" w:rsidRDefault="004A032A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7" w:history="1">
            <w:r w:rsidR="004D0E67" w:rsidRPr="00B64D51">
              <w:rPr>
                <w:rStyle w:val="Hypertextovodkaz"/>
                <w:noProof/>
              </w:rPr>
              <w:t>3.2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Pseudokód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_Toc86740927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6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78EA5819" w14:textId="77777777" w:rsidR="004D0E67" w:rsidRDefault="004A032A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8" w:history="1">
            <w:r w:rsidR="004D0E67" w:rsidRPr="00B64D51">
              <w:rPr>
                <w:rStyle w:val="Hypertextovodkaz"/>
                <w:noProof/>
              </w:rPr>
              <w:t>3.3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Výsledky experimentu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_Toc86740928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7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5142B064" w14:textId="77777777" w:rsidR="004D0E67" w:rsidRDefault="004A032A">
          <w:pPr>
            <w:pStyle w:val="Obsah1"/>
            <w:rPr>
              <w:rFonts w:asciiTheme="minorHAnsi" w:eastAsiaTheme="minorEastAsia" w:hAnsiTheme="minorHAnsi"/>
              <w:noProof/>
              <w:lang w:val="en-US"/>
            </w:rPr>
          </w:pPr>
          <w:hyperlink w:anchor="_Toc86740929" w:history="1">
            <w:r w:rsidR="004D0E67" w:rsidRPr="00B64D51">
              <w:rPr>
                <w:rStyle w:val="Hypertextovodkaz"/>
                <w:noProof/>
              </w:rPr>
              <w:t>4</w:t>
            </w:r>
            <w:r w:rsidR="004D0E67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D0E67" w:rsidRPr="00B64D51">
              <w:rPr>
                <w:rStyle w:val="Hypertextovodkaz"/>
                <w:noProof/>
              </w:rPr>
              <w:t>Závěr</w:t>
            </w:r>
            <w:r w:rsidR="004D0E67">
              <w:rPr>
                <w:noProof/>
                <w:webHidden/>
              </w:rPr>
              <w:tab/>
            </w:r>
            <w:r w:rsidR="004D0E67">
              <w:rPr>
                <w:noProof/>
                <w:webHidden/>
              </w:rPr>
              <w:fldChar w:fldCharType="begin"/>
            </w:r>
            <w:r w:rsidR="004D0E67">
              <w:rPr>
                <w:noProof/>
                <w:webHidden/>
              </w:rPr>
              <w:instrText xml:space="preserve"> PAGEREF _Toc86740929 \h </w:instrText>
            </w:r>
            <w:r w:rsidR="004D0E67">
              <w:rPr>
                <w:noProof/>
                <w:webHidden/>
              </w:rPr>
            </w:r>
            <w:r w:rsidR="004D0E67">
              <w:rPr>
                <w:noProof/>
                <w:webHidden/>
              </w:rPr>
              <w:fldChar w:fldCharType="separate"/>
            </w:r>
            <w:r w:rsidR="004D0E67">
              <w:rPr>
                <w:noProof/>
                <w:webHidden/>
              </w:rPr>
              <w:t>7</w:t>
            </w:r>
            <w:r w:rsidR="004D0E67">
              <w:rPr>
                <w:noProof/>
                <w:webHidden/>
              </w:rPr>
              <w:fldChar w:fldCharType="end"/>
            </w:r>
          </w:hyperlink>
        </w:p>
        <w:p w14:paraId="310E2D77" w14:textId="77777777" w:rsidR="00707F86" w:rsidRPr="00F42BBB" w:rsidRDefault="00707F86" w:rsidP="00BB031C">
          <w:pPr>
            <w:pStyle w:val="Default"/>
          </w:pPr>
          <w:r w:rsidRPr="00F42BBB">
            <w:fldChar w:fldCharType="end"/>
          </w:r>
        </w:p>
      </w:sdtContent>
    </w:sdt>
    <w:p w14:paraId="310E2D78" w14:textId="77777777" w:rsidR="00D84C3D" w:rsidRPr="00F42BBB" w:rsidRDefault="00707F86" w:rsidP="00C25012">
      <w:pPr>
        <w:spacing w:after="160" w:afterAutospacing="0" w:line="259" w:lineRule="auto"/>
        <w:jc w:val="left"/>
      </w:pPr>
      <w:r w:rsidRPr="00F42BBB">
        <w:br w:type="page"/>
      </w:r>
    </w:p>
    <w:p w14:paraId="310E2D79" w14:textId="77777777" w:rsidR="00F42BBB" w:rsidRPr="00F42BBB" w:rsidRDefault="00524CDF" w:rsidP="00F42BBB">
      <w:pPr>
        <w:pStyle w:val="Nadpis1"/>
      </w:pPr>
      <w:bookmarkStart w:id="0" w:name="_Toc86740921"/>
      <w:r w:rsidRPr="00F42BBB">
        <w:lastRenderedPageBreak/>
        <w:t>Úvod</w:t>
      </w:r>
      <w:bookmarkEnd w:id="0"/>
    </w:p>
    <w:p w14:paraId="310E2D7A" w14:textId="77777777" w:rsidR="00F42BBB" w:rsidRDefault="00F42BBB" w:rsidP="00BB031C">
      <w:pPr>
        <w:pStyle w:val="Default"/>
      </w:pPr>
      <w:r w:rsidRPr="00F42BBB">
        <w:t xml:space="preserve">Semestrální práce </w:t>
      </w:r>
      <w:r>
        <w:t xml:space="preserve">je založena na </w:t>
      </w:r>
      <w:r w:rsidRPr="00F42BBB">
        <w:t>člá</w:t>
      </w:r>
      <w:r>
        <w:t xml:space="preserve">nku </w:t>
      </w:r>
      <w:proofErr w:type="spellStart"/>
      <w:r w:rsidRPr="00F42BBB">
        <w:rPr>
          <w:i/>
        </w:rPr>
        <w:t>Machine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learning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algorithm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based</w:t>
      </w:r>
      <w:proofErr w:type="spellEnd"/>
      <w:r w:rsidRPr="00F42BBB">
        <w:rPr>
          <w:i/>
        </w:rPr>
        <w:t xml:space="preserve"> on </w:t>
      </w:r>
      <w:proofErr w:type="spellStart"/>
      <w:r w:rsidRPr="00F42BBB">
        <w:rPr>
          <w:i/>
        </w:rPr>
        <w:t>convex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hull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analysis</w:t>
      </w:r>
      <w:proofErr w:type="spellEnd"/>
      <w:r w:rsidRPr="00F42BBB">
        <w:t xml:space="preserve"> [1]</w:t>
      </w:r>
      <w:r>
        <w:t xml:space="preserve"> publikovaného ve vědeckém časopis </w:t>
      </w:r>
      <w:proofErr w:type="spellStart"/>
      <w:r w:rsidRPr="00F42BBB">
        <w:rPr>
          <w:i/>
        </w:rPr>
        <w:t>Procedia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Computer</w:t>
      </w:r>
      <w:proofErr w:type="spellEnd"/>
      <w:r w:rsidRPr="00F42BBB">
        <w:rPr>
          <w:i/>
        </w:rPr>
        <w:t xml:space="preserve"> Science</w:t>
      </w:r>
      <w:r w:rsidRPr="00F42BBB">
        <w:t xml:space="preserve">. </w:t>
      </w:r>
      <w:r>
        <w:t xml:space="preserve">Snaha je kladena na srozumitelnost, aby hlavní myšlenku článku </w:t>
      </w:r>
      <w:r w:rsidRPr="00F42BBB">
        <w:t>pochopil běžný student 2. ročníku informatiky</w:t>
      </w:r>
      <w:r>
        <w:t>.</w:t>
      </w:r>
    </w:p>
    <w:p w14:paraId="310E2D7B" w14:textId="184C7D5F" w:rsidR="00F375E0" w:rsidRPr="00F42BBB" w:rsidRDefault="00524CDF" w:rsidP="00BB031C">
      <w:pPr>
        <w:pStyle w:val="Default"/>
      </w:pPr>
      <w:r w:rsidRPr="00F42BBB">
        <w:t>U strojového</w:t>
      </w:r>
      <w:r w:rsidR="00B9331B" w:rsidRPr="00F42BBB">
        <w:t xml:space="preserve"> učení se často setkáváme s následujícím </w:t>
      </w:r>
      <w:r w:rsidR="00B21779" w:rsidRPr="00F42BBB">
        <w:t>postupem. Analyzované objekty jsou popsány pomocí množin vektorů ve vícedimenzionálních příznakových prostorech. Jinými slov</w:t>
      </w:r>
      <w:r w:rsidR="002E4421">
        <w:t>y</w:t>
      </w:r>
      <w:r w:rsidR="00B21779" w:rsidRPr="00F42BBB">
        <w:t xml:space="preserve"> jsou odchyceny určité rysy chování modelu a ty jsou poté zaznamenány na různých úrovních podle toho, jak spolu souvisejí. Tento postup využívá </w:t>
      </w:r>
      <w:r w:rsidR="00E64FD7" w:rsidRPr="00F42BBB">
        <w:t xml:space="preserve">k </w:t>
      </w:r>
      <w:r w:rsidR="00B21779" w:rsidRPr="00F42BBB">
        <w:t>řešení problému početní matematik</w:t>
      </w:r>
      <w:r w:rsidR="00E64FD7" w:rsidRPr="00F42BBB">
        <w:t>u</w:t>
      </w:r>
      <w:r w:rsidR="00B21779" w:rsidRPr="00F42BBB">
        <w:t xml:space="preserve"> a statistik</w:t>
      </w:r>
      <w:r w:rsidR="00E64FD7" w:rsidRPr="00F42BBB">
        <w:t>u</w:t>
      </w:r>
      <w:r w:rsidR="00B21779" w:rsidRPr="00F42BBB">
        <w:t>.</w:t>
      </w:r>
    </w:p>
    <w:p w14:paraId="310E2D7C" w14:textId="77777777" w:rsidR="005B3539" w:rsidRPr="00F42BBB" w:rsidRDefault="00E64FD7" w:rsidP="00BB031C">
      <w:pPr>
        <w:pStyle w:val="Default"/>
      </w:pPr>
      <w:r w:rsidRPr="00F42BBB">
        <w:t>Ačkoliv tyto modely mají mnoho výhod, někdy je jejich výsledkem pouze hrubý odhad ve srovnání s reálnými daty.</w:t>
      </w:r>
      <w:r w:rsidR="00B21779" w:rsidRPr="00F42BBB">
        <w:t xml:space="preserve"> </w:t>
      </w:r>
      <w:r w:rsidRPr="00F42BBB">
        <w:t>Autoři článku</w:t>
      </w:r>
      <w:r w:rsidR="0033701D" w:rsidRPr="00F42BBB">
        <w:t xml:space="preserve"> [1]</w:t>
      </w:r>
      <w:r w:rsidRPr="00F42BBB">
        <w:t xml:space="preserve"> se proto zabývají ne tak častými metodami </w:t>
      </w:r>
      <w:r w:rsidR="00F375E0" w:rsidRPr="00F42BBB">
        <w:t>strojového učení, které využívají</w:t>
      </w:r>
      <w:r w:rsidRPr="00F42BBB">
        <w:t xml:space="preserve"> početní geometrie.</w:t>
      </w:r>
      <w:r w:rsidR="002D4C53" w:rsidRPr="00F42BBB">
        <w:t xml:space="preserve"> Přesněji se zaměřují na metody vytvoření konvexního obalu. Tento postup byl použit pro redukci prostoru, zkoumání průniků tříd, klasifikaci a shlukování.</w:t>
      </w:r>
      <w:r w:rsidRPr="00F42BBB">
        <w:t xml:space="preserve"> </w:t>
      </w:r>
      <w:r w:rsidR="00994638" w:rsidRPr="00F42BBB">
        <w:t xml:space="preserve">V příznakových prostorech pak nejsou analyzovány jednotlivé body, ale místo toho se pracuje </w:t>
      </w:r>
      <w:r w:rsidR="005B3539" w:rsidRPr="00F42BBB">
        <w:t xml:space="preserve">přímo s </w:t>
      </w:r>
      <w:r w:rsidR="00023F2A" w:rsidRPr="00F42BBB">
        <w:t>konvexními</w:t>
      </w:r>
      <w:r w:rsidR="00994638" w:rsidRPr="00F42BBB">
        <w:t xml:space="preserve"> </w:t>
      </w:r>
      <w:r w:rsidR="009D4239" w:rsidRPr="00F42BBB">
        <w:t>obaly</w:t>
      </w:r>
      <w:bookmarkStart w:id="1" w:name="_Toc85906715"/>
      <w:bookmarkStart w:id="2" w:name="_Toc85906872"/>
      <w:bookmarkStart w:id="3" w:name="_Toc85907277"/>
      <w:bookmarkStart w:id="4" w:name="_Toc85907320"/>
      <w:r w:rsidR="00023F2A" w:rsidRPr="00F42BBB">
        <w:t>, jejich průniky a také jejich vzdáleností od testovaných bodů</w:t>
      </w:r>
      <w:r w:rsidR="00EC5A13" w:rsidRPr="00F42BBB">
        <w:t xml:space="preserve"> jako vidíme na Obr. 1</w:t>
      </w:r>
      <w:r w:rsidR="006306C8" w:rsidRPr="00F42BBB">
        <w:t xml:space="preserve"> (převzato z [1])</w:t>
      </w:r>
      <w:r w:rsidR="00023F2A" w:rsidRPr="00F42BBB">
        <w:t>.</w:t>
      </w:r>
    </w:p>
    <w:p w14:paraId="310E2D7D" w14:textId="77777777" w:rsidR="00EC5A13" w:rsidRPr="00F42BBB" w:rsidRDefault="00EC5A13" w:rsidP="00EC5A13">
      <w:pPr>
        <w:jc w:val="center"/>
      </w:pPr>
      <w:r w:rsidRPr="00F42BBB">
        <w:rPr>
          <w:noProof/>
          <w:lang w:val="en-US"/>
        </w:rPr>
        <w:drawing>
          <wp:inline distT="0" distB="0" distL="0" distR="0" wp14:anchorId="310E2DD0" wp14:editId="310E2DD1">
            <wp:extent cx="3340440" cy="177676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35" cy="19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D7E" w14:textId="77777777" w:rsidR="00EC5A13" w:rsidRPr="00F42BBB" w:rsidRDefault="00EC5A13" w:rsidP="000F06D3">
      <w:pPr>
        <w:jc w:val="center"/>
        <w:rPr>
          <w:i/>
          <w:iCs/>
        </w:rPr>
      </w:pPr>
      <w:r w:rsidRPr="00F42BBB">
        <w:rPr>
          <w:rStyle w:val="Zdraznn"/>
        </w:rPr>
        <w:t xml:space="preserve">Obr. 1: Vzdálenost bodů x1 a x2 od konvexního obalu </w:t>
      </w:r>
      <w:proofErr w:type="spellStart"/>
      <w:r w:rsidRPr="00F42BBB">
        <w:rPr>
          <w:rStyle w:val="Zdraznn"/>
        </w:rPr>
        <w:t>conv</w:t>
      </w:r>
      <w:proofErr w:type="spellEnd"/>
      <w:r w:rsidRPr="00F42BBB">
        <w:rPr>
          <w:rStyle w:val="Zdraznn"/>
        </w:rPr>
        <w:t>(X)</w:t>
      </w:r>
    </w:p>
    <w:p w14:paraId="310E2D7F" w14:textId="77777777" w:rsidR="00F152C2" w:rsidRPr="00F42BBB" w:rsidRDefault="00C9222A" w:rsidP="005B3539">
      <w:pPr>
        <w:pStyle w:val="Nadpis1"/>
      </w:pPr>
      <w:bookmarkStart w:id="5" w:name="_Toc86740922"/>
      <w:r w:rsidRPr="00F42BBB">
        <w:t>Definice</w:t>
      </w:r>
      <w:bookmarkEnd w:id="1"/>
      <w:bookmarkEnd w:id="2"/>
      <w:bookmarkEnd w:id="3"/>
      <w:bookmarkEnd w:id="4"/>
      <w:bookmarkEnd w:id="5"/>
    </w:p>
    <w:p w14:paraId="310E2D80" w14:textId="77777777" w:rsidR="00F152C2" w:rsidRPr="00F42BBB" w:rsidRDefault="00F152C2" w:rsidP="00F152C2">
      <w:pPr>
        <w:pStyle w:val="Nadpis2"/>
      </w:pPr>
      <w:bookmarkStart w:id="6" w:name="_Toc86740923"/>
      <w:r w:rsidRPr="00F42BBB">
        <w:t>Klasifikace na základě nejbližší</w:t>
      </w:r>
      <w:r w:rsidR="00DF7457" w:rsidRPr="00F42BBB">
        <w:t>ho konvexního obalu</w:t>
      </w:r>
      <w:bookmarkEnd w:id="6"/>
    </w:p>
    <w:p w14:paraId="310E2D81" w14:textId="7F62815F" w:rsidR="008653A8" w:rsidRDefault="009D4239" w:rsidP="008653A8">
      <w:pPr>
        <w:pStyle w:val="Default"/>
      </w:pPr>
      <w:r w:rsidRPr="00F42BBB">
        <w:t>Jak jsem</w:t>
      </w:r>
      <w:r w:rsidR="00945729">
        <w:t xml:space="preserve"> již</w:t>
      </w:r>
      <w:r w:rsidRPr="00F42BBB">
        <w:t xml:space="preserve"> zmínil v úvodu, mnoho početních metod v geometrii </w:t>
      </w:r>
      <w:r w:rsidR="004C710E" w:rsidRPr="00F42BBB">
        <w:t>je</w:t>
      </w:r>
      <w:r w:rsidRPr="00F42BBB">
        <w:t xml:space="preserve"> </w:t>
      </w:r>
      <w:r w:rsidR="004C710E" w:rsidRPr="00F42BBB">
        <w:t>realizováno pomocí</w:t>
      </w:r>
      <w:r w:rsidR="006B1E0B" w:rsidRPr="00F42BBB">
        <w:t xml:space="preserve"> konvexního obalu</w:t>
      </w:r>
      <w:r w:rsidR="002A5799" w:rsidRPr="00F42BBB">
        <w:t xml:space="preserve">, </w:t>
      </w:r>
      <w:r w:rsidR="00B45271">
        <w:t>který úzce souvisí s pojmem konvexní množina</w:t>
      </w:r>
      <w:r w:rsidRPr="00F42BBB">
        <w:t xml:space="preserve">. Nejprve si však musíme </w:t>
      </w:r>
      <w:r w:rsidR="006B1E0B" w:rsidRPr="00F42BBB">
        <w:t xml:space="preserve">onen koncept popsat, abychom lépe pochopili algoritmy s ním </w:t>
      </w:r>
      <w:r w:rsidR="00C25012" w:rsidRPr="00F42BBB">
        <w:t>spjaté.</w:t>
      </w:r>
      <w:r w:rsidR="00753C50" w:rsidRPr="00F42BBB">
        <w:t xml:space="preserve"> </w:t>
      </w:r>
      <w:r w:rsidR="00C25012" w:rsidRPr="00F42BBB">
        <w:rPr>
          <w:i/>
        </w:rPr>
        <w:t>„Množina se nazývá konvexní, jestliže úsečka spojující libovolné dva její body je částí této množiny</w:t>
      </w:r>
      <w:r w:rsidR="009C1FB7" w:rsidRPr="00F42BBB">
        <w:rPr>
          <w:i/>
        </w:rPr>
        <w:t>“</w:t>
      </w:r>
      <w:r w:rsidR="009C1FB7" w:rsidRPr="00F42BBB">
        <w:t xml:space="preserve"> [2], </w:t>
      </w:r>
      <w:r w:rsidR="00C25012" w:rsidRPr="00F42BBB">
        <w:t>tj.</w:t>
      </w:r>
    </w:p>
    <w:p w14:paraId="310E2D82" w14:textId="77777777" w:rsidR="00C25012" w:rsidRPr="00E40344" w:rsidRDefault="00C25012" w:rsidP="008653A8">
      <w:pPr>
        <w:pStyle w:val="Default"/>
        <w:rPr>
          <w:rStyle w:val="Zdraznnjemn"/>
        </w:rPr>
      </w:pPr>
      <m:oMathPara>
        <m:oMath>
          <m:r>
            <m:rPr>
              <m:sty m:val="p"/>
            </m:rPr>
            <w:rPr>
              <w:rStyle w:val="Zdraznnjemn"/>
              <w:rFonts w:ascii="Cambria Math" w:hAnsi="Cambria Math"/>
            </w:rPr>
            <m:t xml:space="preserve">∀a,b∈M, ∀t∈ </m:t>
          </m:r>
          <m:d>
            <m:dPr>
              <m:begChr m:val="〈"/>
              <m:endChr m:val="〉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>:ta+(1-t)b∈M</m:t>
          </m:r>
        </m:oMath>
      </m:oMathPara>
    </w:p>
    <w:p w14:paraId="310E2D83" w14:textId="77777777" w:rsidR="00DF69C9" w:rsidRPr="00E40344" w:rsidRDefault="00982DDE" w:rsidP="00DF69C9">
      <w:pPr>
        <w:jc w:val="center"/>
        <w:rPr>
          <w:rStyle w:val="Zdraznnjemn"/>
        </w:rPr>
      </w:pPr>
      <w:r w:rsidRPr="00E40344">
        <w:rPr>
          <w:rStyle w:val="Zdraznnjemn"/>
        </w:rPr>
        <w:t>Rovnice 1</w:t>
      </w:r>
      <w:r w:rsidR="0093379B" w:rsidRPr="00E40344">
        <w:rPr>
          <w:rStyle w:val="Zdraznnjemn"/>
        </w:rPr>
        <w:t>: Definice konvexní množiny</w:t>
      </w:r>
    </w:p>
    <w:p w14:paraId="310E2D84" w14:textId="77777777" w:rsidR="00DF69C9" w:rsidRPr="00982DDE" w:rsidRDefault="00DF69C9" w:rsidP="00DF69C9">
      <w:pPr>
        <w:jc w:val="center"/>
        <w:rPr>
          <w:i/>
          <w:iCs/>
        </w:rPr>
      </w:pPr>
    </w:p>
    <w:p w14:paraId="310E2D85" w14:textId="244FB241" w:rsidR="006306C8" w:rsidRPr="00F42BBB" w:rsidRDefault="006306C8" w:rsidP="00C25012">
      <w:r w:rsidRPr="00F42BBB">
        <w:rPr>
          <w:rFonts w:eastAsiaTheme="minorEastAsia"/>
        </w:rPr>
        <w:lastRenderedPageBreak/>
        <w:t xml:space="preserve">To se dá lépe uchopit vizuálně, jak se </w:t>
      </w:r>
      <w:r w:rsidR="0012411F">
        <w:rPr>
          <w:rFonts w:eastAsiaTheme="minorEastAsia"/>
        </w:rPr>
        <w:t>lze</w:t>
      </w:r>
      <w:r w:rsidRPr="00F42BBB">
        <w:rPr>
          <w:rFonts w:eastAsiaTheme="minorEastAsia"/>
        </w:rPr>
        <w:t xml:space="preserve"> přesvědčit na Obr</w:t>
      </w:r>
      <w:r w:rsidR="00892F4D">
        <w:rPr>
          <w:rFonts w:eastAsiaTheme="minorEastAsia"/>
        </w:rPr>
        <w:t>.</w:t>
      </w:r>
      <w:r w:rsidRPr="00F42BBB">
        <w:rPr>
          <w:rFonts w:eastAsiaTheme="minorEastAsia"/>
        </w:rPr>
        <w:t xml:space="preserve"> 2 (převzato z [2]).</w:t>
      </w:r>
    </w:p>
    <w:p w14:paraId="310E2D86" w14:textId="77777777" w:rsidR="00C25012" w:rsidRPr="00F42BBB" w:rsidRDefault="00C25012" w:rsidP="009C1FB7">
      <w:pPr>
        <w:jc w:val="center"/>
        <w:rPr>
          <w:rFonts w:eastAsiaTheme="minorEastAsia"/>
        </w:rPr>
      </w:pPr>
      <w:r w:rsidRPr="00F42BBB">
        <w:rPr>
          <w:rFonts w:eastAsiaTheme="minorEastAsia"/>
          <w:noProof/>
          <w:lang w:val="en-US"/>
        </w:rPr>
        <w:drawing>
          <wp:inline distT="0" distB="0" distL="0" distR="0" wp14:anchorId="310E2DD2" wp14:editId="310E2DD3">
            <wp:extent cx="4418487" cy="1430866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591" cy="15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D87" w14:textId="77777777" w:rsidR="00E2629B" w:rsidRPr="00F42BBB" w:rsidRDefault="009C1FB7" w:rsidP="00E2629B">
      <w:pPr>
        <w:jc w:val="center"/>
        <w:rPr>
          <w:rStyle w:val="Zdraznn"/>
        </w:rPr>
      </w:pPr>
      <w:r w:rsidRPr="00F42BBB">
        <w:rPr>
          <w:rStyle w:val="Zdraznn"/>
        </w:rPr>
        <w:t xml:space="preserve">Obr. </w:t>
      </w:r>
      <w:r w:rsidR="00EE65E5" w:rsidRPr="00F42BBB">
        <w:rPr>
          <w:rStyle w:val="Zdraznn"/>
        </w:rPr>
        <w:t>2</w:t>
      </w:r>
      <w:r w:rsidRPr="00F42BBB">
        <w:rPr>
          <w:rStyle w:val="Zdraznn"/>
        </w:rPr>
        <w:t>: Konvexní a nekonvexní množina</w:t>
      </w:r>
    </w:p>
    <w:p w14:paraId="310E2D88" w14:textId="69008BD2" w:rsidR="00C25012" w:rsidRPr="00F42BBB" w:rsidRDefault="00633481" w:rsidP="000E1E2C">
      <w:pPr>
        <w:pStyle w:val="Default"/>
      </w:pPr>
      <w:r w:rsidRPr="00F42BBB">
        <w:t xml:space="preserve">Pokud tedy máme množinu </w:t>
      </w:r>
      <w:r w:rsidRPr="00EC2166">
        <w:rPr>
          <w:i/>
        </w:rPr>
        <w:t>X</w:t>
      </w:r>
      <w:r w:rsidRPr="00F42BBB">
        <w:t>, naším cílem je vytvořit nejmenší</w:t>
      </w:r>
      <w:r w:rsidR="00C00B94" w:rsidRPr="00F42BBB">
        <w:t xml:space="preserve"> možný</w:t>
      </w:r>
      <w:r w:rsidRPr="00F42BBB">
        <w:t xml:space="preserve"> konvexní obal</w:t>
      </w:r>
      <w:r w:rsidR="00662DB4" w:rsidRPr="00F42BBB">
        <w:t xml:space="preserve"> (množinu)</w:t>
      </w:r>
      <w:r w:rsidR="0022659F" w:rsidRPr="00F42BBB">
        <w:t xml:space="preserve">, který ale </w:t>
      </w:r>
      <w:r w:rsidRPr="00F42BBB">
        <w:t xml:space="preserve">zároveň obsahuje všechny prvky množiny </w:t>
      </w:r>
      <w:r w:rsidRPr="00EC2166">
        <w:rPr>
          <w:i/>
        </w:rPr>
        <w:t>X</w:t>
      </w:r>
      <w:r w:rsidRPr="00F42BBB">
        <w:t>.</w:t>
      </w:r>
      <w:r w:rsidR="009A2A81" w:rsidRPr="00F42BBB">
        <w:t xml:space="preserve"> Pro tento účel máme hned několik algoritmů, které toto dovedou ve dvou i tří dimenzionální</w:t>
      </w:r>
      <w:r w:rsidR="004F625D">
        <w:t>m</w:t>
      </w:r>
      <w:r w:rsidR="009A2A81" w:rsidRPr="00F42BBB">
        <w:t xml:space="preserve"> </w:t>
      </w:r>
      <w:r w:rsidR="004F625D">
        <w:t>prostorech</w:t>
      </w:r>
      <w:r w:rsidR="009A2A81" w:rsidRPr="00F42BBB">
        <w:t>. Mezi tyto algoritmy patří například Graham [</w:t>
      </w:r>
      <w:r w:rsidR="00003D00" w:rsidRPr="00F42BBB">
        <w:t>3</w:t>
      </w:r>
      <w:r w:rsidR="009A2A81" w:rsidRPr="00F42BBB">
        <w:t xml:space="preserve">], </w:t>
      </w:r>
      <w:proofErr w:type="spellStart"/>
      <w:r w:rsidR="009A2A81" w:rsidRPr="00F42BBB">
        <w:t>Jarvis</w:t>
      </w:r>
      <w:proofErr w:type="spellEnd"/>
      <w:r w:rsidR="009A2A81" w:rsidRPr="00F42BBB">
        <w:t xml:space="preserve"> [</w:t>
      </w:r>
      <w:r w:rsidR="00003D00" w:rsidRPr="00F42BBB">
        <w:t>4</w:t>
      </w:r>
      <w:r w:rsidR="009A2A81" w:rsidRPr="00F42BBB">
        <w:t xml:space="preserve">], </w:t>
      </w:r>
      <w:proofErr w:type="spellStart"/>
      <w:r w:rsidR="009A2A81" w:rsidRPr="00F42BBB">
        <w:t>Chan</w:t>
      </w:r>
      <w:proofErr w:type="spellEnd"/>
      <w:r w:rsidR="009A2A81" w:rsidRPr="00F42BBB">
        <w:t xml:space="preserve"> [</w:t>
      </w:r>
      <w:r w:rsidR="00003D00" w:rsidRPr="00F42BBB">
        <w:t>5</w:t>
      </w:r>
      <w:r w:rsidR="009A2A81" w:rsidRPr="00F42BBB">
        <w:t>] a další.</w:t>
      </w:r>
      <w:r w:rsidR="006B6839" w:rsidRPr="00F42BBB">
        <w:t xml:space="preserve"> Existují také algoritmy pro vyšší dimenze jako například </w:t>
      </w:r>
      <w:proofErr w:type="spellStart"/>
      <w:r w:rsidR="006B6839" w:rsidRPr="00F42BBB">
        <w:t>Quickhull</w:t>
      </w:r>
      <w:proofErr w:type="spellEnd"/>
      <w:r w:rsidR="006B6839" w:rsidRPr="00F42BBB">
        <w:t xml:space="preserve"> [6]</w:t>
      </w:r>
      <w:r w:rsidR="0074782B" w:rsidRPr="00F42BBB">
        <w:t xml:space="preserve">, ale ty jsou zase limitované </w:t>
      </w:r>
      <w:r w:rsidR="00DB1BE2" w:rsidRPr="00F42BBB">
        <w:t xml:space="preserve">dimenzí </w:t>
      </w:r>
      <w:r w:rsidR="0074782B" w:rsidRPr="00F42BBB">
        <w:t>příznakov</w:t>
      </w:r>
      <w:r w:rsidR="00DB1BE2" w:rsidRPr="00F42BBB">
        <w:t>ého</w:t>
      </w:r>
      <w:r w:rsidR="0074782B" w:rsidRPr="00F42BBB">
        <w:t xml:space="preserve"> </w:t>
      </w:r>
      <w:r w:rsidR="00DB1BE2" w:rsidRPr="00F42BBB">
        <w:t xml:space="preserve">prostoru </w:t>
      </w:r>
      <w:r w:rsidR="0074782B" w:rsidRPr="00F42BBB">
        <w:t>a velikostí tréninkové množiny</w:t>
      </w:r>
      <w:r w:rsidR="009F463A" w:rsidRPr="00F42BBB">
        <w:t>.</w:t>
      </w:r>
    </w:p>
    <w:p w14:paraId="310E2D89" w14:textId="372F7DDD" w:rsidR="005D14DD" w:rsidRPr="00F42BBB" w:rsidRDefault="003E77E4" w:rsidP="00BB031C">
      <w:pPr>
        <w:pStyle w:val="Default"/>
      </w:pPr>
      <w:r w:rsidRPr="00F42BBB">
        <w:t>Nyní se dostanu ke konkrétnější aplikaci</w:t>
      </w:r>
      <w:r w:rsidR="00DC132C" w:rsidRPr="00F42BBB">
        <w:t xml:space="preserve"> ve strojovém učení</w:t>
      </w:r>
      <w:r w:rsidRPr="00F42BBB">
        <w:t xml:space="preserve">. </w:t>
      </w:r>
      <w:r w:rsidR="009C57D5" w:rsidRPr="00F42BBB">
        <w:t>Klasifikátor nejbližšího konvexního obalu</w:t>
      </w:r>
      <w:r w:rsidRPr="00F42BBB">
        <w:t xml:space="preserve"> </w:t>
      </w:r>
      <w:r w:rsidR="00552024" w:rsidRPr="00F42BBB">
        <w:t>nejprve zkoumá</w:t>
      </w:r>
      <w:r w:rsidR="00DC132C" w:rsidRPr="00F42BBB">
        <w:t>, jak daleko je testovaný bod od konvexních obal</w:t>
      </w:r>
      <w:r w:rsidR="005C4727">
        <w:t>ů</w:t>
      </w:r>
      <w:r w:rsidR="00DC132C" w:rsidRPr="00F42BBB">
        <w:t xml:space="preserve"> jednotlivých tříd. Hledáme pak tedy nejbližší konvexní obal tomuto bodu. Vzdálenost </w:t>
      </w:r>
      <w:r w:rsidR="00DD2CD2" w:rsidRPr="00F42BBB">
        <w:t>testovaných bodů</w:t>
      </w:r>
      <w:r w:rsidR="00DC132C" w:rsidRPr="00F42BBB">
        <w:t xml:space="preserve"> od </w:t>
      </w:r>
      <w:r w:rsidR="00D3261A" w:rsidRPr="00F42BBB">
        <w:t xml:space="preserve">obalu můžeme vidět na Obr. </w:t>
      </w:r>
      <w:r w:rsidR="001D0051" w:rsidRPr="00F42BBB">
        <w:t>1</w:t>
      </w:r>
      <w:r w:rsidR="00D3261A" w:rsidRPr="00F42BBB">
        <w:t xml:space="preserve">. </w:t>
      </w:r>
      <w:r w:rsidR="00C22002" w:rsidRPr="00F42BBB">
        <w:t xml:space="preserve">Jak jistě víme, </w:t>
      </w:r>
      <w:r w:rsidR="0096117B" w:rsidRPr="00F42BBB">
        <w:t xml:space="preserve">euklidovská </w:t>
      </w:r>
      <w:r w:rsidR="00C22002" w:rsidRPr="00F42BBB">
        <w:t xml:space="preserve">vzdálenost se obecně udává v absolutní hodnotě a proto i při tomto výpočtu </w:t>
      </w:r>
      <w:r w:rsidR="0096117B" w:rsidRPr="00F42BBB">
        <w:t>jsou</w:t>
      </w:r>
      <w:r w:rsidR="00C22002" w:rsidRPr="00F42BBB">
        <w:t xml:space="preserve"> </w:t>
      </w:r>
      <w:r w:rsidR="0096117B" w:rsidRPr="00F42BBB">
        <w:t xml:space="preserve">vzdálenosti bodů </w:t>
      </w:r>
      <w:r w:rsidR="0096117B" w:rsidRPr="00EC2166">
        <w:rPr>
          <w:i/>
        </w:rPr>
        <w:t>x</w:t>
      </w:r>
      <w:r w:rsidR="0096117B" w:rsidRPr="00EC2166">
        <w:rPr>
          <w:i/>
          <w:vertAlign w:val="subscript"/>
        </w:rPr>
        <w:t>1</w:t>
      </w:r>
      <w:r w:rsidR="0096117B" w:rsidRPr="00F42BBB">
        <w:t xml:space="preserve"> a </w:t>
      </w:r>
      <w:r w:rsidR="0096117B" w:rsidRPr="00EC2166">
        <w:rPr>
          <w:i/>
        </w:rPr>
        <w:t>x</w:t>
      </w:r>
      <w:r w:rsidR="0096117B" w:rsidRPr="00EC2166">
        <w:rPr>
          <w:i/>
          <w:vertAlign w:val="subscript"/>
        </w:rPr>
        <w:t>2</w:t>
      </w:r>
      <w:r w:rsidR="00C22002" w:rsidRPr="00F42BBB">
        <w:t xml:space="preserve"> </w:t>
      </w:r>
      <w:r w:rsidR="0096117B" w:rsidRPr="00F42BBB">
        <w:t xml:space="preserve">od obalu obě kladné. </w:t>
      </w:r>
      <w:r w:rsidR="00CF7F07" w:rsidRPr="00F42BBB">
        <w:t xml:space="preserve">Pro nás je ovšem také </w:t>
      </w:r>
      <w:r w:rsidR="00E51C71" w:rsidRPr="00F42BBB">
        <w:t xml:space="preserve">užitečné </w:t>
      </w:r>
      <w:r w:rsidR="005B2107" w:rsidRPr="00F42BBB">
        <w:t>vědět</w:t>
      </w:r>
      <w:r w:rsidR="0096117B" w:rsidRPr="00F42BBB">
        <w:t>, zda</w:t>
      </w:r>
      <w:r w:rsidR="00E41301">
        <w:t>-</w:t>
      </w:r>
      <w:proofErr w:type="spellStart"/>
      <w:r w:rsidR="0096117B" w:rsidRPr="00F42BBB">
        <w:t>li</w:t>
      </w:r>
      <w:proofErr w:type="spellEnd"/>
      <w:r w:rsidR="0096117B" w:rsidRPr="00F42BBB">
        <w:t xml:space="preserve"> je bod uvnitř nebo vně konvexního obalu. Proto zde použijeme popisek </w:t>
      </w:r>
      <w:r w:rsidR="0096117B" w:rsidRPr="004F625D">
        <w:rPr>
          <w:i/>
        </w:rPr>
        <w:t>F</w:t>
      </w:r>
      <w:r w:rsidR="0096117B" w:rsidRPr="00F42BBB">
        <w:t xml:space="preserve">, kdy </w:t>
      </w:r>
      <w:r w:rsidR="0096117B" w:rsidRPr="004F625D">
        <w:rPr>
          <w:i/>
        </w:rPr>
        <w:t>F=1</w:t>
      </w:r>
      <w:r w:rsidR="0096117B" w:rsidRPr="00F42BBB">
        <w:t xml:space="preserve"> pro body uvnitř obalu a </w:t>
      </w:r>
      <w:r w:rsidR="0096117B" w:rsidRPr="004F625D">
        <w:rPr>
          <w:i/>
        </w:rPr>
        <w:t>F=0</w:t>
      </w:r>
      <w:r w:rsidR="0096117B" w:rsidRPr="00F42BBB">
        <w:t xml:space="preserve"> pro body </w:t>
      </w:r>
      <w:r w:rsidR="002418B0" w:rsidRPr="00F42BBB">
        <w:t>mimo obal.</w:t>
      </w:r>
    </w:p>
    <w:p w14:paraId="310E2D8A" w14:textId="18ACD823" w:rsidR="00D07A88" w:rsidRPr="00F42BBB" w:rsidRDefault="00D07A88" w:rsidP="00BB031C">
      <w:pPr>
        <w:pStyle w:val="Default"/>
      </w:pPr>
      <w:r w:rsidRPr="00F42BBB">
        <w:t xml:space="preserve">Hlavním problémem </w:t>
      </w:r>
      <w:r w:rsidR="00155DF5" w:rsidRPr="00F42BBB">
        <w:t xml:space="preserve">všech </w:t>
      </w:r>
      <w:r w:rsidRPr="00F42BBB">
        <w:t xml:space="preserve">algoritmů založených na tomto principu je </w:t>
      </w:r>
      <w:r w:rsidR="00773075" w:rsidRPr="00F42BBB">
        <w:t xml:space="preserve">samotná metoda </w:t>
      </w:r>
      <w:r w:rsidRPr="00F42BBB">
        <w:t xml:space="preserve">zjišťování vzdálenosti </w:t>
      </w:r>
      <w:r w:rsidR="002E244B" w:rsidRPr="00F42BBB">
        <w:t>testova</w:t>
      </w:r>
      <w:r w:rsidR="004F625D">
        <w:t>ného</w:t>
      </w:r>
      <w:r w:rsidR="002E244B" w:rsidRPr="00F42BBB">
        <w:t xml:space="preserve"> </w:t>
      </w:r>
      <w:r w:rsidRPr="00F42BBB">
        <w:t xml:space="preserve">bodu od </w:t>
      </w:r>
      <w:r w:rsidR="005231AF" w:rsidRPr="00F42BBB">
        <w:t xml:space="preserve">konvexního </w:t>
      </w:r>
      <w:r w:rsidRPr="00F42BBB">
        <w:t>obalu.</w:t>
      </w:r>
    </w:p>
    <w:p w14:paraId="310E2D8B" w14:textId="77777777" w:rsidR="00026F0D" w:rsidRPr="00F42BBB" w:rsidRDefault="00026F0D" w:rsidP="00831130">
      <w:pPr>
        <w:pStyle w:val="Nadpis2"/>
      </w:pPr>
      <w:bookmarkStart w:id="7" w:name="_Toc86740924"/>
      <w:r w:rsidRPr="00F42BBB">
        <w:t xml:space="preserve">Metody měření vzdálenosti bodu od </w:t>
      </w:r>
      <w:r w:rsidR="00DF7457" w:rsidRPr="00F42BBB">
        <w:t>konvexního obalu</w:t>
      </w:r>
      <w:bookmarkEnd w:id="7"/>
    </w:p>
    <w:p w14:paraId="310E2D8C" w14:textId="77777777" w:rsidR="009824DF" w:rsidRPr="00F42BBB" w:rsidRDefault="006747B4" w:rsidP="00BB031C">
      <w:pPr>
        <w:pStyle w:val="Default"/>
      </w:pPr>
      <w:r w:rsidRPr="00F42BBB">
        <w:t xml:space="preserve">Pro lineárně separovatelné třídy je </w:t>
      </w:r>
      <w:r w:rsidR="001D11CD" w:rsidRPr="00F42BBB">
        <w:t xml:space="preserve">problém nejkratší vzdálenosti </w:t>
      </w:r>
      <w:r w:rsidR="007C4005" w:rsidRPr="00F42BBB">
        <w:t>mezi konvexními obaly</w:t>
      </w:r>
      <w:r w:rsidR="00AF4A52" w:rsidRPr="00F42BBB">
        <w:t xml:space="preserve"> tříd</w:t>
      </w:r>
      <w:r w:rsidR="001D11CD" w:rsidRPr="00F42BBB">
        <w:t xml:space="preserve"> řešen pomocí algoritmů SVM [</w:t>
      </w:r>
      <w:r w:rsidR="00890EE2" w:rsidRPr="00F42BBB">
        <w:t>7, 8</w:t>
      </w:r>
      <w:r w:rsidR="001D11CD" w:rsidRPr="00F42BBB">
        <w:t>], SK</w:t>
      </w:r>
      <w:r w:rsidR="00890EE2" w:rsidRPr="00F42BBB">
        <w:t>-algoritmus</w:t>
      </w:r>
      <w:r w:rsidR="001D11CD" w:rsidRPr="00F42BBB">
        <w:t xml:space="preserve"> [</w:t>
      </w:r>
      <w:r w:rsidR="00890EE2" w:rsidRPr="00F42BBB">
        <w:t>9</w:t>
      </w:r>
      <w:r w:rsidR="001D11CD" w:rsidRPr="00F42BBB">
        <w:t>], MDM</w:t>
      </w:r>
      <w:r w:rsidR="00890EE2" w:rsidRPr="00F42BBB">
        <w:t>-algoritmus</w:t>
      </w:r>
      <w:r w:rsidR="001D11CD" w:rsidRPr="00F42BBB">
        <w:t xml:space="preserve"> [</w:t>
      </w:r>
      <w:r w:rsidR="00890EE2" w:rsidRPr="00F42BBB">
        <w:t>10</w:t>
      </w:r>
      <w:r w:rsidR="001D11CD" w:rsidRPr="00F42BBB">
        <w:t>].</w:t>
      </w:r>
      <w:r w:rsidR="006000D3" w:rsidRPr="00F42BBB">
        <w:t xml:space="preserve"> </w:t>
      </w:r>
      <w:r w:rsidR="00AF4A52" w:rsidRPr="00F42BBB">
        <w:t xml:space="preserve">Tyto algoritmy </w:t>
      </w:r>
      <w:r w:rsidR="00A7545E" w:rsidRPr="00F42BBB">
        <w:t>lze také použít, pokud zjišťujeme vzdálenost bodů od konvexního obalu, pokud je bod vně obalu.</w:t>
      </w:r>
      <w:r w:rsidR="00F10CC6" w:rsidRPr="00F42BBB">
        <w:t xml:space="preserve"> </w:t>
      </w:r>
    </w:p>
    <w:p w14:paraId="310E2D8D" w14:textId="77D81ABC" w:rsidR="00F141D0" w:rsidRDefault="00641A5B" w:rsidP="00F141D0">
      <w:pPr>
        <w:pStyle w:val="Default"/>
      </w:pPr>
      <w:r>
        <w:t>Bavíme-li</w:t>
      </w:r>
      <w:r w:rsidR="00316978">
        <w:t xml:space="preserve"> se</w:t>
      </w:r>
      <w:r w:rsidR="00EA4BAE" w:rsidRPr="00F42BBB">
        <w:t xml:space="preserve"> o průniku konvexních obalů a </w:t>
      </w:r>
      <w:r w:rsidR="00872214" w:rsidRPr="00F42BBB">
        <w:t>také</w:t>
      </w:r>
      <w:r w:rsidR="00EA4BAE" w:rsidRPr="00F42BBB">
        <w:t xml:space="preserve"> pokud je testovaný bod uvnitř obalu, </w:t>
      </w:r>
      <w:r w:rsidR="00B20367" w:rsidRPr="00F42BBB">
        <w:t>musíme</w:t>
      </w:r>
      <w:r w:rsidR="00EA4BAE" w:rsidRPr="00F42BBB">
        <w:t xml:space="preserve"> použít koncept hloubky průniku</w:t>
      </w:r>
      <w:r w:rsidR="00B20367" w:rsidRPr="00F42BBB">
        <w:t xml:space="preserve"> [11,12]</w:t>
      </w:r>
      <w:r w:rsidR="00EA4BAE" w:rsidRPr="00F42BBB">
        <w:t xml:space="preserve">. </w:t>
      </w:r>
      <w:r w:rsidR="00F141D0" w:rsidRPr="00F42BBB">
        <w:t>Toto měření určuje stupeň, ve kterém se objekty protínají.</w:t>
      </w:r>
      <w:r w:rsidR="00351A6B" w:rsidRPr="00F42BBB">
        <w:t xml:space="preserve"> Pro lepší uchopení myšlenky si představme následující modelovou situaci.</w:t>
      </w:r>
      <w:r w:rsidR="00F141D0" w:rsidRPr="00F42BBB">
        <w:t xml:space="preserve"> Pokud budeme mít dva</w:t>
      </w:r>
      <w:r w:rsidR="000C557E" w:rsidRPr="00F42BBB">
        <w:t xml:space="preserve"> protínající se</w:t>
      </w:r>
      <w:r w:rsidR="00F141D0" w:rsidRPr="00F42BBB">
        <w:t xml:space="preserve"> objekty - A (pohyblivý) a B (statický) - můžeme </w:t>
      </w:r>
      <w:r w:rsidR="00351A6B" w:rsidRPr="00F42BBB">
        <w:t xml:space="preserve">popsat hloubku </w:t>
      </w:r>
      <w:r w:rsidR="000C557E" w:rsidRPr="00F42BBB">
        <w:t>průniku</w:t>
      </w:r>
      <w:r w:rsidR="00351A6B" w:rsidRPr="00F42BBB">
        <w:t xml:space="preserve"> následovně</w:t>
      </w:r>
      <w:r w:rsidR="007D0A84">
        <w:t>,</w:t>
      </w:r>
      <w:r w:rsidR="000C557E" w:rsidRPr="00F42BBB">
        <w:t xml:space="preserve"> </w:t>
      </w:r>
      <w:r w:rsidR="007D0A84">
        <w:t>h</w:t>
      </w:r>
      <w:r w:rsidR="000C557E" w:rsidRPr="00F42BBB">
        <w:t>loubka průniku se rovná nejmenší vzdálenosti vektoru takového, že objekt A posuneme tak, aby s objektem B</w:t>
      </w:r>
      <w:r w:rsidR="006E05A6" w:rsidRPr="00F42BBB">
        <w:t xml:space="preserve"> </w:t>
      </w:r>
      <w:r w:rsidR="000C557E" w:rsidRPr="00F42BBB">
        <w:t>měly prázdný průnik.</w:t>
      </w:r>
      <w:r w:rsidR="008C7EDE" w:rsidRPr="00F42BBB">
        <w:t xml:space="preserve"> Tato technika je opět použitelná i pro lineárně separovatelné třídy. Hledáme minimální vzdálenost, o kterou se A musí posunout, aby měla prázdný průnik s</w:t>
      </w:r>
      <w:r w:rsidR="00FE499C" w:rsidRPr="00F42BBB">
        <w:t> </w:t>
      </w:r>
      <w:r w:rsidR="008C7EDE" w:rsidRPr="00F42BBB">
        <w:t>B</w:t>
      </w:r>
      <w:r w:rsidR="00FE499C" w:rsidRPr="00F42BBB">
        <w:t xml:space="preserve"> a aby se zároveň dotýkala B</w:t>
      </w:r>
      <w:r w:rsidR="008C7EDE" w:rsidRPr="00F42BBB">
        <w:t>.</w:t>
      </w:r>
    </w:p>
    <w:p w14:paraId="310E2D8E" w14:textId="31E67DBE" w:rsidR="00D7268C" w:rsidRPr="00F42BBB" w:rsidRDefault="0032690C" w:rsidP="00D7268C">
      <w:pPr>
        <w:pStyle w:val="Default"/>
      </w:pPr>
      <w:r>
        <w:t xml:space="preserve">Opět existují algoritmy, které hloubku průniku dokáží řešit ve dvou a tří dimenzionálních prostorech, ale pro více rozměrné prostory je výpočet </w:t>
      </w:r>
      <w:r w:rsidR="002165A0">
        <w:t>obtížný a časov</w:t>
      </w:r>
      <w:r w:rsidR="002D147D">
        <w:t>ě</w:t>
      </w:r>
      <w:r w:rsidR="002165A0">
        <w:t xml:space="preserve"> náročný. Proto lze použít lehce upravenou verzi hledání </w:t>
      </w:r>
      <w:r w:rsidR="002165A0" w:rsidRPr="00F42BBB">
        <w:t>hl</w:t>
      </w:r>
      <w:r w:rsidR="002165A0">
        <w:t xml:space="preserve">oubky </w:t>
      </w:r>
      <w:r w:rsidR="002165A0" w:rsidRPr="00F42BBB">
        <w:t>průniku</w:t>
      </w:r>
      <w:r w:rsidR="002165A0">
        <w:t xml:space="preserve">, abychom posléze vypočetli onu </w:t>
      </w:r>
      <w:r w:rsidR="002D147D">
        <w:t>ký</w:t>
      </w:r>
      <w:r w:rsidR="002165A0">
        <w:t xml:space="preserve">ženou minimální vzdálenost bodu od </w:t>
      </w:r>
      <w:r w:rsidR="002165A0">
        <w:lastRenderedPageBreak/>
        <w:t>konvexního obalu. V tomto případě bereme v potaz pr</w:t>
      </w:r>
      <w:r w:rsidR="003B24B9">
        <w:t>ojekci konvexního obalu ve více</w:t>
      </w:r>
      <w:r w:rsidR="002165A0">
        <w:t xml:space="preserve">dimenzionálním prostoru místo toho, abychom ve všech dimenzích přenášeli veškeré body množiny </w:t>
      </w:r>
      <w:r w:rsidR="002165A0" w:rsidRPr="00EC2166">
        <w:rPr>
          <w:i/>
        </w:rPr>
        <w:t>X</w:t>
      </w:r>
      <w:r w:rsidR="002165A0">
        <w:t>. Tímto</w:t>
      </w:r>
      <w:r w:rsidR="003B24B9">
        <w:t xml:space="preserve"> způsobem lze i ve více</w:t>
      </w:r>
      <w:r w:rsidR="002165A0">
        <w:t>dimenzionálních prostorech použít zmíněný algoritmus.</w:t>
      </w:r>
      <w:r w:rsidR="0015256F">
        <w:t xml:space="preserve"> Místo zpracování všech bodů množiny v daném prostoru zpracujeme pouze vrcholy konvexního obalu. Tyto vrcholy ideálně spočteme z tréninkové množiny ještě předtím, než budeme body používat jak pro fázi tréninku modelu, tak posléze pro klasifikaci testovaných bodů. Tento přístup nám nakonec ušetří nemalé množství výpočtů.</w:t>
      </w:r>
    </w:p>
    <w:p w14:paraId="310E2D8F" w14:textId="77777777" w:rsidR="00764EB1" w:rsidRDefault="00D7268C" w:rsidP="00707F86">
      <w:pPr>
        <w:pStyle w:val="Nadpis1"/>
      </w:pPr>
      <w:bookmarkStart w:id="8" w:name="_Toc86740925"/>
      <w:r>
        <w:t>Nově navržená metoda</w:t>
      </w:r>
      <w:bookmarkEnd w:id="8"/>
    </w:p>
    <w:p w14:paraId="310E2D90" w14:textId="77777777" w:rsidR="00397E90" w:rsidRPr="00F42BBB" w:rsidRDefault="009824DF" w:rsidP="00397E90">
      <w:pPr>
        <w:pStyle w:val="Nadpis2"/>
      </w:pPr>
      <w:bookmarkStart w:id="9" w:name="_Toc86740926"/>
      <w:r w:rsidRPr="00F42BBB">
        <w:t>Postup</w:t>
      </w:r>
      <w:bookmarkEnd w:id="9"/>
    </w:p>
    <w:p w14:paraId="310E2D91" w14:textId="06C5559D" w:rsidR="003A1742" w:rsidRDefault="009C5227" w:rsidP="003A1742">
      <w:pPr>
        <w:pStyle w:val="Default"/>
        <w:rPr>
          <w:rFonts w:eastAsiaTheme="minorEastAsia"/>
        </w:rPr>
      </w:pPr>
      <w:r>
        <w:t>Nyní se podíváme na to, jak autoři článku navrhnuli novou metodu</w:t>
      </w:r>
      <w:r w:rsidRPr="00F42BBB">
        <w:t xml:space="preserve"> pro odhad vzdálenosti </w:t>
      </w:r>
      <w:r>
        <w:t xml:space="preserve">testovaného </w:t>
      </w:r>
      <w:r w:rsidRPr="00F42BBB">
        <w:t>bodu od konvexního obalu</w:t>
      </w:r>
      <w:r>
        <w:t xml:space="preserve">. </w:t>
      </w:r>
      <w:r w:rsidR="00013D8A">
        <w:t>Vycházeli z lineární</w:t>
      </w:r>
      <w:r w:rsidR="00D264E5">
        <w:t>ho</w:t>
      </w:r>
      <w:r w:rsidR="00013D8A">
        <w:t xml:space="preserve"> programu</w:t>
      </w:r>
      <w:r w:rsidR="0056506C">
        <w:t xml:space="preserve"> (LP</w:t>
      </w:r>
      <w:r w:rsidR="002C036E">
        <w:t>1</w:t>
      </w:r>
      <w:r w:rsidR="0056506C">
        <w:t>)</w:t>
      </w:r>
      <w:r w:rsidR="00013D8A">
        <w:t xml:space="preserve">, jehož cílem je </w:t>
      </w:r>
      <w:r w:rsidR="00102282">
        <w:t xml:space="preserve">efektivně </w:t>
      </w:r>
      <w:r w:rsidR="00013D8A">
        <w:t xml:space="preserve">nalézt </w:t>
      </w:r>
      <w:r w:rsidR="00102282">
        <w:t xml:space="preserve">body na </w:t>
      </w:r>
      <w:r w:rsidR="00013D8A">
        <w:t>hranici konvexního obalu [13]</w:t>
      </w:r>
      <w:r w:rsidR="00266C4E">
        <w:t>.</w:t>
      </w:r>
      <w:r w:rsidR="00102282">
        <w:t xml:space="preserve"> </w:t>
      </w:r>
      <w:r w:rsidR="00EC2166">
        <w:t xml:space="preserve">Bodům se snažíme optimálně nalézt informaci o jejich umístěné vůči hranici konvexního obalu. Máme-li testovaný bod </w:t>
      </w:r>
      <w:r w:rsidR="00EC2166" w:rsidRPr="00EC2166">
        <w:rPr>
          <w:i/>
        </w:rPr>
        <w:t>b</w:t>
      </w:r>
      <w:r w:rsidR="00804344">
        <w:t xml:space="preserve">, </w:t>
      </w:r>
      <w:r w:rsidR="00EC2166">
        <w:t xml:space="preserve">množinu </w:t>
      </w:r>
      <w:r w:rsidR="00EC2166" w:rsidRPr="00EC2166">
        <w:rPr>
          <w:i/>
        </w:rPr>
        <w:t>X</w:t>
      </w:r>
      <w:r w:rsidR="00804344">
        <w:rPr>
          <w:i/>
        </w:rPr>
        <w:t xml:space="preserve"> </w:t>
      </w:r>
      <w:r w:rsidR="00804344">
        <w:t xml:space="preserve">a těžiště konvexního obalu </w:t>
      </w:r>
      <w:r w:rsidR="00804344" w:rsidRPr="00804344">
        <w:rPr>
          <w:i/>
        </w:rPr>
        <w:t>c</w:t>
      </w:r>
      <w:r w:rsidR="00804344">
        <w:t xml:space="preserve">, poté pro popis situace užijeme vektor </w:t>
      </w:r>
      <w:r w:rsidR="00804344" w:rsidRPr="005707A7">
        <w:rPr>
          <w:i/>
        </w:rPr>
        <w:t>b</w:t>
      </w:r>
      <w:r w:rsidR="00804344">
        <w:rPr>
          <w:i/>
        </w:rPr>
        <w:t>,</w:t>
      </w:r>
      <w:r w:rsidR="00804344">
        <w:t xml:space="preserve"> který je v tomto případě spojnicí bodu </w:t>
      </w:r>
      <w:r w:rsidR="00804344" w:rsidRPr="00EC2166">
        <w:rPr>
          <w:i/>
        </w:rPr>
        <w:t>b</w:t>
      </w:r>
      <w:r w:rsidR="00804344">
        <w:t xml:space="preserve"> a těžiště </w:t>
      </w:r>
      <w:r w:rsidR="00804344" w:rsidRPr="005707A7">
        <w:rPr>
          <w:i/>
        </w:rPr>
        <w:t>c</w:t>
      </w:r>
      <w:r w:rsidR="00804344">
        <w:t xml:space="preserve">. Následně </w:t>
      </w:r>
      <w:r w:rsidR="00EC2166">
        <w:t xml:space="preserve">můžeme </w:t>
      </w:r>
      <w:r w:rsidR="0004681D">
        <w:rPr>
          <w:rFonts w:eastAsiaTheme="minorEastAsia"/>
        </w:rPr>
        <w:t xml:space="preserve">v závislosti na vektoru </w:t>
      </w:r>
      <w:r w:rsidR="0004681D" w:rsidRPr="0004681D">
        <w:rPr>
          <w:rFonts w:eastAsiaTheme="minorEastAsia"/>
          <w:i/>
        </w:rPr>
        <w:t>b</w:t>
      </w:r>
      <w:r w:rsidR="0004681D">
        <w:t xml:space="preserve"> </w:t>
      </w:r>
      <w:r w:rsidR="008A0FAF">
        <w:t>odhadnout</w:t>
      </w:r>
      <w:r w:rsidR="0004681D">
        <w:t xml:space="preserve"> </w:t>
      </w:r>
      <w:r w:rsidR="00892F4D">
        <w:t xml:space="preserve">řešení </w:t>
      </w:r>
      <w:r w:rsidR="002C036E">
        <w:t>lineárního programu</w:t>
      </w:r>
      <w:r w:rsidR="0056506C">
        <w:t xml:space="preserve"> </w:t>
      </w:r>
      <w:r w:rsidR="00EC2166">
        <w:t>pomocí</w:t>
      </w:r>
      <w:r w:rsidR="00892F4D">
        <w:t xml:space="preserve"> hodnoty</w:t>
      </w:r>
      <w:r w:rsidR="00EC2166">
        <w:t xml:space="preserve"> </w:t>
      </w:r>
      <w:r w:rsidR="0004681D" w:rsidRPr="00892F4D">
        <w:rPr>
          <w:rFonts w:eastAsiaTheme="minorEastAsia"/>
          <w:i/>
        </w:rPr>
        <w:t>z</w:t>
      </w:r>
      <w:r w:rsidR="0004681D" w:rsidRPr="00892F4D">
        <w:rPr>
          <w:rFonts w:eastAsiaTheme="minorEastAsia"/>
          <w:i/>
          <w:vertAlign w:val="superscript"/>
        </w:rPr>
        <w:t>*</w:t>
      </w:r>
      <w:r w:rsidR="005707A7">
        <w:rPr>
          <w:rFonts w:eastAsiaTheme="minorEastAsia"/>
        </w:rPr>
        <w:t xml:space="preserve">, </w:t>
      </w:r>
      <w:r w:rsidR="00892F4D">
        <w:rPr>
          <w:rFonts w:eastAsiaTheme="minorEastAsia"/>
        </w:rPr>
        <w:t>která</w:t>
      </w:r>
      <w:r w:rsidR="005707A7">
        <w:rPr>
          <w:rFonts w:eastAsiaTheme="minorEastAsia"/>
        </w:rPr>
        <w:t xml:space="preserve"> určí pozici bodu vůči </w:t>
      </w:r>
      <w:r w:rsidR="00EC2166">
        <w:rPr>
          <w:rFonts w:eastAsiaTheme="minorEastAsia"/>
        </w:rPr>
        <w:t>konv</w:t>
      </w:r>
      <w:r w:rsidR="005707A7">
        <w:rPr>
          <w:rFonts w:eastAsiaTheme="minorEastAsia"/>
        </w:rPr>
        <w:t>exnímu</w:t>
      </w:r>
      <w:r w:rsidR="00EC2166">
        <w:rPr>
          <w:rFonts w:eastAsiaTheme="minorEastAsia"/>
        </w:rPr>
        <w:t xml:space="preserve"> obalu</w:t>
      </w:r>
      <w:r w:rsidR="005707A7">
        <w:rPr>
          <w:rFonts w:eastAsiaTheme="minorEastAsia"/>
        </w:rPr>
        <w:t xml:space="preserve"> následovně</w:t>
      </w:r>
      <w:r w:rsidR="003D017B">
        <w:rPr>
          <w:rFonts w:eastAsiaTheme="minorEastAsia"/>
        </w:rPr>
        <w:t xml:space="preserve"> [1]</w:t>
      </w:r>
      <w:r w:rsidR="005707A7">
        <w:rPr>
          <w:rFonts w:eastAsiaTheme="minorEastAsia"/>
        </w:rPr>
        <w:t>:</w:t>
      </w:r>
    </w:p>
    <w:p w14:paraId="310E2D92" w14:textId="77777777" w:rsidR="005707A7" w:rsidRPr="00F94C3B" w:rsidRDefault="004A032A" w:rsidP="00F94C3B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1:Bod b leží uvnitř conv(X)</m:t>
        </m:r>
      </m:oMath>
    </w:p>
    <w:p w14:paraId="310E2D93" w14:textId="77777777" w:rsidR="005707A7" w:rsidRPr="00F94C3B" w:rsidRDefault="004A032A" w:rsidP="00F94C3B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1: Bod b leží na hranici conv(X)</m:t>
        </m:r>
      </m:oMath>
    </w:p>
    <w:p w14:paraId="310E2D94" w14:textId="77777777" w:rsidR="003A1742" w:rsidRPr="003A1742" w:rsidRDefault="004A032A" w:rsidP="003A1742">
      <w:pPr>
        <w:pStyle w:val="Default"/>
        <w:numPr>
          <w:ilvl w:val="0"/>
          <w:numId w:val="10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1:Bod b leží vně conv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10E2D95" w14:textId="77777777" w:rsidR="00F94C3B" w:rsidRPr="00F94C3B" w:rsidRDefault="00F94C3B" w:rsidP="00F94C3B">
      <w:pPr>
        <w:pStyle w:val="Default"/>
        <w:ind w:firstLine="0"/>
        <w:rPr>
          <w:rFonts w:eastAsiaTheme="minorEastAsia"/>
        </w:rPr>
      </w:pPr>
    </w:p>
    <w:p w14:paraId="310E2D96" w14:textId="77777777" w:rsidR="00A80FE4" w:rsidRDefault="00EC734B" w:rsidP="007669A0">
      <w:pPr>
        <w:pStyle w:val="Default"/>
        <w:ind w:firstLine="0"/>
      </w:pPr>
      <w:r>
        <w:rPr>
          <w:rFonts w:eastAsiaTheme="minorEastAsia"/>
        </w:rPr>
        <w:t xml:space="preserve">Tento vztah </w:t>
      </w:r>
      <w:r w:rsidR="00892F4D">
        <w:rPr>
          <w:rFonts w:eastAsiaTheme="minorEastAsia"/>
        </w:rPr>
        <w:t xml:space="preserve">vektoru </w:t>
      </w:r>
      <w:r w:rsidR="00892F4D" w:rsidRPr="00892F4D">
        <w:rPr>
          <w:rFonts w:eastAsiaTheme="minorEastAsia"/>
          <w:i/>
        </w:rPr>
        <w:t>b</w:t>
      </w:r>
      <w:r w:rsidR="00892F4D">
        <w:rPr>
          <w:rFonts w:eastAsiaTheme="minorEastAsia"/>
        </w:rPr>
        <w:t xml:space="preserve"> a</w:t>
      </w:r>
      <w:r w:rsidR="008A0FAF">
        <w:rPr>
          <w:rFonts w:eastAsiaTheme="minorEastAsia"/>
        </w:rPr>
        <w:t xml:space="preserve"> </w:t>
      </w:r>
      <w:r w:rsidR="0056506C">
        <w:rPr>
          <w:rFonts w:eastAsiaTheme="minorEastAsia"/>
        </w:rPr>
        <w:t>odhadu</w:t>
      </w:r>
      <w:r w:rsidR="00892F4D">
        <w:rPr>
          <w:rFonts w:eastAsiaTheme="minorEastAsia"/>
        </w:rPr>
        <w:t xml:space="preserve"> řešení </w:t>
      </w:r>
      <w:r w:rsidR="00892F4D" w:rsidRPr="00892F4D">
        <w:rPr>
          <w:rFonts w:eastAsiaTheme="minorEastAsia"/>
          <w:i/>
        </w:rPr>
        <w:t>z</w:t>
      </w:r>
      <w:r w:rsidR="00892F4D" w:rsidRPr="00892F4D">
        <w:rPr>
          <w:rFonts w:eastAsiaTheme="minorEastAsia"/>
          <w:i/>
          <w:vertAlign w:val="superscript"/>
        </w:rPr>
        <w:t>*</w:t>
      </w:r>
      <w:r w:rsidR="00892F4D">
        <w:rPr>
          <w:rFonts w:eastAsiaTheme="minorEastAsia"/>
        </w:rPr>
        <w:t xml:space="preserve"> si můžeme lépe představit díky Obr. 3. Na něm vidíme tři b</w:t>
      </w:r>
      <w:r w:rsidR="008A0FAF">
        <w:rPr>
          <w:rFonts w:eastAsiaTheme="minorEastAsia"/>
        </w:rPr>
        <w:t xml:space="preserve">ody </w:t>
      </w:r>
      <w:r w:rsidR="00892F4D">
        <w:rPr>
          <w:rFonts w:eastAsiaTheme="minorEastAsia"/>
        </w:rPr>
        <w:t>(</w:t>
      </w:r>
      <w:r w:rsidR="00892F4D" w:rsidRPr="00892F4D">
        <w:rPr>
          <w:rStyle w:val="Zdraznn"/>
        </w:rPr>
        <w:t>b</w:t>
      </w:r>
      <w:r w:rsidR="00892F4D" w:rsidRPr="00892F4D">
        <w:rPr>
          <w:rStyle w:val="Zdraznn"/>
          <w:vertAlign w:val="subscript"/>
        </w:rPr>
        <w:t>1</w:t>
      </w:r>
      <w:r w:rsidR="00892F4D" w:rsidRPr="00892F4D">
        <w:rPr>
          <w:rStyle w:val="Zdraznn"/>
        </w:rPr>
        <w:t>, b</w:t>
      </w:r>
      <w:r w:rsidR="00892F4D" w:rsidRPr="00892F4D">
        <w:rPr>
          <w:rStyle w:val="Zdraznn"/>
          <w:vertAlign w:val="subscript"/>
        </w:rPr>
        <w:t>2</w:t>
      </w:r>
      <w:r w:rsidR="00892F4D" w:rsidRPr="00892F4D">
        <w:rPr>
          <w:rStyle w:val="Zdraznn"/>
        </w:rPr>
        <w:t>, b</w:t>
      </w:r>
      <w:r w:rsidR="00892F4D" w:rsidRPr="00892F4D">
        <w:rPr>
          <w:rStyle w:val="Zdraznn"/>
          <w:vertAlign w:val="subscript"/>
        </w:rPr>
        <w:t>3</w:t>
      </w:r>
      <w:r w:rsidR="00892F4D">
        <w:rPr>
          <w:rStyle w:val="Zdraznn"/>
          <w:i w:val="0"/>
        </w:rPr>
        <w:t xml:space="preserve">), které se vyskytují ve všech třech odlišných pozicích vůči konvexnímu obalu </w:t>
      </w:r>
      <w:r w:rsidR="00892F4D" w:rsidRPr="00892F4D">
        <w:rPr>
          <w:rStyle w:val="Zdraznn"/>
        </w:rPr>
        <w:t>P</w:t>
      </w:r>
      <w:r w:rsidR="00892F4D">
        <w:rPr>
          <w:rStyle w:val="Zdraznn"/>
        </w:rPr>
        <w:t>.</w:t>
      </w:r>
      <w:r w:rsidR="00892F4D">
        <w:rPr>
          <w:rStyle w:val="Zdraznn"/>
          <w:i w:val="0"/>
        </w:rPr>
        <w:t xml:space="preserve"> Tento obal je vytvořen nad množinou bodů </w:t>
      </w:r>
      <w:r w:rsidR="00892F4D" w:rsidRPr="00892F4D">
        <w:rPr>
          <w:rStyle w:val="Zdraznn"/>
        </w:rPr>
        <w:t>X</w:t>
      </w:r>
      <w:r w:rsidR="00892F4D">
        <w:rPr>
          <w:rStyle w:val="Zdraznn"/>
          <w:i w:val="0"/>
        </w:rPr>
        <w:t>. Optimální hodnot</w:t>
      </w:r>
      <w:r w:rsidR="003D017B">
        <w:rPr>
          <w:rStyle w:val="Zdraznn"/>
          <w:i w:val="0"/>
        </w:rPr>
        <w:t>u</w:t>
      </w:r>
      <w:r w:rsidR="00892F4D">
        <w:rPr>
          <w:rStyle w:val="Zdraznn"/>
          <w:i w:val="0"/>
        </w:rPr>
        <w:t xml:space="preserve"> </w:t>
      </w:r>
      <w:r w:rsidR="00892F4D" w:rsidRPr="00892F4D">
        <w:rPr>
          <w:rFonts w:eastAsiaTheme="minorEastAsia"/>
          <w:i/>
        </w:rPr>
        <w:t>z</w:t>
      </w:r>
      <w:r w:rsidR="00892F4D" w:rsidRPr="00892F4D">
        <w:rPr>
          <w:rFonts w:eastAsiaTheme="minorEastAsia"/>
          <w:i/>
          <w:vertAlign w:val="superscript"/>
        </w:rPr>
        <w:t>*</w:t>
      </w:r>
      <w:r w:rsidR="003D017B">
        <w:rPr>
          <w:rFonts w:eastAsiaTheme="minorEastAsia"/>
        </w:rPr>
        <w:t xml:space="preserve">, dostaneme tak, že budeme náš vektor </w:t>
      </w:r>
      <w:r w:rsidR="003D017B" w:rsidRPr="003D017B">
        <w:rPr>
          <w:rFonts w:eastAsiaTheme="minorEastAsia"/>
          <w:i/>
        </w:rPr>
        <w:t>b</w:t>
      </w:r>
      <w:r w:rsidR="003D017B">
        <w:rPr>
          <w:rFonts w:eastAsiaTheme="minorEastAsia"/>
        </w:rPr>
        <w:t xml:space="preserve"> zvětšovat či zmenšovat, dokud se nedostaneme na hranici konvexního obal</w:t>
      </w:r>
      <w:r w:rsidR="00A80FE4">
        <w:rPr>
          <w:rFonts w:eastAsiaTheme="minorEastAsia"/>
        </w:rPr>
        <w:t xml:space="preserve">u, kde vytvoříme </w:t>
      </w:r>
      <w:r w:rsidR="003D017B">
        <w:rPr>
          <w:rFonts w:eastAsiaTheme="minorEastAsia"/>
        </w:rPr>
        <w:t>nově bod</w:t>
      </w:r>
      <w:r w:rsidR="00A80FE4">
        <w:rPr>
          <w:rFonts w:eastAsiaTheme="minorEastAsia"/>
        </w:rPr>
        <w:t xml:space="preserve"> s pozicí</w:t>
      </w:r>
      <w:r w:rsidR="003D017B">
        <w:rPr>
          <w:rFonts w:eastAsiaTheme="minorEastAsia"/>
        </w:rPr>
        <w:t xml:space="preserve"> </w:t>
      </w:r>
      <w:r w:rsidR="003D017B" w:rsidRPr="003D017B">
        <w:rPr>
          <w:i/>
        </w:rPr>
        <w:t>(1/z</w:t>
      </w:r>
      <w:r w:rsidR="003D017B" w:rsidRPr="003D017B">
        <w:rPr>
          <w:rFonts w:ascii="Cambria Math" w:hAnsi="Cambria Math" w:cs="Cambria Math"/>
          <w:i/>
          <w:vertAlign w:val="superscript"/>
        </w:rPr>
        <w:t>∗</w:t>
      </w:r>
      <w:r w:rsidR="003D017B" w:rsidRPr="003D017B">
        <w:rPr>
          <w:i/>
        </w:rPr>
        <w:t>)b</w:t>
      </w:r>
      <w:r w:rsidR="00A80FE4">
        <w:t>.</w:t>
      </w:r>
    </w:p>
    <w:p w14:paraId="310E2D97" w14:textId="77777777" w:rsidR="005707A7" w:rsidRDefault="005707A7" w:rsidP="005707A7">
      <w:pPr>
        <w:pStyle w:val="Default"/>
        <w:jc w:val="center"/>
        <w:rPr>
          <w:rFonts w:eastAsiaTheme="minorEastAsia"/>
        </w:rPr>
      </w:pPr>
      <w:r w:rsidRPr="005707A7">
        <w:rPr>
          <w:rFonts w:eastAsiaTheme="minorEastAsia"/>
          <w:noProof/>
          <w:lang w:val="en-US"/>
        </w:rPr>
        <w:drawing>
          <wp:inline distT="0" distB="0" distL="0" distR="0" wp14:anchorId="310E2DD4" wp14:editId="310E2DD5">
            <wp:extent cx="2320910" cy="232410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546" cy="24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D98" w14:textId="77777777" w:rsidR="0004681D" w:rsidRDefault="0004681D" w:rsidP="003E4DD1">
      <w:pPr>
        <w:pStyle w:val="Default"/>
        <w:ind w:firstLine="0"/>
        <w:jc w:val="center"/>
        <w:rPr>
          <w:rStyle w:val="Zdraznn"/>
        </w:rPr>
      </w:pPr>
      <w:r w:rsidRPr="003E4DD1">
        <w:rPr>
          <w:rStyle w:val="Zdraznn"/>
        </w:rPr>
        <w:t xml:space="preserve">Obr. </w:t>
      </w:r>
      <w:r w:rsidR="00892F4D">
        <w:rPr>
          <w:rStyle w:val="Zdraznn"/>
        </w:rPr>
        <w:t>3</w:t>
      </w:r>
      <w:r w:rsidRPr="003E4DD1">
        <w:rPr>
          <w:rStyle w:val="Zdraznn"/>
        </w:rPr>
        <w:t xml:space="preserve">: </w:t>
      </w:r>
      <w:r w:rsidR="00900A62">
        <w:rPr>
          <w:rStyle w:val="Zdraznn"/>
        </w:rPr>
        <w:t>M</w:t>
      </w:r>
      <w:r w:rsidRPr="003E4DD1">
        <w:rPr>
          <w:rStyle w:val="Zdraznn"/>
        </w:rPr>
        <w:t>nožina X</w:t>
      </w:r>
      <w:r w:rsidR="00900A62">
        <w:rPr>
          <w:rStyle w:val="Zdraznn"/>
        </w:rPr>
        <w:t xml:space="preserve"> (2D)</w:t>
      </w:r>
      <w:r w:rsidRPr="003E4DD1">
        <w:rPr>
          <w:rStyle w:val="Zdraznn"/>
        </w:rPr>
        <w:t>; konvexní obal P; těžiště c; testované body/vektory b</w:t>
      </w:r>
      <w:r w:rsidRPr="00892F4D">
        <w:rPr>
          <w:rStyle w:val="Zdraznn"/>
          <w:vertAlign w:val="subscript"/>
        </w:rPr>
        <w:t>1</w:t>
      </w:r>
      <w:r w:rsidRPr="003E4DD1">
        <w:rPr>
          <w:rStyle w:val="Zdraznn"/>
        </w:rPr>
        <w:t>, b</w:t>
      </w:r>
      <w:r w:rsidRPr="00892F4D">
        <w:rPr>
          <w:rStyle w:val="Zdraznn"/>
          <w:vertAlign w:val="subscript"/>
        </w:rPr>
        <w:t>2</w:t>
      </w:r>
      <w:r w:rsidRPr="003E4DD1">
        <w:rPr>
          <w:rStyle w:val="Zdraznn"/>
        </w:rPr>
        <w:t>, b</w:t>
      </w:r>
      <w:r w:rsidRPr="00892F4D">
        <w:rPr>
          <w:rStyle w:val="Zdraznn"/>
          <w:vertAlign w:val="subscript"/>
        </w:rPr>
        <w:t>3</w:t>
      </w:r>
      <w:r w:rsidRPr="003E4DD1">
        <w:rPr>
          <w:rStyle w:val="Zdraznn"/>
        </w:rPr>
        <w:t xml:space="preserve">; </w:t>
      </w:r>
      <w:r w:rsidR="003E4DD1" w:rsidRPr="003E4DD1">
        <w:rPr>
          <w:rStyle w:val="Zdraznn"/>
        </w:rPr>
        <w:t xml:space="preserve">optimální </w:t>
      </w:r>
      <w:r w:rsidR="0056506C">
        <w:rPr>
          <w:rStyle w:val="Zdraznn"/>
        </w:rPr>
        <w:t>hodnoty</w:t>
      </w:r>
      <w:r w:rsidR="003E4DD1">
        <w:rPr>
          <w:rStyle w:val="Zdraznn"/>
        </w:rPr>
        <w:t xml:space="preserve"> LP </w:t>
      </w:r>
      <w:r w:rsidR="003E4DD1" w:rsidRPr="003E4DD1">
        <w:rPr>
          <w:rStyle w:val="Zdraznn"/>
        </w:rPr>
        <w:t>pro tyto body označené z*</w:t>
      </w:r>
    </w:p>
    <w:p w14:paraId="310E2D99" w14:textId="77777777" w:rsidR="00A80FE4" w:rsidRDefault="00A80FE4" w:rsidP="00A80FE4">
      <w:pPr>
        <w:pStyle w:val="Default"/>
      </w:pPr>
      <w:r>
        <w:lastRenderedPageBreak/>
        <w:t xml:space="preserve">Pokud budeme chtít zjistit euklidovskou vzdálenost nově vytvořeného bodu od původního bodu </w:t>
      </w:r>
      <w:r w:rsidRPr="003D017B">
        <w:rPr>
          <w:i/>
        </w:rPr>
        <w:t>b</w:t>
      </w:r>
      <w:r>
        <w:t>, využijeme poměr</w:t>
      </w:r>
      <w:r w:rsidR="00E1666D">
        <w:t xml:space="preserve"> hodnoty</w:t>
      </w:r>
      <w:r>
        <w:t xml:space="preserve"> </w:t>
      </w:r>
      <w:r w:rsidR="00E34373" w:rsidRPr="00E34373">
        <w:rPr>
          <w:i/>
        </w:rPr>
        <w:t>|z</w:t>
      </w:r>
      <w:r w:rsidR="00E34373" w:rsidRPr="00E34373">
        <w:rPr>
          <w:i/>
          <w:vertAlign w:val="superscript"/>
        </w:rPr>
        <w:t>*</w:t>
      </w:r>
      <w:r w:rsidR="00E34373" w:rsidRPr="00E34373">
        <w:rPr>
          <w:i/>
        </w:rPr>
        <w:t xml:space="preserve"> - 1| </w:t>
      </w:r>
      <w:r w:rsidR="00E1666D">
        <w:t xml:space="preserve">a hodnoty </w:t>
      </w:r>
      <w:r w:rsidR="00E34373" w:rsidRPr="00E34373">
        <w:rPr>
          <w:i/>
        </w:rPr>
        <w:t>z</w:t>
      </w:r>
      <w:r w:rsidR="00E34373" w:rsidRPr="00E34373">
        <w:rPr>
          <w:i/>
          <w:vertAlign w:val="superscript"/>
        </w:rPr>
        <w:t>*</w:t>
      </w:r>
      <w:r>
        <w:t xml:space="preserve"> a dostaneme tak po menších úpravách následující vztah [1]:</w:t>
      </w:r>
    </w:p>
    <w:p w14:paraId="310E2D9A" w14:textId="77777777" w:rsidR="002442C0" w:rsidRDefault="002442C0" w:rsidP="00A80FE4">
      <w:pPr>
        <w:pStyle w:val="Default"/>
      </w:pPr>
    </w:p>
    <w:p w14:paraId="310E2D9B" w14:textId="77777777" w:rsidR="00A80FE4" w:rsidRPr="00EC0B30" w:rsidRDefault="00A80FE4" w:rsidP="00EC0B30">
      <w:pPr>
        <w:pStyle w:val="Default"/>
        <w:ind w:firstLine="0"/>
        <w:rPr>
          <w:rStyle w:val="Zdraznnjem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Zdraznnjemn"/>
              <w:rFonts w:ascii="Cambria Math" w:hAnsi="Cambria Math"/>
            </w:rPr>
            <m:t>D=</m:t>
          </m:r>
          <m:d>
            <m:dPr>
              <m:begChr m:val="‖"/>
              <m:endChr m:val="‖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dPr>
            <m:e>
              <m:sSup>
                <m:sSupPr>
                  <m:ctrlPr>
                    <w:rPr>
                      <w:rStyle w:val="Zdraznnjemn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Zdraznnjemn"/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Style w:val="Zdraznnjemn"/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Style w:val="Zdraznnjemn"/>
              <w:rFonts w:ascii="Cambria Math" w:hAnsi="Cambria Math"/>
            </w:rPr>
            <m:t>/</m:t>
          </m:r>
          <m:sSup>
            <m:sSupPr>
              <m:ctrlPr>
                <w:rPr>
                  <w:rStyle w:val="Zdraznnjemn"/>
                  <w:rFonts w:ascii="Cambria Math" w:hAnsi="Cambria Math"/>
                  <w:i w:val="0"/>
                  <w:iCs w:val="0"/>
                </w:rPr>
              </m:ctrlPr>
            </m:sSupPr>
            <m:e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Style w:val="Zdraznnjemn"/>
                  <w:rFonts w:ascii="Cambria Math" w:hAnsi="Cambria Math"/>
                </w:rPr>
                <m:t>*</m:t>
              </m:r>
            </m:sup>
          </m:sSup>
        </m:oMath>
      </m:oMathPara>
    </w:p>
    <w:p w14:paraId="310E2D9C" w14:textId="77777777" w:rsidR="00DF69C9" w:rsidRPr="00EC0B30" w:rsidRDefault="00EA1023" w:rsidP="00EC0B30">
      <w:pPr>
        <w:pStyle w:val="Default"/>
        <w:ind w:firstLine="0"/>
        <w:jc w:val="center"/>
        <w:rPr>
          <w:rStyle w:val="Zdraznnjemn"/>
        </w:rPr>
      </w:pPr>
      <w:r w:rsidRPr="00EC0B30">
        <w:rPr>
          <w:rStyle w:val="Zdraznnjemn"/>
        </w:rPr>
        <w:t>Rovnice 2</w:t>
      </w:r>
      <w:r w:rsidR="000E1E2C" w:rsidRPr="00EC0B30">
        <w:rPr>
          <w:rStyle w:val="Zdraznnjemn"/>
        </w:rPr>
        <w:t xml:space="preserve">: </w:t>
      </w:r>
      <w:r w:rsidRPr="00EC0B30">
        <w:rPr>
          <w:rStyle w:val="Zdraznnjemn"/>
        </w:rPr>
        <w:t>Určení vzdálenosti bodu b od hranice konvexního obalu</w:t>
      </w:r>
    </w:p>
    <w:p w14:paraId="310E2D9D" w14:textId="77777777" w:rsidR="00341734" w:rsidRPr="00341734" w:rsidRDefault="00341734" w:rsidP="00341734">
      <w:pPr>
        <w:pStyle w:val="Default"/>
        <w:ind w:firstLine="0"/>
        <w:jc w:val="center"/>
        <w:rPr>
          <w:rStyle w:val="Zdraznnjemn"/>
        </w:rPr>
      </w:pPr>
    </w:p>
    <w:p w14:paraId="310E2D9E" w14:textId="77777777" w:rsidR="00A80FE4" w:rsidRPr="000E1E2C" w:rsidRDefault="00721298" w:rsidP="000E1E2C">
      <w:pPr>
        <w:pStyle w:val="Default"/>
        <w:rPr>
          <w:rStyle w:val="Zdraznn"/>
          <w:i w:val="0"/>
          <w:iCs w:val="0"/>
        </w:rPr>
      </w:pPr>
      <w:r w:rsidRPr="00EC0B30">
        <w:t xml:space="preserve">Tady vidíme, že vektor nezáleží na tom, kde přesně se bod nachází, tedy zda je </w:t>
      </w:r>
      <w:r w:rsidRPr="00EC0B30">
        <w:rPr>
          <w:i/>
        </w:rPr>
        <w:t>F</w:t>
      </w:r>
      <w:r w:rsidR="00BB5791">
        <w:rPr>
          <w:i/>
        </w:rPr>
        <w:t xml:space="preserve"> </w:t>
      </w:r>
      <w:r w:rsidRPr="00EC0B30">
        <w:rPr>
          <w:i/>
        </w:rPr>
        <w:t>=</w:t>
      </w:r>
      <w:r w:rsidR="00BB5791">
        <w:rPr>
          <w:i/>
        </w:rPr>
        <w:t xml:space="preserve"> </w:t>
      </w:r>
      <w:r w:rsidRPr="00EC0B30">
        <w:rPr>
          <w:i/>
        </w:rPr>
        <w:t>0</w:t>
      </w:r>
      <w:r w:rsidRPr="00EC0B30">
        <w:t xml:space="preserve"> nebo </w:t>
      </w:r>
      <w:r w:rsidRPr="00EC0B30">
        <w:rPr>
          <w:i/>
        </w:rPr>
        <w:t>F</w:t>
      </w:r>
      <w:r w:rsidR="00BB5791">
        <w:rPr>
          <w:i/>
        </w:rPr>
        <w:t xml:space="preserve"> </w:t>
      </w:r>
      <w:r w:rsidRPr="00EC0B30">
        <w:rPr>
          <w:i/>
        </w:rPr>
        <w:t>=</w:t>
      </w:r>
      <w:r w:rsidR="00BB5791">
        <w:rPr>
          <w:i/>
        </w:rPr>
        <w:t xml:space="preserve"> </w:t>
      </w:r>
      <w:r w:rsidRPr="00EC0B30">
        <w:rPr>
          <w:i/>
        </w:rPr>
        <w:t>1.</w:t>
      </w:r>
      <w:r w:rsidRPr="00EC0B30">
        <w:t xml:space="preserve"> Hodnota </w:t>
      </w:r>
      <w:r w:rsidRPr="00EC0B30">
        <w:rPr>
          <w:i/>
        </w:rPr>
        <w:t>D</w:t>
      </w:r>
      <w:r w:rsidRPr="00EC0B30">
        <w:t xml:space="preserve"> tedy bude vzdálenost bodu </w:t>
      </w:r>
      <w:r w:rsidRPr="009E6F92">
        <w:rPr>
          <w:i/>
        </w:rPr>
        <w:t>b</w:t>
      </w:r>
      <w:r w:rsidRPr="00EC0B30">
        <w:t xml:space="preserve"> </w:t>
      </w:r>
      <w:r w:rsidR="002243AC" w:rsidRPr="00EC0B30">
        <w:t xml:space="preserve">od místa, který je průnikem polopřímky definované těžištěm </w:t>
      </w:r>
      <w:r w:rsidR="002243AC" w:rsidRPr="00A24366">
        <w:rPr>
          <w:i/>
        </w:rPr>
        <w:t>c</w:t>
      </w:r>
      <w:r w:rsidR="002243AC" w:rsidRPr="00EC0B30">
        <w:t xml:space="preserve"> a bodem </w:t>
      </w:r>
      <w:r w:rsidR="002243AC" w:rsidRPr="00EC0B30">
        <w:rPr>
          <w:i/>
        </w:rPr>
        <w:t>b</w:t>
      </w:r>
      <w:r w:rsidR="002243AC" w:rsidRPr="00EC0B30">
        <w:t xml:space="preserve">. </w:t>
      </w:r>
      <w:r w:rsidR="00F94C3B" w:rsidRPr="00EC0B30">
        <w:t xml:space="preserve">Díky použití těžiště dostaneme relativně vhodné odhady bodu na konvexním obalu blízkého k našemu bodu </w:t>
      </w:r>
      <w:r w:rsidR="00F94C3B" w:rsidRPr="00A24366">
        <w:rPr>
          <w:i/>
        </w:rPr>
        <w:t>b</w:t>
      </w:r>
      <w:r w:rsidR="00F94C3B" w:rsidRPr="00EC0B30">
        <w:t>. Toto zjednodušení výrazně sníží výpočetní složitost celého algoritmu</w:t>
      </w:r>
      <w:r w:rsidR="00F94C3B" w:rsidRPr="000E1E2C">
        <w:rPr>
          <w:rStyle w:val="Zdraznn"/>
          <w:i w:val="0"/>
          <w:iCs w:val="0"/>
        </w:rPr>
        <w:t>.</w:t>
      </w:r>
    </w:p>
    <w:p w14:paraId="310E2D9F" w14:textId="77777777" w:rsidR="00524CDF" w:rsidRPr="00102282" w:rsidRDefault="00102282" w:rsidP="00102282">
      <w:pPr>
        <w:pStyle w:val="Nadpis2"/>
        <w:rPr>
          <w:rFonts w:eastAsiaTheme="minorEastAsia" w:cstheme="minorBidi"/>
        </w:rPr>
      </w:pPr>
      <w:r w:rsidRPr="00F42BBB">
        <w:t xml:space="preserve"> </w:t>
      </w:r>
      <w:bookmarkStart w:id="10" w:name="_Toc86740927"/>
      <w:r w:rsidR="009824DF" w:rsidRPr="00F42BBB">
        <w:t>Pseudokód</w:t>
      </w:r>
      <w:bookmarkEnd w:id="10"/>
    </w:p>
    <w:p w14:paraId="310E2DA0" w14:textId="77777777" w:rsidR="00524CDF" w:rsidRDefault="00E35101" w:rsidP="00BB031C">
      <w:pPr>
        <w:pStyle w:val="Default"/>
      </w:pPr>
      <w:r>
        <w:t>Následující pseudokód popisuje algoritmus určující přibližnou vzdálenost testovaného bodu od konvexního obalu.</w:t>
      </w:r>
      <w:r w:rsidR="00372648">
        <w:t xml:space="preserve"> Po jeho běhu se výstup </w:t>
      </w:r>
      <w:r w:rsidR="003A7509">
        <w:t>použije pro klasifikaci bodu</w:t>
      </w:r>
      <w:r w:rsidR="004C00A5">
        <w:t xml:space="preserve"> v rámci principu strojového učení.</w:t>
      </w:r>
    </w:p>
    <w:p w14:paraId="310E2DA1" w14:textId="77777777" w:rsidR="004F19C3" w:rsidRDefault="004F19C3" w:rsidP="00BB031C">
      <w:pPr>
        <w:pStyle w:val="Default"/>
      </w:pPr>
    </w:p>
    <w:p w14:paraId="310E2DA2" w14:textId="77777777" w:rsidR="004F19C3" w:rsidRDefault="004F19C3" w:rsidP="00686E36">
      <w:pPr>
        <w:pStyle w:val="Default"/>
        <w:pBdr>
          <w:top w:val="single" w:sz="4" w:space="1" w:color="auto"/>
          <w:bottom w:val="single" w:sz="4" w:space="1" w:color="auto"/>
        </w:pBdr>
        <w:ind w:firstLine="0"/>
        <w:rPr>
          <w:rStyle w:val="Zdraznnintenzivn"/>
          <w:rFonts w:ascii="Times New Roman" w:hAnsi="Times New Roman"/>
          <w:iCs w:val="0"/>
          <w:color w:val="auto"/>
        </w:rPr>
      </w:pPr>
      <w:r>
        <w:t>Algoritmus DISTANCE_</w:t>
      </w:r>
      <w:r w:rsidRPr="004F19C3">
        <w:t>LP</w:t>
      </w:r>
    </w:p>
    <w:p w14:paraId="310E2DA3" w14:textId="77777777" w:rsidR="00E35101" w:rsidRPr="00A45DDD" w:rsidRDefault="00E35101" w:rsidP="00A45DDD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  <w:r w:rsidRPr="00A45DDD">
        <w:rPr>
          <w:rStyle w:val="Zdraznnintenzivn"/>
          <w:rFonts w:ascii="Times New Roman" w:hAnsi="Times New Roman"/>
          <w:iCs w:val="0"/>
          <w:color w:val="auto"/>
        </w:rPr>
        <w:t>[VSTUP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:]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>X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946F3A" w:rsidRPr="00E2396C">
        <w:rPr>
          <w:rStyle w:val="Zdraznnintenzivn"/>
          <w:rFonts w:ascii="Times New Roman" w:hAnsi="Times New Roman"/>
          <w:iCs w:val="0"/>
          <w:color w:val="auto"/>
        </w:rPr>
        <w:t>,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b</w:t>
      </w:r>
      <w:r w:rsidR="00E2396C">
        <w:rPr>
          <w:rStyle w:val="Zdraznnintenzivn"/>
          <w:rFonts w:ascii="Times New Roman" w:hAnsi="Times New Roman"/>
          <w:iCs w:val="0"/>
          <w:color w:val="auto"/>
        </w:rPr>
        <w:tab/>
      </w:r>
      <w:r w:rsidR="00946F3A">
        <w:rPr>
          <w:rStyle w:val="Zdraznnintenzivn"/>
          <w:rFonts w:ascii="Times New Roman" w:hAnsi="Times New Roman"/>
          <w:iCs w:val="0"/>
          <w:color w:val="auto"/>
        </w:rPr>
        <w:tab/>
      </w:r>
      <w:r w:rsidR="00E2396C">
        <w:rPr>
          <w:rStyle w:val="Zdraznnintenzivn"/>
          <w:rFonts w:ascii="Times New Roman" w:hAnsi="Times New Roman"/>
          <w:iCs w:val="0"/>
          <w:color w:val="auto"/>
        </w:rPr>
        <w:t>//</w:t>
      </w:r>
      <w:r w:rsidR="00364CDA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Matice množiny bodů </w:t>
      </w:r>
      <w:proofErr w:type="spellStart"/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X</w:t>
      </w:r>
      <w:r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454516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</w:t>
      </w:r>
      <w:r w:rsidR="00454516" w:rsidRPr="00A45DDD">
        <w:rPr>
          <w:rStyle w:val="Zdraznnintenzivn"/>
          <w:rFonts w:ascii="Times New Roman" w:hAnsi="Times New Roman"/>
          <w:iCs w:val="0"/>
          <w:color w:val="auto"/>
        </w:rPr>
        <w:t xml:space="preserve">třídy </w:t>
      </w:r>
      <w:r w:rsidR="00454516" w:rsidRPr="00A45DDD">
        <w:rPr>
          <w:rStyle w:val="Zdraznnintenzivn"/>
          <w:rFonts w:ascii="Times New Roman" w:hAnsi="Times New Roman"/>
          <w:i/>
          <w:iCs w:val="0"/>
          <w:color w:val="auto"/>
        </w:rPr>
        <w:t>i</w:t>
      </w:r>
      <w:r w:rsidR="00454516" w:rsidRPr="00A45DDD">
        <w:rPr>
          <w:rStyle w:val="Zdraznnintenzivn"/>
          <w:rFonts w:ascii="Times New Roman" w:hAnsi="Times New Roman"/>
          <w:iCs w:val="0"/>
          <w:color w:val="auto"/>
        </w:rPr>
        <w:t xml:space="preserve">, 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testovaný bod </w:t>
      </w:r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b</w:t>
      </w:r>
    </w:p>
    <w:p w14:paraId="310E2DA4" w14:textId="77777777" w:rsidR="00FE0C07" w:rsidRDefault="00E35101" w:rsidP="00E35101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  <w:r w:rsidRPr="00A45DDD">
        <w:rPr>
          <w:rStyle w:val="Zdraznnintenzivn"/>
          <w:rFonts w:ascii="Times New Roman" w:hAnsi="Times New Roman"/>
          <w:iCs w:val="0"/>
          <w:color w:val="auto"/>
        </w:rPr>
        <w:t>[VÝSTUP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: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>]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>F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="00946F3A" w:rsidRPr="00E2396C">
        <w:rPr>
          <w:rStyle w:val="Zdraznnintenzivn"/>
          <w:rFonts w:ascii="Times New Roman" w:hAnsi="Times New Roman"/>
          <w:iCs w:val="0"/>
          <w:color w:val="auto"/>
        </w:rPr>
        <w:t>,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</w:rPr>
        <w:t xml:space="preserve"> D</w:t>
      </w:r>
      <w:r w:rsidR="00946F3A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r w:rsidR="00364CDA">
        <w:rPr>
          <w:rStyle w:val="Zdraznnintenzivn"/>
          <w:rFonts w:ascii="Times New Roman" w:hAnsi="Times New Roman"/>
          <w:iCs w:val="0"/>
          <w:color w:val="auto"/>
        </w:rPr>
        <w:tab/>
        <w:t xml:space="preserve">// 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>Popisek pozice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proofErr w:type="spellStart"/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F</w:t>
      </w:r>
      <w:r w:rsidR="00A45DDD"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proofErr w:type="spellEnd"/>
      <w:r w:rsidRPr="00A45DDD">
        <w:rPr>
          <w:rStyle w:val="Zdraznnintenzivn"/>
          <w:rFonts w:ascii="Times New Roman" w:hAnsi="Times New Roman"/>
          <w:iCs w:val="0"/>
          <w:color w:val="auto"/>
        </w:rPr>
        <w:t>,</w:t>
      </w:r>
      <w:r w:rsidR="004C1ECD"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>vzdálenost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Pr="00A45DDD">
        <w:rPr>
          <w:rStyle w:val="Zdraznnintenzivn"/>
          <w:rFonts w:ascii="Times New Roman" w:hAnsi="Times New Roman"/>
          <w:i/>
          <w:iCs w:val="0"/>
          <w:color w:val="auto"/>
        </w:rPr>
        <w:t>D</w:t>
      </w:r>
      <w:r w:rsidRPr="00A45DDD">
        <w:rPr>
          <w:rStyle w:val="Zdraznnintenzivn"/>
          <w:rFonts w:ascii="Times New Roman" w:hAnsi="Times New Roman"/>
          <w:i/>
          <w:iCs w:val="0"/>
          <w:color w:val="auto"/>
          <w:vertAlign w:val="subscript"/>
        </w:rPr>
        <w:t>i</w:t>
      </w:r>
      <w:r w:rsidRPr="00A45DDD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9F146D">
        <w:rPr>
          <w:rStyle w:val="Zdraznnintenzivn"/>
          <w:rFonts w:ascii="Times New Roman" w:hAnsi="Times New Roman"/>
          <w:iCs w:val="0"/>
          <w:color w:val="auto"/>
        </w:rPr>
        <w:t>(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>bodu</w:t>
      </w:r>
      <w:r w:rsidR="00E2396C">
        <w:rPr>
          <w:rStyle w:val="Zdraznnintenzivn"/>
          <w:rFonts w:ascii="Times New Roman" w:hAnsi="Times New Roman"/>
          <w:iCs w:val="0"/>
          <w:color w:val="auto"/>
        </w:rPr>
        <w:t xml:space="preserve"> </w:t>
      </w:r>
      <w:r w:rsidR="00E2396C" w:rsidRPr="00E2396C">
        <w:rPr>
          <w:rStyle w:val="Zdraznnintenzivn"/>
          <w:rFonts w:ascii="Times New Roman" w:hAnsi="Times New Roman"/>
          <w:i/>
          <w:iCs w:val="0"/>
          <w:color w:val="auto"/>
        </w:rPr>
        <w:t>b</w:t>
      </w:r>
      <w:r w:rsidR="003528B4" w:rsidRPr="00A45DDD">
        <w:rPr>
          <w:rStyle w:val="Zdraznnintenzivn"/>
          <w:rFonts w:ascii="Times New Roman" w:hAnsi="Times New Roman"/>
          <w:iCs w:val="0"/>
          <w:color w:val="auto"/>
        </w:rPr>
        <w:t xml:space="preserve"> od konvexního obalu</w:t>
      </w:r>
      <w:r w:rsidR="009F146D">
        <w:rPr>
          <w:rStyle w:val="Zdraznnintenzivn"/>
          <w:rFonts w:ascii="Times New Roman" w:hAnsi="Times New Roman"/>
          <w:iCs w:val="0"/>
          <w:color w:val="auto"/>
        </w:rPr>
        <w:t>)</w:t>
      </w:r>
      <w:r w:rsidR="00A45DDD" w:rsidRPr="00A45DDD">
        <w:rPr>
          <w:rStyle w:val="Zdraznnintenzivn"/>
          <w:rFonts w:ascii="Times New Roman" w:hAnsi="Times New Roman"/>
          <w:iCs w:val="0"/>
          <w:color w:val="auto"/>
        </w:rPr>
        <w:t xml:space="preserve"> třídy </w:t>
      </w:r>
      <w:r w:rsidR="00A45DDD" w:rsidRPr="00A45DDD">
        <w:rPr>
          <w:rStyle w:val="Zdraznnintenzivn"/>
          <w:rFonts w:ascii="Times New Roman" w:hAnsi="Times New Roman"/>
          <w:i/>
          <w:iCs w:val="0"/>
          <w:color w:val="auto"/>
        </w:rPr>
        <w:t>i</w:t>
      </w:r>
    </w:p>
    <w:p w14:paraId="310E2DA5" w14:textId="77777777" w:rsidR="00A45DDD" w:rsidRPr="00A45DDD" w:rsidRDefault="00A45DDD" w:rsidP="00E35101">
      <w:pPr>
        <w:pStyle w:val="Default"/>
        <w:ind w:firstLine="0"/>
        <w:rPr>
          <w:rStyle w:val="Zdraznnintenzivn"/>
          <w:rFonts w:ascii="Times New Roman" w:hAnsi="Times New Roman"/>
          <w:iCs w:val="0"/>
          <w:color w:val="auto"/>
        </w:rPr>
      </w:pPr>
    </w:p>
    <w:p w14:paraId="310E2DA6" w14:textId="77777777" w:rsidR="00E35101" w:rsidRPr="00F31669" w:rsidRDefault="00FE0C07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Inicializace</w:t>
      </w:r>
      <w:r w:rsidR="00E35101" w:rsidRPr="00F31669">
        <w:rPr>
          <w:rStyle w:val="Zdraznnintenzivn"/>
        </w:rPr>
        <w:t>:</w:t>
      </w:r>
    </w:p>
    <w:p w14:paraId="310E2DA7" w14:textId="77777777" w:rsidR="006E19C2" w:rsidRPr="00F31669" w:rsidRDefault="006E19C2" w:rsidP="00F31669">
      <w:pPr>
        <w:pStyle w:val="Default"/>
        <w:numPr>
          <w:ilvl w:val="1"/>
          <w:numId w:val="14"/>
        </w:numPr>
        <w:rPr>
          <w:rStyle w:val="Zdraznnintenzivn"/>
        </w:rPr>
      </w:pPr>
      <w:bookmarkStart w:id="11" w:name="_GoBack"/>
      <w:bookmarkEnd w:id="11"/>
      <w:r w:rsidRPr="00F31669">
        <w:rPr>
          <w:rStyle w:val="Zdraznnintenzivn"/>
        </w:rPr>
        <w:t xml:space="preserve">Převod množiny bodů do matice dat </w:t>
      </w:r>
      <w:proofErr w:type="spellStart"/>
      <w:r w:rsidRPr="00F31669">
        <w:rPr>
          <w:rStyle w:val="Zdraznnintenzivn"/>
          <w:b/>
        </w:rPr>
        <w:t>X</w:t>
      </w:r>
      <w:r w:rsidRPr="00F31669">
        <w:rPr>
          <w:rStyle w:val="Zdraznnintenzivn"/>
          <w:b/>
          <w:vertAlign w:val="subscript"/>
        </w:rPr>
        <w:t>i</w:t>
      </w:r>
      <w:proofErr w:type="spellEnd"/>
      <w:r w:rsidR="00B55669" w:rsidRPr="00F31669">
        <w:rPr>
          <w:rStyle w:val="Zdraznnintenzivn"/>
        </w:rPr>
        <w:t>.</w:t>
      </w:r>
    </w:p>
    <w:p w14:paraId="310E2DA8" w14:textId="77777777" w:rsidR="00E35101" w:rsidRPr="00F31669" w:rsidRDefault="006E19C2" w:rsidP="00F31669">
      <w:pPr>
        <w:pStyle w:val="Default"/>
        <w:numPr>
          <w:ilvl w:val="1"/>
          <w:numId w:val="14"/>
        </w:numPr>
        <w:rPr>
          <w:rStyle w:val="Zdraznnintenzivn"/>
        </w:rPr>
      </w:pPr>
      <w:r w:rsidRPr="00F31669">
        <w:rPr>
          <w:rStyle w:val="Zdraznnintenzivn"/>
        </w:rPr>
        <w:t xml:space="preserve">Výpočet těžiště </w:t>
      </w:r>
      <w:r w:rsidRPr="00F31669">
        <w:rPr>
          <w:rStyle w:val="Zdraznnintenzivn"/>
          <w:i/>
        </w:rPr>
        <w:t>c</w:t>
      </w:r>
      <w:r w:rsidRPr="00F31669">
        <w:rPr>
          <w:rStyle w:val="Zdraznnintenzivn"/>
        </w:rPr>
        <w:t xml:space="preserve"> množiny </w:t>
      </w:r>
      <w:proofErr w:type="spellStart"/>
      <w:r w:rsidRPr="00F31669">
        <w:rPr>
          <w:rStyle w:val="Zdraznnintenzivn"/>
          <w:b/>
        </w:rPr>
        <w:t>X</w:t>
      </w:r>
      <w:r w:rsidRPr="00F31669">
        <w:rPr>
          <w:rStyle w:val="Zdraznnintenzivn"/>
          <w:b/>
          <w:vertAlign w:val="subscript"/>
        </w:rPr>
        <w:t>i</w:t>
      </w:r>
      <w:proofErr w:type="spellEnd"/>
      <w:r w:rsidR="00B55669" w:rsidRPr="00F31669">
        <w:rPr>
          <w:rStyle w:val="Zdraznnintenzivn"/>
        </w:rPr>
        <w:t>.</w:t>
      </w:r>
    </w:p>
    <w:p w14:paraId="310E2DA9" w14:textId="77777777" w:rsidR="00E35101" w:rsidRPr="00F31669" w:rsidRDefault="00404479" w:rsidP="00F31669">
      <w:pPr>
        <w:pStyle w:val="Default"/>
        <w:numPr>
          <w:ilvl w:val="1"/>
          <w:numId w:val="14"/>
        </w:numPr>
        <w:rPr>
          <w:rStyle w:val="Zdraznnintenzivn"/>
        </w:rPr>
      </w:pPr>
      <w:r w:rsidRPr="00F31669">
        <w:rPr>
          <w:rStyle w:val="Zdraznnintenzivn"/>
        </w:rPr>
        <w:t>Nastavení popisku</w:t>
      </w:r>
      <w:r w:rsidR="00E35101" w:rsidRPr="00F31669">
        <w:rPr>
          <w:rStyle w:val="Zdraznnintenzivn"/>
        </w:rPr>
        <w:t xml:space="preserve"> </w:t>
      </w:r>
      <w:proofErr w:type="spellStart"/>
      <w:r w:rsidR="00E35101" w:rsidRPr="00F31669">
        <w:rPr>
          <w:rStyle w:val="Zdraznnintenzivn"/>
          <w:i/>
        </w:rPr>
        <w:t>F</w:t>
      </w:r>
      <w:r w:rsidR="00E35101" w:rsidRPr="00F31669">
        <w:rPr>
          <w:rStyle w:val="Zdraznnintenzivn"/>
          <w:i/>
          <w:vertAlign w:val="subscript"/>
        </w:rPr>
        <w:t>i</w:t>
      </w:r>
      <w:proofErr w:type="spellEnd"/>
      <w:r w:rsidR="00E35101" w:rsidRPr="00F31669">
        <w:rPr>
          <w:rStyle w:val="Zdraznnintenzivn"/>
        </w:rPr>
        <w:t xml:space="preserve"> = 0.</w:t>
      </w:r>
    </w:p>
    <w:p w14:paraId="310E2DAA" w14:textId="77777777" w:rsidR="00E35101" w:rsidRPr="00F31669" w:rsidRDefault="004E18D7" w:rsidP="00F31669">
      <w:pPr>
        <w:pStyle w:val="Default"/>
        <w:numPr>
          <w:ilvl w:val="1"/>
          <w:numId w:val="14"/>
        </w:numPr>
        <w:rPr>
          <w:rStyle w:val="Zdraznnintenzivn"/>
        </w:rPr>
      </w:pPr>
      <w:r>
        <w:rPr>
          <w:rStyle w:val="Zdraznnintenzivn"/>
        </w:rPr>
        <w:t>Přenesení</w:t>
      </w:r>
      <w:r w:rsidR="00204572" w:rsidRPr="00F31669">
        <w:rPr>
          <w:rStyle w:val="Zdraznnintenzivn"/>
        </w:rPr>
        <w:t xml:space="preserve"> </w:t>
      </w:r>
      <w:r w:rsidR="00DE35E1">
        <w:rPr>
          <w:rStyle w:val="Zdraznnintenzivn"/>
        </w:rPr>
        <w:t>bodů</w:t>
      </w:r>
      <w:r w:rsidR="00204572" w:rsidRPr="00F31669">
        <w:rPr>
          <w:rStyle w:val="Zdraznnintenzivn"/>
        </w:rPr>
        <w:t xml:space="preserve"> </w:t>
      </w:r>
      <w:r w:rsidR="00DE35E1">
        <w:rPr>
          <w:rStyle w:val="Zdraznnintenzivn"/>
        </w:rPr>
        <w:t>pomocí</w:t>
      </w:r>
      <w:r w:rsidR="00204572" w:rsidRPr="00F31669">
        <w:rPr>
          <w:rStyle w:val="Zdraznnintenzivn"/>
        </w:rPr>
        <w:t xml:space="preserve"> středové soumě</w:t>
      </w:r>
      <w:r w:rsidR="00183CB5" w:rsidRPr="00F31669">
        <w:rPr>
          <w:rStyle w:val="Zdraznnintenzivn"/>
        </w:rPr>
        <w:t>rnosti</w:t>
      </w:r>
      <w:r w:rsidR="00204572" w:rsidRPr="00F31669">
        <w:rPr>
          <w:rStyle w:val="Zdraznnintenzivn"/>
        </w:rPr>
        <w:t xml:space="preserve">: </w:t>
      </w:r>
      <m:oMath>
        <m:sSubSup>
          <m:sSubSupPr>
            <m:ctrlPr>
              <w:rPr>
                <w:rStyle w:val="Zdraznnintenzivn"/>
                <w:rFonts w:ascii="Cambria Math" w:hAnsi="Cambria Math"/>
                <w:b/>
                <w:i/>
                <w:iCs w:val="0"/>
              </w:rPr>
            </m:ctrlPr>
          </m:sSubSupPr>
          <m:e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'</m:t>
            </m:r>
          </m:sup>
        </m:sSubSup>
        <m:r>
          <w:rPr>
            <w:rStyle w:val="Zdraznnintenzivn"/>
            <w:rFonts w:ascii="Cambria Math" w:eastAsiaTheme="minorEastAsia" w:hAnsi="Cambria Math"/>
          </w:rPr>
          <m:t>=</m:t>
        </m:r>
        <m:sSub>
          <m:sSubPr>
            <m:ctrlPr>
              <w:rPr>
                <w:rStyle w:val="Zdraznnintenzivn"/>
                <w:rFonts w:ascii="Cambria Math" w:eastAsiaTheme="minorEastAsia" w:hAnsi="Cambria Math"/>
                <w:b/>
                <w:i/>
                <w:iCs w:val="0"/>
              </w:rPr>
            </m:ctrlPr>
          </m:sSubPr>
          <m:e>
            <m:r>
              <m:rPr>
                <m:sty m:val="bi"/>
              </m:rPr>
              <w:rPr>
                <w:rStyle w:val="Zdraznnintenzivn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eastAsiaTheme="minorEastAsia" w:hAnsi="Cambria Math"/>
              </w:rPr>
              <m:t>i</m:t>
            </m:r>
          </m:sub>
        </m:sSub>
        <m:r>
          <w:rPr>
            <w:rStyle w:val="Zdraznnintenzivn"/>
            <w:rFonts w:ascii="Cambria Math" w:eastAsiaTheme="minorEastAsia" w:hAnsi="Cambria Math"/>
          </w:rPr>
          <m:t xml:space="preserve">-c ; </m:t>
        </m:r>
        <m:sSup>
          <m:sSupPr>
            <m:ctrlPr>
              <w:rPr>
                <w:rStyle w:val="Zdraznnintenzivn"/>
                <w:rFonts w:ascii="Cambria Math" w:eastAsiaTheme="minorEastAsia" w:hAnsi="Cambria Math"/>
                <w:i/>
                <w:iCs w:val="0"/>
              </w:rPr>
            </m:ctrlPr>
          </m:sSupPr>
          <m:e>
            <m:r>
              <w:rPr>
                <w:rStyle w:val="Zdraznnintenzivn"/>
                <w:rFonts w:ascii="Cambria Math" w:eastAsiaTheme="minorEastAsia" w:hAnsi="Cambria Math"/>
              </w:rPr>
              <m:t>b</m:t>
            </m:r>
          </m:e>
          <m:sup>
            <m:r>
              <w:rPr>
                <w:rStyle w:val="Zdraznnintenzivn"/>
                <w:rFonts w:ascii="Cambria Math" w:eastAsiaTheme="minorEastAsia" w:hAnsi="Cambria Math"/>
              </w:rPr>
              <m:t>'</m:t>
            </m:r>
          </m:sup>
        </m:sSup>
        <m:r>
          <w:rPr>
            <w:rStyle w:val="Zdraznnintenzivn"/>
            <w:rFonts w:ascii="Cambria Math" w:eastAsiaTheme="minorEastAsia" w:hAnsi="Cambria Math"/>
          </w:rPr>
          <m:t>=b-c</m:t>
        </m:r>
      </m:oMath>
    </w:p>
    <w:p w14:paraId="310E2DAB" w14:textId="64FE58DB" w:rsidR="00E35101" w:rsidRPr="00F31669" w:rsidRDefault="00435DC7" w:rsidP="00F31669">
      <w:pPr>
        <w:pStyle w:val="Default"/>
        <w:numPr>
          <w:ilvl w:val="0"/>
          <w:numId w:val="14"/>
        </w:numPr>
        <w:rPr>
          <w:rStyle w:val="Zdraznnintenzivn"/>
        </w:rPr>
      </w:pPr>
      <w:r>
        <w:rPr>
          <w:rStyle w:val="Zdraznnintenzivn"/>
        </w:rPr>
        <w:t>Určení</w:t>
      </w:r>
      <w:r w:rsidR="00183CB5" w:rsidRPr="00F31669">
        <w:rPr>
          <w:rStyle w:val="Zdraznnintenzivn"/>
        </w:rPr>
        <w:t xml:space="preserve"> odhad</w:t>
      </w:r>
      <w:r w:rsidR="00B512C6">
        <w:rPr>
          <w:rStyle w:val="Zdraznnintenzivn"/>
        </w:rPr>
        <w:t>u</w:t>
      </w:r>
      <w:r w:rsidR="00183CB5" w:rsidRPr="00F31669">
        <w:rPr>
          <w:rStyle w:val="Zdraznnintenzivn"/>
        </w:rPr>
        <w:t xml:space="preserve"> LP u </w:t>
      </w:r>
      <m:oMath>
        <m:sSubSup>
          <m:sSubSupPr>
            <m:ctrlPr>
              <w:rPr>
                <w:rStyle w:val="Zdraznnintenzivn"/>
                <w:rFonts w:ascii="Cambria Math" w:hAnsi="Cambria Math"/>
                <w:b/>
                <w:i/>
                <w:iCs w:val="0"/>
              </w:rPr>
            </m:ctrlPr>
          </m:sSubSupPr>
          <m:e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Style w:val="Zdraznnintenzivn"/>
                <w:rFonts w:ascii="Cambria Math" w:hAnsi="Cambria Math"/>
              </w:rPr>
              <m:t>'</m:t>
            </m:r>
          </m:sup>
        </m:sSubSup>
        <m:r>
          <w:rPr>
            <w:rStyle w:val="Zdraznnintenzivn"/>
            <w:rFonts w:ascii="Cambria Math" w:eastAsiaTheme="minorEastAsia" w:hAnsi="Cambria Math"/>
          </w:rPr>
          <m:t>,</m:t>
        </m:r>
        <m:sSup>
          <m:sSupPr>
            <m:ctrlPr>
              <w:rPr>
                <w:rStyle w:val="Zdraznnintenzivn"/>
                <w:rFonts w:ascii="Cambria Math" w:eastAsiaTheme="minorEastAsia" w:hAnsi="Cambria Math"/>
                <w:i/>
                <w:iCs w:val="0"/>
              </w:rPr>
            </m:ctrlPr>
          </m:sSupPr>
          <m:e>
            <m:r>
              <w:rPr>
                <w:rStyle w:val="Zdraznnintenzivn"/>
                <w:rFonts w:ascii="Cambria Math" w:eastAsiaTheme="minorEastAsia" w:hAnsi="Cambria Math"/>
              </w:rPr>
              <m:t>b</m:t>
            </m:r>
          </m:e>
          <m:sup>
            <m:r>
              <w:rPr>
                <w:rStyle w:val="Zdraznnintenzivn"/>
                <w:rFonts w:ascii="Cambria Math" w:eastAsiaTheme="minorEastAsia" w:hAnsi="Cambria Math"/>
              </w:rPr>
              <m:t>'</m:t>
            </m:r>
          </m:sup>
        </m:sSup>
      </m:oMath>
      <w:r w:rsidR="00183CB5" w:rsidRPr="00F31669">
        <w:rPr>
          <w:rStyle w:val="Zdraznnintenzivn"/>
          <w:rFonts w:eastAsiaTheme="minorEastAsia"/>
          <w:iCs w:val="0"/>
        </w:rPr>
        <w:t xml:space="preserve"> </w:t>
      </w:r>
      <w:r w:rsidR="009E6F92">
        <w:rPr>
          <w:rStyle w:val="Zdraznnintenzivn"/>
          <w:rFonts w:eastAsiaTheme="minorEastAsia"/>
          <w:iCs w:val="0"/>
        </w:rPr>
        <w:t>pro získání</w:t>
      </w:r>
      <w:r w:rsidR="00183CB5" w:rsidRPr="00F31669">
        <w:rPr>
          <w:rStyle w:val="Zdraznnintenzivn"/>
          <w:rFonts w:eastAsiaTheme="minorEastAsia"/>
          <w:iCs w:val="0"/>
        </w:rPr>
        <w:t xml:space="preserve"> </w:t>
      </w:r>
      <w:r w:rsidR="00183CB5" w:rsidRPr="00F31669">
        <w:rPr>
          <w:rStyle w:val="Zdraznnintenzivn"/>
          <w:rFonts w:eastAsiaTheme="minorEastAsia"/>
          <w:i/>
          <w:iCs w:val="0"/>
        </w:rPr>
        <w:t>z*</w:t>
      </w:r>
    </w:p>
    <w:p w14:paraId="310E2DAC" w14:textId="77777777" w:rsidR="00E35101" w:rsidRPr="00F31669" w:rsidRDefault="00050766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If</w:t>
      </w:r>
      <w:r w:rsidR="00E35101" w:rsidRPr="00F31669">
        <w:rPr>
          <w:rStyle w:val="Zdraznnintenzivn"/>
        </w:rPr>
        <w:t xml:space="preserve"> </w:t>
      </w:r>
      <w:r w:rsidRPr="00F31669">
        <w:rPr>
          <w:rStyle w:val="Zdraznnintenzivn"/>
        </w:rPr>
        <w:t>(</w:t>
      </w:r>
      <w:r w:rsidR="00E35101" w:rsidRPr="00F31669">
        <w:rPr>
          <w:rStyle w:val="Zdraznnintenzivn"/>
          <w:i/>
        </w:rPr>
        <w:t>z</w:t>
      </w:r>
      <w:r w:rsidR="00E35101" w:rsidRPr="00F31669">
        <w:rPr>
          <w:rStyle w:val="Zdraznnintenzivn"/>
          <w:rFonts w:ascii="Cambria Math" w:hAnsi="Cambria Math" w:cs="Cambria Math"/>
          <w:i/>
          <w:vertAlign w:val="superscript"/>
        </w:rPr>
        <w:t>∗</w:t>
      </w:r>
      <w:r w:rsidR="00E35101" w:rsidRPr="00F31669">
        <w:rPr>
          <w:rStyle w:val="Zdraznnintenzivn"/>
        </w:rPr>
        <w:t xml:space="preserve"> &lt; 1</w:t>
      </w:r>
      <w:r w:rsidRPr="00F31669">
        <w:rPr>
          <w:rStyle w:val="Zdraznnintenzivn"/>
        </w:rPr>
        <w:t xml:space="preserve">) </w:t>
      </w:r>
      <w:proofErr w:type="spellStart"/>
      <w:r w:rsidR="00E35101" w:rsidRPr="00F31669">
        <w:rPr>
          <w:rStyle w:val="Zdraznnintenzivn"/>
        </w:rPr>
        <w:t>then</w:t>
      </w:r>
      <w:proofErr w:type="spellEnd"/>
      <w:r w:rsidR="00E35101" w:rsidRPr="00F31669">
        <w:rPr>
          <w:rStyle w:val="Zdraznnintenzivn"/>
        </w:rPr>
        <w:t xml:space="preserve"> </w:t>
      </w:r>
      <w:proofErr w:type="spellStart"/>
      <w:r w:rsidR="00E35101" w:rsidRPr="00F31669">
        <w:rPr>
          <w:rStyle w:val="Zdraznnintenzivn"/>
          <w:i/>
        </w:rPr>
        <w:t>F</w:t>
      </w:r>
      <w:r w:rsidR="00E35101" w:rsidRPr="00F31669">
        <w:rPr>
          <w:rStyle w:val="Zdraznnintenzivn"/>
          <w:i/>
          <w:vertAlign w:val="subscript"/>
        </w:rPr>
        <w:t>i</w:t>
      </w:r>
      <w:proofErr w:type="spellEnd"/>
      <w:r w:rsidR="00E35101" w:rsidRPr="00F31669">
        <w:rPr>
          <w:rStyle w:val="Zdraznnintenzivn"/>
        </w:rPr>
        <w:t xml:space="preserve"> = 1.</w:t>
      </w:r>
    </w:p>
    <w:p w14:paraId="310E2DAD" w14:textId="77777777" w:rsidR="00E35101" w:rsidRPr="00F31669" w:rsidRDefault="00B55669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Výpočet</w:t>
      </w:r>
      <w:r w:rsidR="00E35101" w:rsidRPr="00F31669">
        <w:rPr>
          <w:rStyle w:val="Zdraznnintenzivn"/>
        </w:rPr>
        <w:t xml:space="preserve"> </w:t>
      </w:r>
      <w:r w:rsidR="00E35101" w:rsidRPr="00F31669">
        <w:rPr>
          <w:rStyle w:val="Zdraznnintenzivn"/>
          <w:i/>
        </w:rPr>
        <w:t>D</w:t>
      </w:r>
      <w:r w:rsidR="00E35101" w:rsidRPr="00F31669">
        <w:rPr>
          <w:rStyle w:val="Zdraznnintenzivn"/>
          <w:i/>
          <w:vertAlign w:val="subscript"/>
        </w:rPr>
        <w:t>i</w:t>
      </w:r>
      <w:r w:rsidR="00E35101" w:rsidRPr="00F31669">
        <w:rPr>
          <w:rStyle w:val="Zdraznnintenzivn"/>
        </w:rPr>
        <w:t xml:space="preserve"> </w:t>
      </w:r>
      <w:r w:rsidRPr="00F31669">
        <w:rPr>
          <w:rStyle w:val="Zdraznnintenzivn"/>
        </w:rPr>
        <w:t xml:space="preserve">pomocí </w:t>
      </w:r>
      <w:r w:rsidR="00E35101" w:rsidRPr="00F31669">
        <w:rPr>
          <w:rStyle w:val="Zdraznnintenzivn"/>
        </w:rPr>
        <w:t>(</w:t>
      </w:r>
      <w:r w:rsidR="00B57A99" w:rsidRPr="00F31669">
        <w:rPr>
          <w:rStyle w:val="Zdraznnintenzivn"/>
        </w:rPr>
        <w:t>Rovnice</w:t>
      </w:r>
      <w:r w:rsidRPr="00F31669">
        <w:rPr>
          <w:rStyle w:val="Zdraznnintenzivn"/>
        </w:rPr>
        <w:t xml:space="preserve"> </w:t>
      </w:r>
      <w:r w:rsidR="00382459" w:rsidRPr="00F31669">
        <w:rPr>
          <w:rStyle w:val="Zdraznnintenzivn"/>
        </w:rPr>
        <w:t>2</w:t>
      </w:r>
      <w:r w:rsidR="00E35101" w:rsidRPr="00F31669">
        <w:rPr>
          <w:rStyle w:val="Zdraznnintenzivn"/>
        </w:rPr>
        <w:t>).</w:t>
      </w:r>
    </w:p>
    <w:p w14:paraId="310E2DAE" w14:textId="77777777" w:rsidR="00E35101" w:rsidRDefault="00050766" w:rsidP="00F31669">
      <w:pPr>
        <w:pStyle w:val="Default"/>
        <w:numPr>
          <w:ilvl w:val="0"/>
          <w:numId w:val="14"/>
        </w:numPr>
        <w:rPr>
          <w:rStyle w:val="Zdraznnintenzivn"/>
        </w:rPr>
      </w:pPr>
      <w:r w:rsidRPr="00F31669">
        <w:rPr>
          <w:rStyle w:val="Zdraznnintenzivn"/>
        </w:rPr>
        <w:t>Konec</w:t>
      </w:r>
      <w:r w:rsidR="00E35101" w:rsidRPr="00F31669">
        <w:rPr>
          <w:rStyle w:val="Zdraznnintenzivn"/>
        </w:rPr>
        <w:t>.</w:t>
      </w:r>
    </w:p>
    <w:p w14:paraId="310E2DAF" w14:textId="77777777" w:rsidR="00377AE6" w:rsidRDefault="00377AE6" w:rsidP="00377AE6">
      <w:pPr>
        <w:pStyle w:val="Default"/>
        <w:ind w:firstLine="0"/>
        <w:rPr>
          <w:rStyle w:val="Zdraznnintenzivn"/>
        </w:rPr>
      </w:pPr>
    </w:p>
    <w:p w14:paraId="310E2DB0" w14:textId="77777777" w:rsidR="00446A36" w:rsidRDefault="0053105C" w:rsidP="00446A36">
      <w:pPr>
        <w:pStyle w:val="Default"/>
      </w:pPr>
      <w:r>
        <w:t>Výše zmíněné proměnné v programu a jejich smysl jsou popsané v</w:t>
      </w:r>
      <w:r w:rsidR="006206A5">
        <w:t xml:space="preserve"> </w:t>
      </w:r>
      <w:r w:rsidR="00896472">
        <w:t>přechozí</w:t>
      </w:r>
      <w:r>
        <w:t> </w:t>
      </w:r>
      <w:r w:rsidRPr="009C0670">
        <w:rPr>
          <w:i/>
        </w:rPr>
        <w:t>Kapitole 3.1.</w:t>
      </w:r>
      <w:r>
        <w:t xml:space="preserve"> Co však stojí za zmínku</w:t>
      </w:r>
      <w:r w:rsidR="00896472">
        <w:t>,</w:t>
      </w:r>
      <w:r>
        <w:t xml:space="preserve"> je bod programu </w:t>
      </w:r>
      <w:r w:rsidRPr="0053105C">
        <w:rPr>
          <w:b/>
        </w:rPr>
        <w:t>1.4</w:t>
      </w:r>
      <w:r w:rsidR="00896472">
        <w:t>. Autor</w:t>
      </w:r>
      <w:r w:rsidR="004E18D7">
        <w:t xml:space="preserve"> článku</w:t>
      </w:r>
      <w:r w:rsidR="00896472">
        <w:t xml:space="preserve"> zde přenáší body množiny na jejich </w:t>
      </w:r>
      <w:r w:rsidR="006C20BA">
        <w:t>středový obraz</w:t>
      </w:r>
      <w:r w:rsidR="004F19C3">
        <w:t>, ačkoliv se to tom blíže nezmiňuje</w:t>
      </w:r>
      <w:r w:rsidR="006C20BA">
        <w:t xml:space="preserve">. V doložené literatuře [13] se </w:t>
      </w:r>
      <w:r w:rsidR="004F19C3">
        <w:t xml:space="preserve">naopak </w:t>
      </w:r>
      <w:r w:rsidR="006C20BA">
        <w:t xml:space="preserve">autor </w:t>
      </w:r>
      <w:r w:rsidR="004E18D7">
        <w:t xml:space="preserve">původního </w:t>
      </w:r>
      <w:r w:rsidR="006C20BA">
        <w:t xml:space="preserve">algoritmu </w:t>
      </w:r>
      <w:r w:rsidR="004F19C3">
        <w:t>LP1, ze kterého</w:t>
      </w:r>
      <w:r w:rsidR="004E18D7">
        <w:t xml:space="preserve"> se vychází, zmiňuje, že toto</w:t>
      </w:r>
      <w:r w:rsidR="009950AC" w:rsidRPr="009950AC">
        <w:t xml:space="preserve"> </w:t>
      </w:r>
      <w:r w:rsidR="009950AC">
        <w:t>p</w:t>
      </w:r>
      <w:r w:rsidR="009950AC" w:rsidRPr="009950AC">
        <w:t>řenesení bodů pomocí středové souměrnosti</w:t>
      </w:r>
      <w:r w:rsidR="009950AC">
        <w:t xml:space="preserve"> je potřeba, jen pokud se dané těžiště </w:t>
      </w:r>
      <w:r w:rsidR="009950AC" w:rsidRPr="009950AC">
        <w:rPr>
          <w:i/>
        </w:rPr>
        <w:t>c</w:t>
      </w:r>
      <w:r w:rsidR="009950AC">
        <w:t xml:space="preserve"> nachází mimo konvexní obal.</w:t>
      </w:r>
    </w:p>
    <w:p w14:paraId="310E2DB1" w14:textId="54189A9F" w:rsidR="00446A36" w:rsidRDefault="00446A36" w:rsidP="00446A36">
      <w:pPr>
        <w:pStyle w:val="Default"/>
      </w:pPr>
      <w:r>
        <w:t>Dále je dobré zmínit, že při odhadu vzdálenosti bodu</w:t>
      </w:r>
      <w:r w:rsidR="0046162A">
        <w:t xml:space="preserve"> </w:t>
      </w:r>
      <w:r w:rsidR="0046162A" w:rsidRPr="0046162A">
        <w:rPr>
          <w:i/>
        </w:rPr>
        <w:t>b</w:t>
      </w:r>
      <w:r>
        <w:t xml:space="preserve"> od konvexního obalu</w:t>
      </w:r>
      <w:r w:rsidR="0046162A">
        <w:t xml:space="preserve"> množiny </w:t>
      </w:r>
      <w:r w:rsidR="0046162A" w:rsidRPr="0046162A">
        <w:rPr>
          <w:b/>
        </w:rPr>
        <w:t>X</w:t>
      </w:r>
      <w:r>
        <w:t xml:space="preserve"> se </w:t>
      </w:r>
      <w:r w:rsidR="009E6F92">
        <w:t>jako konvexní obal považují</w:t>
      </w:r>
      <w:r>
        <w:t xml:space="preserve"> pouze</w:t>
      </w:r>
      <w:r w:rsidR="0046162A">
        <w:t> </w:t>
      </w:r>
      <w:r>
        <w:t>body</w:t>
      </w:r>
      <w:r w:rsidR="0046162A">
        <w:t xml:space="preserve"> v množině </w:t>
      </w:r>
      <w:r w:rsidR="0046162A" w:rsidRPr="0046162A">
        <w:rPr>
          <w:b/>
        </w:rPr>
        <w:t>X</w:t>
      </w:r>
      <w:r>
        <w:t>, které nejsou uvnitř konvexního obalu</w:t>
      </w:r>
      <w:r w:rsidR="0046162A">
        <w:t xml:space="preserve"> a tvoří tak </w:t>
      </w:r>
      <w:r w:rsidR="008B09BE">
        <w:t>hranici</w:t>
      </w:r>
      <w:r w:rsidR="0046162A">
        <w:t xml:space="preserve"> obalu.</w:t>
      </w:r>
      <w:r w:rsidR="009B60CB">
        <w:t xml:space="preserve"> Zrychlí to výpočet a zároveň předejdeme nepředvídatelným efektům testovaných bodů v blízkosti těžiště </w:t>
      </w:r>
      <w:r w:rsidR="00C35621">
        <w:rPr>
          <w:i/>
        </w:rPr>
        <w:t>c</w:t>
      </w:r>
      <w:r w:rsidR="009B60CB">
        <w:t>.</w:t>
      </w:r>
    </w:p>
    <w:p w14:paraId="310E2DB2" w14:textId="77777777" w:rsidR="00F31596" w:rsidRDefault="00F31596" w:rsidP="00446A36">
      <w:pPr>
        <w:pStyle w:val="Default"/>
      </w:pPr>
    </w:p>
    <w:p w14:paraId="310E2DB3" w14:textId="77777777" w:rsidR="00F31596" w:rsidRDefault="001E5549" w:rsidP="00446A36">
      <w:pPr>
        <w:pStyle w:val="Default"/>
      </w:pPr>
      <w:r>
        <w:lastRenderedPageBreak/>
        <w:t xml:space="preserve">Po dokončení </w:t>
      </w:r>
      <w:r w:rsidR="003B24B9">
        <w:t xml:space="preserve">běhu </w:t>
      </w:r>
      <w:r>
        <w:t xml:space="preserve">programu </w:t>
      </w:r>
      <w:r w:rsidR="005C12A3">
        <w:t xml:space="preserve">musíme řešit problém </w:t>
      </w:r>
      <w:r w:rsidR="005C12A3" w:rsidRPr="005C12A3">
        <w:rPr>
          <w:i/>
        </w:rPr>
        <w:t>„mnoha tříd“</w:t>
      </w:r>
      <w:r w:rsidR="005C12A3">
        <w:t xml:space="preserve">. V jednotlivých třídách </w:t>
      </w:r>
      <w:r w:rsidR="005C12A3" w:rsidRPr="005C12A3">
        <w:rPr>
          <w:i/>
        </w:rPr>
        <w:t>i</w:t>
      </w:r>
      <w:r w:rsidR="005C12A3">
        <w:t xml:space="preserve"> ke každé </w:t>
      </w:r>
      <w:r w:rsidR="00746A50">
        <w:t>množin</w:t>
      </w:r>
      <w:r w:rsidR="005C12A3">
        <w:t>ě</w:t>
      </w:r>
      <w:r w:rsidR="00746A50">
        <w:t xml:space="preserve"> </w:t>
      </w:r>
      <w:proofErr w:type="spellStart"/>
      <w:r w:rsidR="00372648" w:rsidRPr="00372648">
        <w:rPr>
          <w:i/>
        </w:rPr>
        <w:t>X</w:t>
      </w:r>
      <w:r w:rsidR="00372648" w:rsidRPr="00372648">
        <w:rPr>
          <w:i/>
          <w:vertAlign w:val="subscript"/>
        </w:rPr>
        <w:t>i</w:t>
      </w:r>
      <w:proofErr w:type="spellEnd"/>
      <w:r w:rsidR="005C12A3">
        <w:t xml:space="preserve"> odpovídá </w:t>
      </w:r>
      <w:r w:rsidR="00BB5791">
        <w:t>spojení</w:t>
      </w:r>
      <w:r w:rsidR="00372648">
        <w:t xml:space="preserve"> </w:t>
      </w:r>
      <w:r w:rsidR="00372648" w:rsidRPr="00372648">
        <w:rPr>
          <w:i/>
        </w:rPr>
        <w:t>(</w:t>
      </w:r>
      <w:proofErr w:type="spellStart"/>
      <w:proofErr w:type="gramStart"/>
      <w:r w:rsidR="00372648" w:rsidRPr="00372648">
        <w:rPr>
          <w:i/>
        </w:rPr>
        <w:t>F</w:t>
      </w:r>
      <w:r w:rsidR="00372648" w:rsidRPr="00372648">
        <w:rPr>
          <w:i/>
          <w:vertAlign w:val="subscript"/>
        </w:rPr>
        <w:t>i</w:t>
      </w:r>
      <w:r w:rsidR="00372648" w:rsidRPr="00372648">
        <w:rPr>
          <w:i/>
        </w:rPr>
        <w:t>,D</w:t>
      </w:r>
      <w:r w:rsidR="00372648" w:rsidRPr="00372648">
        <w:rPr>
          <w:i/>
          <w:vertAlign w:val="subscript"/>
        </w:rPr>
        <w:t>i</w:t>
      </w:r>
      <w:proofErr w:type="spellEnd"/>
      <w:proofErr w:type="gramEnd"/>
      <w:r w:rsidR="00372648" w:rsidRPr="00372648">
        <w:rPr>
          <w:i/>
        </w:rPr>
        <w:t>)</w:t>
      </w:r>
      <w:r w:rsidR="003B24B9">
        <w:t xml:space="preserve">. </w:t>
      </w:r>
      <w:r w:rsidR="00355D81">
        <w:t>Finální k</w:t>
      </w:r>
      <w:r w:rsidR="00372648">
        <w:t>lasifikaci</w:t>
      </w:r>
      <w:r w:rsidR="00E56D5B">
        <w:t xml:space="preserve"> bodu</w:t>
      </w:r>
      <w:r w:rsidR="006A06FB">
        <w:t xml:space="preserve"> provedeme následovně</w:t>
      </w:r>
      <w:r w:rsidR="00E56D5B">
        <w:t>:</w:t>
      </w:r>
    </w:p>
    <w:p w14:paraId="310E2DB4" w14:textId="77777777" w:rsidR="00E56D5B" w:rsidRDefault="00E56D5B" w:rsidP="00C4745B">
      <w:pPr>
        <w:pStyle w:val="Default"/>
        <w:numPr>
          <w:ilvl w:val="0"/>
          <w:numId w:val="17"/>
        </w:numPr>
        <w:jc w:val="left"/>
      </w:pPr>
      <w:r>
        <w:t xml:space="preserve">Jestliže </w:t>
      </w:r>
      <w:r w:rsidR="00C4745B">
        <w:t xml:space="preserve">žádné </w:t>
      </w:r>
      <w:r w:rsidR="00473652">
        <w:t>spojení</w:t>
      </w:r>
      <w:r w:rsidR="00BB5791">
        <w:t xml:space="preserve"> </w:t>
      </w:r>
      <w:r w:rsidR="00C4745B">
        <w:t>ne</w:t>
      </w:r>
      <w:r w:rsidR="00BB5791">
        <w:t xml:space="preserve">obsahuje </w:t>
      </w:r>
      <w:r w:rsidR="00BB5791" w:rsidRPr="0057741A">
        <w:rPr>
          <w:i/>
        </w:rPr>
        <w:t>F = 1</w:t>
      </w:r>
      <w:r w:rsidR="00BB5791">
        <w:t xml:space="preserve">, poté popisek </w:t>
      </w:r>
      <w:r w:rsidR="00492E0A">
        <w:t xml:space="preserve">odpovídá třídě </w:t>
      </w:r>
      <w:r w:rsidR="00BB5791">
        <w:t>s nejmenší vzdáleností od testovaného bod</w:t>
      </w:r>
      <w:r w:rsidR="00065401">
        <w:t>u</w:t>
      </w:r>
      <w:r w:rsidR="00947E23">
        <w:t>.</w:t>
      </w:r>
    </w:p>
    <w:p w14:paraId="310E2DB5" w14:textId="77777777" w:rsidR="0057741A" w:rsidRDefault="0057741A" w:rsidP="00065401">
      <w:pPr>
        <w:pStyle w:val="Default"/>
        <w:numPr>
          <w:ilvl w:val="0"/>
          <w:numId w:val="17"/>
        </w:numPr>
        <w:jc w:val="left"/>
      </w:pPr>
      <w:r>
        <w:t xml:space="preserve">Jestliže právě jedno spojení obsahuje </w:t>
      </w:r>
      <w:r w:rsidR="00BB5791" w:rsidRPr="0057741A">
        <w:rPr>
          <w:i/>
        </w:rPr>
        <w:t xml:space="preserve">F = </w:t>
      </w:r>
      <w:r>
        <w:rPr>
          <w:i/>
        </w:rPr>
        <w:t>1</w:t>
      </w:r>
      <w:r w:rsidRPr="0057741A">
        <w:t>, potom</w:t>
      </w:r>
      <w:r>
        <w:t xml:space="preserve"> popisek odpovídá právě tomuto</w:t>
      </w:r>
      <w:r w:rsidR="00902161">
        <w:t xml:space="preserve"> </w:t>
      </w:r>
      <w:r w:rsidR="00065401">
        <w:t xml:space="preserve">jedinému </w:t>
      </w:r>
      <w:r w:rsidR="00902161">
        <w:t>spojení.</w:t>
      </w:r>
    </w:p>
    <w:p w14:paraId="310E2DB6" w14:textId="77777777" w:rsidR="0057741A" w:rsidRDefault="00065401" w:rsidP="002D563B">
      <w:pPr>
        <w:pStyle w:val="Default"/>
        <w:numPr>
          <w:ilvl w:val="0"/>
          <w:numId w:val="17"/>
        </w:numPr>
        <w:jc w:val="left"/>
      </w:pPr>
      <w:r>
        <w:t xml:space="preserve">Jestliže několik spojení (nebo dokonce všechny) obsahují </w:t>
      </w:r>
      <w:r w:rsidRPr="0057741A">
        <w:rPr>
          <w:i/>
        </w:rPr>
        <w:t xml:space="preserve">F = </w:t>
      </w:r>
      <w:r>
        <w:rPr>
          <w:i/>
        </w:rPr>
        <w:t>1</w:t>
      </w:r>
      <w:r w:rsidR="000F1FA1" w:rsidRPr="000F1FA1">
        <w:t xml:space="preserve"> a </w:t>
      </w:r>
      <w:r w:rsidR="000F1FA1">
        <w:t xml:space="preserve">zároveň indexy </w:t>
      </w:r>
      <w:r w:rsidR="000F1FA1" w:rsidRPr="000F1FA1">
        <w:rPr>
          <w:i/>
        </w:rPr>
        <w:t>i</w:t>
      </w:r>
      <w:r w:rsidR="000F1FA1">
        <w:t xml:space="preserve"> těchto spojení vytváří množinu </w:t>
      </w:r>
      <w:r w:rsidR="000F1FA1" w:rsidRPr="000F1FA1">
        <w:rPr>
          <w:i/>
        </w:rPr>
        <w:t>G</w:t>
      </w:r>
      <w:r>
        <w:t xml:space="preserve">, pak </w:t>
      </w:r>
      <w:r w:rsidR="005666BB">
        <w:t>popisek</w:t>
      </w:r>
      <w:r w:rsidR="000F1FA1">
        <w:t xml:space="preserve"> odpovídá třídě</w:t>
      </w:r>
      <w:r w:rsidR="00FC370B">
        <w:t xml:space="preserve"> v</w:t>
      </w:r>
      <w:r w:rsidR="000F1FA1">
        <w:t xml:space="preserve"> </w:t>
      </w:r>
      <w:r w:rsidR="000F1FA1" w:rsidRPr="000F1FA1">
        <w:rPr>
          <w:i/>
        </w:rPr>
        <w:t xml:space="preserve">G </w:t>
      </w:r>
      <w:r w:rsidR="000F1FA1">
        <w:t xml:space="preserve">s nejmenší vzdáleností k testovanému bodu </w:t>
      </w:r>
      <w:r w:rsidR="005666BB">
        <w:t xml:space="preserve"> </w:t>
      </w:r>
    </w:p>
    <w:p w14:paraId="310E2DB7" w14:textId="77777777" w:rsidR="00F152C2" w:rsidRPr="00F42BBB" w:rsidRDefault="00446A36" w:rsidP="0057741A">
      <w:pPr>
        <w:pStyle w:val="Nadpis2"/>
      </w:pPr>
      <w:r w:rsidRPr="00F42BBB">
        <w:t xml:space="preserve"> </w:t>
      </w:r>
      <w:bookmarkStart w:id="12" w:name="_Toc86740928"/>
      <w:r w:rsidR="00F152C2" w:rsidRPr="00F42BBB">
        <w:t>Výsledky experimentu</w:t>
      </w:r>
      <w:bookmarkEnd w:id="12"/>
    </w:p>
    <w:p w14:paraId="310E2DB8" w14:textId="596BCDCD" w:rsidR="009824DF" w:rsidRPr="009C0670" w:rsidRDefault="00055257" w:rsidP="00BB031C">
      <w:pPr>
        <w:pStyle w:val="Default"/>
      </w:pPr>
      <w:r>
        <w:t>Navrhovaný klasifikační algoritmus</w:t>
      </w:r>
      <w:r w:rsidR="00E15DB5">
        <w:t xml:space="preserve"> </w:t>
      </w:r>
      <w:r w:rsidR="00E15DB5" w:rsidRPr="00E15DB5">
        <w:rPr>
          <w:i/>
        </w:rPr>
        <w:t>NCH</w:t>
      </w:r>
      <w:r w:rsidRPr="00E15DB5">
        <w:rPr>
          <w:i/>
        </w:rPr>
        <w:t xml:space="preserve"> </w:t>
      </w:r>
      <w:r>
        <w:t>byl testován na známém problému diagnózy rakoviny prsu [14]</w:t>
      </w:r>
      <w:r w:rsidR="006205E6">
        <w:t xml:space="preserve">. Výsledky jsou ukázány v Tabulce 1. Sloupce </w:t>
      </w:r>
      <w:r w:rsidR="006205E6" w:rsidRPr="003244C9">
        <w:rPr>
          <w:i/>
        </w:rPr>
        <w:t>p</w:t>
      </w:r>
      <w:r w:rsidR="006205E6" w:rsidRPr="003244C9">
        <w:rPr>
          <w:i/>
          <w:vertAlign w:val="subscript"/>
        </w:rPr>
        <w:t>1</w:t>
      </w:r>
      <w:r w:rsidR="006205E6">
        <w:t xml:space="preserve"> a </w:t>
      </w:r>
      <w:r w:rsidR="006205E6" w:rsidRPr="003244C9">
        <w:rPr>
          <w:i/>
        </w:rPr>
        <w:t>p</w:t>
      </w:r>
      <w:r w:rsidR="006205E6" w:rsidRPr="003244C9">
        <w:rPr>
          <w:i/>
          <w:vertAlign w:val="subscript"/>
        </w:rPr>
        <w:t>2</w:t>
      </w:r>
      <w:r w:rsidR="006205E6">
        <w:t xml:space="preserve"> </w:t>
      </w:r>
      <w:r w:rsidR="00F66DAC">
        <w:t>odpovídají hodnotám rozhodovací chyby pro třídy B (</w:t>
      </w:r>
      <w:r w:rsidR="00F4726C" w:rsidRPr="00F4726C">
        <w:t>nezhoubný</w:t>
      </w:r>
      <w:r w:rsidR="00F66DAC">
        <w:t>) a třídy M (zhoubný)</w:t>
      </w:r>
      <w:r w:rsidR="003244C9">
        <w:t>. Aritmetický průměr těchto dvou chyb</w:t>
      </w:r>
      <w:r w:rsidR="009C0670">
        <w:t xml:space="preserve"> je obsažen</w:t>
      </w:r>
      <w:r w:rsidR="003244C9">
        <w:t xml:space="preserve"> ve sloupci </w:t>
      </w:r>
      <w:r w:rsidR="003244C9" w:rsidRPr="003244C9">
        <w:rPr>
          <w:i/>
        </w:rPr>
        <w:t>p</w:t>
      </w:r>
      <w:r w:rsidR="003244C9">
        <w:t xml:space="preserve">. </w:t>
      </w:r>
      <w:r w:rsidR="009C0670">
        <w:t>V tabulce jsou rovněž pro porovnání uvedeny ostatní algoritmy, které byl</w:t>
      </w:r>
      <w:r w:rsidR="00460A3E">
        <w:t>y</w:t>
      </w:r>
      <w:r w:rsidR="009C0670">
        <w:t xml:space="preserve"> popsány v </w:t>
      </w:r>
      <w:r w:rsidR="009C0670" w:rsidRPr="009C0670">
        <w:rPr>
          <w:i/>
        </w:rPr>
        <w:t>Kapitole 2.2.</w:t>
      </w:r>
      <w:r w:rsidR="009C0670">
        <w:t xml:space="preserve"> </w:t>
      </w:r>
      <w:r w:rsidR="00F4726C">
        <w:t xml:space="preserve">Nově navržený algoritmus byl použit jednak s křížovou validací </w:t>
      </w:r>
      <w:r w:rsidR="00F4726C" w:rsidRPr="00F4726C">
        <w:rPr>
          <w:i/>
        </w:rPr>
        <w:t>NCH-1</w:t>
      </w:r>
      <w:r w:rsidR="00F4726C">
        <w:t xml:space="preserve"> tak bez ní </w:t>
      </w:r>
      <w:r w:rsidR="00F4726C" w:rsidRPr="00F4726C">
        <w:rPr>
          <w:i/>
        </w:rPr>
        <w:t>NCH-2</w:t>
      </w:r>
      <w:r w:rsidR="00F4726C">
        <w:t>. V obou případech bylo v datech 444 případů nezhoubného nádoru a 239 případů zhoubného nádoru. Stejně tak se v obou případech data rozdělila na jednu polovinu pro tréninkovou sadu a na druhou polovinu pro testovací sadu.</w:t>
      </w:r>
    </w:p>
    <w:p w14:paraId="310E2DB9" w14:textId="77777777" w:rsidR="00B7028F" w:rsidRDefault="00B7028F" w:rsidP="00B7028F">
      <w:pPr>
        <w:pStyle w:val="Default"/>
        <w:jc w:val="center"/>
      </w:pPr>
      <w:r w:rsidRPr="00B7028F">
        <w:rPr>
          <w:noProof/>
          <w:lang w:val="en-US"/>
        </w:rPr>
        <w:drawing>
          <wp:inline distT="0" distB="0" distL="0" distR="0" wp14:anchorId="310E2DD6" wp14:editId="310E2DD7">
            <wp:extent cx="3217718" cy="2026862"/>
            <wp:effectExtent l="0" t="0" r="190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180" cy="20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DBA" w14:textId="77777777" w:rsidR="00F93209" w:rsidRPr="00F93209" w:rsidRDefault="00B7028F" w:rsidP="00B7028F">
      <w:pPr>
        <w:pStyle w:val="Default"/>
        <w:jc w:val="center"/>
        <w:rPr>
          <w:rStyle w:val="Zdraznn"/>
        </w:rPr>
      </w:pPr>
      <w:r w:rsidRPr="00F93209">
        <w:rPr>
          <w:rStyle w:val="Zdraznn"/>
        </w:rPr>
        <w:t>Tabulka 1: Rozpoznání chyb pro jednotlivé algoritmy.</w:t>
      </w:r>
    </w:p>
    <w:p w14:paraId="310E2DBB" w14:textId="77777777" w:rsidR="00B7028F" w:rsidRPr="00F93209" w:rsidRDefault="00F93209" w:rsidP="00B7028F">
      <w:pPr>
        <w:pStyle w:val="Default"/>
        <w:jc w:val="center"/>
        <w:rPr>
          <w:rStyle w:val="Zdraznn"/>
        </w:rPr>
      </w:pPr>
      <w:r w:rsidRPr="00F93209">
        <w:rPr>
          <w:rStyle w:val="Zdraznn"/>
        </w:rPr>
        <w:t>NCH-1 – bez křížové validace, NCH-2 – s křížovou validací</w:t>
      </w:r>
    </w:p>
    <w:p w14:paraId="310E2DBC" w14:textId="77777777" w:rsidR="00D84C3D" w:rsidRPr="00F42BBB" w:rsidRDefault="00C9222A" w:rsidP="00707F86">
      <w:pPr>
        <w:pStyle w:val="Nadpis1"/>
      </w:pPr>
      <w:bookmarkStart w:id="13" w:name="_Toc85906718"/>
      <w:bookmarkStart w:id="14" w:name="_Toc85906875"/>
      <w:bookmarkStart w:id="15" w:name="_Toc85907280"/>
      <w:bookmarkStart w:id="16" w:name="_Toc85907324"/>
      <w:bookmarkStart w:id="17" w:name="_Toc86740929"/>
      <w:r w:rsidRPr="00F42BBB">
        <w:t>Závěr</w:t>
      </w:r>
      <w:bookmarkEnd w:id="13"/>
      <w:bookmarkEnd w:id="14"/>
      <w:bookmarkEnd w:id="15"/>
      <w:bookmarkEnd w:id="16"/>
      <w:bookmarkEnd w:id="17"/>
    </w:p>
    <w:p w14:paraId="310E2DBD" w14:textId="3272F844" w:rsidR="003A5AE2" w:rsidRDefault="00E543CB" w:rsidP="00494D96">
      <w:pPr>
        <w:pStyle w:val="Default"/>
      </w:pPr>
      <w:r>
        <w:t>V článku byla navrhnuta nová metoda pro určení vzdálenosti bodu od konvexního obalu. Metoda se zakládá na odhadnutí hodnoty v rámci lineárního programování</w:t>
      </w:r>
      <w:r w:rsidR="008B09BE">
        <w:t>, kde algoritmus určuje vzdálenost pomocí těžiště konvexního obalu. Zrychlení ve výpočtech je zároveň dosaženo pomocí toho, že algoritmus pracuje s konvexním obalem a přesněji s body, které tvoří jeho ohraničení, místo práce se všemi body.</w:t>
      </w:r>
      <w:r w:rsidR="00EF7BF8">
        <w:t xml:space="preserve"> Výsledky experimentu ukázal</w:t>
      </w:r>
      <w:r w:rsidR="00460A3E">
        <w:t>y</w:t>
      </w:r>
      <w:r w:rsidR="00EF7BF8">
        <w:t xml:space="preserve">, že </w:t>
      </w:r>
      <w:r w:rsidR="0029378E">
        <w:t xml:space="preserve">navrhovaná metoda vykazuje zlepšení týkající se kvality rozpoznání oproti běžně užívané metodě </w:t>
      </w:r>
      <w:r w:rsidR="0029378E" w:rsidRPr="0029378E">
        <w:rPr>
          <w:i/>
        </w:rPr>
        <w:t>LNCH</w:t>
      </w:r>
      <w:r w:rsidR="0029378E">
        <w:t xml:space="preserve">. Nová metoda </w:t>
      </w:r>
      <w:r w:rsidR="0029378E" w:rsidRPr="0029378E">
        <w:rPr>
          <w:i/>
        </w:rPr>
        <w:t>NCH</w:t>
      </w:r>
      <w:r w:rsidR="0029378E">
        <w:t xml:space="preserve"> je relativně jednoduchá na implementaci a nevyžaduje definici </w:t>
      </w:r>
      <w:r w:rsidR="0029378E">
        <w:lastRenderedPageBreak/>
        <w:t>vstupních parametrů uživatelem. V budoucnu se zkoumání může zaměřit především na efektivní algoritmy získání hranice konvexního obalu.</w:t>
      </w:r>
    </w:p>
    <w:p w14:paraId="310E2DBE" w14:textId="24466022" w:rsidR="00494D96" w:rsidRPr="00F42BBB" w:rsidRDefault="00494D96" w:rsidP="00494D96">
      <w:pPr>
        <w:pStyle w:val="Default"/>
      </w:pPr>
      <w:r>
        <w:t>Autoři</w:t>
      </w:r>
      <w:r w:rsidR="00475909">
        <w:t xml:space="preserve"> vypracovali</w:t>
      </w:r>
      <w:r>
        <w:t xml:space="preserve"> poměrně zajímavou metodu výpočtu, kde dokázali oproti běžně používaným algoritmům ušetřit výpočetní výkon a zároveň zmenšit chybu při výsledné klasifikaci. Dle mého názoru algoritmus určitě najde uplatnění nejen ve zdravotnictví, ale také v celé řadě úkonů, které se nutně nemusí zabývat jen strojovým učením, ačkoliv tam</w:t>
      </w:r>
      <w:r w:rsidR="009D311A">
        <w:t xml:space="preserve"> lze</w:t>
      </w:r>
      <w:r w:rsidR="006C318E">
        <w:t xml:space="preserve"> pravděpodobně</w:t>
      </w:r>
      <w:r>
        <w:t xml:space="preserve"> očekáv</w:t>
      </w:r>
      <w:r w:rsidR="009D311A">
        <w:t>at</w:t>
      </w:r>
      <w:r>
        <w:t xml:space="preserve"> největší přínos článku. Jelikož jsou obecně disciplíny spojené s umělou inteligencí a strojovým učením poměrně mladým oborem, můžeme v příštích dekádách </w:t>
      </w:r>
      <w:r w:rsidR="006C318E">
        <w:t>před</w:t>
      </w:r>
      <w:r w:rsidR="00AB6BAD">
        <w:t>vídat</w:t>
      </w:r>
      <w:r>
        <w:t xml:space="preserve"> desítky</w:t>
      </w:r>
      <w:r w:rsidR="00AB6BAD">
        <w:t xml:space="preserve"> nových</w:t>
      </w:r>
      <w:r>
        <w:t xml:space="preserve"> zajímavých nápadů, které posunou hranice</w:t>
      </w:r>
      <w:r w:rsidR="00475909">
        <w:t xml:space="preserve"> </w:t>
      </w:r>
      <w:r w:rsidR="001521C0">
        <w:t>vědění</w:t>
      </w:r>
      <w:r>
        <w:t xml:space="preserve"> zase o krok dál.</w:t>
      </w:r>
    </w:p>
    <w:p w14:paraId="310E2DBF" w14:textId="77777777" w:rsidR="00D84C3D" w:rsidRPr="00F42BBB" w:rsidRDefault="00D84C3D" w:rsidP="00707F86">
      <w:pPr>
        <w:pStyle w:val="Bezmezer"/>
        <w:rPr>
          <w:lang w:val="cs-CZ"/>
        </w:rPr>
      </w:pPr>
      <w:bookmarkStart w:id="18" w:name="_Toc85906719"/>
      <w:bookmarkStart w:id="19" w:name="_Toc85906876"/>
      <w:bookmarkStart w:id="20" w:name="_Toc85907281"/>
      <w:bookmarkStart w:id="21" w:name="_Toc85907325"/>
      <w:r w:rsidRPr="00F42BBB">
        <w:rPr>
          <w:lang w:val="cs-CZ"/>
        </w:rPr>
        <w:t>Reference</w:t>
      </w:r>
      <w:bookmarkEnd w:id="18"/>
      <w:bookmarkEnd w:id="19"/>
      <w:bookmarkEnd w:id="20"/>
      <w:bookmarkEnd w:id="21"/>
    </w:p>
    <w:p w14:paraId="310E2DC0" w14:textId="77777777" w:rsidR="00C9222A" w:rsidRPr="00F42BBB" w:rsidRDefault="0032463F" w:rsidP="001D11CD">
      <w:pPr>
        <w:pStyle w:val="Odstavecseseznamem"/>
      </w:pPr>
      <w:r w:rsidRPr="00F42BBB">
        <w:rPr>
          <w:b/>
        </w:rPr>
        <w:t xml:space="preserve">A. P. </w:t>
      </w:r>
      <w:proofErr w:type="spellStart"/>
      <w:r w:rsidRPr="00F42BBB">
        <w:rPr>
          <w:b/>
        </w:rPr>
        <w:t>Nemirko</w:t>
      </w:r>
      <w:proofErr w:type="spellEnd"/>
      <w:r w:rsidRPr="00F42BBB">
        <w:rPr>
          <w:b/>
        </w:rPr>
        <w:t xml:space="preserve">, J. H. </w:t>
      </w:r>
      <w:proofErr w:type="spellStart"/>
      <w:r w:rsidRPr="00F42BBB">
        <w:rPr>
          <w:b/>
        </w:rPr>
        <w:t>Dulá</w:t>
      </w:r>
      <w:proofErr w:type="spellEnd"/>
      <w:r w:rsidR="00F4686B" w:rsidRPr="00F42BBB">
        <w:t xml:space="preserve"> (2021).</w:t>
      </w:r>
      <w:r w:rsidRPr="00F42BBB">
        <w:t xml:space="preserve"> </w:t>
      </w:r>
      <w:proofErr w:type="spellStart"/>
      <w:r w:rsidRPr="00F42BBB">
        <w:t>Machine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</w:t>
      </w:r>
      <w:proofErr w:type="spellStart"/>
      <w:r w:rsidRPr="00F42BBB">
        <w:t>based</w:t>
      </w:r>
      <w:proofErr w:type="spellEnd"/>
      <w:r w:rsidRPr="00F42BBB">
        <w:t xml:space="preserve"> on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</w:t>
      </w:r>
      <w:proofErr w:type="spellStart"/>
      <w:r w:rsidRPr="00F42BBB">
        <w:t>analysis</w:t>
      </w:r>
      <w:proofErr w:type="spellEnd"/>
      <w:r w:rsidR="007C695C" w:rsidRPr="00F42BBB">
        <w:t xml:space="preserve">. </w:t>
      </w:r>
      <w:proofErr w:type="spellStart"/>
      <w:r w:rsidRPr="00F42BBB">
        <w:rPr>
          <w:i/>
        </w:rPr>
        <w:t>Procedia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Computer</w:t>
      </w:r>
      <w:proofErr w:type="spellEnd"/>
      <w:r w:rsidRPr="00F42BBB">
        <w:rPr>
          <w:i/>
        </w:rPr>
        <w:t xml:space="preserve"> Science</w:t>
      </w:r>
      <w:r w:rsidR="003A5AE2" w:rsidRPr="00F42BBB">
        <w:t>. [Online] [Citace</w:t>
      </w:r>
      <w:r w:rsidR="007C695C" w:rsidRPr="00F42BBB">
        <w:t xml:space="preserve">: </w:t>
      </w:r>
      <w:r w:rsidR="003A5AE2" w:rsidRPr="00F42BBB">
        <w:t>23. 10. 2021</w:t>
      </w:r>
      <w:r w:rsidR="007C695C" w:rsidRPr="00F42BBB">
        <w:t xml:space="preserve">.] </w:t>
      </w:r>
      <w:hyperlink r:id="rId13" w:history="1">
        <w:r w:rsidRPr="00F42BBB">
          <w:rPr>
            <w:rStyle w:val="Hypertextovodkaz"/>
          </w:rPr>
          <w:t>https://www.sciencedirect.com/science/article/pii/S1877050921009911</w:t>
        </w:r>
      </w:hyperlink>
    </w:p>
    <w:p w14:paraId="310E2DC1" w14:textId="77777777" w:rsidR="006D71F5" w:rsidRPr="00F42BBB" w:rsidRDefault="006D71F5" w:rsidP="006D71F5">
      <w:pPr>
        <w:pStyle w:val="Odstavecseseznamem"/>
      </w:pPr>
      <w:r w:rsidRPr="00F42BBB">
        <w:rPr>
          <w:b/>
        </w:rPr>
        <w:t xml:space="preserve">RNDr. Petra </w:t>
      </w:r>
      <w:proofErr w:type="spellStart"/>
      <w:r w:rsidRPr="00F42BBB">
        <w:rPr>
          <w:b/>
        </w:rPr>
        <w:t>Surynková</w:t>
      </w:r>
      <w:proofErr w:type="spellEnd"/>
      <w:r w:rsidRPr="00F42BBB">
        <w:rPr>
          <w:b/>
        </w:rPr>
        <w:t xml:space="preserve">, </w:t>
      </w:r>
      <w:proofErr w:type="gramStart"/>
      <w:r w:rsidRPr="00F42BBB">
        <w:rPr>
          <w:b/>
        </w:rPr>
        <w:t>Ph.D.</w:t>
      </w:r>
      <w:r w:rsidRPr="00F42BBB">
        <w:t>.</w:t>
      </w:r>
      <w:proofErr w:type="gramEnd"/>
      <w:r w:rsidRPr="00F42BBB">
        <w:t xml:space="preserve"> Konvexní obal a množina. </w:t>
      </w:r>
      <w:r w:rsidRPr="00F42BBB">
        <w:rPr>
          <w:i/>
        </w:rPr>
        <w:t>Počítačová geometrie – Přednáška 8</w:t>
      </w:r>
      <w:r w:rsidRPr="00F42BBB">
        <w:t xml:space="preserve">. [Online] [Citace: 26. 10. 2021.] </w:t>
      </w:r>
      <w:r w:rsidRPr="00F42BBB">
        <w:rPr>
          <w:rStyle w:val="Hypertextovodkaz"/>
        </w:rPr>
        <w:t>http://surynkova.info/dokumenty/mff/PG/Prednasky/prednaska_8.pdf</w:t>
      </w:r>
    </w:p>
    <w:p w14:paraId="310E2DC2" w14:textId="77777777" w:rsidR="009A2A81" w:rsidRPr="00F42BBB" w:rsidRDefault="009A2A81" w:rsidP="009A2A81">
      <w:pPr>
        <w:pStyle w:val="Odstavecseseznamem"/>
      </w:pPr>
      <w:r w:rsidRPr="00F42BBB">
        <w:rPr>
          <w:b/>
        </w:rPr>
        <w:t>R.L.</w:t>
      </w:r>
      <w:r w:rsidR="00F4686B" w:rsidRPr="00F42BBB">
        <w:rPr>
          <w:b/>
        </w:rPr>
        <w:t xml:space="preserve"> Graham</w:t>
      </w:r>
      <w:r w:rsidRPr="00F42BBB">
        <w:t xml:space="preserve"> (1972). </w:t>
      </w:r>
      <w:proofErr w:type="spellStart"/>
      <w:r w:rsidRPr="00F42BBB">
        <w:t>An</w:t>
      </w:r>
      <w:proofErr w:type="spellEnd"/>
      <w:r w:rsidRPr="00F42BBB">
        <w:t xml:space="preserve"> </w:t>
      </w:r>
      <w:proofErr w:type="spellStart"/>
      <w:r w:rsidRPr="00F42BBB">
        <w:t>efficient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for </w:t>
      </w:r>
      <w:proofErr w:type="spellStart"/>
      <w:r w:rsidRPr="00F42BBB">
        <w:t>determining</w:t>
      </w:r>
      <w:proofErr w:type="spellEnd"/>
      <w:r w:rsidRPr="00F42BBB">
        <w:t xml:space="preserve">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of a </w:t>
      </w:r>
      <w:proofErr w:type="spellStart"/>
      <w:r w:rsidRPr="00F42BBB">
        <w:t>finite</w:t>
      </w:r>
      <w:proofErr w:type="spellEnd"/>
      <w:r w:rsidRPr="00F42BBB">
        <w:t xml:space="preserve"> </w:t>
      </w:r>
      <w:proofErr w:type="spellStart"/>
      <w:r w:rsidRPr="00F42BBB">
        <w:t>planar</w:t>
      </w:r>
      <w:proofErr w:type="spellEnd"/>
      <w:r w:rsidRPr="00F42BBB">
        <w:t xml:space="preserve"> set. </w:t>
      </w:r>
      <w:proofErr w:type="spellStart"/>
      <w:r w:rsidRPr="00F42BBB">
        <w:rPr>
          <w:i/>
        </w:rPr>
        <w:t>Information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Processing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Letters</w:t>
      </w:r>
      <w:proofErr w:type="spellEnd"/>
      <w:r w:rsidRPr="00F42BBB">
        <w:t>. 1(4), pp.132–133.</w:t>
      </w:r>
      <w:r w:rsidR="00F4686B" w:rsidRPr="00F42BBB">
        <w:t xml:space="preserve"> [Citace: 26. 10. 2021.]</w:t>
      </w:r>
    </w:p>
    <w:p w14:paraId="310E2DC3" w14:textId="77777777" w:rsidR="009A2A81" w:rsidRPr="00F42BBB" w:rsidRDefault="009A2A81" w:rsidP="009A2A81">
      <w:pPr>
        <w:pStyle w:val="Odstavecseseznamem"/>
      </w:pPr>
      <w:r w:rsidRPr="00F42BBB">
        <w:rPr>
          <w:b/>
        </w:rPr>
        <w:t>R.A.</w:t>
      </w:r>
      <w:r w:rsidR="00F4686B" w:rsidRPr="00F42BBB">
        <w:rPr>
          <w:b/>
        </w:rPr>
        <w:t xml:space="preserve"> </w:t>
      </w:r>
      <w:proofErr w:type="spellStart"/>
      <w:r w:rsidR="00F4686B" w:rsidRPr="00F42BBB">
        <w:rPr>
          <w:b/>
        </w:rPr>
        <w:t>Jarvis</w:t>
      </w:r>
      <w:proofErr w:type="spellEnd"/>
      <w:r w:rsidRPr="00F42BBB">
        <w:t xml:space="preserve"> (1973). On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identification</w:t>
      </w:r>
      <w:proofErr w:type="spellEnd"/>
      <w:r w:rsidRPr="00F42BBB">
        <w:t xml:space="preserve"> of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</w:t>
      </w:r>
      <w:proofErr w:type="spellEnd"/>
      <w:r w:rsidRPr="00F42BBB">
        <w:t xml:space="preserve"> of a </w:t>
      </w:r>
      <w:proofErr w:type="spellStart"/>
      <w:r w:rsidRPr="00F42BBB">
        <w:t>finite</w:t>
      </w:r>
      <w:proofErr w:type="spellEnd"/>
      <w:r w:rsidRPr="00F42BBB">
        <w:t xml:space="preserve"> set of </w:t>
      </w:r>
      <w:proofErr w:type="spellStart"/>
      <w:r w:rsidRPr="00F42BBB">
        <w:t>points</w:t>
      </w:r>
      <w:proofErr w:type="spellEnd"/>
      <w:r w:rsidRPr="00F42BBB">
        <w:t xml:space="preserve"> in </w:t>
      </w:r>
      <w:proofErr w:type="spellStart"/>
      <w:r w:rsidRPr="00F42BBB">
        <w:t>the</w:t>
      </w:r>
      <w:proofErr w:type="spellEnd"/>
      <w:r w:rsidRPr="00F42BBB">
        <w:t xml:space="preserve"> plane. </w:t>
      </w:r>
      <w:proofErr w:type="spellStart"/>
      <w:r w:rsidRPr="00F42BBB">
        <w:rPr>
          <w:i/>
        </w:rPr>
        <w:t>Information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Processing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Letters</w:t>
      </w:r>
      <w:proofErr w:type="spellEnd"/>
      <w:r w:rsidR="00F4686B" w:rsidRPr="00F42BBB">
        <w:t>.</w:t>
      </w:r>
      <w:r w:rsidRPr="00F42BBB">
        <w:t xml:space="preserve"> 2(1), pp.18–21.</w:t>
      </w:r>
      <w:r w:rsidR="007D6F6A" w:rsidRPr="00F42BBB">
        <w:t xml:space="preserve"> [Citace: 26. 10. 2021.]</w:t>
      </w:r>
    </w:p>
    <w:p w14:paraId="310E2DC4" w14:textId="77777777" w:rsidR="0032463F" w:rsidRPr="00F42BBB" w:rsidRDefault="009A2A81" w:rsidP="009A2A81">
      <w:pPr>
        <w:pStyle w:val="Odstavecseseznamem"/>
      </w:pPr>
      <w:r w:rsidRPr="00F42BBB">
        <w:rPr>
          <w:b/>
        </w:rPr>
        <w:t>T.M.</w:t>
      </w:r>
      <w:r w:rsidR="00F4686B" w:rsidRPr="00F42BBB">
        <w:rPr>
          <w:b/>
        </w:rPr>
        <w:t xml:space="preserve"> </w:t>
      </w:r>
      <w:proofErr w:type="spellStart"/>
      <w:r w:rsidR="00F4686B" w:rsidRPr="00F42BBB">
        <w:rPr>
          <w:b/>
        </w:rPr>
        <w:t>Chan</w:t>
      </w:r>
      <w:proofErr w:type="spellEnd"/>
      <w:r w:rsidRPr="00F42BBB">
        <w:t xml:space="preserve"> (1995). Output-sensitive </w:t>
      </w:r>
      <w:proofErr w:type="spellStart"/>
      <w:r w:rsidRPr="00F42BBB">
        <w:t>construction</w:t>
      </w:r>
      <w:proofErr w:type="spellEnd"/>
      <w:r w:rsidRPr="00F42BBB">
        <w:t xml:space="preserve"> of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hulls</w:t>
      </w:r>
      <w:proofErr w:type="spellEnd"/>
      <w:r w:rsidRPr="00F42BBB">
        <w:t xml:space="preserve">. University of </w:t>
      </w:r>
      <w:proofErr w:type="spellStart"/>
      <w:r w:rsidRPr="00F42BBB">
        <w:t>British</w:t>
      </w:r>
      <w:proofErr w:type="spellEnd"/>
      <w:r w:rsidRPr="00F42BBB">
        <w:t xml:space="preserve"> Columbia.</w:t>
      </w:r>
      <w:r w:rsidR="007D6F6A" w:rsidRPr="00F42BBB">
        <w:t xml:space="preserve"> [Citace: 26. 10. 2021.]</w:t>
      </w:r>
    </w:p>
    <w:p w14:paraId="310E2DC5" w14:textId="77777777" w:rsidR="00924CFA" w:rsidRPr="00F42BBB" w:rsidRDefault="00924CFA" w:rsidP="009A2A81">
      <w:pPr>
        <w:pStyle w:val="Odstavecseseznamem"/>
      </w:pPr>
      <w:r w:rsidRPr="00F42BBB">
        <w:rPr>
          <w:b/>
        </w:rPr>
        <w:t>C.</w:t>
      </w:r>
      <w:r w:rsidR="00F205C4" w:rsidRPr="00F42BBB">
        <w:rPr>
          <w:b/>
        </w:rPr>
        <w:t xml:space="preserve"> </w:t>
      </w:r>
      <w:proofErr w:type="spellStart"/>
      <w:r w:rsidR="00F205C4" w:rsidRPr="00F42BBB">
        <w:rPr>
          <w:b/>
        </w:rPr>
        <w:t>Barber</w:t>
      </w:r>
      <w:proofErr w:type="spellEnd"/>
      <w:r w:rsidRPr="00F42BBB">
        <w:rPr>
          <w:b/>
        </w:rPr>
        <w:t>, D.P.</w:t>
      </w:r>
      <w:r w:rsidR="00F205C4" w:rsidRPr="00F42BBB">
        <w:rPr>
          <w:b/>
        </w:rPr>
        <w:t xml:space="preserve"> </w:t>
      </w:r>
      <w:proofErr w:type="spellStart"/>
      <w:r w:rsidR="00F205C4" w:rsidRPr="00F42BBB">
        <w:rPr>
          <w:b/>
        </w:rPr>
        <w:t>Dobkin</w:t>
      </w:r>
      <w:proofErr w:type="spellEnd"/>
      <w:r w:rsidRPr="00F42BBB">
        <w:rPr>
          <w:b/>
        </w:rPr>
        <w:t xml:space="preserve"> and</w:t>
      </w:r>
      <w:r w:rsidR="00F205C4" w:rsidRPr="00F42BBB">
        <w:rPr>
          <w:b/>
        </w:rPr>
        <w:t xml:space="preserve"> </w:t>
      </w:r>
      <w:r w:rsidRPr="00F42BBB">
        <w:rPr>
          <w:b/>
        </w:rPr>
        <w:t>H.</w:t>
      </w:r>
      <w:r w:rsidR="00F205C4" w:rsidRPr="00F42BBB">
        <w:rPr>
          <w:b/>
        </w:rPr>
        <w:t xml:space="preserve"> </w:t>
      </w:r>
      <w:proofErr w:type="spellStart"/>
      <w:r w:rsidR="00F205C4" w:rsidRPr="00F42BBB">
        <w:rPr>
          <w:b/>
        </w:rPr>
        <w:t>Huhdanpaa</w:t>
      </w:r>
      <w:proofErr w:type="spellEnd"/>
      <w:r w:rsidRPr="00F42BBB">
        <w:t xml:space="preserve"> (1996).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quickhull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for </w:t>
      </w:r>
      <w:proofErr w:type="spellStart"/>
      <w:r w:rsidRPr="00F42BBB">
        <w:t>convex</w:t>
      </w:r>
      <w:proofErr w:type="spellEnd"/>
      <w:r w:rsidRPr="00F42BBB">
        <w:t xml:space="preserve"> </w:t>
      </w:r>
      <w:proofErr w:type="spellStart"/>
      <w:r w:rsidRPr="00F42BBB">
        <w:t>hulls</w:t>
      </w:r>
      <w:proofErr w:type="spellEnd"/>
      <w:r w:rsidRPr="00F42BBB">
        <w:t xml:space="preserve">. </w:t>
      </w:r>
      <w:r w:rsidRPr="00F42BBB">
        <w:rPr>
          <w:i/>
        </w:rPr>
        <w:t xml:space="preserve">ACM </w:t>
      </w:r>
      <w:proofErr w:type="spellStart"/>
      <w:r w:rsidRPr="00F42BBB">
        <w:rPr>
          <w:i/>
        </w:rPr>
        <w:t>Transactions</w:t>
      </w:r>
      <w:proofErr w:type="spellEnd"/>
      <w:r w:rsidRPr="00F42BBB">
        <w:rPr>
          <w:i/>
        </w:rPr>
        <w:t xml:space="preserve"> on </w:t>
      </w:r>
      <w:proofErr w:type="spellStart"/>
      <w:r w:rsidRPr="00F42BBB">
        <w:rPr>
          <w:i/>
        </w:rPr>
        <w:t>Mathematical</w:t>
      </w:r>
      <w:proofErr w:type="spellEnd"/>
      <w:r w:rsidRPr="00F42BBB">
        <w:rPr>
          <w:i/>
        </w:rPr>
        <w:t xml:space="preserve"> Software</w:t>
      </w:r>
      <w:r w:rsidRPr="00F42BBB">
        <w:t xml:space="preserve"> </w:t>
      </w:r>
      <w:r w:rsidRPr="00F42BBB">
        <w:rPr>
          <w:i/>
        </w:rPr>
        <w:t>(TOMS),</w:t>
      </w:r>
      <w:r w:rsidRPr="00F42BBB">
        <w:t xml:space="preserve"> 22(4), pp.469–483.</w:t>
      </w:r>
      <w:r w:rsidR="00CC21DB" w:rsidRPr="00F42BBB">
        <w:t xml:space="preserve"> [Citace: 26. 10. 2021.]</w:t>
      </w:r>
    </w:p>
    <w:p w14:paraId="310E2DC6" w14:textId="77777777" w:rsidR="001D11CD" w:rsidRPr="00F42BBB" w:rsidRDefault="001D11CD" w:rsidP="009A2A81">
      <w:pPr>
        <w:pStyle w:val="Odstavecseseznamem"/>
      </w:pPr>
      <w:r w:rsidRPr="00F42BBB">
        <w:rPr>
          <w:b/>
        </w:rPr>
        <w:t xml:space="preserve">V. </w:t>
      </w:r>
      <w:proofErr w:type="spellStart"/>
      <w:r w:rsidRPr="00F42BBB">
        <w:rPr>
          <w:b/>
        </w:rPr>
        <w:t>Vapnik</w:t>
      </w:r>
      <w:proofErr w:type="spellEnd"/>
      <w:r w:rsidRPr="00F42BBB">
        <w:t xml:space="preserve"> (1998). </w:t>
      </w:r>
      <w:proofErr w:type="spellStart"/>
      <w:r w:rsidRPr="00F42BBB">
        <w:t>Statistical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theory</w:t>
      </w:r>
      <w:proofErr w:type="spellEnd"/>
      <w:r w:rsidRPr="00F42BBB">
        <w:t xml:space="preserve">. </w:t>
      </w:r>
      <w:proofErr w:type="spellStart"/>
      <w:r w:rsidRPr="00F42BBB">
        <w:rPr>
          <w:i/>
        </w:rPr>
        <w:t>Wiley</w:t>
      </w:r>
      <w:proofErr w:type="spellEnd"/>
      <w:r w:rsidRPr="00F42BBB">
        <w:rPr>
          <w:i/>
        </w:rPr>
        <w:t>.</w:t>
      </w:r>
      <w:r w:rsidRPr="00F42BBB">
        <w:t xml:space="preserve"> </w:t>
      </w:r>
      <w:r w:rsidR="0030793E" w:rsidRPr="00F42BBB">
        <w:t>[Citace: 26. 10. 2021.]</w:t>
      </w:r>
    </w:p>
    <w:p w14:paraId="310E2DC7" w14:textId="77777777" w:rsidR="001D11CD" w:rsidRPr="00F42BBB" w:rsidRDefault="001D11CD" w:rsidP="009A2A81">
      <w:pPr>
        <w:pStyle w:val="Odstavecseseznamem"/>
      </w:pPr>
      <w:r w:rsidRPr="00F42BBB">
        <w:rPr>
          <w:b/>
        </w:rPr>
        <w:t xml:space="preserve">K.P. </w:t>
      </w:r>
      <w:proofErr w:type="spellStart"/>
      <w:r w:rsidRPr="00F42BBB">
        <w:rPr>
          <w:b/>
        </w:rPr>
        <w:t>Bennett</w:t>
      </w:r>
      <w:proofErr w:type="spellEnd"/>
      <w:r w:rsidRPr="00F42BBB">
        <w:rPr>
          <w:b/>
        </w:rPr>
        <w:t xml:space="preserve"> and E.J.</w:t>
      </w:r>
      <w:r w:rsidRPr="00F42BBB">
        <w:t xml:space="preserve"> </w:t>
      </w:r>
      <w:proofErr w:type="spellStart"/>
      <w:r w:rsidRPr="00F42BBB">
        <w:rPr>
          <w:b/>
        </w:rPr>
        <w:t>Bredensteiner</w:t>
      </w:r>
      <w:proofErr w:type="spellEnd"/>
      <w:r w:rsidRPr="00F42BBB">
        <w:rPr>
          <w:b/>
        </w:rPr>
        <w:t xml:space="preserve"> </w:t>
      </w:r>
      <w:r w:rsidRPr="00F42BBB">
        <w:t xml:space="preserve">(2000). Duality and geometry in SVM </w:t>
      </w:r>
      <w:proofErr w:type="spellStart"/>
      <w:r w:rsidRPr="00F42BBB">
        <w:t>classifiers</w:t>
      </w:r>
      <w:proofErr w:type="spellEnd"/>
      <w:r w:rsidRPr="00F42BBB">
        <w:rPr>
          <w:i/>
        </w:rPr>
        <w:t>. ICML</w:t>
      </w:r>
      <w:r w:rsidRPr="00F42BBB">
        <w:t>, pp.57–64.</w:t>
      </w:r>
      <w:r w:rsidR="0030793E" w:rsidRPr="00F42BBB">
        <w:t xml:space="preserve"> [Citace: 26. 10. 2021.]</w:t>
      </w:r>
    </w:p>
    <w:p w14:paraId="310E2DC8" w14:textId="77777777" w:rsidR="001D11CD" w:rsidRPr="00F42BBB" w:rsidRDefault="001D11CD" w:rsidP="001D11CD">
      <w:pPr>
        <w:pStyle w:val="Odstavecseseznamem"/>
      </w:pPr>
      <w:r w:rsidRPr="00F42BBB">
        <w:rPr>
          <w:b/>
        </w:rPr>
        <w:t>V.</w:t>
      </w:r>
      <w:r w:rsidR="0030793E" w:rsidRPr="00F42BBB">
        <w:rPr>
          <w:b/>
        </w:rPr>
        <w:t xml:space="preserve"> Franc</w:t>
      </w:r>
      <w:r w:rsidRPr="00F42BBB">
        <w:rPr>
          <w:b/>
        </w:rPr>
        <w:t xml:space="preserve"> and </w:t>
      </w:r>
      <w:r w:rsidR="0030793E" w:rsidRPr="00F42BBB">
        <w:rPr>
          <w:b/>
        </w:rPr>
        <w:t>V. Hlaváč</w:t>
      </w:r>
      <w:r w:rsidRPr="00F42BBB">
        <w:t xml:space="preserve"> (2003). </w:t>
      </w:r>
      <w:proofErr w:type="spellStart"/>
      <w:r w:rsidRPr="00F42BBB">
        <w:t>An</w:t>
      </w:r>
      <w:proofErr w:type="spellEnd"/>
      <w:r w:rsidRPr="00F42BBB">
        <w:t xml:space="preserve"> </w:t>
      </w:r>
      <w:proofErr w:type="spellStart"/>
      <w:r w:rsidRPr="00F42BBB">
        <w:t>iterative</w:t>
      </w:r>
      <w:proofErr w:type="spellEnd"/>
      <w:r w:rsidRPr="00F42BBB">
        <w:t xml:space="preserve"> </w:t>
      </w:r>
      <w:proofErr w:type="spellStart"/>
      <w:r w:rsidRPr="00F42BBB">
        <w:t>algorithm</w:t>
      </w:r>
      <w:proofErr w:type="spellEnd"/>
      <w:r w:rsidRPr="00F42BBB">
        <w:t xml:space="preserve"> </w:t>
      </w:r>
      <w:proofErr w:type="spellStart"/>
      <w:r w:rsidRPr="00F42BBB">
        <w:t>learning</w:t>
      </w:r>
      <w:proofErr w:type="spellEnd"/>
      <w:r w:rsidRPr="00F42BBB">
        <w:t xml:space="preserve"> </w:t>
      </w:r>
      <w:proofErr w:type="spellStart"/>
      <w:r w:rsidRPr="00F42BBB">
        <w:t>the</w:t>
      </w:r>
      <w:proofErr w:type="spellEnd"/>
      <w:r w:rsidRPr="00F42BBB">
        <w:t xml:space="preserve"> </w:t>
      </w:r>
      <w:proofErr w:type="spellStart"/>
      <w:r w:rsidRPr="00F42BBB">
        <w:t>maximal</w:t>
      </w:r>
      <w:proofErr w:type="spellEnd"/>
      <w:r w:rsidRPr="00F42BBB">
        <w:t xml:space="preserve"> </w:t>
      </w:r>
      <w:proofErr w:type="spellStart"/>
      <w:r w:rsidRPr="00F42BBB">
        <w:t>margin</w:t>
      </w:r>
      <w:proofErr w:type="spellEnd"/>
      <w:r w:rsidRPr="00F42BBB">
        <w:t xml:space="preserve"> </w:t>
      </w:r>
      <w:proofErr w:type="spellStart"/>
      <w:r w:rsidRPr="00F42BBB">
        <w:t>classifier</w:t>
      </w:r>
      <w:proofErr w:type="spellEnd"/>
      <w:r w:rsidR="0030793E" w:rsidRPr="00F42BBB">
        <w:t>.</w:t>
      </w:r>
      <w:r w:rsidRPr="00F42BBB">
        <w:t xml:space="preserve"> </w:t>
      </w:r>
      <w:proofErr w:type="spellStart"/>
      <w:r w:rsidRPr="00F42BBB">
        <w:rPr>
          <w:i/>
        </w:rPr>
        <w:t>Pattern</w:t>
      </w:r>
      <w:proofErr w:type="spellEnd"/>
      <w:r w:rsidRPr="00F42BBB">
        <w:rPr>
          <w:i/>
        </w:rPr>
        <w:t xml:space="preserve"> </w:t>
      </w:r>
      <w:proofErr w:type="spellStart"/>
      <w:r w:rsidRPr="00F42BBB">
        <w:rPr>
          <w:i/>
        </w:rPr>
        <w:t>Recognition</w:t>
      </w:r>
      <w:proofErr w:type="spellEnd"/>
      <w:r w:rsidRPr="00F42BBB">
        <w:t xml:space="preserve">, 36(9), pp.1985–1996. </w:t>
      </w:r>
      <w:r w:rsidR="00FB48D0" w:rsidRPr="00F42BBB">
        <w:t>[Citace: 26. 10. 2021.]</w:t>
      </w:r>
    </w:p>
    <w:p w14:paraId="310E2DC9" w14:textId="77777777" w:rsidR="001D11CD" w:rsidRPr="00F42BBB" w:rsidRDefault="00BA737A" w:rsidP="001D11CD">
      <w:pPr>
        <w:pStyle w:val="Odstavecseseznamem"/>
      </w:pPr>
      <w:r w:rsidRPr="00F42BBB">
        <w:rPr>
          <w:b/>
        </w:rPr>
        <w:t xml:space="preserve">B.F. </w:t>
      </w:r>
      <w:proofErr w:type="spellStart"/>
      <w:r w:rsidR="001D11CD" w:rsidRPr="00F42BBB">
        <w:rPr>
          <w:b/>
        </w:rPr>
        <w:t>Mitchell</w:t>
      </w:r>
      <w:proofErr w:type="spellEnd"/>
      <w:r w:rsidR="001D11CD" w:rsidRPr="00F42BBB">
        <w:rPr>
          <w:b/>
        </w:rPr>
        <w:t xml:space="preserve">, </w:t>
      </w:r>
      <w:r w:rsidRPr="00F42BBB">
        <w:rPr>
          <w:b/>
        </w:rPr>
        <w:t xml:space="preserve">V.F. </w:t>
      </w:r>
      <w:proofErr w:type="spellStart"/>
      <w:r w:rsidR="001D11CD" w:rsidRPr="00F42BBB">
        <w:rPr>
          <w:b/>
        </w:rPr>
        <w:t>Demyanov</w:t>
      </w:r>
      <w:proofErr w:type="spellEnd"/>
      <w:r w:rsidR="001D11CD" w:rsidRPr="00F42BBB">
        <w:rPr>
          <w:b/>
        </w:rPr>
        <w:t xml:space="preserve"> and </w:t>
      </w:r>
      <w:r w:rsidRPr="00F42BBB">
        <w:rPr>
          <w:b/>
        </w:rPr>
        <w:t xml:space="preserve">V.N. </w:t>
      </w:r>
      <w:proofErr w:type="spellStart"/>
      <w:r w:rsidRPr="00F42BBB">
        <w:rPr>
          <w:b/>
        </w:rPr>
        <w:t>Malozemov</w:t>
      </w:r>
      <w:proofErr w:type="spellEnd"/>
      <w:r w:rsidRPr="00F42BBB">
        <w:t xml:space="preserve"> </w:t>
      </w:r>
      <w:r w:rsidR="001D11CD" w:rsidRPr="00F42BBB">
        <w:t xml:space="preserve">(1974). </w:t>
      </w:r>
      <w:proofErr w:type="spellStart"/>
      <w:r w:rsidR="001D11CD" w:rsidRPr="00F42BBB">
        <w:t>Finding</w:t>
      </w:r>
      <w:proofErr w:type="spellEnd"/>
      <w:r w:rsidR="001D11CD" w:rsidRPr="00F42BBB">
        <w:t xml:space="preserve"> </w:t>
      </w:r>
      <w:proofErr w:type="spellStart"/>
      <w:r w:rsidR="001D11CD" w:rsidRPr="00F42BBB">
        <w:t>the</w:t>
      </w:r>
      <w:proofErr w:type="spellEnd"/>
      <w:r w:rsidR="001D11CD" w:rsidRPr="00F42BBB">
        <w:t xml:space="preserve"> point of a </w:t>
      </w:r>
      <w:proofErr w:type="spellStart"/>
      <w:r w:rsidR="001D11CD" w:rsidRPr="00F42BBB">
        <w:t>polyhedron</w:t>
      </w:r>
      <w:proofErr w:type="spellEnd"/>
      <w:r w:rsidR="001D11CD" w:rsidRPr="00F42BBB">
        <w:t xml:space="preserve"> </w:t>
      </w:r>
      <w:proofErr w:type="spellStart"/>
      <w:r w:rsidR="001D11CD" w:rsidRPr="00F42BBB">
        <w:t>closest</w:t>
      </w:r>
      <w:proofErr w:type="spellEnd"/>
      <w:r w:rsidR="001D11CD" w:rsidRPr="00F42BBB">
        <w:t xml:space="preserve"> to </w:t>
      </w:r>
      <w:proofErr w:type="spellStart"/>
      <w:r w:rsidR="001D11CD" w:rsidRPr="00F42BBB">
        <w:t>the</w:t>
      </w:r>
      <w:proofErr w:type="spellEnd"/>
      <w:r w:rsidR="001D11CD" w:rsidRPr="00F42BBB">
        <w:t xml:space="preserve"> </w:t>
      </w:r>
      <w:proofErr w:type="spellStart"/>
      <w:r w:rsidR="001D11CD" w:rsidRPr="00F42BBB">
        <w:t>origin</w:t>
      </w:r>
      <w:proofErr w:type="spellEnd"/>
      <w:r w:rsidR="001D11CD" w:rsidRPr="00F42BBB">
        <w:rPr>
          <w:i/>
        </w:rPr>
        <w:t xml:space="preserve">. SIAM </w:t>
      </w:r>
      <w:proofErr w:type="spellStart"/>
      <w:r w:rsidR="001D11CD" w:rsidRPr="00F42BBB">
        <w:rPr>
          <w:i/>
        </w:rPr>
        <w:t>Journal</w:t>
      </w:r>
      <w:proofErr w:type="spellEnd"/>
      <w:r w:rsidR="001D11CD" w:rsidRPr="00F42BBB">
        <w:rPr>
          <w:i/>
        </w:rPr>
        <w:t xml:space="preserve"> on </w:t>
      </w:r>
      <w:proofErr w:type="spellStart"/>
      <w:r w:rsidR="001D11CD" w:rsidRPr="00F42BBB">
        <w:rPr>
          <w:i/>
        </w:rPr>
        <w:t>Control</w:t>
      </w:r>
      <w:proofErr w:type="spellEnd"/>
      <w:r w:rsidR="001D11CD" w:rsidRPr="00F42BBB">
        <w:rPr>
          <w:i/>
        </w:rPr>
        <w:t>,</w:t>
      </w:r>
      <w:r w:rsidR="001D11CD" w:rsidRPr="00F42BBB">
        <w:t xml:space="preserve"> 12(1), pp.19–26.</w:t>
      </w:r>
      <w:r w:rsidR="0030793E" w:rsidRPr="00F42BBB">
        <w:t xml:space="preserve"> [Citace: 26. 10. 2021.]</w:t>
      </w:r>
    </w:p>
    <w:p w14:paraId="310E2DCA" w14:textId="77777777" w:rsidR="00AF6000" w:rsidRPr="00F42BBB" w:rsidRDefault="00C76728" w:rsidP="001D11CD">
      <w:pPr>
        <w:pStyle w:val="Odstavecseseznamem"/>
      </w:pPr>
      <w:r w:rsidRPr="00F42BBB">
        <w:rPr>
          <w:b/>
        </w:rPr>
        <w:t xml:space="preserve">R. </w:t>
      </w:r>
      <w:proofErr w:type="spellStart"/>
      <w:r w:rsidR="00AF6000" w:rsidRPr="00F42BBB">
        <w:rPr>
          <w:b/>
        </w:rPr>
        <w:t>Weller</w:t>
      </w:r>
      <w:proofErr w:type="spellEnd"/>
      <w:r w:rsidR="00AF6000" w:rsidRPr="00F42BBB">
        <w:t xml:space="preserve"> (2013). New </w:t>
      </w:r>
      <w:proofErr w:type="spellStart"/>
      <w:r w:rsidR="00AF6000" w:rsidRPr="00F42BBB">
        <w:t>geometric</w:t>
      </w:r>
      <w:proofErr w:type="spellEnd"/>
      <w:r w:rsidR="00AF6000" w:rsidRPr="00F42BBB">
        <w:t xml:space="preserve"> data </w:t>
      </w:r>
      <w:proofErr w:type="spellStart"/>
      <w:r w:rsidR="00AF6000" w:rsidRPr="00F42BBB">
        <w:t>structures</w:t>
      </w:r>
      <w:proofErr w:type="spellEnd"/>
      <w:r w:rsidR="00AF6000" w:rsidRPr="00F42BBB">
        <w:t xml:space="preserve"> for </w:t>
      </w:r>
      <w:proofErr w:type="spellStart"/>
      <w:r w:rsidR="00AF6000" w:rsidRPr="00F42BBB">
        <w:t>collision</w:t>
      </w:r>
      <w:proofErr w:type="spellEnd"/>
      <w:r w:rsidR="00AF6000" w:rsidRPr="00F42BBB">
        <w:t xml:space="preserve"> </w:t>
      </w:r>
      <w:proofErr w:type="spellStart"/>
      <w:r w:rsidR="00AF6000" w:rsidRPr="00F42BBB">
        <w:t>detection</w:t>
      </w:r>
      <w:proofErr w:type="spellEnd"/>
      <w:r w:rsidR="00AF6000" w:rsidRPr="00F42BBB">
        <w:t xml:space="preserve"> and </w:t>
      </w:r>
      <w:proofErr w:type="spellStart"/>
      <w:r w:rsidR="00AF6000" w:rsidRPr="00F42BBB">
        <w:t>haptics</w:t>
      </w:r>
      <w:proofErr w:type="spellEnd"/>
      <w:r w:rsidR="00AF6000" w:rsidRPr="00F42BBB">
        <w:t xml:space="preserve">. </w:t>
      </w:r>
      <w:proofErr w:type="spellStart"/>
      <w:r w:rsidR="00AF6000" w:rsidRPr="00F42BBB">
        <w:rPr>
          <w:i/>
        </w:rPr>
        <w:t>Springer</w:t>
      </w:r>
      <w:proofErr w:type="spellEnd"/>
      <w:r w:rsidR="00AF6000" w:rsidRPr="00F42BBB">
        <w:rPr>
          <w:i/>
        </w:rPr>
        <w:t xml:space="preserve"> Science &amp; Business Media.</w:t>
      </w:r>
      <w:r w:rsidR="00AF6000" w:rsidRPr="00F42BBB">
        <w:t xml:space="preserve"> [Citace: 26. 10. 2021.]</w:t>
      </w:r>
    </w:p>
    <w:p w14:paraId="310E2DCB" w14:textId="77777777" w:rsidR="00AF6000" w:rsidRDefault="00C76728" w:rsidP="001D11CD">
      <w:pPr>
        <w:pStyle w:val="Odstavecseseznamem"/>
      </w:pPr>
      <w:r w:rsidRPr="00F42BBB">
        <w:rPr>
          <w:b/>
        </w:rPr>
        <w:t>M.C. Lin</w:t>
      </w:r>
      <w:r w:rsidR="00AF6000" w:rsidRPr="00F42BBB">
        <w:rPr>
          <w:b/>
        </w:rPr>
        <w:t xml:space="preserve">, </w:t>
      </w:r>
      <w:r w:rsidRPr="00F42BBB">
        <w:rPr>
          <w:b/>
        </w:rPr>
        <w:t xml:space="preserve">D. </w:t>
      </w:r>
      <w:proofErr w:type="spellStart"/>
      <w:r w:rsidR="00AF6000" w:rsidRPr="00F42BBB">
        <w:rPr>
          <w:b/>
        </w:rPr>
        <w:t>Manocha</w:t>
      </w:r>
      <w:proofErr w:type="spellEnd"/>
      <w:r w:rsidR="00AF6000" w:rsidRPr="00F42BBB">
        <w:rPr>
          <w:b/>
        </w:rPr>
        <w:t xml:space="preserve">, and </w:t>
      </w:r>
      <w:r w:rsidRPr="00F42BBB">
        <w:rPr>
          <w:b/>
        </w:rPr>
        <w:t>Y.J. Kim</w:t>
      </w:r>
      <w:r w:rsidRPr="00F42BBB">
        <w:t xml:space="preserve"> </w:t>
      </w:r>
      <w:r w:rsidR="00AF6000" w:rsidRPr="00F42BBB">
        <w:t xml:space="preserve">(2018). </w:t>
      </w:r>
      <w:proofErr w:type="spellStart"/>
      <w:r w:rsidR="00AF6000" w:rsidRPr="00F42BBB">
        <w:t>Collision</w:t>
      </w:r>
      <w:proofErr w:type="spellEnd"/>
      <w:r w:rsidR="00AF6000" w:rsidRPr="00F42BBB">
        <w:t xml:space="preserve"> and </w:t>
      </w:r>
      <w:proofErr w:type="spellStart"/>
      <w:r w:rsidR="00AF6000" w:rsidRPr="00F42BBB">
        <w:t>proximity</w:t>
      </w:r>
      <w:proofErr w:type="spellEnd"/>
      <w:r w:rsidR="00AF6000" w:rsidRPr="00F42BBB">
        <w:t xml:space="preserve"> </w:t>
      </w:r>
      <w:proofErr w:type="spellStart"/>
      <w:r w:rsidR="00AF6000" w:rsidRPr="00F42BBB">
        <w:t>queries</w:t>
      </w:r>
      <w:proofErr w:type="spellEnd"/>
      <w:r w:rsidR="00D174C1" w:rsidRPr="00F42BBB">
        <w:t xml:space="preserve">. </w:t>
      </w:r>
      <w:r w:rsidR="00AF6000" w:rsidRPr="00F42BBB">
        <w:t xml:space="preserve">Handbook of </w:t>
      </w:r>
      <w:proofErr w:type="spellStart"/>
      <w:r w:rsidR="00AF6000" w:rsidRPr="00F42BBB">
        <w:t>Discrete</w:t>
      </w:r>
      <w:proofErr w:type="spellEnd"/>
      <w:r w:rsidR="00AF6000" w:rsidRPr="00F42BBB">
        <w:t xml:space="preserve"> and </w:t>
      </w:r>
      <w:proofErr w:type="spellStart"/>
      <w:r w:rsidR="00AF6000" w:rsidRPr="00F42BBB">
        <w:t>Computational</w:t>
      </w:r>
      <w:proofErr w:type="spellEnd"/>
      <w:r w:rsidR="00AF6000" w:rsidRPr="00F42BBB">
        <w:t xml:space="preserve"> Geometry.</w:t>
      </w:r>
      <w:r w:rsidR="00AF6000" w:rsidRPr="00F42BBB">
        <w:rPr>
          <w:i/>
        </w:rPr>
        <w:t xml:space="preserve"> CRC </w:t>
      </w:r>
      <w:proofErr w:type="spellStart"/>
      <w:r w:rsidR="00AF6000" w:rsidRPr="00F42BBB">
        <w:rPr>
          <w:i/>
        </w:rPr>
        <w:t>Press</w:t>
      </w:r>
      <w:proofErr w:type="spellEnd"/>
      <w:r w:rsidR="00AF6000" w:rsidRPr="00F42BBB">
        <w:rPr>
          <w:i/>
        </w:rPr>
        <w:t>,</w:t>
      </w:r>
      <w:r w:rsidR="00AF6000" w:rsidRPr="00F42BBB">
        <w:t xml:space="preserve"> pp.1029–1056. [Citace: 26. 10. 2021.]</w:t>
      </w:r>
    </w:p>
    <w:p w14:paraId="310E2DCC" w14:textId="77777777" w:rsidR="009C5227" w:rsidRDefault="009C5227" w:rsidP="009C5227">
      <w:pPr>
        <w:pStyle w:val="Odstavecseseznamem"/>
      </w:pPr>
      <w:r w:rsidRPr="009C5227">
        <w:rPr>
          <w:b/>
        </w:rPr>
        <w:t xml:space="preserve">J.H. Dula and R.V. </w:t>
      </w:r>
      <w:proofErr w:type="spellStart"/>
      <w:r w:rsidRPr="009C5227">
        <w:rPr>
          <w:b/>
        </w:rPr>
        <w:t>Helgason</w:t>
      </w:r>
      <w:proofErr w:type="spellEnd"/>
      <w:r>
        <w:t xml:space="preserve"> (1996).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for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convex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of a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points</w:t>
      </w:r>
      <w:proofErr w:type="spellEnd"/>
      <w:r>
        <w:t xml:space="preserve"> in </w:t>
      </w:r>
      <w:proofErr w:type="spellStart"/>
      <w:r>
        <w:t>multidimensional</w:t>
      </w:r>
      <w:proofErr w:type="spellEnd"/>
      <w:r>
        <w:t xml:space="preserve"> space. </w:t>
      </w:r>
      <w:proofErr w:type="spellStart"/>
      <w:r w:rsidRPr="009C5227">
        <w:rPr>
          <w:i/>
        </w:rPr>
        <w:t>European</w:t>
      </w:r>
      <w:proofErr w:type="spellEnd"/>
      <w:r w:rsidRPr="009C5227">
        <w:rPr>
          <w:i/>
        </w:rPr>
        <w:t xml:space="preserve"> </w:t>
      </w:r>
      <w:proofErr w:type="spellStart"/>
      <w:r w:rsidRPr="009C5227">
        <w:rPr>
          <w:i/>
        </w:rPr>
        <w:t>Journal</w:t>
      </w:r>
      <w:proofErr w:type="spellEnd"/>
      <w:r w:rsidRPr="009C5227">
        <w:rPr>
          <w:i/>
        </w:rPr>
        <w:t xml:space="preserve"> of </w:t>
      </w:r>
      <w:proofErr w:type="spellStart"/>
      <w:r w:rsidRPr="009C5227">
        <w:rPr>
          <w:i/>
        </w:rPr>
        <w:t>Operational</w:t>
      </w:r>
      <w:proofErr w:type="spellEnd"/>
      <w:r w:rsidRPr="009C5227">
        <w:rPr>
          <w:i/>
        </w:rPr>
        <w:t xml:space="preserve"> </w:t>
      </w:r>
      <w:proofErr w:type="spellStart"/>
      <w:r w:rsidRPr="009C5227">
        <w:rPr>
          <w:i/>
        </w:rPr>
        <w:t>Research</w:t>
      </w:r>
      <w:proofErr w:type="spellEnd"/>
      <w:r>
        <w:t xml:space="preserve">, 92, pp.352–367. </w:t>
      </w:r>
      <w:r w:rsidRPr="00F42BBB">
        <w:t>[Citace: 2</w:t>
      </w:r>
      <w:r>
        <w:t>8</w:t>
      </w:r>
      <w:r w:rsidRPr="00F42BBB">
        <w:t>. 10. 2021.]</w:t>
      </w:r>
    </w:p>
    <w:p w14:paraId="310E2DCD" w14:textId="77777777" w:rsidR="00055257" w:rsidRPr="00F42BBB" w:rsidRDefault="00055257" w:rsidP="00055257">
      <w:pPr>
        <w:pStyle w:val="Odstavecseseznamem"/>
      </w:pPr>
      <w:r w:rsidRPr="00055257">
        <w:rPr>
          <w:b/>
        </w:rPr>
        <w:t xml:space="preserve">UCI </w:t>
      </w:r>
      <w:proofErr w:type="spellStart"/>
      <w:r w:rsidRPr="00055257">
        <w:rPr>
          <w:b/>
        </w:rPr>
        <w:t>Machine</w:t>
      </w:r>
      <w:proofErr w:type="spellEnd"/>
      <w:r w:rsidRPr="00055257">
        <w:rPr>
          <w:b/>
        </w:rPr>
        <w:t xml:space="preserve"> </w:t>
      </w:r>
      <w:proofErr w:type="spellStart"/>
      <w:r w:rsidRPr="00055257">
        <w:rPr>
          <w:b/>
        </w:rPr>
        <w:t>Learning</w:t>
      </w:r>
      <w:proofErr w:type="spellEnd"/>
      <w:r w:rsidRPr="00055257">
        <w:rPr>
          <w:b/>
        </w:rPr>
        <w:t xml:space="preserve"> </w:t>
      </w:r>
      <w:proofErr w:type="spellStart"/>
      <w:r w:rsidRPr="00055257">
        <w:rPr>
          <w:b/>
        </w:rPr>
        <w:t>Repository</w:t>
      </w:r>
      <w:proofErr w:type="spellEnd"/>
      <w:r>
        <w:t xml:space="preserve"> (2020).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Wisconsin (</w:t>
      </w:r>
      <w:proofErr w:type="spellStart"/>
      <w:r>
        <w:t>Original</w:t>
      </w:r>
      <w:proofErr w:type="spellEnd"/>
      <w:r>
        <w:t>) Data Set. [</w:t>
      </w:r>
      <w:r w:rsidR="00DB4852" w:rsidRPr="00F42BBB">
        <w:t>Online</w:t>
      </w:r>
      <w:r>
        <w:t xml:space="preserve">] </w:t>
      </w:r>
      <w:r w:rsidRPr="00F42BBB">
        <w:t>[Citace: 2</w:t>
      </w:r>
      <w:r>
        <w:t>8</w:t>
      </w:r>
      <w:r w:rsidRPr="00F42BBB">
        <w:t>. 10. 2021.]</w:t>
      </w:r>
      <w:r>
        <w:t xml:space="preserve"> https://archive.ics.uci.edu/ml/datasets/bre</w:t>
      </w:r>
      <w:r w:rsidR="005913F5">
        <w:t>ast+cancer+wisconsin+(original)</w:t>
      </w:r>
    </w:p>
    <w:sectPr w:rsidR="00055257" w:rsidRPr="00F42BBB" w:rsidSect="00707F86">
      <w:footerReference w:type="default" r:id="rId14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678C5" w14:textId="77777777" w:rsidR="004A032A" w:rsidRDefault="004A032A" w:rsidP="00260812">
      <w:pPr>
        <w:spacing w:after="0"/>
      </w:pPr>
      <w:r>
        <w:separator/>
      </w:r>
    </w:p>
  </w:endnote>
  <w:endnote w:type="continuationSeparator" w:id="0">
    <w:p w14:paraId="1D495449" w14:textId="77777777" w:rsidR="004A032A" w:rsidRDefault="004A032A" w:rsidP="002608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E2DDC" w14:textId="77777777" w:rsidR="00E56D5B" w:rsidRDefault="00E56D5B" w:rsidP="00707F86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7D44B0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653CF" w14:textId="77777777" w:rsidR="004A032A" w:rsidRDefault="004A032A" w:rsidP="00260812">
      <w:pPr>
        <w:spacing w:after="0"/>
      </w:pPr>
      <w:r>
        <w:separator/>
      </w:r>
    </w:p>
  </w:footnote>
  <w:footnote w:type="continuationSeparator" w:id="0">
    <w:p w14:paraId="186C87B6" w14:textId="77777777" w:rsidR="004A032A" w:rsidRDefault="004A032A" w:rsidP="002608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99C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583731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B4648"/>
    <w:multiLevelType w:val="multilevel"/>
    <w:tmpl w:val="41D26502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3" w15:restartNumberingAfterBreak="0">
    <w:nsid w:val="23D83C08"/>
    <w:multiLevelType w:val="hybridMultilevel"/>
    <w:tmpl w:val="733AD2A2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0037E"/>
    <w:multiLevelType w:val="hybridMultilevel"/>
    <w:tmpl w:val="29EA5BF8"/>
    <w:lvl w:ilvl="0" w:tplc="D63AF2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B06BD"/>
    <w:multiLevelType w:val="hybridMultilevel"/>
    <w:tmpl w:val="71CA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B2700"/>
    <w:multiLevelType w:val="hybridMultilevel"/>
    <w:tmpl w:val="BF887880"/>
    <w:lvl w:ilvl="0" w:tplc="AF3ABF66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3B9E59B4"/>
    <w:multiLevelType w:val="hybridMultilevel"/>
    <w:tmpl w:val="3C5C20D8"/>
    <w:lvl w:ilvl="0" w:tplc="6D5CD53E">
      <w:start w:val="1"/>
      <w:numFmt w:val="decimal"/>
      <w:lvlText w:val="%1."/>
      <w:lvlJc w:val="center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57618C"/>
    <w:multiLevelType w:val="hybridMultilevel"/>
    <w:tmpl w:val="93E64884"/>
    <w:lvl w:ilvl="0" w:tplc="C9BCAE2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D316B1"/>
    <w:multiLevelType w:val="hybridMultilevel"/>
    <w:tmpl w:val="71DE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F3EA0"/>
    <w:multiLevelType w:val="multilevel"/>
    <w:tmpl w:val="85385B5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BD27F33"/>
    <w:multiLevelType w:val="multilevel"/>
    <w:tmpl w:val="A8EC1480"/>
    <w:lvl w:ilvl="0">
      <w:start w:val="1"/>
      <w:numFmt w:val="decimal"/>
      <w:lvlText w:val="%1.0"/>
      <w:lvlJc w:val="left"/>
      <w:pPr>
        <w:tabs>
          <w:tab w:val="num" w:pos="227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1134" w:hanging="567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226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62"/>
        </w:tabs>
        <w:ind w:left="3402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29"/>
        </w:tabs>
        <w:ind w:left="3969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96"/>
        </w:tabs>
        <w:ind w:left="4536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63"/>
        </w:tabs>
        <w:ind w:left="5103" w:hanging="567"/>
      </w:pPr>
      <w:rPr>
        <w:rFonts w:hint="default"/>
      </w:rPr>
    </w:lvl>
  </w:abstractNum>
  <w:abstractNum w:abstractNumId="12" w15:restartNumberingAfterBreak="0">
    <w:nsid w:val="4BD43FE4"/>
    <w:multiLevelType w:val="hybridMultilevel"/>
    <w:tmpl w:val="80D845AA"/>
    <w:lvl w:ilvl="0" w:tplc="EE50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71C72"/>
    <w:multiLevelType w:val="hybridMultilevel"/>
    <w:tmpl w:val="CEE83A8E"/>
    <w:lvl w:ilvl="0" w:tplc="6D5CD53E">
      <w:start w:val="1"/>
      <w:numFmt w:val="decimal"/>
      <w:lvlText w:val="%1."/>
      <w:lvlJc w:val="center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5CE0EB5"/>
    <w:multiLevelType w:val="hybridMultilevel"/>
    <w:tmpl w:val="F5602F5E"/>
    <w:lvl w:ilvl="0" w:tplc="2166C7C8">
      <w:start w:val="1"/>
      <w:numFmt w:val="decimal"/>
      <w:pStyle w:val="Odstavecseseznamem"/>
      <w:lvlText w:val="[%1]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10201"/>
    <w:multiLevelType w:val="hybridMultilevel"/>
    <w:tmpl w:val="3454D4C0"/>
    <w:lvl w:ilvl="0" w:tplc="5F5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EB3B0E"/>
    <w:multiLevelType w:val="hybridMultilevel"/>
    <w:tmpl w:val="314E0DE4"/>
    <w:lvl w:ilvl="0" w:tplc="1D5E20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9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2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96"/>
    <w:rsid w:val="00003D00"/>
    <w:rsid w:val="00013D8A"/>
    <w:rsid w:val="00023A54"/>
    <w:rsid w:val="00023F2A"/>
    <w:rsid w:val="0002477E"/>
    <w:rsid w:val="00026F0D"/>
    <w:rsid w:val="00035E91"/>
    <w:rsid w:val="0004681D"/>
    <w:rsid w:val="00050766"/>
    <w:rsid w:val="00050A95"/>
    <w:rsid w:val="00055257"/>
    <w:rsid w:val="000612FD"/>
    <w:rsid w:val="00065401"/>
    <w:rsid w:val="0007131D"/>
    <w:rsid w:val="000A1120"/>
    <w:rsid w:val="000A7464"/>
    <w:rsid w:val="000B549C"/>
    <w:rsid w:val="000C557E"/>
    <w:rsid w:val="000C72F3"/>
    <w:rsid w:val="000D3B39"/>
    <w:rsid w:val="000E03C2"/>
    <w:rsid w:val="000E1E2C"/>
    <w:rsid w:val="000F06D3"/>
    <w:rsid w:val="000F1D87"/>
    <w:rsid w:val="000F1FA1"/>
    <w:rsid w:val="000F292B"/>
    <w:rsid w:val="000F76D2"/>
    <w:rsid w:val="00100EF0"/>
    <w:rsid w:val="00102282"/>
    <w:rsid w:val="00122087"/>
    <w:rsid w:val="0012411F"/>
    <w:rsid w:val="001508ED"/>
    <w:rsid w:val="001521C0"/>
    <w:rsid w:val="0015256F"/>
    <w:rsid w:val="00155DF5"/>
    <w:rsid w:val="00170B9F"/>
    <w:rsid w:val="00183CB5"/>
    <w:rsid w:val="00184154"/>
    <w:rsid w:val="00187359"/>
    <w:rsid w:val="00194EF7"/>
    <w:rsid w:val="001A503B"/>
    <w:rsid w:val="001D0051"/>
    <w:rsid w:val="001D11CD"/>
    <w:rsid w:val="001E4182"/>
    <w:rsid w:val="001E5549"/>
    <w:rsid w:val="00204572"/>
    <w:rsid w:val="002165A0"/>
    <w:rsid w:val="002243AC"/>
    <w:rsid w:val="0022659F"/>
    <w:rsid w:val="002418B0"/>
    <w:rsid w:val="002442C0"/>
    <w:rsid w:val="00260812"/>
    <w:rsid w:val="00266C4E"/>
    <w:rsid w:val="0029378E"/>
    <w:rsid w:val="002A5799"/>
    <w:rsid w:val="002C036E"/>
    <w:rsid w:val="002D147D"/>
    <w:rsid w:val="002D2F45"/>
    <w:rsid w:val="002D4C53"/>
    <w:rsid w:val="002E244B"/>
    <w:rsid w:val="002E4421"/>
    <w:rsid w:val="002F1814"/>
    <w:rsid w:val="00302528"/>
    <w:rsid w:val="00303175"/>
    <w:rsid w:val="0030793E"/>
    <w:rsid w:val="00316978"/>
    <w:rsid w:val="00322274"/>
    <w:rsid w:val="003244C9"/>
    <w:rsid w:val="0032463F"/>
    <w:rsid w:val="003249AF"/>
    <w:rsid w:val="0032690C"/>
    <w:rsid w:val="003315D2"/>
    <w:rsid w:val="00332FC7"/>
    <w:rsid w:val="0033701D"/>
    <w:rsid w:val="00341734"/>
    <w:rsid w:val="00351A6B"/>
    <w:rsid w:val="003528B4"/>
    <w:rsid w:val="00355163"/>
    <w:rsid w:val="00355D81"/>
    <w:rsid w:val="00364CDA"/>
    <w:rsid w:val="00367DE6"/>
    <w:rsid w:val="00372648"/>
    <w:rsid w:val="00377AE6"/>
    <w:rsid w:val="00382459"/>
    <w:rsid w:val="00387C6F"/>
    <w:rsid w:val="00397E90"/>
    <w:rsid w:val="003A1742"/>
    <w:rsid w:val="003A3066"/>
    <w:rsid w:val="003A5AE2"/>
    <w:rsid w:val="003A7509"/>
    <w:rsid w:val="003B24B9"/>
    <w:rsid w:val="003C3D0C"/>
    <w:rsid w:val="003D017B"/>
    <w:rsid w:val="003E4DD1"/>
    <w:rsid w:val="003E5A50"/>
    <w:rsid w:val="003E69EA"/>
    <w:rsid w:val="003E77E4"/>
    <w:rsid w:val="003F3B7E"/>
    <w:rsid w:val="00404479"/>
    <w:rsid w:val="00407BC0"/>
    <w:rsid w:val="00415747"/>
    <w:rsid w:val="0042056B"/>
    <w:rsid w:val="00435DC7"/>
    <w:rsid w:val="00446A36"/>
    <w:rsid w:val="00454516"/>
    <w:rsid w:val="00460A3E"/>
    <w:rsid w:val="0046162A"/>
    <w:rsid w:val="00470A6C"/>
    <w:rsid w:val="00473652"/>
    <w:rsid w:val="00475909"/>
    <w:rsid w:val="00481C98"/>
    <w:rsid w:val="00486A9B"/>
    <w:rsid w:val="004919EA"/>
    <w:rsid w:val="00492E0A"/>
    <w:rsid w:val="00494D96"/>
    <w:rsid w:val="004A032A"/>
    <w:rsid w:val="004B4078"/>
    <w:rsid w:val="004C00A5"/>
    <w:rsid w:val="004C1ECD"/>
    <w:rsid w:val="004C710E"/>
    <w:rsid w:val="004D0E67"/>
    <w:rsid w:val="004E18A7"/>
    <w:rsid w:val="004E18D7"/>
    <w:rsid w:val="004F19C3"/>
    <w:rsid w:val="004F625D"/>
    <w:rsid w:val="00502CEF"/>
    <w:rsid w:val="005069CB"/>
    <w:rsid w:val="005105F8"/>
    <w:rsid w:val="00517C0A"/>
    <w:rsid w:val="005231AF"/>
    <w:rsid w:val="00524CDF"/>
    <w:rsid w:val="0053105C"/>
    <w:rsid w:val="0053366A"/>
    <w:rsid w:val="00552024"/>
    <w:rsid w:val="0056506C"/>
    <w:rsid w:val="005666BB"/>
    <w:rsid w:val="005707A7"/>
    <w:rsid w:val="0057741A"/>
    <w:rsid w:val="00580B7C"/>
    <w:rsid w:val="005913F5"/>
    <w:rsid w:val="005B2107"/>
    <w:rsid w:val="005B3539"/>
    <w:rsid w:val="005C12A3"/>
    <w:rsid w:val="005C4727"/>
    <w:rsid w:val="005C59DA"/>
    <w:rsid w:val="005D14DD"/>
    <w:rsid w:val="006000D3"/>
    <w:rsid w:val="006119FF"/>
    <w:rsid w:val="0061305B"/>
    <w:rsid w:val="006205E6"/>
    <w:rsid w:val="006206A5"/>
    <w:rsid w:val="00625D80"/>
    <w:rsid w:val="006306C8"/>
    <w:rsid w:val="00633481"/>
    <w:rsid w:val="00641A5B"/>
    <w:rsid w:val="00662DB4"/>
    <w:rsid w:val="006747B4"/>
    <w:rsid w:val="00674F15"/>
    <w:rsid w:val="006847A8"/>
    <w:rsid w:val="00686E36"/>
    <w:rsid w:val="006A06FB"/>
    <w:rsid w:val="006A7332"/>
    <w:rsid w:val="006B1E0B"/>
    <w:rsid w:val="006B6839"/>
    <w:rsid w:val="006C20BA"/>
    <w:rsid w:val="006C318E"/>
    <w:rsid w:val="006C6076"/>
    <w:rsid w:val="006C7217"/>
    <w:rsid w:val="006D71F5"/>
    <w:rsid w:val="006E05A6"/>
    <w:rsid w:val="006E0951"/>
    <w:rsid w:val="006E19C2"/>
    <w:rsid w:val="006E648A"/>
    <w:rsid w:val="006F674C"/>
    <w:rsid w:val="007028B1"/>
    <w:rsid w:val="00704936"/>
    <w:rsid w:val="00707F86"/>
    <w:rsid w:val="00721298"/>
    <w:rsid w:val="00727FBD"/>
    <w:rsid w:val="00741E0E"/>
    <w:rsid w:val="00743122"/>
    <w:rsid w:val="0074508B"/>
    <w:rsid w:val="00746A50"/>
    <w:rsid w:val="007474BA"/>
    <w:rsid w:val="0074782B"/>
    <w:rsid w:val="00753C50"/>
    <w:rsid w:val="00764EB1"/>
    <w:rsid w:val="007669A0"/>
    <w:rsid w:val="007728EB"/>
    <w:rsid w:val="00772ABB"/>
    <w:rsid w:val="00773075"/>
    <w:rsid w:val="007950B3"/>
    <w:rsid w:val="007C067F"/>
    <w:rsid w:val="007C08C8"/>
    <w:rsid w:val="007C4005"/>
    <w:rsid w:val="007C695C"/>
    <w:rsid w:val="007D0A84"/>
    <w:rsid w:val="007D44B0"/>
    <w:rsid w:val="007D6F6A"/>
    <w:rsid w:val="007F48BD"/>
    <w:rsid w:val="00804344"/>
    <w:rsid w:val="00831130"/>
    <w:rsid w:val="008653A8"/>
    <w:rsid w:val="008716E6"/>
    <w:rsid w:val="00872214"/>
    <w:rsid w:val="00875713"/>
    <w:rsid w:val="00890EE2"/>
    <w:rsid w:val="00892F4D"/>
    <w:rsid w:val="0089409B"/>
    <w:rsid w:val="00896472"/>
    <w:rsid w:val="008A0FAF"/>
    <w:rsid w:val="008B09BE"/>
    <w:rsid w:val="008C7EDE"/>
    <w:rsid w:val="008F5665"/>
    <w:rsid w:val="00900A62"/>
    <w:rsid w:val="00902161"/>
    <w:rsid w:val="009157AB"/>
    <w:rsid w:val="00924CFA"/>
    <w:rsid w:val="0093379B"/>
    <w:rsid w:val="00945729"/>
    <w:rsid w:val="00946F3A"/>
    <w:rsid w:val="00947E23"/>
    <w:rsid w:val="0096117B"/>
    <w:rsid w:val="009824DF"/>
    <w:rsid w:val="00982DDE"/>
    <w:rsid w:val="00984C67"/>
    <w:rsid w:val="00992D68"/>
    <w:rsid w:val="00994638"/>
    <w:rsid w:val="009950AC"/>
    <w:rsid w:val="009A2A81"/>
    <w:rsid w:val="009B60CB"/>
    <w:rsid w:val="009C0670"/>
    <w:rsid w:val="009C1FB7"/>
    <w:rsid w:val="009C5227"/>
    <w:rsid w:val="009C57D5"/>
    <w:rsid w:val="009D311A"/>
    <w:rsid w:val="009D4239"/>
    <w:rsid w:val="009E6F92"/>
    <w:rsid w:val="009F0E9A"/>
    <w:rsid w:val="009F146D"/>
    <w:rsid w:val="009F463A"/>
    <w:rsid w:val="00A24366"/>
    <w:rsid w:val="00A3164D"/>
    <w:rsid w:val="00A321DD"/>
    <w:rsid w:val="00A32E04"/>
    <w:rsid w:val="00A44214"/>
    <w:rsid w:val="00A45DDD"/>
    <w:rsid w:val="00A467C1"/>
    <w:rsid w:val="00A73930"/>
    <w:rsid w:val="00A7545E"/>
    <w:rsid w:val="00A80FE4"/>
    <w:rsid w:val="00A965F9"/>
    <w:rsid w:val="00AB6BAD"/>
    <w:rsid w:val="00AE328B"/>
    <w:rsid w:val="00AF4A52"/>
    <w:rsid w:val="00AF6000"/>
    <w:rsid w:val="00B16248"/>
    <w:rsid w:val="00B20367"/>
    <w:rsid w:val="00B21779"/>
    <w:rsid w:val="00B3419D"/>
    <w:rsid w:val="00B45271"/>
    <w:rsid w:val="00B512C6"/>
    <w:rsid w:val="00B55669"/>
    <w:rsid w:val="00B57A99"/>
    <w:rsid w:val="00B57B61"/>
    <w:rsid w:val="00B62DB8"/>
    <w:rsid w:val="00B7028F"/>
    <w:rsid w:val="00B716C9"/>
    <w:rsid w:val="00B86A30"/>
    <w:rsid w:val="00B91596"/>
    <w:rsid w:val="00B9331B"/>
    <w:rsid w:val="00B94E77"/>
    <w:rsid w:val="00BA737A"/>
    <w:rsid w:val="00BB031C"/>
    <w:rsid w:val="00BB2267"/>
    <w:rsid w:val="00BB5791"/>
    <w:rsid w:val="00BE26C9"/>
    <w:rsid w:val="00BF2A83"/>
    <w:rsid w:val="00C00B94"/>
    <w:rsid w:val="00C06503"/>
    <w:rsid w:val="00C22002"/>
    <w:rsid w:val="00C25012"/>
    <w:rsid w:val="00C330DB"/>
    <w:rsid w:val="00C35621"/>
    <w:rsid w:val="00C4745B"/>
    <w:rsid w:val="00C76728"/>
    <w:rsid w:val="00C9222A"/>
    <w:rsid w:val="00CA05A7"/>
    <w:rsid w:val="00CB3957"/>
    <w:rsid w:val="00CC21DB"/>
    <w:rsid w:val="00CC7CF7"/>
    <w:rsid w:val="00CD336B"/>
    <w:rsid w:val="00CE3051"/>
    <w:rsid w:val="00CF5067"/>
    <w:rsid w:val="00CF7F07"/>
    <w:rsid w:val="00D07A88"/>
    <w:rsid w:val="00D13E1F"/>
    <w:rsid w:val="00D174C1"/>
    <w:rsid w:val="00D25CD2"/>
    <w:rsid w:val="00D264E5"/>
    <w:rsid w:val="00D26E4C"/>
    <w:rsid w:val="00D3261A"/>
    <w:rsid w:val="00D5064E"/>
    <w:rsid w:val="00D71BB2"/>
    <w:rsid w:val="00D7268C"/>
    <w:rsid w:val="00D7684F"/>
    <w:rsid w:val="00D84C3D"/>
    <w:rsid w:val="00D917AC"/>
    <w:rsid w:val="00DA7972"/>
    <w:rsid w:val="00DB1BE2"/>
    <w:rsid w:val="00DB4852"/>
    <w:rsid w:val="00DC132C"/>
    <w:rsid w:val="00DD2CD2"/>
    <w:rsid w:val="00DE35E1"/>
    <w:rsid w:val="00DF3B80"/>
    <w:rsid w:val="00DF69C9"/>
    <w:rsid w:val="00DF7457"/>
    <w:rsid w:val="00E13A2A"/>
    <w:rsid w:val="00E15DB5"/>
    <w:rsid w:val="00E1666D"/>
    <w:rsid w:val="00E2396C"/>
    <w:rsid w:val="00E2629B"/>
    <w:rsid w:val="00E34373"/>
    <w:rsid w:val="00E35101"/>
    <w:rsid w:val="00E40344"/>
    <w:rsid w:val="00E41301"/>
    <w:rsid w:val="00E51C71"/>
    <w:rsid w:val="00E543CB"/>
    <w:rsid w:val="00E56D5B"/>
    <w:rsid w:val="00E623B4"/>
    <w:rsid w:val="00E64FD7"/>
    <w:rsid w:val="00E84A3C"/>
    <w:rsid w:val="00E86712"/>
    <w:rsid w:val="00E953C5"/>
    <w:rsid w:val="00EA1023"/>
    <w:rsid w:val="00EA4BAE"/>
    <w:rsid w:val="00EB0162"/>
    <w:rsid w:val="00EC0B30"/>
    <w:rsid w:val="00EC0DD1"/>
    <w:rsid w:val="00EC2166"/>
    <w:rsid w:val="00EC2467"/>
    <w:rsid w:val="00EC479D"/>
    <w:rsid w:val="00EC5A13"/>
    <w:rsid w:val="00EC734B"/>
    <w:rsid w:val="00ED2096"/>
    <w:rsid w:val="00EE1052"/>
    <w:rsid w:val="00EE65E5"/>
    <w:rsid w:val="00EE726A"/>
    <w:rsid w:val="00EF7BF8"/>
    <w:rsid w:val="00F10CC6"/>
    <w:rsid w:val="00F141D0"/>
    <w:rsid w:val="00F152C2"/>
    <w:rsid w:val="00F205C4"/>
    <w:rsid w:val="00F230C3"/>
    <w:rsid w:val="00F31596"/>
    <w:rsid w:val="00F31669"/>
    <w:rsid w:val="00F375E0"/>
    <w:rsid w:val="00F42BBB"/>
    <w:rsid w:val="00F44AD3"/>
    <w:rsid w:val="00F44B6C"/>
    <w:rsid w:val="00F4686B"/>
    <w:rsid w:val="00F4726C"/>
    <w:rsid w:val="00F66DAC"/>
    <w:rsid w:val="00F93209"/>
    <w:rsid w:val="00F94C3B"/>
    <w:rsid w:val="00FB48D0"/>
    <w:rsid w:val="00FC2901"/>
    <w:rsid w:val="00FC370B"/>
    <w:rsid w:val="00FE0C07"/>
    <w:rsid w:val="00FE20CB"/>
    <w:rsid w:val="00FE27D5"/>
    <w:rsid w:val="00FE2BD3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2D58"/>
  <w15:chartTrackingRefBased/>
  <w15:docId w15:val="{0EA21E72-8D20-45CE-9DAF-2F03E335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B031C"/>
    <w:pPr>
      <w:spacing w:after="100" w:afterAutospacing="1" w:line="240" w:lineRule="auto"/>
      <w:jc w:val="both"/>
    </w:pPr>
    <w:rPr>
      <w:rFonts w:ascii="Times New Roman" w:hAnsi="Times New Roman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41E0E"/>
    <w:pPr>
      <w:keepNext/>
      <w:keepLines/>
      <w:numPr>
        <w:numId w:val="5"/>
      </w:numPr>
      <w:spacing w:before="100" w:beforeAutospacing="1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152C2"/>
    <w:pPr>
      <w:keepNext/>
      <w:keepLines/>
      <w:numPr>
        <w:ilvl w:val="1"/>
        <w:numId w:val="5"/>
      </w:numPr>
      <w:spacing w:before="240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222A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41E0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1E0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1E0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1E0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1E0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1E0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41E0E"/>
    <w:pPr>
      <w:spacing w:after="100" w:afterAutospacing="1" w:line="240" w:lineRule="auto"/>
    </w:pPr>
    <w:rPr>
      <w:rFonts w:ascii="Times New Roman" w:eastAsiaTheme="minorEastAsia" w:hAnsi="Times New Roman"/>
      <w:b/>
      <w:sz w:val="40"/>
    </w:rPr>
  </w:style>
  <w:style w:type="character" w:customStyle="1" w:styleId="BezmezerChar">
    <w:name w:val="Bez mezer Char"/>
    <w:basedOn w:val="Standardnpsmoodstavce"/>
    <w:link w:val="Bezmezer"/>
    <w:uiPriority w:val="1"/>
    <w:rsid w:val="00741E0E"/>
    <w:rPr>
      <w:rFonts w:ascii="Times New Roman" w:eastAsiaTheme="minorEastAsia" w:hAnsi="Times New Roman"/>
      <w:b/>
      <w:sz w:val="40"/>
    </w:rPr>
  </w:style>
  <w:style w:type="character" w:customStyle="1" w:styleId="Nadpis1Char">
    <w:name w:val="Nadpis 1 Char"/>
    <w:basedOn w:val="Standardnpsmoodstavce"/>
    <w:link w:val="Nadpis1"/>
    <w:uiPriority w:val="9"/>
    <w:rsid w:val="00741E0E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152C2"/>
    <w:rPr>
      <w:rFonts w:ascii="Times New Roman" w:eastAsiaTheme="majorEastAsia" w:hAnsi="Times New Roman" w:cstheme="majorBidi"/>
      <w:b/>
      <w:sz w:val="32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C92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D84C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unhideWhenUsed/>
    <w:rsid w:val="00F94C3B"/>
    <w:pPr>
      <w:tabs>
        <w:tab w:val="left" w:pos="440"/>
        <w:tab w:val="right" w:leader="dot" w:pos="9396"/>
      </w:tabs>
    </w:pPr>
  </w:style>
  <w:style w:type="character" w:styleId="Hypertextovodkaz">
    <w:name w:val="Hyperlink"/>
    <w:basedOn w:val="Standardnpsmoodstavce"/>
    <w:uiPriority w:val="99"/>
    <w:unhideWhenUsed/>
    <w:rsid w:val="00D84C3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397E90"/>
    <w:pPr>
      <w:jc w:val="center"/>
    </w:pPr>
    <w:rPr>
      <w:rFonts w:cs="Times New Roman"/>
      <w:sz w:val="72"/>
    </w:rPr>
  </w:style>
  <w:style w:type="character" w:customStyle="1" w:styleId="NzevChar">
    <w:name w:val="Název Char"/>
    <w:basedOn w:val="Standardnpsmoodstavce"/>
    <w:link w:val="Nzev"/>
    <w:uiPriority w:val="10"/>
    <w:rsid w:val="00397E90"/>
    <w:rPr>
      <w:rFonts w:ascii="Times New Roman" w:hAnsi="Times New Roman" w:cs="Times New Roman"/>
      <w:sz w:val="72"/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97E90"/>
    <w:pPr>
      <w:jc w:val="center"/>
    </w:pPr>
    <w:rPr>
      <w:rFonts w:cs="Times New Roman"/>
      <w:sz w:val="44"/>
    </w:rPr>
  </w:style>
  <w:style w:type="character" w:customStyle="1" w:styleId="PodtitulChar">
    <w:name w:val="Podtitul Char"/>
    <w:basedOn w:val="Standardnpsmoodstavce"/>
    <w:link w:val="Podtitul"/>
    <w:uiPriority w:val="11"/>
    <w:rsid w:val="00397E90"/>
    <w:rPr>
      <w:rFonts w:ascii="Times New Roman" w:hAnsi="Times New Roman" w:cs="Times New Roman"/>
      <w:sz w:val="44"/>
      <w:lang w:val="cs-CZ"/>
    </w:rPr>
  </w:style>
  <w:style w:type="character" w:styleId="Siln">
    <w:name w:val="Strong"/>
    <w:basedOn w:val="Standardnpsmoodstavce"/>
    <w:uiPriority w:val="22"/>
    <w:qFormat/>
    <w:rsid w:val="00707F86"/>
    <w:rPr>
      <w:rFonts w:ascii="Times New Roman" w:hAnsi="Times New Roman"/>
      <w:b/>
      <w:bCs/>
      <w:sz w:val="36"/>
    </w:rPr>
  </w:style>
  <w:style w:type="paragraph" w:styleId="Zhlav">
    <w:name w:val="header"/>
    <w:basedOn w:val="Normln"/>
    <w:link w:val="Zhlav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260812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260812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260812"/>
    <w:rPr>
      <w:rFonts w:ascii="Times New Roman" w:hAnsi="Times New Roman"/>
      <w:sz w:val="24"/>
    </w:rPr>
  </w:style>
  <w:style w:type="character" w:styleId="Odkazjemn">
    <w:name w:val="Subtle Reference"/>
    <w:basedOn w:val="Standardnpsmoodstavce"/>
    <w:uiPriority w:val="31"/>
    <w:qFormat/>
    <w:rsid w:val="007028B1"/>
    <w:rPr>
      <w:rFonts w:ascii="Times New Roman" w:hAnsi="Times New Roman"/>
      <w:smallCaps/>
      <w:color w:val="5A5A5A" w:themeColor="text1" w:themeTint="A5"/>
    </w:rPr>
  </w:style>
  <w:style w:type="character" w:styleId="Zdraznn">
    <w:name w:val="Emphasis"/>
    <w:basedOn w:val="Standardnpsmoodstavce"/>
    <w:uiPriority w:val="20"/>
    <w:qFormat/>
    <w:rsid w:val="00707F86"/>
    <w:rPr>
      <w:i/>
      <w:iCs/>
    </w:rPr>
  </w:style>
  <w:style w:type="character" w:styleId="Zdraznnjemn">
    <w:name w:val="Subtle Emphasis"/>
    <w:basedOn w:val="Standardnpsmoodstavce"/>
    <w:uiPriority w:val="19"/>
    <w:qFormat/>
    <w:rsid w:val="00707F8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623B4"/>
    <w:pPr>
      <w:numPr>
        <w:numId w:val="9"/>
      </w:numPr>
      <w:jc w:val="left"/>
    </w:pPr>
    <w:rPr>
      <w:sz w:val="20"/>
    </w:rPr>
  </w:style>
  <w:style w:type="paragraph" w:styleId="Obsah2">
    <w:name w:val="toc 2"/>
    <w:basedOn w:val="Normln"/>
    <w:next w:val="Normln"/>
    <w:autoRedefine/>
    <w:uiPriority w:val="39"/>
    <w:unhideWhenUsed/>
    <w:rsid w:val="00741E0E"/>
    <w:pPr>
      <w:ind w:left="2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741E0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1E0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1E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1E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1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1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stupntext">
    <w:name w:val="Placeholder Text"/>
    <w:basedOn w:val="Standardnpsmoodstavce"/>
    <w:uiPriority w:val="99"/>
    <w:semiHidden/>
    <w:rsid w:val="00C25012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E65E5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E65E5"/>
    <w:rPr>
      <w:rFonts w:ascii="Times New Roman" w:hAnsi="Times New Roman"/>
      <w:sz w:val="20"/>
      <w:szCs w:val="20"/>
      <w:lang w:val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EE65E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74F15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74F15"/>
    <w:rPr>
      <w:rFonts w:ascii="Times New Roman" w:hAnsi="Times New Roman"/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674F15"/>
    <w:rPr>
      <w:vertAlign w:val="superscript"/>
    </w:rPr>
  </w:style>
  <w:style w:type="paragraph" w:customStyle="1" w:styleId="Default">
    <w:name w:val="Default"/>
    <w:basedOn w:val="Normln"/>
    <w:qFormat/>
    <w:rsid w:val="00B86A30"/>
    <w:pPr>
      <w:spacing w:before="100" w:beforeAutospacing="1" w:line="300" w:lineRule="auto"/>
      <w:ind w:firstLine="567"/>
      <w:contextualSpacing/>
    </w:pPr>
  </w:style>
  <w:style w:type="character" w:styleId="Zdraznnintenzivn">
    <w:name w:val="Intense Emphasis"/>
    <w:basedOn w:val="Standardnpsmoodstavce"/>
    <w:uiPriority w:val="21"/>
    <w:qFormat/>
    <w:rsid w:val="00E35101"/>
    <w:rPr>
      <w:rFonts w:ascii="Consolas" w:hAnsi="Consolas"/>
      <w:i w:val="0"/>
      <w:iCs/>
      <w:color w:val="5B9BD5" w:themeColor="accent1"/>
    </w:rPr>
  </w:style>
  <w:style w:type="paragraph" w:styleId="Titulek">
    <w:name w:val="caption"/>
    <w:basedOn w:val="Normln"/>
    <w:next w:val="Normln"/>
    <w:uiPriority w:val="35"/>
    <w:unhideWhenUsed/>
    <w:qFormat/>
    <w:rsid w:val="008653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pii/S18770509210099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43A49-33C0-4668-8803-A736D9CE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Varga</dc:creator>
  <cp:keywords/>
  <dc:description/>
  <cp:lastModifiedBy>Lukáš Varga</cp:lastModifiedBy>
  <cp:revision>7</cp:revision>
  <dcterms:created xsi:type="dcterms:W3CDTF">2021-11-01T19:26:00Z</dcterms:created>
  <dcterms:modified xsi:type="dcterms:W3CDTF">2021-12-03T17:50:00Z</dcterms:modified>
</cp:coreProperties>
</file>