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00AB3" w14:textId="72ABDD6E" w:rsidR="00FF2E32" w:rsidRPr="00B37F66" w:rsidRDefault="00B37F66">
      <w:pPr>
        <w:pStyle w:val="Nadpis1"/>
        <w:jc w:val="left"/>
        <w:rPr>
          <w:noProof/>
          <w:shd w:val="clear" w:color="auto" w:fill="A4C2F4"/>
          <w:lang w:val="de-DE"/>
        </w:rPr>
      </w:pPr>
      <w:r w:rsidRPr="00B37F66">
        <w:rPr>
          <w:noProof/>
          <w:shd w:val="clear" w:color="auto" w:fill="A4C2F4"/>
          <w:lang w:val="de-DE"/>
        </w:rPr>
        <w:t>Werbepylone und Totems</w:t>
      </w:r>
      <w:r w:rsidR="003B64A7" w:rsidRPr="00B37F66">
        <w:rPr>
          <w:noProof/>
          <w:shd w:val="clear" w:color="auto" w:fill="A4C2F4"/>
          <w:lang w:val="de-DE"/>
        </w:rPr>
        <w:tab/>
      </w:r>
      <w:r w:rsidR="003B64A7" w:rsidRPr="00B37F66">
        <w:rPr>
          <w:noProof/>
          <w:shd w:val="clear" w:color="auto" w:fill="A4C2F4"/>
          <w:lang w:val="de-DE"/>
        </w:rPr>
        <w:tab/>
      </w:r>
    </w:p>
    <w:p w14:paraId="03800AB4" w14:textId="7E8CC75D" w:rsidR="00FF2E32" w:rsidRPr="00B37F66" w:rsidRDefault="003B64A7">
      <w:pPr>
        <w:rPr>
          <w:noProof/>
          <w:lang w:val="de-DE"/>
        </w:rPr>
      </w:pPr>
      <w:r w:rsidRPr="00B37F66">
        <w:rPr>
          <w:noProof/>
          <w:sz w:val="23"/>
          <w:szCs w:val="23"/>
          <w:highlight w:val="white"/>
          <w:lang w:val="de-DE"/>
        </w:rPr>
        <w:t>______________________________________________________________________________</w:t>
      </w:r>
    </w:p>
    <w:p w14:paraId="03800AB5" w14:textId="77777777" w:rsidR="00FF2E32" w:rsidRPr="00B37F66" w:rsidRDefault="00FF2E32">
      <w:pPr>
        <w:rPr>
          <w:noProof/>
          <w:sz w:val="23"/>
          <w:szCs w:val="23"/>
          <w:shd w:val="clear" w:color="auto" w:fill="A4C2F4"/>
          <w:lang w:val="de-DE"/>
        </w:rPr>
      </w:pPr>
    </w:p>
    <w:p w14:paraId="03800AB6" w14:textId="77777777" w:rsidR="00FF2E32" w:rsidRPr="00B37F66" w:rsidRDefault="003B64A7">
      <w:pPr>
        <w:numPr>
          <w:ilvl w:val="0"/>
          <w:numId w:val="5"/>
        </w:numPr>
        <w:rPr>
          <w:b/>
          <w:noProof/>
          <w:highlight w:val="white"/>
          <w:lang w:val="de-DE"/>
        </w:rPr>
      </w:pPr>
      <w:r w:rsidRPr="00B37F66">
        <w:rPr>
          <w:b/>
          <w:noProof/>
          <w:highlight w:val="white"/>
          <w:lang w:val="de-DE"/>
        </w:rPr>
        <w:t>Meta Title:</w:t>
      </w:r>
    </w:p>
    <w:p w14:paraId="03800AB7" w14:textId="51918B88" w:rsidR="00FF2E32" w:rsidRPr="00B37F66" w:rsidRDefault="00B37F66">
      <w:pPr>
        <w:ind w:firstLine="720"/>
        <w:rPr>
          <w:noProof/>
          <w:highlight w:val="white"/>
          <w:lang w:val="de-DE"/>
        </w:rPr>
      </w:pPr>
      <w:r w:rsidRPr="00B37F66">
        <w:rPr>
          <w:noProof/>
          <w:lang w:val="de-DE"/>
        </w:rPr>
        <w:t>Werbepylone und Totems</w:t>
      </w:r>
      <w:r w:rsidR="003B64A7" w:rsidRPr="00B37F66">
        <w:rPr>
          <w:noProof/>
          <w:highlight w:val="white"/>
          <w:lang w:val="de-DE"/>
        </w:rPr>
        <w:t xml:space="preserve"> | </w:t>
      </w:r>
      <w:r>
        <w:rPr>
          <w:noProof/>
          <w:highlight w:val="white"/>
          <w:lang w:val="de-DE"/>
        </w:rPr>
        <w:t>Familienunternehmen</w:t>
      </w:r>
      <w:r w:rsidR="003B64A7" w:rsidRPr="00B37F66">
        <w:rPr>
          <w:noProof/>
          <w:highlight w:val="white"/>
          <w:lang w:val="de-DE"/>
        </w:rPr>
        <w:t xml:space="preserve"> Elektro Drapač</w:t>
      </w:r>
    </w:p>
    <w:p w14:paraId="03800AB8" w14:textId="77777777" w:rsidR="00FF2E32" w:rsidRPr="00B37F66" w:rsidRDefault="00FF2E32">
      <w:pPr>
        <w:rPr>
          <w:noProof/>
          <w:highlight w:val="white"/>
          <w:lang w:val="de-DE"/>
        </w:rPr>
      </w:pPr>
    </w:p>
    <w:p w14:paraId="03800AB9" w14:textId="77777777" w:rsidR="00FF2E32" w:rsidRPr="00B37F66" w:rsidRDefault="003B64A7">
      <w:pPr>
        <w:numPr>
          <w:ilvl w:val="0"/>
          <w:numId w:val="1"/>
        </w:numPr>
        <w:rPr>
          <w:b/>
          <w:noProof/>
          <w:highlight w:val="white"/>
          <w:lang w:val="de-DE"/>
        </w:rPr>
      </w:pPr>
      <w:r w:rsidRPr="00B37F66">
        <w:rPr>
          <w:b/>
          <w:noProof/>
          <w:highlight w:val="white"/>
          <w:lang w:val="de-DE"/>
        </w:rPr>
        <w:t>Meta Description:</w:t>
      </w:r>
    </w:p>
    <w:p w14:paraId="03800ABA" w14:textId="180E4123" w:rsidR="00FF2E32" w:rsidRPr="00B37F66" w:rsidRDefault="00B37F66">
      <w:pPr>
        <w:ind w:left="720"/>
        <w:rPr>
          <w:noProof/>
          <w:highlight w:val="white"/>
          <w:lang w:val="de-DE"/>
        </w:rPr>
      </w:pPr>
      <w:r>
        <w:rPr>
          <w:noProof/>
          <w:highlight w:val="white"/>
          <w:lang w:val="de-DE"/>
        </w:rPr>
        <w:t>Gesehen werden.</w:t>
      </w:r>
      <w:r w:rsidR="007D000E" w:rsidRPr="00B37F66">
        <w:rPr>
          <w:noProof/>
          <w:highlight w:val="white"/>
          <w:lang w:val="de-DE"/>
        </w:rPr>
        <w:t xml:space="preserve"> </w:t>
      </w:r>
      <w:r w:rsidR="003B64A7" w:rsidRPr="00B37F66">
        <w:rPr>
          <w:noProof/>
          <w:highlight w:val="white"/>
          <w:lang w:val="de-DE"/>
        </w:rPr>
        <w:t xml:space="preserve">💡 </w:t>
      </w:r>
      <w:r w:rsidRPr="00B37F66">
        <w:rPr>
          <w:noProof/>
          <w:lang w:val="de-DE"/>
        </w:rPr>
        <w:t>Wir können Werbetürme herstellen, die die Aufmerksamkeit der Kunden auch aus großer Entfernung auf sich ziehen</w:t>
      </w:r>
      <w:r w:rsidR="003B64A7" w:rsidRPr="00B37F66">
        <w:rPr>
          <w:noProof/>
          <w:highlight w:val="white"/>
          <w:lang w:val="de-DE"/>
        </w:rPr>
        <w:t>.</w:t>
      </w:r>
    </w:p>
    <w:p w14:paraId="03800ABB" w14:textId="343DAF6A" w:rsidR="00FF2E32" w:rsidRPr="00B37F66" w:rsidRDefault="00FF2E32">
      <w:pPr>
        <w:rPr>
          <w:noProof/>
          <w:highlight w:val="white"/>
          <w:lang w:val="de-DE"/>
        </w:rPr>
      </w:pPr>
    </w:p>
    <w:p w14:paraId="03800ABC" w14:textId="77777777" w:rsidR="00FF2E32" w:rsidRPr="00B37F66" w:rsidRDefault="003B64A7">
      <w:pPr>
        <w:rPr>
          <w:rFonts w:ascii="Times New Roman" w:eastAsia="Times New Roman" w:hAnsi="Times New Roman" w:cs="Times New Roman"/>
          <w:b/>
          <w:noProof/>
          <w:lang w:val="de-DE"/>
        </w:rPr>
      </w:pPr>
      <w:r w:rsidRPr="00B37F66">
        <w:rPr>
          <w:noProof/>
          <w:highlight w:val="white"/>
          <w:lang w:val="de-DE"/>
        </w:rPr>
        <w:t>________________________________________________________________________________</w:t>
      </w:r>
    </w:p>
    <w:p w14:paraId="03800ABD" w14:textId="77777777" w:rsidR="00FF2E32" w:rsidRPr="00B37F66" w:rsidRDefault="00FF2E32">
      <w:pPr>
        <w:pStyle w:val="Nadpis2"/>
        <w:spacing w:line="259" w:lineRule="auto"/>
        <w:jc w:val="left"/>
        <w:rPr>
          <w:b/>
          <w:noProof/>
          <w:sz w:val="22"/>
          <w:szCs w:val="22"/>
          <w:lang w:val="de-DE"/>
        </w:rPr>
      </w:pPr>
    </w:p>
    <w:p w14:paraId="03800ABE" w14:textId="44FD33BB" w:rsidR="00FF2E32" w:rsidRPr="00B37F66" w:rsidRDefault="00184546">
      <w:pPr>
        <w:rPr>
          <w:noProof/>
          <w:lang w:val="de-DE"/>
        </w:rPr>
      </w:pPr>
      <w:r w:rsidRPr="00184546">
        <w:rPr>
          <w:noProof/>
          <w:lang w:val="de-DE"/>
        </w:rPr>
        <w:t xml:space="preserve">Um die Aufmerksamkeit der Kunden auf sich zu ziehen, insbesondere aus größerer Entfernung, ist es </w:t>
      </w:r>
      <w:r w:rsidRPr="00184546">
        <w:rPr>
          <w:b/>
          <w:bCs/>
          <w:noProof/>
          <w:lang w:val="de-DE"/>
        </w:rPr>
        <w:t>ratsam, die Werbung in der Höhe zu platzieren</w:t>
      </w:r>
      <w:r w:rsidRPr="00184546">
        <w:rPr>
          <w:noProof/>
          <w:lang w:val="de-DE"/>
        </w:rPr>
        <w:t>. Hierfür gibt es sogenannte Werbetürme, Pylone und Totems</w:t>
      </w:r>
      <w:r w:rsidR="003B64A7" w:rsidRPr="00B37F66">
        <w:rPr>
          <w:noProof/>
          <w:lang w:val="de-DE"/>
        </w:rPr>
        <w:t>.</w:t>
      </w:r>
    </w:p>
    <w:p w14:paraId="03800ABF" w14:textId="77777777" w:rsidR="00FF2E32" w:rsidRPr="00B37F66" w:rsidRDefault="00FF2E32">
      <w:pPr>
        <w:rPr>
          <w:noProof/>
          <w:lang w:val="de-DE"/>
        </w:rPr>
      </w:pPr>
    </w:p>
    <w:p w14:paraId="03800AC0" w14:textId="50A9638A" w:rsidR="00FF2E32" w:rsidRPr="00B37F66" w:rsidRDefault="00184546">
      <w:pPr>
        <w:pStyle w:val="Nadpis2"/>
        <w:rPr>
          <w:b/>
          <w:noProof/>
          <w:lang w:val="de-DE"/>
        </w:rPr>
      </w:pPr>
      <w:r>
        <w:rPr>
          <w:b/>
          <w:noProof/>
          <w:lang w:val="de-DE"/>
        </w:rPr>
        <w:t>Werbep</w:t>
      </w:r>
      <w:r w:rsidR="003B64A7" w:rsidRPr="00B37F66">
        <w:rPr>
          <w:b/>
          <w:noProof/>
          <w:lang w:val="de-DE"/>
        </w:rPr>
        <w:t>ylon</w:t>
      </w:r>
      <w:r>
        <w:rPr>
          <w:b/>
          <w:noProof/>
          <w:lang w:val="de-DE"/>
        </w:rPr>
        <w:t>e</w:t>
      </w:r>
    </w:p>
    <w:p w14:paraId="03800AC1" w14:textId="3A36E42A" w:rsidR="00FF2E32" w:rsidRPr="00B37F66" w:rsidRDefault="00184546">
      <w:pPr>
        <w:rPr>
          <w:noProof/>
          <w:lang w:val="de-DE"/>
        </w:rPr>
      </w:pPr>
      <w:r w:rsidRPr="00184546">
        <w:rPr>
          <w:noProof/>
          <w:lang w:val="de-DE"/>
        </w:rPr>
        <w:t>Pylone sind Werbeträger, die das Logo des Unternehmens an einer beliebig hohen Stahlkonstruktion an einem günstigen Standort tragen. Diese Art der Werbung ist aus der Ferne unübersehbar und daher effektiv. Werbepylone werden zur Kennzeichnung von Hypermärkten, Einkaufszentren, Firmensitzen und Tankstellen verwendet.</w:t>
      </w:r>
    </w:p>
    <w:p w14:paraId="03800AC2" w14:textId="77777777" w:rsidR="00FF2E32" w:rsidRPr="00B37F66" w:rsidRDefault="00FF2E32">
      <w:pPr>
        <w:rPr>
          <w:noProof/>
          <w:lang w:val="de-DE"/>
        </w:rPr>
      </w:pPr>
    </w:p>
    <w:p w14:paraId="03800AC3" w14:textId="0B7BE14B" w:rsidR="00FF2E32" w:rsidRPr="00B37F66" w:rsidRDefault="00184546">
      <w:pPr>
        <w:pStyle w:val="Nadpis3"/>
        <w:numPr>
          <w:ilvl w:val="0"/>
          <w:numId w:val="2"/>
        </w:numPr>
        <w:rPr>
          <w:noProof/>
          <w:lang w:val="de-DE"/>
        </w:rPr>
      </w:pPr>
      <w:bookmarkStart w:id="0" w:name="_c1iwzhc3n1i6" w:colFirst="0" w:colLast="0"/>
      <w:bookmarkEnd w:id="0"/>
      <w:r w:rsidRPr="00184546">
        <w:rPr>
          <w:noProof/>
          <w:lang w:val="de-DE"/>
        </w:rPr>
        <w:t>Das Verfahren zur Ausführung</w:t>
      </w:r>
    </w:p>
    <w:p w14:paraId="03800AC4" w14:textId="3A61235B" w:rsidR="00FF2E32" w:rsidRPr="00B37F66" w:rsidRDefault="00184546">
      <w:pPr>
        <w:numPr>
          <w:ilvl w:val="0"/>
          <w:numId w:val="3"/>
        </w:numPr>
        <w:rPr>
          <w:noProof/>
          <w:lang w:val="de-DE"/>
        </w:rPr>
      </w:pPr>
      <w:r>
        <w:rPr>
          <w:noProof/>
          <w:lang w:val="de-DE"/>
        </w:rPr>
        <w:t>F</w:t>
      </w:r>
      <w:r w:rsidRPr="00184546">
        <w:rPr>
          <w:noProof/>
          <w:lang w:val="de-DE"/>
        </w:rPr>
        <w:t>ür die Verankerung des Pylons muss zunächst ein Betonfundament auf der Grundlage eines statischen Gutachtens errichtet werden</w:t>
      </w:r>
      <w:r w:rsidR="003B64A7" w:rsidRPr="00B37F66">
        <w:rPr>
          <w:noProof/>
          <w:lang w:val="de-DE"/>
        </w:rPr>
        <w:t>.</w:t>
      </w:r>
    </w:p>
    <w:p w14:paraId="03800AC5" w14:textId="258F2596" w:rsidR="00FF2E32" w:rsidRPr="00B37F66" w:rsidRDefault="00184546">
      <w:pPr>
        <w:numPr>
          <w:ilvl w:val="0"/>
          <w:numId w:val="3"/>
        </w:numPr>
        <w:rPr>
          <w:noProof/>
          <w:lang w:val="de-DE"/>
        </w:rPr>
      </w:pPr>
      <w:r w:rsidRPr="00184546">
        <w:rPr>
          <w:noProof/>
          <w:lang w:val="de-DE"/>
        </w:rPr>
        <w:t xml:space="preserve">Dann wird der </w:t>
      </w:r>
      <w:r>
        <w:rPr>
          <w:noProof/>
          <w:lang w:val="de-DE"/>
        </w:rPr>
        <w:t>„</w:t>
      </w:r>
      <w:r w:rsidRPr="00184546">
        <w:rPr>
          <w:noProof/>
          <w:lang w:val="de-DE"/>
        </w:rPr>
        <w:t>Pylonfuß</w:t>
      </w:r>
      <w:r>
        <w:rPr>
          <w:noProof/>
          <w:lang w:val="de-DE"/>
        </w:rPr>
        <w:t>“</w:t>
      </w:r>
      <w:r w:rsidRPr="00184546">
        <w:rPr>
          <w:noProof/>
          <w:lang w:val="de-DE"/>
        </w:rPr>
        <w:t xml:space="preserve"> selbst befestigt. Dieser ist entweder feuerverzinkt (um Korrosion zu verhindern) oder mit einer speziellen Antikorrosionsbeschichtung versehen.</w:t>
      </w:r>
    </w:p>
    <w:p w14:paraId="03800AC6" w14:textId="5DC80289" w:rsidR="00FF2E32" w:rsidRPr="00B37F66" w:rsidRDefault="0007590B">
      <w:pPr>
        <w:numPr>
          <w:ilvl w:val="0"/>
          <w:numId w:val="3"/>
        </w:numPr>
        <w:rPr>
          <w:noProof/>
          <w:lang w:val="de-DE"/>
        </w:rPr>
      </w:pPr>
      <w:r w:rsidRPr="0007590B">
        <w:rPr>
          <w:noProof/>
          <w:lang w:val="de-DE"/>
        </w:rPr>
        <w:t xml:space="preserve">Die Spitze des Pylons ist die so genannte Krone des Pylons. Diese ist in der Regel mit leuchtenden oder nicht leuchtenden Paneelen </w:t>
      </w:r>
      <w:r w:rsidR="003B64A7" w:rsidRPr="00B37F66">
        <w:rPr>
          <w:noProof/>
          <w:highlight w:val="yellow"/>
          <w:lang w:val="de-DE"/>
        </w:rPr>
        <w:t>(odkaz)</w:t>
      </w:r>
      <w:r w:rsidR="003B64A7" w:rsidRPr="00B37F66">
        <w:rPr>
          <w:noProof/>
          <w:lang w:val="de-DE"/>
        </w:rPr>
        <w:t xml:space="preserve">, </w:t>
      </w:r>
      <w:r>
        <w:rPr>
          <w:noProof/>
          <w:lang w:val="de-DE"/>
        </w:rPr>
        <w:t>einer Aufschrift oder einem Logo nach den Wünschen des Kunden</w:t>
      </w:r>
      <w:r w:rsidRPr="0007590B">
        <w:rPr>
          <w:noProof/>
          <w:lang w:val="de-DE"/>
        </w:rPr>
        <w:t xml:space="preserve"> ausgestattet</w:t>
      </w:r>
      <w:r w:rsidR="003B64A7" w:rsidRPr="00B37F66">
        <w:rPr>
          <w:noProof/>
          <w:lang w:val="de-DE"/>
        </w:rPr>
        <w:t>.</w:t>
      </w:r>
    </w:p>
    <w:p w14:paraId="03800AC7" w14:textId="77777777" w:rsidR="00FF2E32" w:rsidRPr="00B37F66" w:rsidRDefault="00FF2E32">
      <w:pPr>
        <w:rPr>
          <w:noProof/>
          <w:lang w:val="de-DE"/>
        </w:rPr>
      </w:pPr>
    </w:p>
    <w:p w14:paraId="03800AC8" w14:textId="4E33AF10" w:rsidR="00FF2E32" w:rsidRPr="00B37F66" w:rsidRDefault="0007590B">
      <w:pPr>
        <w:rPr>
          <w:noProof/>
          <w:lang w:val="de-DE"/>
        </w:rPr>
      </w:pPr>
      <w:r w:rsidRPr="0007590B">
        <w:rPr>
          <w:noProof/>
          <w:lang w:val="de-DE"/>
        </w:rPr>
        <w:t>Die Form der Pylonen-Krone kann einseitig, zweiseitig, dreieckig oder quadratisch sein. Je nach Vereinbarung mit dem Kunden fügen wir außerdem entweder Wartungsstege oder Laufroste für eine bessere zukünftige Wartung und Bedienung hinzu. Wenn es sich um einen beleuchteten Pylon handelt, werden die Krone oder die Leuchtpaneele mit hochwertigen und energiesparenden LEDs beleuchtet.</w:t>
      </w:r>
    </w:p>
    <w:p w14:paraId="03800AC9" w14:textId="77777777" w:rsidR="00FF2E32" w:rsidRPr="00B37F66" w:rsidRDefault="00FF2E32">
      <w:pPr>
        <w:rPr>
          <w:noProof/>
          <w:lang w:val="de-DE"/>
        </w:rPr>
      </w:pPr>
      <w:bookmarkStart w:id="1" w:name="_5yjmhy8r7tfg" w:colFirst="0" w:colLast="0"/>
      <w:bookmarkEnd w:id="1"/>
    </w:p>
    <w:p w14:paraId="03800ACA" w14:textId="3600A984" w:rsidR="00FF2E32" w:rsidRPr="00B37F66" w:rsidRDefault="0007590B">
      <w:pPr>
        <w:pStyle w:val="Nadpis2"/>
        <w:rPr>
          <w:b/>
          <w:noProof/>
          <w:lang w:val="de-DE"/>
        </w:rPr>
      </w:pPr>
      <w:r>
        <w:rPr>
          <w:b/>
          <w:noProof/>
          <w:lang w:val="de-DE"/>
        </w:rPr>
        <w:t>Werbetotems</w:t>
      </w:r>
    </w:p>
    <w:p w14:paraId="03800ACB" w14:textId="75391743" w:rsidR="00FF2E32" w:rsidRPr="00B37F66" w:rsidRDefault="005E2FF3">
      <w:pPr>
        <w:rPr>
          <w:noProof/>
          <w:lang w:val="de-DE"/>
        </w:rPr>
      </w:pPr>
      <w:r w:rsidRPr="005E2FF3">
        <w:rPr>
          <w:noProof/>
          <w:lang w:val="de-DE"/>
        </w:rPr>
        <w:t xml:space="preserve">Dem gleichen Zweck dienen Totems, freistehende Werbetafeln, die nicht so hoch sind wie Pylone, aber dem Kunden die Möglichkeit geben, die Werbung dort zu platzieren, wo sie am besten auffällt und Aufmerksamkeit erregt. Sie werden am häufigsten an Einfahrten, an Grundstückseingängen, an Tankstellen, in Kaufhäusern und überall dort aufgestellt, wo Beschilderung und Wegweiser benötigt </w:t>
      </w:r>
      <w:r w:rsidRPr="005E2FF3">
        <w:rPr>
          <w:noProof/>
          <w:lang w:val="de-DE"/>
        </w:rPr>
        <w:lastRenderedPageBreak/>
        <w:t>werden. Sie dienen auch sehr effektiv als Orientierungssystem auf dem Gelände von Unternehmen oder in Innenräumen, z.</w:t>
      </w:r>
      <w:r>
        <w:rPr>
          <w:noProof/>
          <w:lang w:val="de-DE"/>
        </w:rPr>
        <w:t> </w:t>
      </w:r>
      <w:r w:rsidRPr="005E2FF3">
        <w:rPr>
          <w:noProof/>
          <w:lang w:val="de-DE"/>
        </w:rPr>
        <w:t>B. in Einkaufszentren</w:t>
      </w:r>
      <w:r w:rsidR="003B64A7" w:rsidRPr="00B37F66">
        <w:rPr>
          <w:noProof/>
          <w:lang w:val="de-DE"/>
        </w:rPr>
        <w:t>.</w:t>
      </w:r>
    </w:p>
    <w:p w14:paraId="03800ACC" w14:textId="77777777" w:rsidR="00FF2E32" w:rsidRPr="00B37F66" w:rsidRDefault="00FF2E32">
      <w:pPr>
        <w:rPr>
          <w:noProof/>
          <w:lang w:val="de-DE"/>
        </w:rPr>
      </w:pPr>
    </w:p>
    <w:p w14:paraId="03800ACD" w14:textId="7B93E068" w:rsidR="00FF2E32" w:rsidRPr="00B37F66" w:rsidRDefault="005E2FF3">
      <w:pPr>
        <w:pStyle w:val="Nadpis3"/>
        <w:numPr>
          <w:ilvl w:val="0"/>
          <w:numId w:val="2"/>
        </w:numPr>
        <w:rPr>
          <w:noProof/>
          <w:lang w:val="de-DE"/>
        </w:rPr>
      </w:pPr>
      <w:bookmarkStart w:id="2" w:name="_lp5wojwunhjt" w:colFirst="0" w:colLast="0"/>
      <w:bookmarkEnd w:id="2"/>
      <w:r w:rsidRPr="00184546">
        <w:rPr>
          <w:noProof/>
          <w:lang w:val="de-DE"/>
        </w:rPr>
        <w:t>Das Verfahren zur Ausführung</w:t>
      </w:r>
    </w:p>
    <w:p w14:paraId="03800ACE" w14:textId="06FB8E1D" w:rsidR="00FF2E32" w:rsidRPr="00B37F66" w:rsidRDefault="005E2FF3">
      <w:pPr>
        <w:numPr>
          <w:ilvl w:val="0"/>
          <w:numId w:val="4"/>
        </w:numPr>
        <w:rPr>
          <w:noProof/>
          <w:lang w:val="de-DE"/>
        </w:rPr>
      </w:pPr>
      <w:r>
        <w:rPr>
          <w:noProof/>
          <w:lang w:val="de-DE"/>
        </w:rPr>
        <w:t>W</w:t>
      </w:r>
      <w:r w:rsidRPr="005E2FF3">
        <w:rPr>
          <w:noProof/>
          <w:lang w:val="de-DE"/>
        </w:rPr>
        <w:t xml:space="preserve">ie die Pylone werden </w:t>
      </w:r>
      <w:r>
        <w:rPr>
          <w:noProof/>
          <w:lang w:val="de-DE"/>
        </w:rPr>
        <w:t xml:space="preserve">auch </w:t>
      </w:r>
      <w:r w:rsidRPr="005E2FF3">
        <w:rPr>
          <w:noProof/>
          <w:lang w:val="de-DE"/>
        </w:rPr>
        <w:t>die Totems in einem Betonfundament verankert. Für kleinere Totems reicht eine Stützkonstruktion aus Aluminium oder feuerverzinktem Stahl aus.</w:t>
      </w:r>
    </w:p>
    <w:p w14:paraId="03800AD1" w14:textId="520401D6" w:rsidR="00FF2E32" w:rsidRPr="00B37F66" w:rsidRDefault="001F538A" w:rsidP="00C9567A">
      <w:pPr>
        <w:numPr>
          <w:ilvl w:val="0"/>
          <w:numId w:val="4"/>
        </w:numPr>
        <w:rPr>
          <w:noProof/>
          <w:lang w:val="de-DE"/>
        </w:rPr>
      </w:pPr>
      <w:r w:rsidRPr="001F538A">
        <w:rPr>
          <w:noProof/>
          <w:lang w:val="de-DE"/>
        </w:rPr>
        <w:t>Die Konstruktion wird dann mit Acryl, Verbundwerkstoff oder Aluminiumplatten verkleidet. Das verwendete Material hängt von den Wünschen des Kunden ab</w:t>
      </w:r>
      <w:r w:rsidR="003B64A7" w:rsidRPr="00B37F66">
        <w:rPr>
          <w:noProof/>
          <w:lang w:val="de-DE"/>
        </w:rPr>
        <w:t>.</w:t>
      </w:r>
    </w:p>
    <w:p w14:paraId="128444B2" w14:textId="2DF0407B" w:rsidR="00C9567A" w:rsidRPr="001F538A" w:rsidRDefault="001F538A" w:rsidP="00C9567A">
      <w:pPr>
        <w:pStyle w:val="Odstavecseseznamem"/>
        <w:numPr>
          <w:ilvl w:val="0"/>
          <w:numId w:val="4"/>
        </w:numPr>
        <w:jc w:val="left"/>
        <w:rPr>
          <w:noProof/>
          <w:lang w:val="de-DE"/>
        </w:rPr>
      </w:pPr>
      <w:r w:rsidRPr="001F538A">
        <w:rPr>
          <w:noProof/>
          <w:lang w:val="de-DE"/>
        </w:rPr>
        <w:t xml:space="preserve">Totems können leuchtend, nicht leuchtend oder mit beleuchteten Aufschriften sein (besonders eindrucksvoll ist die Ausführung als Plexi-Intarsie </w:t>
      </w:r>
      <w:r w:rsidR="003B64A7" w:rsidRPr="001F538A">
        <w:rPr>
          <w:noProof/>
          <w:lang w:val="de-DE"/>
        </w:rPr>
        <w:t xml:space="preserve">– </w:t>
      </w:r>
      <w:r w:rsidR="003B64A7" w:rsidRPr="001F538A">
        <w:rPr>
          <w:i/>
          <w:noProof/>
          <w:lang w:val="de-DE"/>
        </w:rPr>
        <w:t>odkaz</w:t>
      </w:r>
      <w:r w:rsidR="003B64A7" w:rsidRPr="001F538A">
        <w:rPr>
          <w:noProof/>
          <w:lang w:val="de-DE"/>
        </w:rPr>
        <w:t xml:space="preserve">). </w:t>
      </w:r>
      <w:r w:rsidRPr="001F538A">
        <w:rPr>
          <w:noProof/>
          <w:lang w:val="de-DE"/>
        </w:rPr>
        <w:t>Die Totems werden mit hochwertigen und energiesparenden LEDs beleuchtet.</w:t>
      </w:r>
      <w:r>
        <w:rPr>
          <w:noProof/>
          <w:lang w:val="de-DE"/>
        </w:rPr>
        <w:t xml:space="preserve"> </w:t>
      </w:r>
      <w:r w:rsidRPr="001F538A">
        <w:rPr>
          <w:noProof/>
          <w:lang w:val="de-DE"/>
        </w:rPr>
        <w:t xml:space="preserve">Die Totems werden dann auf unterschiedliche Weise geformt, können gewölbt sein oder 3D-Aufschriften haben </w:t>
      </w:r>
      <w:r>
        <w:rPr>
          <w:noProof/>
          <w:lang w:val="de-DE"/>
        </w:rPr>
        <w:t>–</w:t>
      </w:r>
      <w:r w:rsidRPr="001F538A">
        <w:rPr>
          <w:noProof/>
          <w:lang w:val="de-DE"/>
        </w:rPr>
        <w:t xml:space="preserve"> der Kreativität sind keine Grenzen gesetzt.</w:t>
      </w:r>
      <w:r w:rsidR="00C9567A" w:rsidRPr="001F538A">
        <w:rPr>
          <w:noProof/>
          <w:lang w:val="de-DE"/>
        </w:rPr>
        <w:t>.</w:t>
      </w:r>
    </w:p>
    <w:p w14:paraId="03800AD4" w14:textId="77777777" w:rsidR="00FF2E32" w:rsidRPr="00B37F66" w:rsidRDefault="00FF2E32">
      <w:pPr>
        <w:rPr>
          <w:noProof/>
          <w:lang w:val="de-DE"/>
        </w:rPr>
      </w:pPr>
    </w:p>
    <w:p w14:paraId="03800AD5" w14:textId="111F9E78" w:rsidR="00FF2E32" w:rsidRPr="00B37F66" w:rsidRDefault="001F2D7B">
      <w:pPr>
        <w:rPr>
          <w:i/>
          <w:noProof/>
          <w:color w:val="FF0000"/>
          <w:lang w:val="de-DE"/>
        </w:rPr>
      </w:pPr>
      <w:r w:rsidRPr="001F2D7B">
        <w:rPr>
          <w:noProof/>
          <w:lang w:val="de-DE"/>
        </w:rPr>
        <w:t xml:space="preserve">Wir stellen seit Jahrzehnten Totems und Pylone her und verfügen daher über umfangreiche Erfahrung in der Herstellung. Die Möglichkeiten der Gestaltung von Totems und Pylonen sind </w:t>
      </w:r>
      <w:r w:rsidRPr="001F2D7B">
        <w:rPr>
          <w:b/>
          <w:bCs/>
          <w:noProof/>
          <w:lang w:val="de-DE"/>
        </w:rPr>
        <w:t>nahezu unbegrenzt</w:t>
      </w:r>
      <w:r w:rsidRPr="001F2D7B">
        <w:rPr>
          <w:noProof/>
          <w:lang w:val="de-DE"/>
        </w:rPr>
        <w:t>. Wir stellen sie individuell her, genau nach den Wünschen des Kunden. Die Höhe der Werbetürme reicht von 1 bis 40 Meter.</w:t>
      </w:r>
      <w:r w:rsidR="003B64A7" w:rsidRPr="00B37F66">
        <w:rPr>
          <w:noProof/>
          <w:lang w:val="de-DE"/>
        </w:rPr>
        <w:t xml:space="preserve"> </w:t>
      </w:r>
      <w:r w:rsidRPr="001F2D7B">
        <w:rPr>
          <w:noProof/>
          <w:lang w:val="de-DE"/>
        </w:rPr>
        <w:t xml:space="preserve">Unser bisher höchstes Projekt ist der Hyundai-Pylon in Nošovice mit einer Höhe von 37 Metern. </w:t>
      </w:r>
      <w:r>
        <w:rPr>
          <w:noProof/>
          <w:lang w:val="de-DE"/>
        </w:rPr>
        <w:t>–</w:t>
      </w:r>
      <w:r w:rsidRPr="001F2D7B">
        <w:rPr>
          <w:noProof/>
          <w:lang w:val="de-DE"/>
        </w:rPr>
        <w:t xml:space="preserve"> Der höchste Pylon in der Tschechischen Republik</w:t>
      </w:r>
      <w:r w:rsidR="003B64A7" w:rsidRPr="00B37F66">
        <w:rPr>
          <w:noProof/>
          <w:lang w:val="de-DE"/>
        </w:rPr>
        <w:t xml:space="preserve"> </w:t>
      </w:r>
      <w:r w:rsidR="003B64A7" w:rsidRPr="00B37F66">
        <w:rPr>
          <w:noProof/>
          <w:highlight w:val="yellow"/>
          <w:lang w:val="de-DE"/>
        </w:rPr>
        <w:t xml:space="preserve">– </w:t>
      </w:r>
      <w:r w:rsidR="003B64A7" w:rsidRPr="00B37F66">
        <w:rPr>
          <w:i/>
          <w:noProof/>
          <w:color w:val="FF0000"/>
          <w:highlight w:val="yellow"/>
          <w:lang w:val="de-DE"/>
        </w:rPr>
        <w:t>odkaz reference</w:t>
      </w:r>
    </w:p>
    <w:p w14:paraId="03800AD6" w14:textId="77777777" w:rsidR="00FF2E32" w:rsidRPr="00B37F66" w:rsidRDefault="00FF2E32">
      <w:pPr>
        <w:pStyle w:val="Nadpis2"/>
        <w:jc w:val="left"/>
        <w:rPr>
          <w:b/>
          <w:noProof/>
          <w:sz w:val="22"/>
          <w:szCs w:val="22"/>
          <w:lang w:val="de-DE"/>
        </w:rPr>
      </w:pPr>
    </w:p>
    <w:p w14:paraId="03800AD7" w14:textId="67A2CEB2" w:rsidR="00FF2E32" w:rsidRPr="00B37F66" w:rsidRDefault="001F2D7B" w:rsidP="0083177E">
      <w:pPr>
        <w:pStyle w:val="Nadpis2"/>
        <w:rPr>
          <w:noProof/>
          <w:lang w:val="de-DE"/>
        </w:rPr>
      </w:pPr>
      <w:r w:rsidRPr="001F2D7B">
        <w:rPr>
          <w:noProof/>
          <w:lang w:val="de-DE"/>
        </w:rPr>
        <w:t>Herstellung von Werbepylonen und Totems von A bis Z</w:t>
      </w:r>
    </w:p>
    <w:p w14:paraId="03800AD8" w14:textId="4B56EFD4" w:rsidR="00FF2E32" w:rsidRPr="00B37F66" w:rsidRDefault="00751777">
      <w:pPr>
        <w:rPr>
          <w:noProof/>
          <w:lang w:val="de-DE"/>
        </w:rPr>
      </w:pPr>
      <w:r w:rsidRPr="00751777">
        <w:rPr>
          <w:noProof/>
          <w:lang w:val="de-DE"/>
        </w:rPr>
        <w:t>Wir sind in der Lage, Werbepylone und Totems von Grund auf neu zu produzieren oder auf jeder Phase eines laufenden Projekts aufzubauen. Wir erstellen das Projekt, die Visualisierung, statische Berechnungen und Zertifikate für das verwendete Material sowie die Produktionsdokumentation. Wir erstellen auch Beleuchtungsstudien und Revisionen. Bei der Vorbereitung des Projekts können wir unsere Hochhubtechnik einsetzen, um den Standort und die Höhe des Totems direkt vor Ort zu simulieren.</w:t>
      </w:r>
    </w:p>
    <w:p w14:paraId="03800AD9" w14:textId="77777777" w:rsidR="00FF2E32" w:rsidRPr="00B37F66" w:rsidRDefault="00FF2E32">
      <w:pPr>
        <w:rPr>
          <w:noProof/>
          <w:lang w:val="de-DE"/>
        </w:rPr>
      </w:pPr>
    </w:p>
    <w:p w14:paraId="03800ADA" w14:textId="77777777" w:rsidR="00FF2E32" w:rsidRPr="00B37F66" w:rsidRDefault="00FF2E32">
      <w:pPr>
        <w:rPr>
          <w:noProof/>
          <w:lang w:val="de-DE"/>
        </w:rPr>
      </w:pPr>
    </w:p>
    <w:p w14:paraId="03800ADB" w14:textId="68E09F80" w:rsidR="00FF2E32" w:rsidRPr="00B37F66" w:rsidRDefault="00751777">
      <w:pPr>
        <w:rPr>
          <w:noProof/>
          <w:lang w:val="de-DE"/>
        </w:rPr>
      </w:pPr>
      <w:r>
        <w:rPr>
          <w:noProof/>
          <w:lang w:val="de-DE"/>
        </w:rPr>
        <w:t>Haben Sie Interesse an einem Werbepylon oder Totem</w:t>
      </w:r>
      <w:r w:rsidR="003B64A7" w:rsidRPr="00B37F66">
        <w:rPr>
          <w:noProof/>
          <w:lang w:val="de-DE"/>
        </w:rPr>
        <w:t>?</w:t>
      </w:r>
    </w:p>
    <w:p w14:paraId="03800ADC" w14:textId="771992A9" w:rsidR="00FF2E32" w:rsidRPr="00B37F66" w:rsidRDefault="003B64A7">
      <w:pPr>
        <w:rPr>
          <w:noProof/>
          <w:lang w:val="de-DE"/>
        </w:rPr>
      </w:pPr>
      <w:r w:rsidRPr="00B37F66">
        <w:rPr>
          <w:i/>
          <w:noProof/>
          <w:shd w:val="clear" w:color="auto" w:fill="A4C2F4"/>
          <w:lang w:val="de-DE"/>
        </w:rPr>
        <w:t>Button:</w:t>
      </w:r>
      <w:r w:rsidRPr="00B37F66">
        <w:rPr>
          <w:i/>
          <w:noProof/>
          <w:lang w:val="de-DE"/>
        </w:rPr>
        <w:t xml:space="preserve"> </w:t>
      </w:r>
      <w:r w:rsidRPr="00B37F66">
        <w:rPr>
          <w:noProof/>
          <w:lang w:val="de-DE"/>
        </w:rPr>
        <w:t>Kontakt</w:t>
      </w:r>
      <w:r w:rsidR="00751777">
        <w:rPr>
          <w:noProof/>
          <w:lang w:val="de-DE"/>
        </w:rPr>
        <w:t>ieren Sie uns</w:t>
      </w:r>
    </w:p>
    <w:p w14:paraId="03800ADD" w14:textId="77777777" w:rsidR="00FF2E32" w:rsidRPr="00B37F66" w:rsidRDefault="00FF2E32">
      <w:pPr>
        <w:jc w:val="left"/>
        <w:rPr>
          <w:noProof/>
          <w:lang w:val="de-DE"/>
        </w:rPr>
      </w:pPr>
    </w:p>
    <w:p w14:paraId="03800ADE" w14:textId="77777777" w:rsidR="00FF2E32" w:rsidRPr="00B37F66" w:rsidRDefault="00FF2E32">
      <w:pPr>
        <w:jc w:val="left"/>
        <w:rPr>
          <w:noProof/>
          <w:lang w:val="de-DE"/>
        </w:rPr>
      </w:pPr>
    </w:p>
    <w:p w14:paraId="532CBECF" w14:textId="5AC174C5" w:rsidR="00E4756E" w:rsidRPr="00B37F66" w:rsidRDefault="00751777" w:rsidP="00E4756E">
      <w:pPr>
        <w:rPr>
          <w:i/>
          <w:noProof/>
          <w:color w:val="FF0000"/>
          <w:lang w:val="de-DE"/>
        </w:rPr>
      </w:pPr>
      <w:bookmarkStart w:id="3" w:name="_gjdgxs" w:colFirst="0" w:colLast="0"/>
      <w:bookmarkEnd w:id="3"/>
      <w:r>
        <w:rPr>
          <w:i/>
          <w:noProof/>
          <w:color w:val="FF0000"/>
          <w:lang w:val="de-DE"/>
        </w:rPr>
        <w:t>Beispiel</w:t>
      </w:r>
      <w:r w:rsidR="00E4756E" w:rsidRPr="00B37F66">
        <w:rPr>
          <w:i/>
          <w:noProof/>
          <w:color w:val="FF0000"/>
          <w:lang w:val="de-DE"/>
        </w:rPr>
        <w:t>:</w:t>
      </w:r>
    </w:p>
    <w:p w14:paraId="03800AE0" w14:textId="77777777" w:rsidR="00FF2E32" w:rsidRPr="00B37F66" w:rsidRDefault="00FF2E32">
      <w:pPr>
        <w:rPr>
          <w:b/>
          <w:noProof/>
          <w:lang w:val="de-DE"/>
        </w:rPr>
      </w:pPr>
    </w:p>
    <w:sectPr w:rsidR="00FF2E32" w:rsidRPr="00B37F66">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F0774"/>
    <w:multiLevelType w:val="multilevel"/>
    <w:tmpl w:val="1F322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E87F89"/>
    <w:multiLevelType w:val="multilevel"/>
    <w:tmpl w:val="077A3C6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4E3B73DE"/>
    <w:multiLevelType w:val="multilevel"/>
    <w:tmpl w:val="C922A40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62261097"/>
    <w:multiLevelType w:val="multilevel"/>
    <w:tmpl w:val="556A5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46D64DE"/>
    <w:multiLevelType w:val="multilevel"/>
    <w:tmpl w:val="A7B07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87530072">
    <w:abstractNumId w:val="3"/>
  </w:num>
  <w:num w:numId="2" w16cid:durableId="1309359287">
    <w:abstractNumId w:val="0"/>
  </w:num>
  <w:num w:numId="3" w16cid:durableId="1834373063">
    <w:abstractNumId w:val="2"/>
  </w:num>
  <w:num w:numId="4" w16cid:durableId="928536973">
    <w:abstractNumId w:val="1"/>
  </w:num>
  <w:num w:numId="5" w16cid:durableId="912436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E32"/>
    <w:rsid w:val="0007590B"/>
    <w:rsid w:val="00124022"/>
    <w:rsid w:val="00184546"/>
    <w:rsid w:val="001F2D7B"/>
    <w:rsid w:val="001F538A"/>
    <w:rsid w:val="002D3BC0"/>
    <w:rsid w:val="003B64A7"/>
    <w:rsid w:val="005019F3"/>
    <w:rsid w:val="00557505"/>
    <w:rsid w:val="005E2FF3"/>
    <w:rsid w:val="005E35B3"/>
    <w:rsid w:val="00622BAC"/>
    <w:rsid w:val="006E4EC2"/>
    <w:rsid w:val="00751777"/>
    <w:rsid w:val="007822FF"/>
    <w:rsid w:val="007D000E"/>
    <w:rsid w:val="0083177E"/>
    <w:rsid w:val="00A23F6A"/>
    <w:rsid w:val="00B37F66"/>
    <w:rsid w:val="00C9567A"/>
    <w:rsid w:val="00E4756E"/>
    <w:rsid w:val="00E512A4"/>
    <w:rsid w:val="00E67932"/>
    <w:rsid w:val="00FF2E3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00AB3"/>
  <w15:docId w15:val="{4A815C4C-044D-4705-AA7F-01386B32B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cs" w:eastAsia="cs-CZ"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uiPriority w:val="9"/>
    <w:qFormat/>
    <w:pPr>
      <w:keepNext/>
      <w:keepLines/>
      <w:shd w:val="clear" w:color="auto" w:fill="FFFFFF"/>
      <w:jc w:val="center"/>
      <w:outlineLvl w:val="0"/>
    </w:pPr>
    <w:rPr>
      <w:sz w:val="32"/>
      <w:szCs w:val="32"/>
    </w:rPr>
  </w:style>
  <w:style w:type="paragraph" w:styleId="Nadpis2">
    <w:name w:val="heading 2"/>
    <w:basedOn w:val="Normln"/>
    <w:next w:val="Normln"/>
    <w:uiPriority w:val="9"/>
    <w:unhideWhenUsed/>
    <w:qFormat/>
    <w:pPr>
      <w:keepNext/>
      <w:keepLines/>
      <w:outlineLvl w:val="1"/>
    </w:pPr>
    <w:rPr>
      <w:sz w:val="28"/>
      <w:szCs w:val="28"/>
    </w:rPr>
  </w:style>
  <w:style w:type="paragraph" w:styleId="Nadpis3">
    <w:name w:val="heading 3"/>
    <w:basedOn w:val="Normln"/>
    <w:next w:val="Normln"/>
    <w:uiPriority w:val="9"/>
    <w:unhideWhenUsed/>
    <w:qFormat/>
    <w:pPr>
      <w:keepNext/>
      <w:keepLines/>
      <w:outlineLvl w:val="2"/>
    </w:pPr>
    <w:rPr>
      <w:b/>
    </w:rPr>
  </w:style>
  <w:style w:type="paragraph" w:styleId="Nadpis4">
    <w:name w:val="heading 4"/>
    <w:basedOn w:val="Normln"/>
    <w:next w:val="Normln"/>
    <w:uiPriority w:val="9"/>
    <w:semiHidden/>
    <w:unhideWhenUsed/>
    <w:qFormat/>
    <w:pPr>
      <w:keepNext/>
      <w:keepLines/>
      <w:spacing w:before="280" w:after="80"/>
      <w:outlineLvl w:val="3"/>
    </w:pPr>
    <w:rPr>
      <w:color w:val="666666"/>
      <w:sz w:val="24"/>
      <w:szCs w:val="24"/>
    </w:rPr>
  </w:style>
  <w:style w:type="paragraph" w:styleId="Nadpis5">
    <w:name w:val="heading 5"/>
    <w:basedOn w:val="Normln"/>
    <w:next w:val="Normln"/>
    <w:uiPriority w:val="9"/>
    <w:semiHidden/>
    <w:unhideWhenUsed/>
    <w:qFormat/>
    <w:pPr>
      <w:keepNext/>
      <w:keepLines/>
      <w:spacing w:before="240" w:after="80"/>
      <w:outlineLvl w:val="4"/>
    </w:pPr>
    <w:rPr>
      <w:color w:val="666666"/>
    </w:rPr>
  </w:style>
  <w:style w:type="paragraph" w:styleId="Nadpis6">
    <w:name w:val="heading 6"/>
    <w:basedOn w:val="Normln"/>
    <w:next w:val="Normln"/>
    <w:uiPriority w:val="9"/>
    <w:semiHidden/>
    <w:unhideWhenUsed/>
    <w:qFormat/>
    <w:pPr>
      <w:keepNext/>
      <w:keepLines/>
      <w:spacing w:before="240" w:after="80"/>
      <w:outlineLvl w:val="5"/>
    </w:pPr>
    <w:rPr>
      <w:i/>
      <w:color w:val="66666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Nzev">
    <w:name w:val="Title"/>
    <w:basedOn w:val="Normln"/>
    <w:next w:val="Normln"/>
    <w:uiPriority w:val="10"/>
    <w:qFormat/>
    <w:pPr>
      <w:keepNext/>
      <w:keepLines/>
      <w:spacing w:after="60"/>
    </w:pPr>
    <w:rPr>
      <w:sz w:val="52"/>
      <w:szCs w:val="52"/>
    </w:rPr>
  </w:style>
  <w:style w:type="paragraph" w:styleId="Podnadpis">
    <w:name w:val="Subtitle"/>
    <w:basedOn w:val="Normln"/>
    <w:next w:val="Normln"/>
    <w:uiPriority w:val="11"/>
    <w:qFormat/>
    <w:pPr>
      <w:keepNext/>
      <w:keepLines/>
      <w:spacing w:after="320"/>
    </w:pPr>
    <w:rPr>
      <w:rFonts w:ascii="Arial" w:eastAsia="Arial" w:hAnsi="Arial" w:cs="Arial"/>
      <w:color w:val="666666"/>
      <w:sz w:val="30"/>
      <w:szCs w:val="30"/>
    </w:rPr>
  </w:style>
  <w:style w:type="paragraph" w:styleId="Revize">
    <w:name w:val="Revision"/>
    <w:hidden/>
    <w:uiPriority w:val="99"/>
    <w:semiHidden/>
    <w:rsid w:val="007D000E"/>
    <w:pPr>
      <w:spacing w:line="240" w:lineRule="auto"/>
      <w:jc w:val="left"/>
    </w:pPr>
  </w:style>
  <w:style w:type="character" w:styleId="Odkaznakoment">
    <w:name w:val="annotation reference"/>
    <w:basedOn w:val="Standardnpsmoodstavce"/>
    <w:uiPriority w:val="99"/>
    <w:semiHidden/>
    <w:unhideWhenUsed/>
    <w:rsid w:val="007D000E"/>
    <w:rPr>
      <w:sz w:val="16"/>
      <w:szCs w:val="16"/>
    </w:rPr>
  </w:style>
  <w:style w:type="paragraph" w:styleId="Textkomente">
    <w:name w:val="annotation text"/>
    <w:basedOn w:val="Normln"/>
    <w:link w:val="TextkomenteChar"/>
    <w:uiPriority w:val="99"/>
    <w:semiHidden/>
    <w:unhideWhenUsed/>
    <w:rsid w:val="007D000E"/>
    <w:pPr>
      <w:spacing w:line="240" w:lineRule="auto"/>
    </w:pPr>
    <w:rPr>
      <w:sz w:val="20"/>
      <w:szCs w:val="20"/>
    </w:rPr>
  </w:style>
  <w:style w:type="character" w:customStyle="1" w:styleId="TextkomenteChar">
    <w:name w:val="Text komentáře Char"/>
    <w:basedOn w:val="Standardnpsmoodstavce"/>
    <w:link w:val="Textkomente"/>
    <w:uiPriority w:val="99"/>
    <w:semiHidden/>
    <w:rsid w:val="007D000E"/>
    <w:rPr>
      <w:sz w:val="20"/>
      <w:szCs w:val="20"/>
    </w:rPr>
  </w:style>
  <w:style w:type="paragraph" w:styleId="Pedmtkomente">
    <w:name w:val="annotation subject"/>
    <w:basedOn w:val="Textkomente"/>
    <w:next w:val="Textkomente"/>
    <w:link w:val="PedmtkomenteChar"/>
    <w:uiPriority w:val="99"/>
    <w:semiHidden/>
    <w:unhideWhenUsed/>
    <w:rsid w:val="007D000E"/>
    <w:rPr>
      <w:b/>
      <w:bCs/>
    </w:rPr>
  </w:style>
  <w:style w:type="character" w:customStyle="1" w:styleId="PedmtkomenteChar">
    <w:name w:val="Předmět komentáře Char"/>
    <w:basedOn w:val="TextkomenteChar"/>
    <w:link w:val="Pedmtkomente"/>
    <w:uiPriority w:val="99"/>
    <w:semiHidden/>
    <w:rsid w:val="007D000E"/>
    <w:rPr>
      <w:b/>
      <w:bCs/>
      <w:sz w:val="20"/>
      <w:szCs w:val="20"/>
    </w:rPr>
  </w:style>
  <w:style w:type="paragraph" w:styleId="Odstavecseseznamem">
    <w:name w:val="List Paragraph"/>
    <w:basedOn w:val="Normln"/>
    <w:uiPriority w:val="34"/>
    <w:qFormat/>
    <w:rsid w:val="00C956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577</Words>
  <Characters>3685</Characters>
  <Application>Microsoft Office Word</Application>
  <DocSecurity>0</DocSecurity>
  <Lines>79</Lines>
  <Paragraphs>27</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barba</dc:creator>
  <cp:lastModifiedBy>Barbara Mainer</cp:lastModifiedBy>
  <cp:revision>3</cp:revision>
  <dcterms:created xsi:type="dcterms:W3CDTF">2023-04-05T20:09:00Z</dcterms:created>
  <dcterms:modified xsi:type="dcterms:W3CDTF">2023-04-06T11:18:00Z</dcterms:modified>
</cp:coreProperties>
</file>