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E19D8" w:rsidRPr="00F63AE3" w:rsidRDefault="00116D59">
      <w:pPr>
        <w:rPr>
          <w:rFonts w:ascii="Times New Roman" w:eastAsia="Times New Roman" w:hAnsi="Times New Roman" w:cs="Times New Roman"/>
          <w:b/>
          <w:noProof/>
          <w:lang w:val="de-DE"/>
        </w:rPr>
      </w:pPr>
      <w:r w:rsidRPr="00F63AE3">
        <w:rPr>
          <w:rFonts w:ascii="Times New Roman" w:eastAsia="Times New Roman" w:hAnsi="Times New Roman" w:cs="Times New Roman"/>
          <w:b/>
          <w:noProof/>
          <w:lang w:val="de-DE"/>
        </w:rPr>
        <w:t>Metatitle</w:t>
      </w:r>
    </w:p>
    <w:p w14:paraId="00000002" w14:textId="7FF8A2F6" w:rsidR="003E19D8" w:rsidRPr="00F63AE3" w:rsidRDefault="00116D59">
      <w:pPr>
        <w:rPr>
          <w:rFonts w:ascii="Times New Roman" w:eastAsia="Times New Roman" w:hAnsi="Times New Roman" w:cs="Times New Roman"/>
          <w:noProof/>
          <w:lang w:val="de-DE"/>
        </w:rPr>
      </w:pPr>
      <w:r w:rsidRPr="00F63AE3">
        <w:rPr>
          <w:rFonts w:ascii="Times New Roman" w:eastAsia="Times New Roman" w:hAnsi="Times New Roman" w:cs="Times New Roman"/>
          <w:noProof/>
          <w:lang w:val="de-DE"/>
        </w:rPr>
        <w:t>3D</w:t>
      </w:r>
      <w:r w:rsidR="00F63AE3">
        <w:rPr>
          <w:rFonts w:ascii="Times New Roman" w:eastAsia="Times New Roman" w:hAnsi="Times New Roman" w:cs="Times New Roman"/>
          <w:noProof/>
          <w:lang w:val="de-DE"/>
        </w:rPr>
        <w:t>-Schriftzüge</w:t>
      </w:r>
      <w:r w:rsidRPr="00F63AE3">
        <w:rPr>
          <w:rFonts w:ascii="Times New Roman" w:eastAsia="Times New Roman" w:hAnsi="Times New Roman" w:cs="Times New Roman"/>
          <w:noProof/>
          <w:lang w:val="de-DE"/>
        </w:rPr>
        <w:t xml:space="preserve">, </w:t>
      </w:r>
      <w:r w:rsidR="00F63AE3">
        <w:rPr>
          <w:rFonts w:ascii="Times New Roman" w:eastAsia="Times New Roman" w:hAnsi="Times New Roman" w:cs="Times New Roman"/>
          <w:noProof/>
          <w:lang w:val="de-DE"/>
        </w:rPr>
        <w:t>Logos und Leuchtreklame</w:t>
      </w:r>
      <w:r w:rsidRPr="00F63AE3">
        <w:rPr>
          <w:rFonts w:ascii="Times New Roman" w:eastAsia="Times New Roman" w:hAnsi="Times New Roman" w:cs="Times New Roman"/>
          <w:noProof/>
          <w:lang w:val="de-DE"/>
        </w:rPr>
        <w:t xml:space="preserve"> | Elektro Drapač</w:t>
      </w:r>
    </w:p>
    <w:p w14:paraId="00000003" w14:textId="77777777" w:rsidR="003E19D8" w:rsidRPr="00F63AE3" w:rsidRDefault="00116D59">
      <w:pPr>
        <w:rPr>
          <w:rFonts w:ascii="Times New Roman" w:eastAsia="Times New Roman" w:hAnsi="Times New Roman" w:cs="Times New Roman"/>
          <w:b/>
          <w:noProof/>
          <w:lang w:val="de-DE"/>
        </w:rPr>
      </w:pPr>
      <w:r w:rsidRPr="00F63AE3">
        <w:rPr>
          <w:rFonts w:ascii="Times New Roman" w:eastAsia="Times New Roman" w:hAnsi="Times New Roman" w:cs="Times New Roman"/>
          <w:b/>
          <w:noProof/>
          <w:lang w:val="de-DE"/>
        </w:rPr>
        <w:t>Metapopisek</w:t>
      </w:r>
    </w:p>
    <w:p w14:paraId="00000004" w14:textId="5DC15559" w:rsidR="003E19D8" w:rsidRPr="00F63AE3" w:rsidRDefault="00F63AE3">
      <w:pPr>
        <w:rPr>
          <w:rFonts w:ascii="Times New Roman" w:eastAsia="Times New Roman" w:hAnsi="Times New Roman" w:cs="Times New Roman"/>
          <w:noProof/>
          <w:lang w:val="de-DE"/>
        </w:rPr>
      </w:pPr>
      <w:r w:rsidRPr="00F63AE3">
        <w:rPr>
          <w:rFonts w:ascii="Times New Roman" w:eastAsia="Times New Roman" w:hAnsi="Times New Roman" w:cs="Times New Roman"/>
          <w:noProof/>
          <w:lang w:val="de-DE"/>
        </w:rPr>
        <w:t>Wir bieten Ihnen eindrucksvolle und qualitativ hochwertige 3D-Leuchtreklamen, Schriftzüge und Logos aus unserer eigenen Produktion. Wählen Sie aus einer Vielzahl von Typen, Formen und Profilen oder lassen Sie sich einen individuellen Schriftzug anfertigen.</w:t>
      </w:r>
      <w:r w:rsidR="00116D59" w:rsidRPr="00F63AE3">
        <w:rPr>
          <w:rFonts w:ascii="Times New Roman" w:eastAsia="Times New Roman" w:hAnsi="Times New Roman" w:cs="Times New Roman"/>
          <w:noProof/>
          <w:lang w:val="de-DE"/>
        </w:rPr>
        <w:t>⭐</w:t>
      </w:r>
    </w:p>
    <w:p w14:paraId="00000005" w14:textId="77777777" w:rsidR="003E19D8" w:rsidRPr="00F63AE3" w:rsidRDefault="003E19D8">
      <w:pPr>
        <w:rPr>
          <w:rFonts w:ascii="Times New Roman" w:eastAsia="Times New Roman" w:hAnsi="Times New Roman" w:cs="Times New Roman"/>
          <w:noProof/>
          <w:lang w:val="de-DE"/>
        </w:rPr>
      </w:pPr>
    </w:p>
    <w:p w14:paraId="00000006" w14:textId="271A0534" w:rsidR="003E19D8" w:rsidRPr="00F63AE3" w:rsidRDefault="00116D59">
      <w:pPr>
        <w:pStyle w:val="Nadpis1"/>
        <w:tabs>
          <w:tab w:val="left" w:pos="7464"/>
        </w:tabs>
        <w:rPr>
          <w:noProof/>
          <w:lang w:val="de-DE"/>
        </w:rPr>
      </w:pPr>
      <w:r w:rsidRPr="00F63AE3">
        <w:rPr>
          <w:noProof/>
          <w:lang w:val="de-DE"/>
        </w:rPr>
        <w:t>3D</w:t>
      </w:r>
      <w:r w:rsidR="00F63AE3">
        <w:rPr>
          <w:noProof/>
          <w:lang w:val="de-DE"/>
        </w:rPr>
        <w:t>-Schriftzüge</w:t>
      </w:r>
      <w:r w:rsidRPr="00F63AE3">
        <w:rPr>
          <w:noProof/>
          <w:lang w:val="de-DE"/>
        </w:rPr>
        <w:t xml:space="preserve">, </w:t>
      </w:r>
      <w:r w:rsidR="00F63AE3">
        <w:rPr>
          <w:noProof/>
          <w:lang w:val="de-DE"/>
        </w:rPr>
        <w:t>Logos</w:t>
      </w:r>
      <w:r w:rsidRPr="00F63AE3">
        <w:rPr>
          <w:noProof/>
          <w:lang w:val="de-DE"/>
        </w:rPr>
        <w:t xml:space="preserve"> </w:t>
      </w:r>
      <w:r w:rsidR="00A06227">
        <w:rPr>
          <w:noProof/>
          <w:lang w:val="de-DE"/>
        </w:rPr>
        <w:t>und Leuchtreklame</w:t>
      </w:r>
      <w:r w:rsidRPr="00F63AE3">
        <w:rPr>
          <w:noProof/>
          <w:lang w:val="de-DE"/>
        </w:rPr>
        <w:tab/>
      </w:r>
    </w:p>
    <w:p w14:paraId="00000007" w14:textId="09123250" w:rsidR="003E19D8" w:rsidRPr="00F63AE3" w:rsidRDefault="00A06227">
      <w:pPr>
        <w:rPr>
          <w:rFonts w:ascii="Times New Roman" w:eastAsia="Times New Roman" w:hAnsi="Times New Roman" w:cs="Times New Roman"/>
          <w:noProof/>
          <w:lang w:val="de-DE"/>
        </w:rPr>
      </w:pPr>
      <w:r w:rsidRPr="00A06227">
        <w:rPr>
          <w:rFonts w:ascii="Times New Roman" w:eastAsia="Times New Roman" w:hAnsi="Times New Roman" w:cs="Times New Roman"/>
          <w:noProof/>
          <w:lang w:val="de-DE"/>
        </w:rPr>
        <w:t xml:space="preserve">Möchten Sie, dass Ihr Unternehmen </w:t>
      </w:r>
      <w:r w:rsidRPr="00A06227">
        <w:rPr>
          <w:rFonts w:ascii="Times New Roman" w:eastAsia="Times New Roman" w:hAnsi="Times New Roman" w:cs="Times New Roman"/>
          <w:b/>
          <w:bCs/>
          <w:noProof/>
          <w:lang w:val="de-DE"/>
        </w:rPr>
        <w:t>Aufmerksamkeit erregt</w:t>
      </w:r>
      <w:r w:rsidRPr="00A06227">
        <w:rPr>
          <w:rFonts w:ascii="Times New Roman" w:eastAsia="Times New Roman" w:hAnsi="Times New Roman" w:cs="Times New Roman"/>
          <w:noProof/>
          <w:lang w:val="de-DE"/>
        </w:rPr>
        <w:t xml:space="preserve">? Dann prägen Sie sich mit einem </w:t>
      </w:r>
      <w:r w:rsidRPr="00A06227">
        <w:rPr>
          <w:rFonts w:ascii="Times New Roman" w:eastAsia="Times New Roman" w:hAnsi="Times New Roman" w:cs="Times New Roman"/>
          <w:b/>
          <w:bCs/>
          <w:noProof/>
          <w:lang w:val="de-DE"/>
        </w:rPr>
        <w:t>spektakulären 3D-Schriftzug</w:t>
      </w:r>
      <w:r w:rsidRPr="00A06227">
        <w:rPr>
          <w:rFonts w:ascii="Times New Roman" w:eastAsia="Times New Roman" w:hAnsi="Times New Roman" w:cs="Times New Roman"/>
          <w:noProof/>
          <w:lang w:val="de-DE"/>
        </w:rPr>
        <w:t xml:space="preserve"> in die Köpfe Ihrer Kunden ein. Beleuchtete oder unbeleuchtete Werbeschilder, die aus einzelnen Zeichen bestehen, sind eine beliebte Form der Werbung. Wählen Sie aus verschiedenen Ausführungsvarianten (Profilen) mit unterschiedlichen Eigenschaften und technischen Lösungen</w:t>
      </w:r>
      <w:r w:rsidR="00116D59" w:rsidRPr="00F63AE3">
        <w:rPr>
          <w:rFonts w:ascii="Times New Roman" w:eastAsia="Times New Roman" w:hAnsi="Times New Roman" w:cs="Times New Roman"/>
          <w:noProof/>
          <w:lang w:val="de-DE"/>
        </w:rPr>
        <w:t xml:space="preserve">. </w:t>
      </w:r>
    </w:p>
    <w:p w14:paraId="00000008" w14:textId="6F028E0D" w:rsidR="003E19D8" w:rsidRPr="00F63AE3" w:rsidRDefault="00A06227">
      <w:pPr>
        <w:pStyle w:val="Nadpis2"/>
        <w:rPr>
          <w:noProof/>
          <w:lang w:val="de-DE"/>
        </w:rPr>
      </w:pPr>
      <w:bookmarkStart w:id="0" w:name="_heading=h.g1wznxwfhcj9" w:colFirst="0" w:colLast="0"/>
      <w:bookmarkEnd w:id="0"/>
      <w:r w:rsidRPr="00A06227">
        <w:rPr>
          <w:noProof/>
          <w:lang w:val="de-DE"/>
        </w:rPr>
        <w:t>Produktion von Leuchtreklamen, 3D-Schriftzügen und maßgefertigten Logos</w:t>
      </w:r>
    </w:p>
    <w:p w14:paraId="00000009" w14:textId="7EF7C7C7" w:rsidR="003E19D8" w:rsidRPr="00F63AE3" w:rsidRDefault="00FF2DA2">
      <w:pPr>
        <w:rPr>
          <w:rFonts w:ascii="Times New Roman" w:eastAsia="Times New Roman" w:hAnsi="Times New Roman" w:cs="Times New Roman"/>
          <w:noProof/>
          <w:lang w:val="de-DE"/>
        </w:rPr>
      </w:pPr>
      <w:r w:rsidRPr="00FF2DA2">
        <w:rPr>
          <w:rFonts w:ascii="Times New Roman" w:eastAsia="Times New Roman" w:hAnsi="Times New Roman" w:cs="Times New Roman"/>
          <w:noProof/>
          <w:lang w:val="de-DE"/>
        </w:rPr>
        <w:t xml:space="preserve">Ob </w:t>
      </w:r>
      <w:r w:rsidRPr="00FF2DA2">
        <w:rPr>
          <w:rFonts w:ascii="Times New Roman" w:eastAsia="Times New Roman" w:hAnsi="Times New Roman" w:cs="Times New Roman"/>
          <w:b/>
          <w:bCs/>
          <w:noProof/>
          <w:lang w:val="de-DE"/>
        </w:rPr>
        <w:t>geformte Logos, beleuchtete Schriftzüge oder Leuchtbuchstaben</w:t>
      </w:r>
      <w:r w:rsidRPr="00FF2DA2">
        <w:rPr>
          <w:rFonts w:ascii="Times New Roman" w:eastAsia="Times New Roman" w:hAnsi="Times New Roman" w:cs="Times New Roman"/>
          <w:noProof/>
          <w:lang w:val="de-DE"/>
        </w:rPr>
        <w:t>, wir haben mit dieser Art von Werbeelementen jeden Tag zu tun. Wir produzieren Werbeelemente in verschiedenen Formen, Typen, Farben und Größen nach individuellen Kundenwünschen.</w:t>
      </w:r>
      <w:r w:rsidR="00116D59" w:rsidRPr="00F63AE3">
        <w:rPr>
          <w:rFonts w:ascii="Times New Roman" w:eastAsia="Times New Roman" w:hAnsi="Times New Roman" w:cs="Times New Roman"/>
          <w:noProof/>
          <w:lang w:val="de-DE"/>
        </w:rPr>
        <w:t>.</w:t>
      </w:r>
    </w:p>
    <w:p w14:paraId="0000000A" w14:textId="43344C76" w:rsidR="003E19D8" w:rsidRPr="00F63AE3" w:rsidRDefault="00FF2DA2">
      <w:pPr>
        <w:pStyle w:val="Nadpis3"/>
        <w:rPr>
          <w:noProof/>
          <w:lang w:val="de-DE"/>
        </w:rPr>
      </w:pPr>
      <w:r w:rsidRPr="00FF2DA2">
        <w:rPr>
          <w:noProof/>
          <w:lang w:val="de-DE"/>
        </w:rPr>
        <w:t>Warum einen 3D-Schriftzug oder ein Logo von dem Familienunternehmen Elektro Drapač wählen?</w:t>
      </w:r>
    </w:p>
    <w:p w14:paraId="0000000B" w14:textId="5DF9FFC3" w:rsidR="003E19D8" w:rsidRPr="00F63AE3" w:rsidRDefault="00A5466B">
      <w:pPr>
        <w:numPr>
          <w:ilvl w:val="0"/>
          <w:numId w:val="10"/>
        </w:numPr>
        <w:spacing w:after="0"/>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Sie erhalten eine attraktive und augenfällige Kennzeichnung</w:t>
      </w:r>
      <w:r w:rsidR="00116D59" w:rsidRPr="00F63AE3">
        <w:rPr>
          <w:rFonts w:ascii="Times New Roman" w:eastAsia="Times New Roman" w:hAnsi="Times New Roman" w:cs="Times New Roman"/>
          <w:noProof/>
          <w:lang w:val="de-DE"/>
        </w:rPr>
        <w:t>.</w:t>
      </w:r>
    </w:p>
    <w:p w14:paraId="62BF9D59" w14:textId="592E2E18" w:rsidR="00110BA4" w:rsidRPr="00F63AE3" w:rsidRDefault="00A5466B" w:rsidP="00110BA4">
      <w:pPr>
        <w:numPr>
          <w:ilvl w:val="0"/>
          <w:numId w:val="10"/>
        </w:numPr>
        <w:spacing w:after="0"/>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Ihr Unternehmen wird dank eines unübersehbaren Elements Tag und Nacht sichtbar sein</w:t>
      </w:r>
      <w:r>
        <w:rPr>
          <w:rFonts w:ascii="Times New Roman" w:eastAsia="Times New Roman" w:hAnsi="Times New Roman" w:cs="Times New Roman"/>
          <w:noProof/>
          <w:lang w:val="de-DE"/>
        </w:rPr>
        <w:t>.</w:t>
      </w:r>
    </w:p>
    <w:p w14:paraId="7A4890B0" w14:textId="5528CD69" w:rsidR="00110BA4" w:rsidRPr="00F63AE3" w:rsidRDefault="00A5466B" w:rsidP="00110BA4">
      <w:pPr>
        <w:numPr>
          <w:ilvl w:val="0"/>
          <w:numId w:val="10"/>
        </w:numPr>
        <w:spacing w:after="0"/>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Alle Produkte sind aus unserer eigenen Produktion</w:t>
      </w:r>
      <w:r>
        <w:rPr>
          <w:rFonts w:ascii="Times New Roman" w:eastAsia="Times New Roman" w:hAnsi="Times New Roman" w:cs="Times New Roman"/>
          <w:noProof/>
          <w:lang w:val="de-DE"/>
        </w:rPr>
        <w:t>.</w:t>
      </w:r>
      <w:r w:rsidR="00110BA4" w:rsidRPr="00F63AE3">
        <w:rPr>
          <w:rFonts w:ascii="Times New Roman" w:eastAsia="Times New Roman" w:hAnsi="Times New Roman" w:cs="Times New Roman"/>
          <w:noProof/>
          <w:lang w:val="de-DE"/>
        </w:rPr>
        <w:t xml:space="preserve"> </w:t>
      </w:r>
    </w:p>
    <w:p w14:paraId="0000000E" w14:textId="2D0F35EF" w:rsidR="003E19D8" w:rsidRPr="00F63AE3" w:rsidRDefault="00A5466B" w:rsidP="00110BA4">
      <w:pPr>
        <w:numPr>
          <w:ilvl w:val="0"/>
          <w:numId w:val="10"/>
        </w:numPr>
        <w:spacing w:after="0"/>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Wir garantieren eine lange Lebensdauer mit einer 5-Jahres-Garantie.</w:t>
      </w:r>
    </w:p>
    <w:p w14:paraId="0000000F" w14:textId="14AA637B" w:rsidR="003E19D8" w:rsidRPr="00F63AE3" w:rsidRDefault="00A5466B">
      <w:pPr>
        <w:numPr>
          <w:ilvl w:val="0"/>
          <w:numId w:val="10"/>
        </w:numPr>
        <w:spacing w:after="0"/>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Wir verfügen über eine hochmoderne Grafikwerkstatt und Lack</w:t>
      </w:r>
      <w:r>
        <w:rPr>
          <w:rFonts w:ascii="Times New Roman" w:eastAsia="Times New Roman" w:hAnsi="Times New Roman" w:cs="Times New Roman"/>
          <w:noProof/>
          <w:lang w:val="de-DE"/>
        </w:rPr>
        <w:t>iererei</w:t>
      </w:r>
      <w:r w:rsidR="00116D59" w:rsidRPr="00F63AE3">
        <w:rPr>
          <w:rFonts w:ascii="Times New Roman" w:eastAsia="Times New Roman" w:hAnsi="Times New Roman" w:cs="Times New Roman"/>
          <w:noProof/>
          <w:lang w:val="de-DE"/>
        </w:rPr>
        <w:t>.</w:t>
      </w:r>
    </w:p>
    <w:p w14:paraId="00000010" w14:textId="357B33A2" w:rsidR="003E19D8" w:rsidRPr="00F63AE3" w:rsidRDefault="00A5466B">
      <w:pPr>
        <w:numPr>
          <w:ilvl w:val="0"/>
          <w:numId w:val="10"/>
        </w:numPr>
        <w:rPr>
          <w:rFonts w:ascii="Times New Roman" w:eastAsia="Times New Roman" w:hAnsi="Times New Roman" w:cs="Times New Roman"/>
          <w:noProof/>
          <w:lang w:val="de-DE"/>
        </w:rPr>
      </w:pPr>
      <w:r w:rsidRPr="00A5466B">
        <w:rPr>
          <w:rFonts w:ascii="Times New Roman" w:eastAsia="Times New Roman" w:hAnsi="Times New Roman" w:cs="Times New Roman"/>
          <w:noProof/>
          <w:lang w:val="de-DE"/>
        </w:rPr>
        <w:t>Wir verwenden hochwertige LED-Module</w:t>
      </w:r>
      <w:r w:rsidR="00116D59" w:rsidRPr="00F63AE3">
        <w:rPr>
          <w:rFonts w:ascii="Times New Roman" w:eastAsia="Times New Roman" w:hAnsi="Times New Roman" w:cs="Times New Roman"/>
          <w:noProof/>
          <w:lang w:val="de-DE"/>
        </w:rPr>
        <w:t>.</w:t>
      </w:r>
    </w:p>
    <w:p w14:paraId="00000011" w14:textId="2CB7FC7A" w:rsidR="003E19D8" w:rsidRPr="00F63AE3" w:rsidRDefault="00A5466B">
      <w:pPr>
        <w:pStyle w:val="Nadpis2"/>
        <w:rPr>
          <w:noProof/>
          <w:lang w:val="de-DE"/>
        </w:rPr>
      </w:pPr>
      <w:r>
        <w:rPr>
          <w:noProof/>
          <w:lang w:val="de-DE"/>
        </w:rPr>
        <w:t>Wo kann der Schriftzug angebracht werden</w:t>
      </w:r>
      <w:r w:rsidR="00116D59" w:rsidRPr="00F63AE3">
        <w:rPr>
          <w:noProof/>
          <w:lang w:val="de-DE"/>
        </w:rPr>
        <w:t>?</w:t>
      </w:r>
    </w:p>
    <w:p w14:paraId="45756021" w14:textId="1F81C01E" w:rsidR="00D02831" w:rsidRPr="00F63AE3" w:rsidRDefault="00D02831">
      <w:pPr>
        <w:rPr>
          <w:rFonts w:ascii="Times New Roman" w:eastAsia="Times New Roman" w:hAnsi="Times New Roman" w:cs="Times New Roman"/>
          <w:noProof/>
          <w:lang w:val="de-DE"/>
        </w:rPr>
      </w:pPr>
      <w:r w:rsidRPr="00D02831">
        <w:rPr>
          <w:rFonts w:ascii="Times New Roman" w:eastAsia="Times New Roman" w:hAnsi="Times New Roman" w:cs="Times New Roman"/>
          <w:noProof/>
          <w:lang w:val="de-DE"/>
        </w:rPr>
        <w:t xml:space="preserve">Die Schriftzüge werden entweder </w:t>
      </w:r>
      <w:r w:rsidRPr="00D02831">
        <w:rPr>
          <w:rFonts w:ascii="Times New Roman" w:eastAsia="Times New Roman" w:hAnsi="Times New Roman" w:cs="Times New Roman"/>
          <w:b/>
          <w:bCs/>
          <w:noProof/>
          <w:lang w:val="de-DE"/>
        </w:rPr>
        <w:t>direkt an der Fassade, an Abstandshaltern oder an einer in der Farbe der Fassade gestrichenen Hilfsunterkonstruktion</w:t>
      </w:r>
      <w:r w:rsidRPr="00D02831">
        <w:rPr>
          <w:rFonts w:ascii="Times New Roman" w:eastAsia="Times New Roman" w:hAnsi="Times New Roman" w:cs="Times New Roman"/>
          <w:noProof/>
          <w:lang w:val="de-DE"/>
        </w:rPr>
        <w:t xml:space="preserve"> verankert. Sie können auch auf einer Belastungskonstruktion auf dem Dach des Gebäudes montiert oder unter der Decke aufgehängt werden. Es ist jedoch auch möglich, freistehende Schilder herzustellen, die auf einer im Boden eingelassenen Konstruktion angebracht werden.</w:t>
      </w:r>
    </w:p>
    <w:p w14:paraId="00000013" w14:textId="0E75799E" w:rsidR="003E19D8" w:rsidRPr="00F63AE3" w:rsidRDefault="00D02831">
      <w:pPr>
        <w:pStyle w:val="Nadpis2"/>
        <w:rPr>
          <w:noProof/>
          <w:lang w:val="de-DE"/>
        </w:rPr>
      </w:pPr>
      <w:bookmarkStart w:id="1" w:name="_heading=h.ir167a7unkoq" w:colFirst="0" w:colLast="0"/>
      <w:bookmarkEnd w:id="1"/>
      <w:r w:rsidRPr="00D02831">
        <w:rPr>
          <w:noProof/>
          <w:lang w:val="de-DE"/>
        </w:rPr>
        <w:t>Welche Art von Schriftzug und Profil sollten Sie wählen?</w:t>
      </w:r>
    </w:p>
    <w:p w14:paraId="00000014" w14:textId="3DDBC9F5" w:rsidR="003E19D8" w:rsidRPr="00F63AE3" w:rsidRDefault="00D02831">
      <w:pPr>
        <w:rPr>
          <w:rFonts w:ascii="Times New Roman" w:eastAsia="Times New Roman" w:hAnsi="Times New Roman" w:cs="Times New Roman"/>
          <w:noProof/>
          <w:lang w:val="de-DE"/>
        </w:rPr>
      </w:pPr>
      <w:r w:rsidRPr="00D02831">
        <w:rPr>
          <w:rFonts w:ascii="Times New Roman" w:eastAsia="Times New Roman" w:hAnsi="Times New Roman" w:cs="Times New Roman"/>
          <w:noProof/>
          <w:lang w:val="de-DE"/>
        </w:rPr>
        <w:t>Wir haben insgesamt 9 Arten von leuchtenden und nicht leuchtenden Werbeträgern im Angebot, die sich in Profil, Montageart und Lebensdauer unterscheiden</w:t>
      </w:r>
      <w:r w:rsidR="00116D59" w:rsidRPr="00F63AE3">
        <w:rPr>
          <w:rFonts w:ascii="Times New Roman" w:eastAsia="Times New Roman" w:hAnsi="Times New Roman" w:cs="Times New Roman"/>
          <w:noProof/>
          <w:lang w:val="de-DE"/>
        </w:rPr>
        <w:t xml:space="preserve">. </w:t>
      </w:r>
    </w:p>
    <w:p w14:paraId="2246901D" w14:textId="77777777" w:rsidR="00CF2167" w:rsidRPr="00F63AE3" w:rsidRDefault="00CF2167">
      <w:pPr>
        <w:rPr>
          <w:rFonts w:ascii="Times New Roman" w:eastAsia="Times New Roman" w:hAnsi="Times New Roman" w:cs="Times New Roman"/>
          <w:noProof/>
          <w:lang w:val="de-DE"/>
        </w:rPr>
      </w:pPr>
    </w:p>
    <w:p w14:paraId="63E9514C" w14:textId="41D195C1" w:rsidR="00CF2167" w:rsidRPr="00F63AE3" w:rsidRDefault="00D02831" w:rsidP="00CF2167">
      <w:pPr>
        <w:pStyle w:val="Nadpis2"/>
        <w:numPr>
          <w:ilvl w:val="0"/>
          <w:numId w:val="3"/>
        </w:numPr>
        <w:rPr>
          <w:rFonts w:eastAsia="Times New Roman" w:cs="Times New Roman"/>
          <w:noProof/>
          <w:lang w:val="de-DE"/>
        </w:rPr>
      </w:pPr>
      <w:r>
        <w:rPr>
          <w:noProof/>
          <w:lang w:val="de-DE"/>
        </w:rPr>
        <w:t>Frontal beleuchtete Aufschriften</w:t>
      </w:r>
      <w:r w:rsidR="00CF2167" w:rsidRPr="00F63AE3">
        <w:rPr>
          <w:noProof/>
          <w:lang w:val="de-DE"/>
        </w:rPr>
        <w:t xml:space="preserve"> – </w:t>
      </w:r>
      <w:r>
        <w:rPr>
          <w:noProof/>
          <w:lang w:val="de-DE"/>
        </w:rPr>
        <w:t>P</w:t>
      </w:r>
      <w:r w:rsidR="00CF2167" w:rsidRPr="00F63AE3">
        <w:rPr>
          <w:noProof/>
          <w:lang w:val="de-DE"/>
        </w:rPr>
        <w:t xml:space="preserve">rofil 5s </w:t>
      </w:r>
    </w:p>
    <w:p w14:paraId="510AA904" w14:textId="26A09B01" w:rsidR="00B5403B" w:rsidRPr="00F63AE3" w:rsidRDefault="002062B8" w:rsidP="00B5403B">
      <w:pPr>
        <w:pStyle w:val="Nadpis3"/>
        <w:rPr>
          <w:b w:val="0"/>
          <w:noProof/>
          <w:lang w:val="de-DE"/>
        </w:rPr>
      </w:pPr>
      <w:r w:rsidRPr="002062B8">
        <w:rPr>
          <w:b w:val="0"/>
          <w:noProof/>
          <w:lang w:val="de-DE"/>
        </w:rPr>
        <w:t xml:space="preserve">Frontbeleuchtete Schilder mit dem 5s-Profil gehören zu den allerbeliebtesten. Die Schilder haben eine Rückseite aus Aluminium und ihre Vorderseite ist </w:t>
      </w:r>
      <w:r>
        <w:rPr>
          <w:b w:val="0"/>
          <w:noProof/>
          <w:lang w:val="de-DE"/>
        </w:rPr>
        <w:t>durch</w:t>
      </w:r>
      <w:r w:rsidRPr="002062B8">
        <w:rPr>
          <w:b w:val="0"/>
          <w:noProof/>
          <w:lang w:val="de-DE"/>
        </w:rPr>
        <w:t>leuchtet</w:t>
      </w:r>
      <w:r w:rsidR="00B5403B" w:rsidRPr="00F63AE3">
        <w:rPr>
          <w:b w:val="0"/>
          <w:noProof/>
          <w:lang w:val="de-DE"/>
        </w:rPr>
        <w:t xml:space="preserve">. </w:t>
      </w:r>
    </w:p>
    <w:p w14:paraId="4A683237" w14:textId="77777777" w:rsidR="00B5403B" w:rsidRPr="00F63AE3" w:rsidRDefault="00B5403B" w:rsidP="00B5403B">
      <w:pPr>
        <w:rPr>
          <w:noProof/>
          <w:lang w:val="de-DE"/>
        </w:rPr>
      </w:pPr>
    </w:p>
    <w:p w14:paraId="334A5226" w14:textId="52C5305A" w:rsidR="00CF2167" w:rsidRPr="002062B8" w:rsidRDefault="002062B8" w:rsidP="00CF2167">
      <w:pPr>
        <w:pStyle w:val="Nadpis3"/>
        <w:numPr>
          <w:ilvl w:val="0"/>
          <w:numId w:val="8"/>
        </w:numPr>
        <w:rPr>
          <w:b w:val="0"/>
          <w:noProof/>
          <w:lang w:val="de-DE"/>
        </w:rPr>
      </w:pPr>
      <w:r w:rsidRPr="002062B8">
        <w:rPr>
          <w:noProof/>
          <w:lang w:val="de-DE"/>
        </w:rPr>
        <w:t xml:space="preserve">Die beliebteste Variante </w:t>
      </w:r>
      <w:r>
        <w:rPr>
          <w:noProof/>
          <w:lang w:val="de-DE"/>
        </w:rPr>
        <w:t xml:space="preserve">der </w:t>
      </w:r>
      <w:r w:rsidR="00CF2167" w:rsidRPr="002062B8">
        <w:rPr>
          <w:rFonts w:eastAsia="Times New Roman" w:cs="Times New Roman"/>
          <w:noProof/>
          <w:lang w:val="de-DE"/>
        </w:rPr>
        <w:t>3D</w:t>
      </w:r>
      <w:r>
        <w:rPr>
          <w:rFonts w:eastAsia="Times New Roman" w:cs="Times New Roman"/>
          <w:noProof/>
          <w:lang w:val="de-DE"/>
        </w:rPr>
        <w:t>-Leuchtschriftzüge</w:t>
      </w:r>
      <w:r w:rsidR="00CF2167" w:rsidRPr="002062B8">
        <w:rPr>
          <w:rFonts w:eastAsia="Times New Roman" w:cs="Times New Roman"/>
          <w:noProof/>
          <w:lang w:val="de-DE"/>
        </w:rPr>
        <w:t>.</w:t>
      </w:r>
    </w:p>
    <w:p w14:paraId="453E5857" w14:textId="38E7DE36" w:rsidR="00CF2167" w:rsidRPr="00F63AE3" w:rsidRDefault="002062B8" w:rsidP="00CF2167">
      <w:pPr>
        <w:numPr>
          <w:ilvl w:val="0"/>
          <w:numId w:val="2"/>
        </w:numPr>
        <w:spacing w:after="0"/>
        <w:rPr>
          <w:rFonts w:ascii="Times New Roman" w:eastAsia="Times New Roman" w:hAnsi="Times New Roman" w:cs="Times New Roman"/>
          <w:noProof/>
          <w:lang w:val="de-DE"/>
        </w:rPr>
      </w:pPr>
      <w:r>
        <w:rPr>
          <w:rFonts w:ascii="Times New Roman" w:eastAsia="Times New Roman" w:hAnsi="Times New Roman" w:cs="Times New Roman"/>
          <w:noProof/>
          <w:lang w:val="de-DE"/>
        </w:rPr>
        <w:t>Bestes Preis-Leistungsverhältnis</w:t>
      </w:r>
      <w:r w:rsidR="00CF2167" w:rsidRPr="00F63AE3">
        <w:rPr>
          <w:rFonts w:ascii="Times New Roman" w:eastAsia="Times New Roman" w:hAnsi="Times New Roman" w:cs="Times New Roman"/>
          <w:noProof/>
          <w:lang w:val="de-DE"/>
        </w:rPr>
        <w:t>.</w:t>
      </w:r>
    </w:p>
    <w:p w14:paraId="03CFE7F6" w14:textId="5690231F" w:rsidR="00CF2167" w:rsidRPr="00F63AE3" w:rsidRDefault="002062B8" w:rsidP="00CF2167">
      <w:pPr>
        <w:numPr>
          <w:ilvl w:val="0"/>
          <w:numId w:val="2"/>
        </w:numPr>
        <w:spacing w:after="0"/>
        <w:rPr>
          <w:rFonts w:ascii="Times New Roman" w:eastAsia="Times New Roman" w:hAnsi="Times New Roman" w:cs="Times New Roman"/>
          <w:noProof/>
          <w:lang w:val="de-DE"/>
        </w:rPr>
      </w:pPr>
      <w:r w:rsidRPr="002062B8">
        <w:rPr>
          <w:rFonts w:ascii="Times New Roman" w:eastAsia="Times New Roman" w:hAnsi="Times New Roman" w:cs="Times New Roman"/>
          <w:noProof/>
          <w:lang w:val="de-DE"/>
        </w:rPr>
        <w:lastRenderedPageBreak/>
        <w:t>D</w:t>
      </w:r>
      <w:r>
        <w:rPr>
          <w:rFonts w:ascii="Times New Roman" w:eastAsia="Times New Roman" w:hAnsi="Times New Roman" w:cs="Times New Roman"/>
          <w:noProof/>
          <w:lang w:val="de-DE"/>
        </w:rPr>
        <w:t>ie</w:t>
      </w:r>
      <w:r w:rsidRPr="002062B8">
        <w:rPr>
          <w:rFonts w:ascii="Times New Roman" w:eastAsia="Times New Roman" w:hAnsi="Times New Roman" w:cs="Times New Roman"/>
          <w:noProof/>
          <w:lang w:val="de-DE"/>
        </w:rPr>
        <w:t xml:space="preserve"> Schriftz</w:t>
      </w:r>
      <w:r>
        <w:rPr>
          <w:rFonts w:ascii="Times New Roman" w:eastAsia="Times New Roman" w:hAnsi="Times New Roman" w:cs="Times New Roman"/>
          <w:noProof/>
          <w:lang w:val="de-DE"/>
        </w:rPr>
        <w:t>üge sind</w:t>
      </w:r>
      <w:r w:rsidRPr="002062B8">
        <w:rPr>
          <w:rFonts w:ascii="Times New Roman" w:eastAsia="Times New Roman" w:hAnsi="Times New Roman" w:cs="Times New Roman"/>
          <w:noProof/>
          <w:lang w:val="de-DE"/>
        </w:rPr>
        <w:t xml:space="preserve"> durch die Vorderseite </w:t>
      </w:r>
      <w:r>
        <w:rPr>
          <w:rFonts w:ascii="Times New Roman" w:eastAsia="Times New Roman" w:hAnsi="Times New Roman" w:cs="Times New Roman"/>
          <w:noProof/>
          <w:lang w:val="de-DE"/>
        </w:rPr>
        <w:t>hinterleuchtet</w:t>
      </w:r>
      <w:r w:rsidRPr="002062B8">
        <w:rPr>
          <w:rFonts w:ascii="Times New Roman" w:eastAsia="Times New Roman" w:hAnsi="Times New Roman" w:cs="Times New Roman"/>
          <w:noProof/>
          <w:lang w:val="de-DE"/>
        </w:rPr>
        <w:t>, ohne sichtbaren Befestigungsrahmen</w:t>
      </w:r>
      <w:r w:rsidR="00CF2167" w:rsidRPr="00F63AE3">
        <w:rPr>
          <w:rFonts w:ascii="Times New Roman" w:eastAsia="Times New Roman" w:hAnsi="Times New Roman" w:cs="Times New Roman"/>
          <w:noProof/>
          <w:lang w:val="de-DE"/>
        </w:rPr>
        <w:t xml:space="preserve">. </w:t>
      </w:r>
    </w:p>
    <w:p w14:paraId="5A02807D" w14:textId="0F6D69CE" w:rsidR="00CF2167" w:rsidRPr="00F63AE3" w:rsidRDefault="002062B8" w:rsidP="00CF2167">
      <w:pPr>
        <w:numPr>
          <w:ilvl w:val="0"/>
          <w:numId w:val="9"/>
        </w:numPr>
        <w:spacing w:after="0"/>
        <w:rPr>
          <w:rFonts w:ascii="Times New Roman" w:eastAsia="Times New Roman" w:hAnsi="Times New Roman" w:cs="Times New Roman"/>
          <w:noProof/>
          <w:lang w:val="de-DE"/>
        </w:rPr>
      </w:pPr>
      <w:r w:rsidRPr="002062B8">
        <w:rPr>
          <w:rFonts w:ascii="Times New Roman" w:eastAsia="Times New Roman" w:hAnsi="Times New Roman" w:cs="Times New Roman"/>
          <w:noProof/>
          <w:lang w:val="de-DE"/>
        </w:rPr>
        <w:t xml:space="preserve">Der Korpus der Buchstaben besteht aus Aluminiumblech mit </w:t>
      </w:r>
      <w:r w:rsidRPr="002062B8">
        <w:rPr>
          <w:rFonts w:ascii="Times New Roman" w:eastAsia="Times New Roman" w:hAnsi="Times New Roman" w:cs="Times New Roman"/>
          <w:b/>
          <w:bCs/>
          <w:noProof/>
          <w:lang w:val="de-DE"/>
        </w:rPr>
        <w:t>hochwertigen LEDs</w:t>
      </w:r>
      <w:r w:rsidR="00CF2167" w:rsidRPr="00F63AE3">
        <w:rPr>
          <w:rFonts w:ascii="Times New Roman" w:eastAsia="Times New Roman" w:hAnsi="Times New Roman" w:cs="Times New Roman"/>
          <w:noProof/>
          <w:lang w:val="de-DE"/>
        </w:rPr>
        <w:t>.</w:t>
      </w:r>
    </w:p>
    <w:p w14:paraId="2D081720" w14:textId="14B8E202" w:rsidR="00CF2167" w:rsidRPr="00F63AE3" w:rsidRDefault="009872BC" w:rsidP="00CF2167">
      <w:pPr>
        <w:numPr>
          <w:ilvl w:val="0"/>
          <w:numId w:val="9"/>
        </w:numPr>
        <w:spacing w:after="0"/>
        <w:rPr>
          <w:rFonts w:ascii="Times New Roman" w:eastAsia="Times New Roman" w:hAnsi="Times New Roman" w:cs="Times New Roman"/>
          <w:noProof/>
          <w:lang w:val="de-DE"/>
        </w:rPr>
      </w:pPr>
      <w:r w:rsidRPr="009872BC">
        <w:rPr>
          <w:rFonts w:ascii="Times New Roman" w:eastAsia="Times New Roman" w:hAnsi="Times New Roman" w:cs="Times New Roman"/>
          <w:noProof/>
          <w:lang w:val="de-DE"/>
        </w:rPr>
        <w:t>Die Vorderseite aus Acryl kann mit einer durchscheinenden Folie oder gedruckten Grafiken beklebt werden</w:t>
      </w:r>
      <w:r w:rsidR="00CF2167" w:rsidRPr="00F63AE3">
        <w:rPr>
          <w:rFonts w:ascii="Times New Roman" w:eastAsia="Times New Roman" w:hAnsi="Times New Roman" w:cs="Times New Roman"/>
          <w:noProof/>
          <w:lang w:val="de-DE"/>
        </w:rPr>
        <w:t>.</w:t>
      </w:r>
    </w:p>
    <w:p w14:paraId="2A6BE6B1" w14:textId="250EB810" w:rsidR="00CF2167" w:rsidRPr="00F63AE3" w:rsidRDefault="009872BC" w:rsidP="00CF2167">
      <w:pPr>
        <w:numPr>
          <w:ilvl w:val="0"/>
          <w:numId w:val="9"/>
        </w:numPr>
        <w:spacing w:after="0"/>
        <w:rPr>
          <w:rFonts w:ascii="Times New Roman" w:eastAsia="Times New Roman" w:hAnsi="Times New Roman" w:cs="Times New Roman"/>
          <w:noProof/>
          <w:lang w:val="de-DE"/>
        </w:rPr>
      </w:pPr>
      <w:r w:rsidRPr="009872BC">
        <w:rPr>
          <w:rFonts w:ascii="Times New Roman" w:eastAsia="Times New Roman" w:hAnsi="Times New Roman" w:cs="Times New Roman"/>
          <w:noProof/>
          <w:lang w:val="de-DE"/>
        </w:rPr>
        <w:t>Markanter Schriftzug, der die Aufmerksamkeit perfekt auf sich zieht</w:t>
      </w:r>
      <w:r w:rsidR="00CF2167" w:rsidRPr="00F63AE3">
        <w:rPr>
          <w:rFonts w:ascii="Times New Roman" w:eastAsia="Times New Roman" w:hAnsi="Times New Roman" w:cs="Times New Roman"/>
          <w:noProof/>
          <w:lang w:val="de-DE"/>
        </w:rPr>
        <w:t>.</w:t>
      </w:r>
    </w:p>
    <w:p w14:paraId="087DD365" w14:textId="02FA6F7C" w:rsidR="00CF2167" w:rsidRPr="00F63AE3" w:rsidRDefault="009872BC" w:rsidP="00CF2167">
      <w:pPr>
        <w:numPr>
          <w:ilvl w:val="0"/>
          <w:numId w:val="9"/>
        </w:numPr>
        <w:rPr>
          <w:rFonts w:ascii="Times New Roman" w:eastAsia="Times New Roman" w:hAnsi="Times New Roman" w:cs="Times New Roman"/>
          <w:noProof/>
          <w:lang w:val="de-DE"/>
        </w:rPr>
      </w:pPr>
      <w:r w:rsidRPr="009872BC">
        <w:rPr>
          <w:rFonts w:ascii="Times New Roman" w:eastAsia="Times New Roman" w:hAnsi="Times New Roman" w:cs="Times New Roman"/>
          <w:noProof/>
          <w:lang w:val="de-DE"/>
        </w:rPr>
        <w:t>Geeignet für den Innen- und Außenbereich (Wand, Dach, Decke, etc.)</w:t>
      </w:r>
      <w:r w:rsidR="00CF2167" w:rsidRPr="00F63AE3">
        <w:rPr>
          <w:rFonts w:ascii="Times New Roman" w:eastAsia="Times New Roman" w:hAnsi="Times New Roman" w:cs="Times New Roman"/>
          <w:noProof/>
          <w:lang w:val="de-DE"/>
        </w:rPr>
        <w:t>.</w:t>
      </w:r>
    </w:p>
    <w:p w14:paraId="6C4D1346" w14:textId="77777777" w:rsidR="00CF2167" w:rsidRPr="00F63AE3" w:rsidRDefault="00CF2167">
      <w:pPr>
        <w:rPr>
          <w:rFonts w:ascii="Times New Roman" w:eastAsia="Times New Roman" w:hAnsi="Times New Roman" w:cs="Times New Roman"/>
          <w:noProof/>
          <w:lang w:val="de-DE"/>
        </w:rPr>
      </w:pPr>
    </w:p>
    <w:p w14:paraId="00000015" w14:textId="0FFB7C4C" w:rsidR="003E19D8" w:rsidRPr="00F63AE3" w:rsidRDefault="00116D59">
      <w:pPr>
        <w:pStyle w:val="Nadpis2"/>
        <w:numPr>
          <w:ilvl w:val="0"/>
          <w:numId w:val="3"/>
        </w:numPr>
        <w:rPr>
          <w:noProof/>
          <w:lang w:val="de-DE"/>
        </w:rPr>
      </w:pPr>
      <w:r w:rsidRPr="00F63AE3">
        <w:rPr>
          <w:noProof/>
          <w:lang w:val="de-DE"/>
        </w:rPr>
        <w:t>N</w:t>
      </w:r>
      <w:r w:rsidR="009872BC">
        <w:rPr>
          <w:noProof/>
          <w:lang w:val="de-DE"/>
        </w:rPr>
        <w:t xml:space="preserve">icht leuchtende </w:t>
      </w:r>
      <w:r w:rsidRPr="00F63AE3">
        <w:rPr>
          <w:noProof/>
          <w:lang w:val="de-DE"/>
        </w:rPr>
        <w:t>3D</w:t>
      </w:r>
      <w:r w:rsidR="009872BC">
        <w:rPr>
          <w:noProof/>
          <w:lang w:val="de-DE"/>
        </w:rPr>
        <w:t>-Schriftzüge</w:t>
      </w:r>
      <w:r w:rsidRPr="00F63AE3">
        <w:rPr>
          <w:rFonts w:eastAsia="Times New Roman" w:cs="Times New Roman"/>
          <w:noProof/>
          <w:lang w:val="de-DE"/>
        </w:rPr>
        <w:t xml:space="preserve"> – </w:t>
      </w:r>
      <w:r w:rsidR="009872BC">
        <w:rPr>
          <w:rFonts w:eastAsia="Times New Roman" w:cs="Times New Roman"/>
          <w:noProof/>
          <w:lang w:val="de-DE"/>
        </w:rPr>
        <w:t>P</w:t>
      </w:r>
      <w:r w:rsidRPr="00F63AE3">
        <w:rPr>
          <w:rFonts w:eastAsia="Times New Roman" w:cs="Times New Roman"/>
          <w:noProof/>
          <w:lang w:val="de-DE"/>
        </w:rPr>
        <w:t>rofil 1</w:t>
      </w:r>
    </w:p>
    <w:p w14:paraId="75991D9D" w14:textId="5AFB04BC" w:rsidR="009872BC" w:rsidRPr="00F63AE3" w:rsidRDefault="009872BC">
      <w:pPr>
        <w:rPr>
          <w:rFonts w:ascii="Times New Roman" w:eastAsia="Times New Roman" w:hAnsi="Times New Roman" w:cs="Times New Roman"/>
          <w:noProof/>
          <w:lang w:val="de-DE"/>
        </w:rPr>
      </w:pPr>
      <w:r w:rsidRPr="009872BC">
        <w:rPr>
          <w:rFonts w:ascii="Times New Roman" w:eastAsia="Times New Roman" w:hAnsi="Times New Roman" w:cs="Times New Roman"/>
          <w:noProof/>
          <w:lang w:val="de-DE"/>
        </w:rPr>
        <w:t xml:space="preserve">Nicht leuchtende 3D-Aufschriften eignen sich für </w:t>
      </w:r>
      <w:r w:rsidRPr="009872BC">
        <w:rPr>
          <w:rFonts w:ascii="Times New Roman" w:eastAsia="Times New Roman" w:hAnsi="Times New Roman" w:cs="Times New Roman"/>
          <w:b/>
          <w:bCs/>
          <w:noProof/>
          <w:lang w:val="de-DE"/>
        </w:rPr>
        <w:t>Innen- und Außenbereiche</w:t>
      </w:r>
      <w:r w:rsidRPr="009872BC">
        <w:rPr>
          <w:rFonts w:ascii="Times New Roman" w:eastAsia="Times New Roman" w:hAnsi="Times New Roman" w:cs="Times New Roman"/>
          <w:noProof/>
          <w:lang w:val="de-DE"/>
        </w:rPr>
        <w:t xml:space="preserve">, in denen es nicht notwendig ist, mit Lichtwerbung Aufmerksamkeit zu erregen. Die Zeichen werden aus Plattenmaterialien wie </w:t>
      </w:r>
      <w:r w:rsidRPr="009872BC">
        <w:rPr>
          <w:rFonts w:ascii="Times New Roman" w:eastAsia="Times New Roman" w:hAnsi="Times New Roman" w:cs="Times New Roman"/>
          <w:b/>
          <w:bCs/>
          <w:noProof/>
          <w:lang w:val="de-DE"/>
        </w:rPr>
        <w:t>Sandwichmaterialien, Aluminium, Edelstahl, Plexiglas oder Comatex</w:t>
      </w:r>
      <w:r w:rsidRPr="009872BC">
        <w:rPr>
          <w:rFonts w:ascii="Times New Roman" w:eastAsia="Times New Roman" w:hAnsi="Times New Roman" w:cs="Times New Roman"/>
          <w:noProof/>
          <w:lang w:val="de-DE"/>
        </w:rPr>
        <w:t xml:space="preserve"> geschnitten.</w:t>
      </w:r>
    </w:p>
    <w:p w14:paraId="00000017" w14:textId="0C2F3E9A" w:rsidR="003E19D8" w:rsidRPr="000E66E4" w:rsidRDefault="000E66E4">
      <w:pPr>
        <w:numPr>
          <w:ilvl w:val="0"/>
          <w:numId w:val="6"/>
        </w:numPr>
        <w:spacing w:after="0"/>
        <w:rPr>
          <w:rFonts w:ascii="Times New Roman" w:eastAsia="Times New Roman" w:hAnsi="Times New Roman" w:cs="Times New Roman"/>
          <w:noProof/>
          <w:lang w:val="de-DE"/>
        </w:rPr>
      </w:pPr>
      <w:r w:rsidRPr="000E66E4">
        <w:rPr>
          <w:rFonts w:ascii="Times New Roman" w:eastAsia="Times New Roman" w:hAnsi="Times New Roman" w:cs="Times New Roman"/>
          <w:noProof/>
          <w:lang w:val="de-DE"/>
        </w:rPr>
        <w:t>Einfache Herstellung und erschwingliche Variante</w:t>
      </w:r>
      <w:r w:rsidR="00116D59" w:rsidRPr="000E66E4">
        <w:rPr>
          <w:rFonts w:ascii="Times New Roman" w:eastAsia="Times New Roman" w:hAnsi="Times New Roman" w:cs="Times New Roman"/>
          <w:noProof/>
          <w:lang w:val="de-DE"/>
        </w:rPr>
        <w:t>.</w:t>
      </w:r>
    </w:p>
    <w:p w14:paraId="00000018" w14:textId="4E8BB6D3" w:rsidR="003E19D8" w:rsidRPr="00F63AE3" w:rsidRDefault="000E66E4">
      <w:pPr>
        <w:numPr>
          <w:ilvl w:val="0"/>
          <w:numId w:val="6"/>
        </w:numPr>
        <w:spacing w:after="0"/>
        <w:rPr>
          <w:rFonts w:ascii="Times New Roman" w:eastAsia="Times New Roman" w:hAnsi="Times New Roman" w:cs="Times New Roman"/>
          <w:noProof/>
          <w:lang w:val="de-DE"/>
        </w:rPr>
      </w:pPr>
      <w:r w:rsidRPr="000E66E4">
        <w:rPr>
          <w:rFonts w:ascii="Times New Roman" w:eastAsia="Times New Roman" w:hAnsi="Times New Roman" w:cs="Times New Roman"/>
          <w:noProof/>
          <w:lang w:val="de-DE"/>
        </w:rPr>
        <w:t>Flache oder plastisch geformte Buchstaben mit Hohlkörper (sogenannte Kastenbuchstaben)</w:t>
      </w:r>
      <w:r w:rsidR="00116D59" w:rsidRPr="00F63AE3">
        <w:rPr>
          <w:rFonts w:ascii="Times New Roman" w:eastAsia="Times New Roman" w:hAnsi="Times New Roman" w:cs="Times New Roman"/>
          <w:noProof/>
          <w:lang w:val="de-DE"/>
        </w:rPr>
        <w:t>.</w:t>
      </w:r>
    </w:p>
    <w:p w14:paraId="00000019" w14:textId="63475B80" w:rsidR="003E19D8" w:rsidRPr="00F63AE3" w:rsidRDefault="000E66E4">
      <w:pPr>
        <w:numPr>
          <w:ilvl w:val="0"/>
          <w:numId w:val="6"/>
        </w:numPr>
        <w:spacing w:after="0"/>
        <w:rPr>
          <w:rFonts w:ascii="Times New Roman" w:eastAsia="Times New Roman" w:hAnsi="Times New Roman" w:cs="Times New Roman"/>
          <w:noProof/>
          <w:lang w:val="de-DE"/>
        </w:rPr>
      </w:pPr>
      <w:r w:rsidRPr="000E66E4">
        <w:rPr>
          <w:rFonts w:ascii="Times New Roman" w:eastAsia="Times New Roman" w:hAnsi="Times New Roman" w:cs="Times New Roman"/>
          <w:noProof/>
          <w:lang w:val="de-DE"/>
        </w:rPr>
        <w:t xml:space="preserve">Geeignet für </w:t>
      </w:r>
      <w:r w:rsidRPr="000E66E4">
        <w:rPr>
          <w:rFonts w:ascii="Times New Roman" w:eastAsia="Times New Roman" w:hAnsi="Times New Roman" w:cs="Times New Roman"/>
          <w:b/>
          <w:bCs/>
          <w:noProof/>
          <w:lang w:val="de-DE"/>
        </w:rPr>
        <w:t>großformatige Beschriftungen für Produktionshallen</w:t>
      </w:r>
      <w:r w:rsidR="00116D59" w:rsidRPr="00F63AE3">
        <w:rPr>
          <w:rFonts w:ascii="Times New Roman" w:eastAsia="Times New Roman" w:hAnsi="Times New Roman" w:cs="Times New Roman"/>
          <w:noProof/>
          <w:lang w:val="de-DE"/>
        </w:rPr>
        <w:t>.</w:t>
      </w:r>
    </w:p>
    <w:p w14:paraId="0000001A" w14:textId="1888C1D5" w:rsidR="003E19D8" w:rsidRPr="00F63AE3" w:rsidRDefault="000E66E4">
      <w:pPr>
        <w:numPr>
          <w:ilvl w:val="0"/>
          <w:numId w:val="6"/>
        </w:numPr>
        <w:spacing w:after="0"/>
        <w:rPr>
          <w:rFonts w:ascii="Times New Roman" w:eastAsia="Times New Roman" w:hAnsi="Times New Roman" w:cs="Times New Roman"/>
          <w:noProof/>
          <w:lang w:val="de-DE"/>
        </w:rPr>
      </w:pPr>
      <w:r w:rsidRPr="000E66E4">
        <w:rPr>
          <w:rFonts w:ascii="Times New Roman" w:eastAsia="Times New Roman" w:hAnsi="Times New Roman" w:cs="Times New Roman"/>
          <w:b/>
          <w:bCs/>
          <w:noProof/>
          <w:lang w:val="de-DE"/>
        </w:rPr>
        <w:t>Direkt an der Gebäudefassade</w:t>
      </w:r>
      <w:r w:rsidRPr="000E66E4">
        <w:rPr>
          <w:rFonts w:ascii="Times New Roman" w:eastAsia="Times New Roman" w:hAnsi="Times New Roman" w:cs="Times New Roman"/>
          <w:noProof/>
          <w:lang w:val="de-DE"/>
        </w:rPr>
        <w:t>, an Abstandshaltern oder unsichtbaren Verankerungen oder auf dem Untergrund verankert</w:t>
      </w:r>
      <w:r w:rsidR="00116D59" w:rsidRPr="00F63AE3">
        <w:rPr>
          <w:rFonts w:ascii="Times New Roman" w:eastAsia="Times New Roman" w:hAnsi="Times New Roman" w:cs="Times New Roman"/>
          <w:noProof/>
          <w:lang w:val="de-DE"/>
        </w:rPr>
        <w:t xml:space="preserve">. </w:t>
      </w:r>
    </w:p>
    <w:p w14:paraId="0000001B" w14:textId="3C1546CE" w:rsidR="003E19D8" w:rsidRPr="00F63AE3" w:rsidRDefault="000E66E4">
      <w:pPr>
        <w:numPr>
          <w:ilvl w:val="0"/>
          <w:numId w:val="6"/>
        </w:numPr>
        <w:rPr>
          <w:rFonts w:ascii="Times New Roman" w:eastAsia="Times New Roman" w:hAnsi="Times New Roman" w:cs="Times New Roman"/>
          <w:noProof/>
          <w:lang w:val="de-DE"/>
        </w:rPr>
      </w:pPr>
      <w:r w:rsidRPr="000E66E4">
        <w:rPr>
          <w:rFonts w:ascii="Times New Roman" w:eastAsia="Times New Roman" w:hAnsi="Times New Roman" w:cs="Times New Roman"/>
          <w:noProof/>
          <w:lang w:val="de-DE"/>
        </w:rPr>
        <w:t>Die Buchstaben werden aus Rohmaterial hergestellt oder im gewünschten Farbton lackiert</w:t>
      </w:r>
      <w:r w:rsidR="00116D59" w:rsidRPr="00F63AE3">
        <w:rPr>
          <w:rFonts w:ascii="Times New Roman" w:eastAsia="Times New Roman" w:hAnsi="Times New Roman" w:cs="Times New Roman"/>
          <w:noProof/>
          <w:lang w:val="de-DE"/>
        </w:rPr>
        <w:t xml:space="preserve">. </w:t>
      </w:r>
    </w:p>
    <w:p w14:paraId="0000001C" w14:textId="33602164" w:rsidR="003E19D8" w:rsidRPr="00F63AE3" w:rsidRDefault="00116D59">
      <w:pPr>
        <w:rPr>
          <w:rFonts w:ascii="Times New Roman" w:eastAsia="Times New Roman" w:hAnsi="Times New Roman" w:cs="Times New Roman"/>
          <w:b/>
          <w:noProof/>
          <w:sz w:val="24"/>
          <w:szCs w:val="24"/>
          <w:lang w:val="de-DE"/>
        </w:rPr>
      </w:pPr>
      <w:r w:rsidRPr="00F63AE3">
        <w:rPr>
          <w:rFonts w:ascii="Times New Roman" w:eastAsia="Times New Roman" w:hAnsi="Times New Roman" w:cs="Times New Roman"/>
          <w:b/>
          <w:noProof/>
          <w:sz w:val="24"/>
          <w:szCs w:val="24"/>
          <w:lang w:val="de-DE"/>
        </w:rPr>
        <w:t>Variant</w:t>
      </w:r>
      <w:r w:rsidR="000E66E4">
        <w:rPr>
          <w:rFonts w:ascii="Times New Roman" w:eastAsia="Times New Roman" w:hAnsi="Times New Roman" w:cs="Times New Roman"/>
          <w:b/>
          <w:noProof/>
          <w:sz w:val="24"/>
          <w:szCs w:val="24"/>
          <w:lang w:val="de-DE"/>
        </w:rPr>
        <w:t>en</w:t>
      </w:r>
      <w:r w:rsidRPr="00F63AE3">
        <w:rPr>
          <w:rFonts w:ascii="Times New Roman" w:eastAsia="Times New Roman" w:hAnsi="Times New Roman" w:cs="Times New Roman"/>
          <w:b/>
          <w:noProof/>
          <w:sz w:val="24"/>
          <w:szCs w:val="24"/>
          <w:lang w:val="de-DE"/>
        </w:rPr>
        <w:t xml:space="preserve">: </w:t>
      </w:r>
      <w:r w:rsidRPr="00F63AE3">
        <w:rPr>
          <w:rFonts w:ascii="Times New Roman" w:eastAsia="Times New Roman" w:hAnsi="Times New Roman" w:cs="Times New Roman"/>
          <w:noProof/>
          <w:color w:val="FF0000"/>
          <w:sz w:val="24"/>
          <w:szCs w:val="24"/>
          <w:lang w:val="de-DE"/>
        </w:rPr>
        <w:t>(ukázky?)</w:t>
      </w:r>
    </w:p>
    <w:p w14:paraId="0000001D" w14:textId="02218350" w:rsidR="003E19D8" w:rsidRPr="00F63AE3" w:rsidRDefault="000E66E4">
      <w:pPr>
        <w:numPr>
          <w:ilvl w:val="0"/>
          <w:numId w:val="4"/>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Aluminiumschriftzug</w:t>
      </w:r>
      <w:r w:rsidR="00116D59" w:rsidRPr="00F63AE3">
        <w:rPr>
          <w:rFonts w:ascii="Times New Roman" w:eastAsia="Times New Roman" w:hAnsi="Times New Roman" w:cs="Times New Roman"/>
          <w:noProof/>
          <w:color w:val="000000"/>
          <w:lang w:val="de-DE"/>
        </w:rPr>
        <w:t>,</w:t>
      </w:r>
    </w:p>
    <w:p w14:paraId="0000001E" w14:textId="3C53087A" w:rsidR="003E19D8" w:rsidRPr="00F63AE3" w:rsidRDefault="000E66E4">
      <w:pPr>
        <w:numPr>
          <w:ilvl w:val="0"/>
          <w:numId w:val="4"/>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Schriftzug aus P</w:t>
      </w:r>
      <w:r w:rsidR="00116D59" w:rsidRPr="00F63AE3">
        <w:rPr>
          <w:rFonts w:ascii="Times New Roman" w:eastAsia="Times New Roman" w:hAnsi="Times New Roman" w:cs="Times New Roman"/>
          <w:noProof/>
          <w:color w:val="000000"/>
          <w:lang w:val="de-DE"/>
        </w:rPr>
        <w:t>lexi</w:t>
      </w:r>
      <w:r>
        <w:rPr>
          <w:rFonts w:ascii="Times New Roman" w:eastAsia="Times New Roman" w:hAnsi="Times New Roman" w:cs="Times New Roman"/>
          <w:noProof/>
          <w:color w:val="000000"/>
          <w:lang w:val="de-DE"/>
        </w:rPr>
        <w:t>glas</w:t>
      </w:r>
      <w:r w:rsidR="00116D59" w:rsidRPr="00F63AE3">
        <w:rPr>
          <w:rFonts w:ascii="Times New Roman" w:eastAsia="Times New Roman" w:hAnsi="Times New Roman" w:cs="Times New Roman"/>
          <w:noProof/>
          <w:color w:val="000000"/>
          <w:lang w:val="de-DE"/>
        </w:rPr>
        <w:t>,</w:t>
      </w:r>
    </w:p>
    <w:p w14:paraId="0000001F" w14:textId="79C4A53C" w:rsidR="003E19D8" w:rsidRPr="00F63AE3" w:rsidRDefault="00812426">
      <w:pPr>
        <w:numPr>
          <w:ilvl w:val="0"/>
          <w:numId w:val="4"/>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Schriftzug aus Dibondplatte</w:t>
      </w:r>
    </w:p>
    <w:p w14:paraId="00000020" w14:textId="4F451517" w:rsidR="003E19D8" w:rsidRPr="00F63AE3" w:rsidRDefault="00812426">
      <w:pPr>
        <w:numPr>
          <w:ilvl w:val="0"/>
          <w:numId w:val="4"/>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Comatex-Schriftzug</w:t>
      </w:r>
      <w:r w:rsidR="00116D59" w:rsidRPr="00F63AE3">
        <w:rPr>
          <w:rFonts w:ascii="Times New Roman" w:eastAsia="Times New Roman" w:hAnsi="Times New Roman" w:cs="Times New Roman"/>
          <w:noProof/>
          <w:color w:val="000000"/>
          <w:lang w:val="de-DE"/>
        </w:rPr>
        <w:t>,</w:t>
      </w:r>
    </w:p>
    <w:p w14:paraId="00000021" w14:textId="26AAC374" w:rsidR="003E19D8" w:rsidRPr="00F63AE3" w:rsidRDefault="00812426">
      <w:pPr>
        <w:numPr>
          <w:ilvl w:val="0"/>
          <w:numId w:val="4"/>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sidRPr="00812426">
        <w:rPr>
          <w:rFonts w:ascii="Times New Roman" w:eastAsia="Times New Roman" w:hAnsi="Times New Roman" w:cs="Times New Roman"/>
          <w:noProof/>
          <w:lang w:val="de-DE"/>
        </w:rPr>
        <w:t>Schriftzug aus extrudiertem Polystyrol (nicht für den Außeneinsatz empfohlen)</w:t>
      </w:r>
      <w:r w:rsidR="00116D59" w:rsidRPr="00F63AE3">
        <w:rPr>
          <w:rFonts w:ascii="Times New Roman" w:eastAsia="Times New Roman" w:hAnsi="Times New Roman" w:cs="Times New Roman"/>
          <w:noProof/>
          <w:lang w:val="de-DE"/>
        </w:rPr>
        <w:t>,</w:t>
      </w:r>
    </w:p>
    <w:p w14:paraId="00000022" w14:textId="77777777" w:rsidR="003E19D8" w:rsidRPr="00F63AE3" w:rsidRDefault="00116D59">
      <w:pPr>
        <w:numPr>
          <w:ilvl w:val="0"/>
          <w:numId w:val="4"/>
        </w:numPr>
        <w:pBdr>
          <w:top w:val="nil"/>
          <w:left w:val="nil"/>
          <w:bottom w:val="nil"/>
          <w:right w:val="nil"/>
          <w:between w:val="nil"/>
        </w:pBdr>
        <w:spacing w:line="256" w:lineRule="auto"/>
        <w:rPr>
          <w:rFonts w:ascii="Times New Roman" w:eastAsia="Times New Roman" w:hAnsi="Times New Roman" w:cs="Times New Roman"/>
          <w:i/>
          <w:noProof/>
          <w:color w:val="FF0000"/>
          <w:lang w:val="de-DE"/>
        </w:rPr>
      </w:pPr>
      <w:r w:rsidRPr="00F63AE3">
        <w:rPr>
          <w:rFonts w:ascii="Times New Roman" w:eastAsia="Times New Roman" w:hAnsi="Times New Roman" w:cs="Times New Roman"/>
          <w:i/>
          <w:noProof/>
          <w:color w:val="FF0000"/>
          <w:lang w:val="de-DE"/>
        </w:rPr>
        <w:t>nápis z kartonu (nedoporučujeme pro venkovní použití).</w:t>
      </w:r>
    </w:p>
    <w:p w14:paraId="00000023" w14:textId="4024A1EB" w:rsidR="003E19D8" w:rsidRPr="00F63AE3" w:rsidRDefault="00116D59">
      <w:pPr>
        <w:pStyle w:val="Nadpis2"/>
        <w:numPr>
          <w:ilvl w:val="0"/>
          <w:numId w:val="3"/>
        </w:numPr>
        <w:rPr>
          <w:noProof/>
          <w:lang w:val="de-DE"/>
        </w:rPr>
      </w:pPr>
      <w:r w:rsidRPr="00F63AE3">
        <w:rPr>
          <w:noProof/>
          <w:lang w:val="de-DE"/>
        </w:rPr>
        <w:t>3D</w:t>
      </w:r>
      <w:r w:rsidR="00812426">
        <w:rPr>
          <w:noProof/>
          <w:lang w:val="de-DE"/>
        </w:rPr>
        <w:t xml:space="preserve">-Schriftzüge mit Hinterleuchtung </w:t>
      </w:r>
      <w:r w:rsidRPr="00F63AE3">
        <w:rPr>
          <w:noProof/>
          <w:lang w:val="de-DE"/>
        </w:rPr>
        <w:t xml:space="preserve">– </w:t>
      </w:r>
      <w:r w:rsidR="00812426">
        <w:rPr>
          <w:noProof/>
          <w:lang w:val="de-DE"/>
        </w:rPr>
        <w:t>P</w:t>
      </w:r>
      <w:r w:rsidRPr="00F63AE3">
        <w:rPr>
          <w:noProof/>
          <w:lang w:val="de-DE"/>
        </w:rPr>
        <w:t>rofil 3</w:t>
      </w:r>
    </w:p>
    <w:p w14:paraId="00000024" w14:textId="1C53C5F6" w:rsidR="003E19D8" w:rsidRPr="00F63AE3" w:rsidRDefault="00812426">
      <w:pPr>
        <w:rPr>
          <w:rFonts w:ascii="Times New Roman" w:eastAsia="Times New Roman" w:hAnsi="Times New Roman" w:cs="Times New Roman"/>
          <w:noProof/>
          <w:lang w:val="de-DE"/>
        </w:rPr>
      </w:pPr>
      <w:r w:rsidRPr="00812426">
        <w:rPr>
          <w:rFonts w:ascii="Times New Roman" w:eastAsia="Times New Roman" w:hAnsi="Times New Roman" w:cs="Times New Roman"/>
          <w:noProof/>
          <w:lang w:val="de-DE"/>
        </w:rPr>
        <w:t xml:space="preserve">Die 3D-Leuchtschriften werden sowohl im Innen- als auch im Außenbereich eingesetzt und vermitteln dank der indirekten, gedimmten Hintergrundbeleuchtung einen </w:t>
      </w:r>
      <w:r w:rsidRPr="00812426">
        <w:rPr>
          <w:rFonts w:ascii="Times New Roman" w:eastAsia="Times New Roman" w:hAnsi="Times New Roman" w:cs="Times New Roman"/>
          <w:b/>
          <w:bCs/>
          <w:noProof/>
          <w:lang w:val="de-DE"/>
        </w:rPr>
        <w:t>eleganten und dezenten Eindruck</w:t>
      </w:r>
      <w:r w:rsidR="00116D59" w:rsidRPr="00F63AE3">
        <w:rPr>
          <w:rFonts w:ascii="Times New Roman" w:eastAsia="Times New Roman" w:hAnsi="Times New Roman" w:cs="Times New Roman"/>
          <w:noProof/>
          <w:lang w:val="de-DE"/>
        </w:rPr>
        <w:t>.</w:t>
      </w:r>
    </w:p>
    <w:p w14:paraId="00000025" w14:textId="7BEA3A52" w:rsidR="003E19D8" w:rsidRPr="00F63AE3" w:rsidRDefault="00812426">
      <w:pPr>
        <w:numPr>
          <w:ilvl w:val="0"/>
          <w:numId w:val="1"/>
        </w:numPr>
        <w:spacing w:after="0"/>
        <w:rPr>
          <w:rFonts w:ascii="Times New Roman" w:eastAsia="Times New Roman" w:hAnsi="Times New Roman" w:cs="Times New Roman"/>
          <w:noProof/>
          <w:lang w:val="de-DE"/>
        </w:rPr>
      </w:pPr>
      <w:r w:rsidRPr="00812426">
        <w:rPr>
          <w:rFonts w:ascii="Times New Roman" w:eastAsia="Times New Roman" w:hAnsi="Times New Roman" w:cs="Times New Roman"/>
          <w:noProof/>
          <w:lang w:val="de-DE"/>
        </w:rPr>
        <w:t>Zeichen aus Aluminiumblech geformt</w:t>
      </w:r>
      <w:r w:rsidR="00116D59" w:rsidRPr="00F63AE3">
        <w:rPr>
          <w:rFonts w:ascii="Times New Roman" w:eastAsia="Times New Roman" w:hAnsi="Times New Roman" w:cs="Times New Roman"/>
          <w:noProof/>
          <w:lang w:val="de-DE"/>
        </w:rPr>
        <w:t xml:space="preserve">. </w:t>
      </w:r>
    </w:p>
    <w:p w14:paraId="00000026" w14:textId="45FCD27D" w:rsidR="003E19D8" w:rsidRPr="00F63AE3" w:rsidRDefault="00474E6E">
      <w:pPr>
        <w:numPr>
          <w:ilvl w:val="0"/>
          <w:numId w:val="1"/>
        </w:numPr>
        <w:spacing w:after="0"/>
        <w:rPr>
          <w:rFonts w:ascii="Times New Roman" w:eastAsia="Times New Roman" w:hAnsi="Times New Roman" w:cs="Times New Roman"/>
          <w:noProof/>
          <w:lang w:val="de-DE"/>
        </w:rPr>
      </w:pPr>
      <w:r w:rsidRPr="00474E6E">
        <w:rPr>
          <w:rFonts w:ascii="Times New Roman" w:eastAsia="Times New Roman" w:hAnsi="Times New Roman" w:cs="Times New Roman"/>
          <w:noProof/>
          <w:lang w:val="de-DE"/>
        </w:rPr>
        <w:t xml:space="preserve">Im Inneren der Zeichen befinden sich </w:t>
      </w:r>
      <w:r w:rsidRPr="00474E6E">
        <w:rPr>
          <w:rFonts w:ascii="Times New Roman" w:eastAsia="Times New Roman" w:hAnsi="Times New Roman" w:cs="Times New Roman"/>
          <w:b/>
          <w:bCs/>
          <w:noProof/>
          <w:lang w:val="de-DE"/>
        </w:rPr>
        <w:t>hochwertige LEDs</w:t>
      </w:r>
      <w:r w:rsidRPr="00474E6E">
        <w:rPr>
          <w:rFonts w:ascii="Times New Roman" w:eastAsia="Times New Roman" w:hAnsi="Times New Roman" w:cs="Times New Roman"/>
          <w:noProof/>
          <w:lang w:val="de-DE"/>
        </w:rPr>
        <w:t xml:space="preserve">, die nach hinten auf die Wand strahlen und eine leuchtende Aura erzeugen - den sogenannten </w:t>
      </w:r>
      <w:r>
        <w:rPr>
          <w:rFonts w:ascii="Times New Roman" w:eastAsia="Times New Roman" w:hAnsi="Times New Roman" w:cs="Times New Roman"/>
          <w:noProof/>
          <w:lang w:val="de-DE"/>
        </w:rPr>
        <w:t>„</w:t>
      </w:r>
      <w:r w:rsidRPr="00474E6E">
        <w:rPr>
          <w:rFonts w:ascii="Times New Roman" w:eastAsia="Times New Roman" w:hAnsi="Times New Roman" w:cs="Times New Roman"/>
          <w:noProof/>
          <w:lang w:val="de-DE"/>
        </w:rPr>
        <w:t>Aura-Effekt</w:t>
      </w:r>
      <w:r w:rsidR="00116D59" w:rsidRPr="00F63AE3">
        <w:rPr>
          <w:rFonts w:ascii="Times New Roman" w:eastAsia="Times New Roman" w:hAnsi="Times New Roman" w:cs="Times New Roman"/>
          <w:noProof/>
          <w:lang w:val="de-DE"/>
        </w:rPr>
        <w:t>“.</w:t>
      </w:r>
      <w:r w:rsidR="00CF2167" w:rsidRPr="00F63AE3">
        <w:rPr>
          <w:rFonts w:ascii="Times New Roman" w:eastAsia="Times New Roman" w:hAnsi="Times New Roman" w:cs="Times New Roman"/>
          <w:noProof/>
          <w:lang w:val="de-DE"/>
        </w:rPr>
        <w:t xml:space="preserve"> </w:t>
      </w:r>
    </w:p>
    <w:p w14:paraId="00000027" w14:textId="24920A6F" w:rsidR="003E19D8" w:rsidRPr="00F63AE3" w:rsidRDefault="00474E6E">
      <w:pPr>
        <w:numPr>
          <w:ilvl w:val="0"/>
          <w:numId w:val="1"/>
        </w:numPr>
        <w:spacing w:after="0"/>
        <w:rPr>
          <w:rFonts w:ascii="Times New Roman" w:eastAsia="Times New Roman" w:hAnsi="Times New Roman" w:cs="Times New Roman"/>
          <w:noProof/>
          <w:lang w:val="de-DE"/>
        </w:rPr>
      </w:pPr>
      <w:r w:rsidRPr="00474E6E">
        <w:rPr>
          <w:rFonts w:ascii="Times New Roman" w:eastAsia="Times New Roman" w:hAnsi="Times New Roman" w:cs="Times New Roman"/>
          <w:noProof/>
          <w:lang w:val="de-DE"/>
        </w:rPr>
        <w:t>Die Rückseite ist aus Plattenmaterial gefertigt</w:t>
      </w:r>
      <w:r w:rsidR="00116D59" w:rsidRPr="00F63AE3">
        <w:rPr>
          <w:rFonts w:ascii="Times New Roman" w:eastAsia="Times New Roman" w:hAnsi="Times New Roman" w:cs="Times New Roman"/>
          <w:noProof/>
          <w:lang w:val="de-DE"/>
        </w:rPr>
        <w:t xml:space="preserve">. </w:t>
      </w:r>
    </w:p>
    <w:p w14:paraId="00000028" w14:textId="779D299D" w:rsidR="003E19D8" w:rsidRPr="00F63AE3" w:rsidRDefault="00474E6E">
      <w:pPr>
        <w:numPr>
          <w:ilvl w:val="0"/>
          <w:numId w:val="1"/>
        </w:numPr>
        <w:rPr>
          <w:rFonts w:ascii="Times New Roman" w:eastAsia="Times New Roman" w:hAnsi="Times New Roman" w:cs="Times New Roman"/>
          <w:noProof/>
          <w:lang w:val="de-DE"/>
        </w:rPr>
      </w:pPr>
      <w:r w:rsidRPr="00474E6E">
        <w:rPr>
          <w:rFonts w:ascii="Times New Roman" w:eastAsia="Times New Roman" w:hAnsi="Times New Roman" w:cs="Times New Roman"/>
          <w:noProof/>
          <w:lang w:val="de-DE"/>
        </w:rPr>
        <w:t>Wird mit Abstand an der darunterliegenden Wand mit Abstandshaltern verankert</w:t>
      </w:r>
      <w:r w:rsidR="00116D59" w:rsidRPr="00F63AE3">
        <w:rPr>
          <w:rFonts w:ascii="Times New Roman" w:eastAsia="Times New Roman" w:hAnsi="Times New Roman" w:cs="Times New Roman"/>
          <w:noProof/>
          <w:lang w:val="de-DE"/>
        </w:rPr>
        <w:t>.</w:t>
      </w:r>
    </w:p>
    <w:p w14:paraId="00000029" w14:textId="77777777" w:rsidR="003E19D8" w:rsidRPr="00F63AE3" w:rsidRDefault="003E19D8">
      <w:pPr>
        <w:rPr>
          <w:rFonts w:ascii="Times New Roman" w:eastAsia="Times New Roman" w:hAnsi="Times New Roman" w:cs="Times New Roman"/>
          <w:noProof/>
          <w:lang w:val="de-DE"/>
        </w:rPr>
      </w:pPr>
    </w:p>
    <w:p w14:paraId="0000002A" w14:textId="2A5CB2E1" w:rsidR="003E19D8" w:rsidRPr="00F63AE3" w:rsidRDefault="00116D59">
      <w:pPr>
        <w:rPr>
          <w:rFonts w:ascii="Times New Roman" w:eastAsia="Times New Roman" w:hAnsi="Times New Roman" w:cs="Times New Roman"/>
          <w:noProof/>
          <w:lang w:val="de-DE"/>
        </w:rPr>
      </w:pPr>
      <w:r w:rsidRPr="00F63AE3">
        <w:rPr>
          <w:rFonts w:ascii="Times New Roman" w:eastAsia="Times New Roman" w:hAnsi="Times New Roman" w:cs="Times New Roman"/>
          <w:b/>
          <w:noProof/>
          <w:sz w:val="24"/>
          <w:szCs w:val="24"/>
          <w:lang w:val="de-DE"/>
        </w:rPr>
        <w:t>Variant</w:t>
      </w:r>
      <w:r w:rsidR="00474E6E">
        <w:rPr>
          <w:rFonts w:ascii="Times New Roman" w:eastAsia="Times New Roman" w:hAnsi="Times New Roman" w:cs="Times New Roman"/>
          <w:b/>
          <w:noProof/>
          <w:sz w:val="24"/>
          <w:szCs w:val="24"/>
          <w:lang w:val="de-DE"/>
        </w:rPr>
        <w:t>en</w:t>
      </w:r>
      <w:r w:rsidRPr="00F63AE3">
        <w:rPr>
          <w:rFonts w:ascii="Times New Roman" w:eastAsia="Times New Roman" w:hAnsi="Times New Roman" w:cs="Times New Roman"/>
          <w:b/>
          <w:noProof/>
          <w:sz w:val="24"/>
          <w:szCs w:val="24"/>
          <w:lang w:val="de-DE"/>
        </w:rPr>
        <w:t>:</w:t>
      </w:r>
      <w:r w:rsidRPr="00F63AE3">
        <w:rPr>
          <w:rFonts w:ascii="Times New Roman" w:eastAsia="Times New Roman" w:hAnsi="Times New Roman" w:cs="Times New Roman"/>
          <w:noProof/>
          <w:lang w:val="de-DE"/>
        </w:rPr>
        <w:t xml:space="preserve"> </w:t>
      </w:r>
    </w:p>
    <w:p w14:paraId="0000002B" w14:textId="52E251DE" w:rsidR="003E19D8" w:rsidRPr="00F63AE3" w:rsidRDefault="00474E6E">
      <w:pPr>
        <w:numPr>
          <w:ilvl w:val="0"/>
          <w:numId w:val="5"/>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h</w:t>
      </w:r>
      <w:r w:rsidRPr="00474E6E">
        <w:rPr>
          <w:rFonts w:ascii="Times New Roman" w:eastAsia="Times New Roman" w:hAnsi="Times New Roman" w:cs="Times New Roman"/>
          <w:noProof/>
          <w:lang w:val="de-DE"/>
        </w:rPr>
        <w:t>interleuchtetes Beschriftung aus Aluminium</w:t>
      </w:r>
      <w:r w:rsidR="00116D59" w:rsidRPr="00F63AE3">
        <w:rPr>
          <w:rFonts w:ascii="Times New Roman" w:eastAsia="Times New Roman" w:hAnsi="Times New Roman" w:cs="Times New Roman"/>
          <w:noProof/>
          <w:color w:val="000000"/>
          <w:lang w:val="de-DE"/>
        </w:rPr>
        <w:t xml:space="preserve">, </w:t>
      </w:r>
      <w:r w:rsidR="00116D59" w:rsidRPr="00F63AE3">
        <w:rPr>
          <w:rFonts w:ascii="Times New Roman" w:eastAsia="Times New Roman" w:hAnsi="Times New Roman" w:cs="Times New Roman"/>
          <w:noProof/>
          <w:color w:val="FF0000"/>
          <w:lang w:val="de-DE"/>
        </w:rPr>
        <w:t>(ukázka)</w:t>
      </w:r>
    </w:p>
    <w:p w14:paraId="0000002C" w14:textId="467B8330" w:rsidR="003E19D8" w:rsidRPr="00F63AE3" w:rsidRDefault="00474E6E">
      <w:pPr>
        <w:numPr>
          <w:ilvl w:val="0"/>
          <w:numId w:val="5"/>
        </w:numPr>
        <w:pBdr>
          <w:top w:val="nil"/>
          <w:left w:val="nil"/>
          <w:bottom w:val="nil"/>
          <w:right w:val="nil"/>
          <w:between w:val="nil"/>
        </w:pBdr>
        <w:spacing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hinterleuchtete C</w:t>
      </w:r>
      <w:r w:rsidR="00116D59" w:rsidRPr="00F63AE3">
        <w:rPr>
          <w:rFonts w:ascii="Times New Roman" w:eastAsia="Times New Roman" w:hAnsi="Times New Roman" w:cs="Times New Roman"/>
          <w:noProof/>
          <w:color w:val="000000"/>
          <w:lang w:val="de-DE"/>
        </w:rPr>
        <w:t>omatex</w:t>
      </w:r>
      <w:r>
        <w:rPr>
          <w:rFonts w:ascii="Times New Roman" w:eastAsia="Times New Roman" w:hAnsi="Times New Roman" w:cs="Times New Roman"/>
          <w:noProof/>
          <w:color w:val="000000"/>
          <w:lang w:val="de-DE"/>
        </w:rPr>
        <w:t>-Beschriftung</w:t>
      </w:r>
      <w:r w:rsidR="00116D59" w:rsidRPr="00F63AE3">
        <w:rPr>
          <w:rFonts w:ascii="Times New Roman" w:eastAsia="Times New Roman" w:hAnsi="Times New Roman" w:cs="Times New Roman"/>
          <w:noProof/>
          <w:color w:val="000000"/>
          <w:lang w:val="de-DE"/>
        </w:rPr>
        <w:t xml:space="preserve"> </w:t>
      </w:r>
      <w:r w:rsidR="00116D59" w:rsidRPr="00F63AE3">
        <w:rPr>
          <w:rFonts w:ascii="Times New Roman" w:eastAsia="Times New Roman" w:hAnsi="Times New Roman" w:cs="Times New Roman"/>
          <w:noProof/>
          <w:color w:val="FF0000"/>
          <w:lang w:val="de-DE"/>
        </w:rPr>
        <w:t>(ukázka)</w:t>
      </w:r>
    </w:p>
    <w:p w14:paraId="0000002D" w14:textId="77777777" w:rsidR="003E19D8" w:rsidRPr="00F63AE3" w:rsidRDefault="003E19D8">
      <w:pPr>
        <w:pBdr>
          <w:top w:val="nil"/>
          <w:left w:val="nil"/>
          <w:bottom w:val="nil"/>
          <w:right w:val="nil"/>
          <w:between w:val="nil"/>
        </w:pBdr>
        <w:spacing w:line="256" w:lineRule="auto"/>
        <w:rPr>
          <w:rFonts w:ascii="Times New Roman" w:eastAsia="Times New Roman" w:hAnsi="Times New Roman" w:cs="Times New Roman"/>
          <w:noProof/>
          <w:color w:val="FF0000"/>
          <w:lang w:val="de-DE"/>
        </w:rPr>
      </w:pPr>
    </w:p>
    <w:p w14:paraId="0000002E" w14:textId="1A91916C" w:rsidR="003E19D8" w:rsidRPr="00F63AE3" w:rsidRDefault="00474E6E">
      <w:pPr>
        <w:pStyle w:val="Nadpis2"/>
        <w:numPr>
          <w:ilvl w:val="0"/>
          <w:numId w:val="3"/>
        </w:numPr>
        <w:rPr>
          <w:noProof/>
          <w:lang w:val="de-DE"/>
        </w:rPr>
      </w:pPr>
      <w:r>
        <w:rPr>
          <w:noProof/>
          <w:lang w:val="de-DE"/>
        </w:rPr>
        <w:t>Für großformatige Zeichen geeignete Schrift</w:t>
      </w:r>
      <w:r w:rsidR="00BE2D75">
        <w:rPr>
          <w:noProof/>
          <w:lang w:val="de-DE"/>
        </w:rPr>
        <w:t>z</w:t>
      </w:r>
      <w:r>
        <w:rPr>
          <w:noProof/>
          <w:lang w:val="de-DE"/>
        </w:rPr>
        <w:t xml:space="preserve">üge </w:t>
      </w:r>
      <w:r w:rsidR="00116D59" w:rsidRPr="00F63AE3">
        <w:rPr>
          <w:noProof/>
          <w:lang w:val="de-DE"/>
        </w:rPr>
        <w:t xml:space="preserve">– </w:t>
      </w:r>
      <w:r>
        <w:rPr>
          <w:noProof/>
          <w:lang w:val="de-DE"/>
        </w:rPr>
        <w:t>P</w:t>
      </w:r>
      <w:r w:rsidR="00116D59" w:rsidRPr="00F63AE3">
        <w:rPr>
          <w:noProof/>
          <w:lang w:val="de-DE"/>
        </w:rPr>
        <w:t>rofil 4</w:t>
      </w:r>
    </w:p>
    <w:p w14:paraId="00000030" w14:textId="0DF49EF9" w:rsidR="003E19D8" w:rsidRPr="00BE2D75" w:rsidRDefault="00BE2D75">
      <w:pPr>
        <w:rPr>
          <w:rFonts w:ascii="Times New Roman" w:eastAsia="Times New Roman" w:hAnsi="Times New Roman" w:cs="Times New Roman"/>
          <w:bCs/>
          <w:noProof/>
          <w:lang w:val="de-DE"/>
        </w:rPr>
      </w:pPr>
      <w:r w:rsidRPr="00BE2D75">
        <w:rPr>
          <w:rFonts w:ascii="Times New Roman" w:eastAsia="Times New Roman" w:hAnsi="Times New Roman" w:cs="Times New Roman"/>
          <w:b/>
          <w:noProof/>
          <w:lang w:val="de-DE"/>
        </w:rPr>
        <w:t xml:space="preserve">Robuste und qualitativ </w:t>
      </w:r>
      <w:r w:rsidRPr="00BE2D75">
        <w:rPr>
          <w:rFonts w:ascii="Times New Roman" w:eastAsia="Times New Roman" w:hAnsi="Times New Roman" w:cs="Times New Roman"/>
          <w:bCs/>
          <w:noProof/>
          <w:lang w:val="de-DE"/>
        </w:rPr>
        <w:t>hochwertige Werbung, die</w:t>
      </w:r>
      <w:r w:rsidRPr="00BE2D75">
        <w:rPr>
          <w:rFonts w:ascii="Times New Roman" w:eastAsia="Times New Roman" w:hAnsi="Times New Roman" w:cs="Times New Roman"/>
          <w:b/>
          <w:noProof/>
          <w:lang w:val="de-DE"/>
        </w:rPr>
        <w:t xml:space="preserve"> auch in großen Höhen</w:t>
      </w:r>
      <w:r w:rsidRPr="00BE2D75">
        <w:rPr>
          <w:rFonts w:ascii="Times New Roman" w:eastAsia="Times New Roman" w:hAnsi="Times New Roman" w:cs="Times New Roman"/>
          <w:bCs/>
          <w:noProof/>
          <w:lang w:val="de-DE"/>
        </w:rPr>
        <w:t>, wo es windig ist, bedenkenlos angebracht werden kann. Sie zieht schon aus großer Entfernung die Aufmerksamkeit auf sich und garantiert eine hohe Beständigkeit auch unter widrigen Bedingungen</w:t>
      </w:r>
      <w:r w:rsidR="00116D59" w:rsidRPr="00BE2D75">
        <w:rPr>
          <w:rFonts w:ascii="Times New Roman" w:eastAsia="Times New Roman" w:hAnsi="Times New Roman" w:cs="Times New Roman"/>
          <w:bCs/>
          <w:noProof/>
          <w:lang w:val="de-DE"/>
        </w:rPr>
        <w:t>.</w:t>
      </w:r>
    </w:p>
    <w:p w14:paraId="49526B2B" w14:textId="77777777" w:rsidR="00110BA4" w:rsidRPr="00F63AE3" w:rsidRDefault="00110BA4">
      <w:pPr>
        <w:rPr>
          <w:rFonts w:ascii="Times New Roman" w:eastAsia="Times New Roman" w:hAnsi="Times New Roman" w:cs="Times New Roman"/>
          <w:noProof/>
          <w:lang w:val="de-DE"/>
        </w:rPr>
      </w:pPr>
    </w:p>
    <w:p w14:paraId="16BF0C90" w14:textId="06D539D7" w:rsidR="00BE2D75" w:rsidRPr="00BE2D75" w:rsidRDefault="00BE2D75" w:rsidP="00BE2D75">
      <w:pPr>
        <w:numPr>
          <w:ilvl w:val="0"/>
          <w:numId w:val="12"/>
        </w:numPr>
        <w:spacing w:after="0"/>
        <w:ind w:left="714" w:hanging="357"/>
        <w:rPr>
          <w:rFonts w:ascii="Times New Roman" w:eastAsiaTheme="majorEastAsia" w:hAnsi="Times New Roman" w:cstheme="majorBidi"/>
          <w:noProof/>
          <w:lang w:val="de-DE"/>
        </w:rPr>
      </w:pPr>
      <w:bookmarkStart w:id="2" w:name="_heading=h.qx5zlixgdmt3" w:colFirst="0" w:colLast="0"/>
      <w:bookmarkEnd w:id="2"/>
      <w:r w:rsidRPr="00BE2D75">
        <w:rPr>
          <w:rFonts w:ascii="Times New Roman" w:eastAsiaTheme="majorEastAsia" w:hAnsi="Times New Roman" w:cstheme="majorBidi"/>
          <w:noProof/>
          <w:lang w:val="de-DE"/>
        </w:rPr>
        <w:t>Das Profil ist ideal für großformatige Zeichen mit einer Tendenz zu einer großen Ausdehnung der Plexiglasfrontfläche.</w:t>
      </w:r>
    </w:p>
    <w:p w14:paraId="3A51BD44" w14:textId="7598BD01" w:rsidR="00BE2D75" w:rsidRPr="00BE2D75" w:rsidRDefault="00BE2D75" w:rsidP="00BE2D75">
      <w:pPr>
        <w:numPr>
          <w:ilvl w:val="0"/>
          <w:numId w:val="12"/>
        </w:numPr>
        <w:spacing w:after="0"/>
        <w:ind w:left="714" w:hanging="357"/>
        <w:rPr>
          <w:rFonts w:ascii="Times New Roman" w:eastAsiaTheme="majorEastAsia" w:hAnsi="Times New Roman" w:cstheme="majorBidi"/>
          <w:noProof/>
          <w:lang w:val="de-DE"/>
        </w:rPr>
      </w:pPr>
      <w:r w:rsidRPr="00BE2D75">
        <w:rPr>
          <w:rFonts w:ascii="Times New Roman" w:eastAsiaTheme="majorEastAsia" w:hAnsi="Times New Roman" w:cstheme="majorBidi"/>
          <w:noProof/>
          <w:lang w:val="de-DE"/>
        </w:rPr>
        <w:t>Der Korpus der Buchstaben besteht aus Aluminiumblech mit hochwertigen LEDs.</w:t>
      </w:r>
    </w:p>
    <w:p w14:paraId="6CD6A215" w14:textId="7C31145F" w:rsidR="00BE2D75" w:rsidRPr="00BE2D75" w:rsidRDefault="00BE2D75" w:rsidP="00BE2D75">
      <w:pPr>
        <w:numPr>
          <w:ilvl w:val="0"/>
          <w:numId w:val="12"/>
        </w:numPr>
        <w:spacing w:after="0"/>
        <w:ind w:left="714" w:hanging="357"/>
        <w:rPr>
          <w:rFonts w:ascii="Times New Roman" w:eastAsiaTheme="majorEastAsia" w:hAnsi="Times New Roman" w:cstheme="majorBidi"/>
          <w:noProof/>
          <w:lang w:val="de-DE"/>
        </w:rPr>
      </w:pPr>
      <w:r w:rsidRPr="00BE2D75">
        <w:rPr>
          <w:rFonts w:ascii="Times New Roman" w:eastAsiaTheme="majorEastAsia" w:hAnsi="Times New Roman" w:cstheme="majorBidi"/>
          <w:noProof/>
          <w:lang w:val="de-DE"/>
        </w:rPr>
        <w:t xml:space="preserve">Die Vorderseite besteht aus Akryl, befestigt mit Aluminiumrahmen. </w:t>
      </w:r>
    </w:p>
    <w:p w14:paraId="0114EB4E" w14:textId="26CF1A6C" w:rsidR="00BE2D75" w:rsidRPr="00BE2D75" w:rsidRDefault="00BE2D75" w:rsidP="00BE2D75">
      <w:pPr>
        <w:numPr>
          <w:ilvl w:val="0"/>
          <w:numId w:val="12"/>
        </w:numPr>
        <w:spacing w:after="0"/>
        <w:ind w:left="714" w:hanging="357"/>
        <w:rPr>
          <w:rFonts w:ascii="Times New Roman" w:eastAsiaTheme="majorEastAsia" w:hAnsi="Times New Roman" w:cstheme="majorBidi"/>
          <w:noProof/>
          <w:lang w:val="de-DE"/>
        </w:rPr>
      </w:pPr>
      <w:r w:rsidRPr="00BE2D75">
        <w:rPr>
          <w:rFonts w:ascii="Times New Roman" w:eastAsiaTheme="majorEastAsia" w:hAnsi="Times New Roman" w:cstheme="majorBidi"/>
          <w:noProof/>
          <w:lang w:val="de-DE"/>
        </w:rPr>
        <w:t xml:space="preserve">Die Vorderseite kann mit durchscheinender Folie oder gedruckten Grafiken beklebt werden. </w:t>
      </w:r>
    </w:p>
    <w:p w14:paraId="00000035" w14:textId="0660EBDE" w:rsidR="003E19D8" w:rsidRPr="00F63AE3" w:rsidRDefault="00BE2D75" w:rsidP="00BE2D75">
      <w:pPr>
        <w:numPr>
          <w:ilvl w:val="0"/>
          <w:numId w:val="12"/>
        </w:numPr>
        <w:spacing w:after="0"/>
        <w:ind w:left="714" w:hanging="357"/>
        <w:rPr>
          <w:rFonts w:ascii="Times New Roman" w:eastAsia="Times New Roman" w:hAnsi="Times New Roman" w:cs="Times New Roman"/>
          <w:noProof/>
          <w:lang w:val="de-DE"/>
        </w:rPr>
      </w:pPr>
      <w:r w:rsidRPr="00BE2D75">
        <w:rPr>
          <w:rFonts w:ascii="Times New Roman" w:eastAsiaTheme="majorEastAsia" w:hAnsi="Times New Roman" w:cstheme="majorBidi"/>
          <w:noProof/>
          <w:lang w:val="de-DE"/>
        </w:rPr>
        <w:t>Die Aluminiumrahmen der Vorderseite und der Korpus der Buchstaben werden dann in der gewünschten Farbe lackiert.</w:t>
      </w:r>
    </w:p>
    <w:p w14:paraId="00000036" w14:textId="77777777" w:rsidR="003E19D8" w:rsidRPr="00F63AE3" w:rsidRDefault="003E19D8">
      <w:pPr>
        <w:rPr>
          <w:rFonts w:ascii="Times New Roman" w:eastAsia="Times New Roman" w:hAnsi="Times New Roman" w:cs="Times New Roman"/>
          <w:noProof/>
          <w:lang w:val="de-DE"/>
        </w:rPr>
      </w:pPr>
    </w:p>
    <w:p w14:paraId="00000041" w14:textId="11E5ACD0" w:rsidR="003E19D8" w:rsidRPr="00F63AE3" w:rsidRDefault="00116D59">
      <w:pPr>
        <w:rPr>
          <w:rFonts w:ascii="Times New Roman" w:eastAsia="Times New Roman" w:hAnsi="Times New Roman" w:cs="Times New Roman"/>
          <w:i/>
          <w:noProof/>
          <w:color w:val="FF0000"/>
          <w:lang w:val="de-DE"/>
        </w:rPr>
      </w:pPr>
      <w:r w:rsidRPr="00F63AE3">
        <w:rPr>
          <w:rFonts w:ascii="Times New Roman" w:eastAsia="Times New Roman" w:hAnsi="Times New Roman" w:cs="Times New Roman"/>
          <w:i/>
          <w:noProof/>
          <w:color w:val="FF0000"/>
          <w:lang w:val="de-DE"/>
        </w:rPr>
        <w:t>Ukázka</w:t>
      </w:r>
    </w:p>
    <w:p w14:paraId="00000042" w14:textId="7EF4E2EC" w:rsidR="003E19D8" w:rsidRPr="00F63AE3" w:rsidRDefault="00017F7B">
      <w:pPr>
        <w:pStyle w:val="Nadpis2"/>
        <w:numPr>
          <w:ilvl w:val="0"/>
          <w:numId w:val="3"/>
        </w:numPr>
        <w:rPr>
          <w:rFonts w:eastAsia="Times New Roman" w:cs="Times New Roman"/>
          <w:noProof/>
          <w:lang w:val="de-DE"/>
        </w:rPr>
      </w:pPr>
      <w:r>
        <w:rPr>
          <w:noProof/>
          <w:lang w:val="de-DE"/>
        </w:rPr>
        <w:t>Leuchtschriften mit Kunststoffkorpus</w:t>
      </w:r>
      <w:r w:rsidR="00116D59" w:rsidRPr="00F63AE3">
        <w:rPr>
          <w:noProof/>
          <w:lang w:val="de-DE"/>
        </w:rPr>
        <w:t xml:space="preserve"> – </w:t>
      </w:r>
      <w:r>
        <w:rPr>
          <w:noProof/>
          <w:lang w:val="de-DE"/>
        </w:rPr>
        <w:t>P</w:t>
      </w:r>
      <w:r w:rsidR="00116D59" w:rsidRPr="00F63AE3">
        <w:rPr>
          <w:noProof/>
          <w:lang w:val="de-DE"/>
        </w:rPr>
        <w:t>rofil 8</w:t>
      </w:r>
    </w:p>
    <w:p w14:paraId="17E8B652" w14:textId="77777777" w:rsidR="0032421B" w:rsidRDefault="0032421B" w:rsidP="0032421B">
      <w:pPr>
        <w:spacing w:after="0"/>
        <w:rPr>
          <w:rFonts w:ascii="Times New Roman" w:eastAsia="Times New Roman" w:hAnsi="Times New Roman" w:cs="Times New Roman"/>
          <w:noProof/>
          <w:lang w:val="de-DE"/>
        </w:rPr>
      </w:pPr>
    </w:p>
    <w:p w14:paraId="6A3EF0F8" w14:textId="26A17869" w:rsidR="0032421B" w:rsidRPr="00702250" w:rsidRDefault="0032421B"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Die Zeichen sind aus Kunststoffkörpern gefertigt.</w:t>
      </w:r>
    </w:p>
    <w:p w14:paraId="0BAF5175" w14:textId="4015A7A4" w:rsidR="0032421B" w:rsidRPr="00702250" w:rsidRDefault="0032421B"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Sowohl die Frontseite der Zeichen als auch ihre Seiten können ausgeleuchtet werden.</w:t>
      </w:r>
    </w:p>
    <w:p w14:paraId="5FD4B68A" w14:textId="6A5CE77E" w:rsidR="0032421B" w:rsidRPr="00702250" w:rsidRDefault="0032421B"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Die Zeichen haben hochwertige LEDs.</w:t>
      </w:r>
    </w:p>
    <w:p w14:paraId="7D8E198A" w14:textId="20288CD8" w:rsidR="0032421B" w:rsidRPr="00702250" w:rsidRDefault="0032421B"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Sie werden hinter ihrer Rückseite an der Wand oder an der tragenden Struktur verankert.</w:t>
      </w:r>
    </w:p>
    <w:p w14:paraId="178A2A83" w14:textId="77777777" w:rsidR="0032421B" w:rsidRDefault="0032421B" w:rsidP="0032421B">
      <w:pPr>
        <w:spacing w:after="0"/>
        <w:rPr>
          <w:rFonts w:ascii="Times New Roman" w:eastAsia="Times New Roman" w:hAnsi="Times New Roman" w:cs="Times New Roman"/>
          <w:noProof/>
          <w:lang w:val="de-DE"/>
        </w:rPr>
      </w:pPr>
    </w:p>
    <w:p w14:paraId="00000048" w14:textId="4F76B1A7" w:rsidR="003E19D8" w:rsidRPr="00F63AE3" w:rsidRDefault="00116D59" w:rsidP="0032421B">
      <w:pPr>
        <w:spacing w:after="0"/>
        <w:rPr>
          <w:rFonts w:ascii="Times New Roman" w:eastAsia="Times New Roman" w:hAnsi="Times New Roman" w:cs="Times New Roman"/>
          <w:i/>
          <w:noProof/>
          <w:color w:val="FF0000"/>
          <w:lang w:val="de-DE"/>
        </w:rPr>
      </w:pPr>
      <w:r w:rsidRPr="00F63AE3">
        <w:rPr>
          <w:rFonts w:ascii="Times New Roman" w:eastAsia="Times New Roman" w:hAnsi="Times New Roman" w:cs="Times New Roman"/>
          <w:i/>
          <w:noProof/>
          <w:color w:val="FF0000"/>
          <w:lang w:val="de-DE"/>
        </w:rPr>
        <w:t>Ukázka</w:t>
      </w:r>
    </w:p>
    <w:p w14:paraId="00000049" w14:textId="51CA967C" w:rsidR="003E19D8" w:rsidRPr="00F63AE3" w:rsidRDefault="0032421B">
      <w:pPr>
        <w:pStyle w:val="Nadpis2"/>
        <w:numPr>
          <w:ilvl w:val="0"/>
          <w:numId w:val="3"/>
        </w:numPr>
        <w:rPr>
          <w:noProof/>
          <w:lang w:val="de-DE"/>
        </w:rPr>
      </w:pPr>
      <w:r>
        <w:rPr>
          <w:noProof/>
          <w:lang w:val="de-DE"/>
        </w:rPr>
        <w:t>Vollplexiglas-Leuchtschriftzug</w:t>
      </w:r>
      <w:r w:rsidR="0046030B" w:rsidRPr="00F63AE3">
        <w:rPr>
          <w:noProof/>
          <w:lang w:val="de-DE"/>
        </w:rPr>
        <w:t xml:space="preserve"> </w:t>
      </w:r>
      <w:r w:rsidR="00116D59" w:rsidRPr="00F63AE3">
        <w:rPr>
          <w:noProof/>
          <w:lang w:val="de-DE"/>
        </w:rPr>
        <w:t xml:space="preserve">– </w:t>
      </w:r>
      <w:r>
        <w:rPr>
          <w:noProof/>
          <w:lang w:val="de-DE"/>
        </w:rPr>
        <w:t>P</w:t>
      </w:r>
      <w:r w:rsidR="00116D59" w:rsidRPr="00F63AE3">
        <w:rPr>
          <w:noProof/>
          <w:lang w:val="de-DE"/>
        </w:rPr>
        <w:t>rofil 9</w:t>
      </w:r>
    </w:p>
    <w:p w14:paraId="0000004A" w14:textId="4ECE6E11" w:rsidR="003E19D8" w:rsidRPr="00F63AE3" w:rsidRDefault="003E19D8">
      <w:pPr>
        <w:pStyle w:val="Nadpis3"/>
        <w:rPr>
          <w:b w:val="0"/>
          <w:noProof/>
          <w:lang w:val="de-DE"/>
        </w:rPr>
      </w:pPr>
      <w:bookmarkStart w:id="3" w:name="_heading=h.9mztvasrdtul" w:colFirst="0" w:colLast="0"/>
      <w:bookmarkEnd w:id="3"/>
    </w:p>
    <w:p w14:paraId="5CDA7759" w14:textId="504FC31E"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3D-Leuchtzeichen aus massivem 33 mm dickem Plexiglas geformt.</w:t>
      </w:r>
    </w:p>
    <w:p w14:paraId="44218BFD" w14:textId="71625FBC"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Plexiglas kann beliebig geschichtet und geformt werden, um verschiedene Farbkombinationen zu erzeugen.</w:t>
      </w:r>
    </w:p>
    <w:p w14:paraId="56045003" w14:textId="1CD1751D"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b/>
          <w:bCs/>
          <w:noProof/>
          <w:lang w:val="de-DE"/>
        </w:rPr>
        <w:t>Erschwingliches und überzeugendes Neon-Erscheinungsbild bei minimalem Stromverbrauch</w:t>
      </w:r>
      <w:r w:rsidRPr="00702250">
        <w:rPr>
          <w:rFonts w:ascii="Times New Roman" w:eastAsiaTheme="majorEastAsia" w:hAnsi="Times New Roman" w:cstheme="majorBidi"/>
          <w:noProof/>
          <w:lang w:val="de-DE"/>
        </w:rPr>
        <w:t xml:space="preserve">. </w:t>
      </w:r>
    </w:p>
    <w:p w14:paraId="7E7E5A87" w14:textId="0A4EF610"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 xml:space="preserve">Ideal für </w:t>
      </w:r>
      <w:r w:rsidRPr="00702250">
        <w:rPr>
          <w:rFonts w:ascii="Times New Roman" w:eastAsiaTheme="majorEastAsia" w:hAnsi="Times New Roman" w:cstheme="majorBidi"/>
          <w:b/>
          <w:bCs/>
          <w:noProof/>
          <w:lang w:val="de-DE"/>
        </w:rPr>
        <w:t>kleine Schriftzüge</w:t>
      </w:r>
      <w:r w:rsidRPr="00702250">
        <w:rPr>
          <w:rFonts w:ascii="Times New Roman" w:eastAsiaTheme="majorEastAsia" w:hAnsi="Times New Roman" w:cstheme="majorBidi"/>
          <w:noProof/>
          <w:lang w:val="de-DE"/>
        </w:rPr>
        <w:t xml:space="preserve"> oder Schriftzüge mit komplizierten und schwer zu formenden Schrifttypen.</w:t>
      </w:r>
    </w:p>
    <w:p w14:paraId="5063EC45" w14:textId="6F123337"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 xml:space="preserve">Sowohl die Frontseite der Schilder als auch ihre Seiten können </w:t>
      </w:r>
      <w:r>
        <w:rPr>
          <w:rFonts w:ascii="Times New Roman" w:eastAsiaTheme="majorEastAsia" w:hAnsi="Times New Roman" w:cstheme="majorBidi"/>
          <w:noProof/>
          <w:lang w:val="de-DE"/>
        </w:rPr>
        <w:t>durch</w:t>
      </w:r>
      <w:r w:rsidRPr="00702250">
        <w:rPr>
          <w:rFonts w:ascii="Times New Roman" w:eastAsiaTheme="majorEastAsia" w:hAnsi="Times New Roman" w:cstheme="majorBidi"/>
          <w:noProof/>
          <w:lang w:val="de-DE"/>
        </w:rPr>
        <w:t>leuchtet werden.</w:t>
      </w:r>
    </w:p>
    <w:p w14:paraId="246BFD64" w14:textId="7926F10E" w:rsidR="00702250" w:rsidRPr="00702250"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 xml:space="preserve">Die Rückseite enthält Nuten mit hochwertigen </w:t>
      </w:r>
      <w:r w:rsidRPr="00E574E1">
        <w:rPr>
          <w:rFonts w:ascii="Times New Roman" w:eastAsiaTheme="majorEastAsia" w:hAnsi="Times New Roman" w:cstheme="majorBidi"/>
          <w:b/>
          <w:bCs/>
          <w:noProof/>
          <w:lang w:val="de-DE"/>
        </w:rPr>
        <w:t>LED-Modulen</w:t>
      </w:r>
      <w:r w:rsidRPr="00702250">
        <w:rPr>
          <w:rFonts w:ascii="Times New Roman" w:eastAsiaTheme="majorEastAsia" w:hAnsi="Times New Roman" w:cstheme="majorBidi"/>
          <w:noProof/>
          <w:lang w:val="de-DE"/>
        </w:rPr>
        <w:t>.</w:t>
      </w:r>
    </w:p>
    <w:p w14:paraId="00000051" w14:textId="2C2AF908" w:rsidR="003E19D8" w:rsidRDefault="00702250" w:rsidP="00702250">
      <w:pPr>
        <w:numPr>
          <w:ilvl w:val="0"/>
          <w:numId w:val="12"/>
        </w:numPr>
        <w:spacing w:after="0"/>
        <w:ind w:left="714" w:hanging="357"/>
        <w:rPr>
          <w:rFonts w:ascii="Times New Roman" w:eastAsiaTheme="majorEastAsia" w:hAnsi="Times New Roman" w:cstheme="majorBidi"/>
          <w:noProof/>
          <w:lang w:val="de-DE"/>
        </w:rPr>
      </w:pPr>
      <w:r w:rsidRPr="00702250">
        <w:rPr>
          <w:rFonts w:ascii="Times New Roman" w:eastAsiaTheme="majorEastAsia" w:hAnsi="Times New Roman" w:cstheme="majorBidi"/>
          <w:noProof/>
          <w:lang w:val="de-DE"/>
        </w:rPr>
        <w:t xml:space="preserve">Die Frontseite der Schilder ist mit </w:t>
      </w:r>
      <w:r w:rsidRPr="00E574E1">
        <w:rPr>
          <w:rFonts w:ascii="Times New Roman" w:eastAsiaTheme="majorEastAsia" w:hAnsi="Times New Roman" w:cstheme="majorBidi"/>
          <w:b/>
          <w:bCs/>
          <w:noProof/>
          <w:lang w:val="de-DE"/>
        </w:rPr>
        <w:t>transluzenter Folie</w:t>
      </w:r>
      <w:r w:rsidRPr="00702250">
        <w:rPr>
          <w:rFonts w:ascii="Times New Roman" w:eastAsiaTheme="majorEastAsia" w:hAnsi="Times New Roman" w:cstheme="majorBidi"/>
          <w:noProof/>
          <w:lang w:val="de-DE"/>
        </w:rPr>
        <w:t xml:space="preserve"> überzogen oder aus farbigem Plexiglas gefertigt.</w:t>
      </w:r>
    </w:p>
    <w:p w14:paraId="07A06F2B" w14:textId="77777777" w:rsidR="00E574E1" w:rsidRPr="00702250" w:rsidRDefault="00E574E1" w:rsidP="00E574E1">
      <w:pPr>
        <w:spacing w:after="0"/>
        <w:ind w:left="714"/>
        <w:rPr>
          <w:rFonts w:ascii="Times New Roman" w:eastAsiaTheme="majorEastAsia" w:hAnsi="Times New Roman" w:cstheme="majorBidi"/>
          <w:noProof/>
          <w:lang w:val="de-DE"/>
        </w:rPr>
      </w:pPr>
    </w:p>
    <w:p w14:paraId="00000052" w14:textId="142C4A0C" w:rsidR="003E19D8" w:rsidRPr="00F63AE3" w:rsidRDefault="00116D59">
      <w:pPr>
        <w:rPr>
          <w:rFonts w:ascii="Times New Roman" w:eastAsia="Times New Roman" w:hAnsi="Times New Roman" w:cs="Times New Roman"/>
          <w:noProof/>
          <w:lang w:val="de-DE"/>
        </w:rPr>
      </w:pPr>
      <w:r w:rsidRPr="00F63AE3">
        <w:rPr>
          <w:rFonts w:ascii="Times New Roman" w:eastAsia="Times New Roman" w:hAnsi="Times New Roman" w:cs="Times New Roman"/>
          <w:b/>
          <w:noProof/>
          <w:sz w:val="24"/>
          <w:szCs w:val="24"/>
          <w:lang w:val="de-DE"/>
        </w:rPr>
        <w:t>Variant</w:t>
      </w:r>
      <w:r w:rsidR="00E574E1">
        <w:rPr>
          <w:rFonts w:ascii="Times New Roman" w:eastAsia="Times New Roman" w:hAnsi="Times New Roman" w:cs="Times New Roman"/>
          <w:b/>
          <w:noProof/>
          <w:sz w:val="24"/>
          <w:szCs w:val="24"/>
          <w:lang w:val="de-DE"/>
        </w:rPr>
        <w:t>en</w:t>
      </w:r>
      <w:r w:rsidRPr="00F63AE3">
        <w:rPr>
          <w:rFonts w:ascii="Times New Roman" w:eastAsia="Times New Roman" w:hAnsi="Times New Roman" w:cs="Times New Roman"/>
          <w:b/>
          <w:noProof/>
          <w:sz w:val="24"/>
          <w:szCs w:val="24"/>
          <w:lang w:val="de-DE"/>
        </w:rPr>
        <w:t xml:space="preserve">: </w:t>
      </w:r>
      <w:r w:rsidRPr="00F63AE3">
        <w:rPr>
          <w:rFonts w:ascii="Times New Roman" w:eastAsia="Times New Roman" w:hAnsi="Times New Roman" w:cs="Times New Roman"/>
          <w:i/>
          <w:noProof/>
          <w:color w:val="FF0000"/>
          <w:sz w:val="24"/>
          <w:szCs w:val="24"/>
          <w:lang w:val="de-DE"/>
        </w:rPr>
        <w:t>(ukázky)</w:t>
      </w:r>
      <w:r w:rsidRPr="00F63AE3">
        <w:rPr>
          <w:rFonts w:ascii="Times New Roman" w:eastAsia="Times New Roman" w:hAnsi="Times New Roman" w:cs="Times New Roman"/>
          <w:noProof/>
          <w:color w:val="FF0000"/>
          <w:lang w:val="de-DE"/>
        </w:rPr>
        <w:t xml:space="preserve"> </w:t>
      </w:r>
    </w:p>
    <w:p w14:paraId="00000053" w14:textId="437EFDB7" w:rsidR="003E19D8" w:rsidRPr="00F63AE3" w:rsidRDefault="00E574E1">
      <w:pPr>
        <w:numPr>
          <w:ilvl w:val="0"/>
          <w:numId w:val="7"/>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Vollplexiglas-Schriftzug</w:t>
      </w:r>
      <w:r w:rsidR="00116D59" w:rsidRPr="00F63AE3">
        <w:rPr>
          <w:rFonts w:ascii="Times New Roman" w:eastAsia="Times New Roman" w:hAnsi="Times New Roman" w:cs="Times New Roman"/>
          <w:noProof/>
          <w:color w:val="000000"/>
          <w:lang w:val="de-DE"/>
        </w:rPr>
        <w:t>,</w:t>
      </w:r>
    </w:p>
    <w:p w14:paraId="00000054" w14:textId="3D0AA7DC" w:rsidR="003E19D8" w:rsidRPr="00F63AE3" w:rsidRDefault="00E574E1">
      <w:pPr>
        <w:numPr>
          <w:ilvl w:val="0"/>
          <w:numId w:val="7"/>
        </w:numPr>
        <w:pBdr>
          <w:top w:val="nil"/>
          <w:left w:val="nil"/>
          <w:bottom w:val="nil"/>
          <w:right w:val="nil"/>
          <w:between w:val="nil"/>
        </w:pBdr>
        <w:spacing w:after="0"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Imitation von Neon</w:t>
      </w:r>
      <w:r w:rsidR="00116D59" w:rsidRPr="00F63AE3">
        <w:rPr>
          <w:rFonts w:ascii="Times New Roman" w:eastAsia="Times New Roman" w:hAnsi="Times New Roman" w:cs="Times New Roman"/>
          <w:noProof/>
          <w:color w:val="000000"/>
          <w:lang w:val="de-DE"/>
        </w:rPr>
        <w:t>,</w:t>
      </w:r>
    </w:p>
    <w:p w14:paraId="00000055" w14:textId="0E8D96CD" w:rsidR="003E19D8" w:rsidRPr="00F63AE3" w:rsidRDefault="00E574E1">
      <w:pPr>
        <w:numPr>
          <w:ilvl w:val="0"/>
          <w:numId w:val="7"/>
        </w:numPr>
        <w:pBdr>
          <w:top w:val="nil"/>
          <w:left w:val="nil"/>
          <w:bottom w:val="nil"/>
          <w:right w:val="nil"/>
          <w:between w:val="nil"/>
        </w:pBdr>
        <w:spacing w:line="256" w:lineRule="auto"/>
        <w:rPr>
          <w:rFonts w:ascii="Times New Roman" w:eastAsia="Times New Roman" w:hAnsi="Times New Roman" w:cs="Times New Roman"/>
          <w:noProof/>
          <w:color w:val="000000"/>
          <w:lang w:val="de-DE"/>
        </w:rPr>
      </w:pPr>
      <w:r>
        <w:rPr>
          <w:rFonts w:ascii="Times New Roman" w:eastAsia="Times New Roman" w:hAnsi="Times New Roman" w:cs="Times New Roman"/>
          <w:noProof/>
          <w:lang w:val="de-DE"/>
        </w:rPr>
        <w:t>geschichtetes farbisges Plexiglas</w:t>
      </w:r>
      <w:r w:rsidR="00116D59" w:rsidRPr="00F63AE3">
        <w:rPr>
          <w:rFonts w:ascii="Times New Roman" w:eastAsia="Times New Roman" w:hAnsi="Times New Roman" w:cs="Times New Roman"/>
          <w:noProof/>
          <w:color w:val="000000"/>
          <w:lang w:val="de-DE"/>
        </w:rPr>
        <w:t>.</w:t>
      </w:r>
    </w:p>
    <w:p w14:paraId="00000056" w14:textId="77777777" w:rsidR="003E19D8" w:rsidRPr="00F63AE3" w:rsidRDefault="003E19D8">
      <w:pPr>
        <w:rPr>
          <w:rFonts w:ascii="Times New Roman" w:eastAsia="Times New Roman" w:hAnsi="Times New Roman" w:cs="Times New Roman"/>
          <w:b/>
          <w:noProof/>
          <w:sz w:val="24"/>
          <w:szCs w:val="24"/>
          <w:lang w:val="de-DE"/>
        </w:rPr>
      </w:pPr>
    </w:p>
    <w:p w14:paraId="00000057" w14:textId="5B9D9B78" w:rsidR="003E19D8" w:rsidRPr="00F63AE3" w:rsidRDefault="00E574E1">
      <w:pPr>
        <w:rPr>
          <w:rFonts w:ascii="Times New Roman" w:eastAsia="Times New Roman" w:hAnsi="Times New Roman" w:cs="Times New Roman"/>
          <w:noProof/>
          <w:lang w:val="de-DE"/>
        </w:rPr>
      </w:pPr>
      <w:r w:rsidRPr="00E574E1">
        <w:rPr>
          <w:rFonts w:ascii="Times New Roman" w:eastAsia="Times New Roman" w:hAnsi="Times New Roman" w:cs="Times New Roman"/>
          <w:noProof/>
          <w:lang w:val="de-DE"/>
        </w:rPr>
        <w:t xml:space="preserve">Dieser Text dient nur zu Informationszwecken - unser Team erfahrener Experten berät Sie gerne und </w:t>
      </w:r>
      <w:r w:rsidRPr="00E574E1">
        <w:rPr>
          <w:rFonts w:ascii="Times New Roman" w:eastAsia="Times New Roman" w:hAnsi="Times New Roman" w:cs="Times New Roman"/>
          <w:b/>
          <w:bCs/>
          <w:noProof/>
          <w:lang w:val="de-DE"/>
        </w:rPr>
        <w:t>empfiehlt Ihnen die für Sie beste Art der Werbung</w:t>
      </w:r>
      <w:r w:rsidRPr="00E574E1">
        <w:rPr>
          <w:rFonts w:ascii="Times New Roman" w:eastAsia="Times New Roman" w:hAnsi="Times New Roman" w:cs="Times New Roman"/>
          <w:noProof/>
          <w:lang w:val="de-DE"/>
        </w:rPr>
        <w:t>. Zögern Sie nicht, uns zu kontaktieren und ein persönliches Gespräch zu vereinbaren</w:t>
      </w:r>
      <w:r w:rsidR="00116D59" w:rsidRPr="00F63AE3">
        <w:rPr>
          <w:rFonts w:ascii="Times New Roman" w:eastAsia="Times New Roman" w:hAnsi="Times New Roman" w:cs="Times New Roman"/>
          <w:noProof/>
          <w:lang w:val="de-DE"/>
        </w:rPr>
        <w:t xml:space="preserve">. </w:t>
      </w:r>
      <w:r w:rsidR="00116D59" w:rsidRPr="00F63AE3">
        <w:rPr>
          <w:rFonts w:ascii="Times New Roman" w:eastAsia="Times New Roman" w:hAnsi="Times New Roman" w:cs="Times New Roman"/>
          <w:i/>
          <w:noProof/>
          <w:color w:val="FF0000"/>
          <w:lang w:val="de-DE"/>
        </w:rPr>
        <w:t>Proklik kontakt</w:t>
      </w:r>
    </w:p>
    <w:p w14:paraId="00000058" w14:textId="77777777" w:rsidR="003E19D8" w:rsidRPr="00F63AE3" w:rsidRDefault="003E19D8">
      <w:pPr>
        <w:rPr>
          <w:rFonts w:ascii="Times New Roman" w:eastAsia="Times New Roman" w:hAnsi="Times New Roman" w:cs="Times New Roman"/>
          <w:noProof/>
          <w:lang w:val="de-DE"/>
        </w:rPr>
      </w:pPr>
    </w:p>
    <w:p w14:paraId="00000059" w14:textId="77777777" w:rsidR="003E19D8" w:rsidRPr="00F63AE3" w:rsidRDefault="003E19D8">
      <w:pPr>
        <w:rPr>
          <w:rFonts w:ascii="Times New Roman" w:eastAsia="Times New Roman" w:hAnsi="Times New Roman" w:cs="Times New Roman"/>
          <w:b/>
          <w:noProof/>
          <w:lang w:val="de-DE"/>
        </w:rPr>
      </w:pPr>
    </w:p>
    <w:sectPr w:rsidR="003E19D8" w:rsidRPr="00F63AE3">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B87"/>
    <w:multiLevelType w:val="multilevel"/>
    <w:tmpl w:val="A6349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44648"/>
    <w:multiLevelType w:val="multilevel"/>
    <w:tmpl w:val="E1AAD0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592A44"/>
    <w:multiLevelType w:val="multilevel"/>
    <w:tmpl w:val="7470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25B9C"/>
    <w:multiLevelType w:val="multilevel"/>
    <w:tmpl w:val="82C8CC68"/>
    <w:lvl w:ilvl="0">
      <w:start w:val="1"/>
      <w:numFmt w:val="bullet"/>
      <w:lvlText w:val="●"/>
      <w:lvlJc w:val="left"/>
      <w:pPr>
        <w:ind w:left="644" w:hanging="360"/>
      </w:pPr>
      <w:rPr>
        <w:u w:val="none"/>
      </w:rPr>
    </w:lvl>
    <w:lvl w:ilvl="1">
      <w:start w:val="1"/>
      <w:numFmt w:val="bullet"/>
      <w:lvlText w:val="○"/>
      <w:lvlJc w:val="left"/>
      <w:pPr>
        <w:ind w:left="2215" w:hanging="360"/>
      </w:pPr>
      <w:rPr>
        <w:u w:val="none"/>
      </w:rPr>
    </w:lvl>
    <w:lvl w:ilvl="2">
      <w:start w:val="1"/>
      <w:numFmt w:val="bullet"/>
      <w:lvlText w:val="■"/>
      <w:lvlJc w:val="left"/>
      <w:pPr>
        <w:ind w:left="2935" w:hanging="360"/>
      </w:pPr>
      <w:rPr>
        <w:u w:val="none"/>
      </w:rPr>
    </w:lvl>
    <w:lvl w:ilvl="3">
      <w:start w:val="1"/>
      <w:numFmt w:val="bullet"/>
      <w:lvlText w:val="●"/>
      <w:lvlJc w:val="left"/>
      <w:pPr>
        <w:ind w:left="3655" w:hanging="360"/>
      </w:pPr>
      <w:rPr>
        <w:u w:val="none"/>
      </w:rPr>
    </w:lvl>
    <w:lvl w:ilvl="4">
      <w:start w:val="1"/>
      <w:numFmt w:val="bullet"/>
      <w:lvlText w:val="○"/>
      <w:lvlJc w:val="left"/>
      <w:pPr>
        <w:ind w:left="4375" w:hanging="360"/>
      </w:pPr>
      <w:rPr>
        <w:u w:val="none"/>
      </w:rPr>
    </w:lvl>
    <w:lvl w:ilvl="5">
      <w:start w:val="1"/>
      <w:numFmt w:val="bullet"/>
      <w:lvlText w:val="■"/>
      <w:lvlJc w:val="left"/>
      <w:pPr>
        <w:ind w:left="5095" w:hanging="360"/>
      </w:pPr>
      <w:rPr>
        <w:u w:val="none"/>
      </w:rPr>
    </w:lvl>
    <w:lvl w:ilvl="6">
      <w:start w:val="1"/>
      <w:numFmt w:val="bullet"/>
      <w:lvlText w:val="●"/>
      <w:lvlJc w:val="left"/>
      <w:pPr>
        <w:ind w:left="5815" w:hanging="360"/>
      </w:pPr>
      <w:rPr>
        <w:u w:val="none"/>
      </w:rPr>
    </w:lvl>
    <w:lvl w:ilvl="7">
      <w:start w:val="1"/>
      <w:numFmt w:val="bullet"/>
      <w:lvlText w:val="○"/>
      <w:lvlJc w:val="left"/>
      <w:pPr>
        <w:ind w:left="6535" w:hanging="360"/>
      </w:pPr>
      <w:rPr>
        <w:u w:val="none"/>
      </w:rPr>
    </w:lvl>
    <w:lvl w:ilvl="8">
      <w:start w:val="1"/>
      <w:numFmt w:val="bullet"/>
      <w:lvlText w:val="■"/>
      <w:lvlJc w:val="left"/>
      <w:pPr>
        <w:ind w:left="7255" w:hanging="360"/>
      </w:pPr>
      <w:rPr>
        <w:u w:val="none"/>
      </w:rPr>
    </w:lvl>
  </w:abstractNum>
  <w:abstractNum w:abstractNumId="4" w15:restartNumberingAfterBreak="0">
    <w:nsid w:val="2E687D97"/>
    <w:multiLevelType w:val="multilevel"/>
    <w:tmpl w:val="C5524F16"/>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5" w15:restartNumberingAfterBreak="0">
    <w:nsid w:val="358D2399"/>
    <w:multiLevelType w:val="multilevel"/>
    <w:tmpl w:val="C8C00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674571"/>
    <w:multiLevelType w:val="multilevel"/>
    <w:tmpl w:val="7688C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53723C"/>
    <w:multiLevelType w:val="multilevel"/>
    <w:tmpl w:val="88824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2B716B"/>
    <w:multiLevelType w:val="multilevel"/>
    <w:tmpl w:val="DCF89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CC5759"/>
    <w:multiLevelType w:val="multilevel"/>
    <w:tmpl w:val="6DACF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505A73"/>
    <w:multiLevelType w:val="multilevel"/>
    <w:tmpl w:val="622C9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E30037"/>
    <w:multiLevelType w:val="multilevel"/>
    <w:tmpl w:val="E076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5705619">
    <w:abstractNumId w:val="0"/>
  </w:num>
  <w:num w:numId="2" w16cid:durableId="10230583">
    <w:abstractNumId w:val="6"/>
  </w:num>
  <w:num w:numId="3" w16cid:durableId="1260141713">
    <w:abstractNumId w:val="1"/>
  </w:num>
  <w:num w:numId="4" w16cid:durableId="1199124994">
    <w:abstractNumId w:val="4"/>
  </w:num>
  <w:num w:numId="5" w16cid:durableId="1774589069">
    <w:abstractNumId w:val="5"/>
  </w:num>
  <w:num w:numId="6" w16cid:durableId="845293215">
    <w:abstractNumId w:val="10"/>
  </w:num>
  <w:num w:numId="7" w16cid:durableId="1411346488">
    <w:abstractNumId w:val="8"/>
  </w:num>
  <w:num w:numId="8" w16cid:durableId="1401947466">
    <w:abstractNumId w:val="7"/>
  </w:num>
  <w:num w:numId="9" w16cid:durableId="1021586077">
    <w:abstractNumId w:val="2"/>
  </w:num>
  <w:num w:numId="10" w16cid:durableId="1964996881">
    <w:abstractNumId w:val="11"/>
  </w:num>
  <w:num w:numId="11" w16cid:durableId="766855112">
    <w:abstractNumId w:val="9"/>
  </w:num>
  <w:num w:numId="12" w16cid:durableId="1733043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9D8"/>
    <w:rsid w:val="00017F7B"/>
    <w:rsid w:val="000E66E4"/>
    <w:rsid w:val="00110BA4"/>
    <w:rsid w:val="00116D59"/>
    <w:rsid w:val="002062B8"/>
    <w:rsid w:val="0032421B"/>
    <w:rsid w:val="003E19D8"/>
    <w:rsid w:val="0046030B"/>
    <w:rsid w:val="00474E6E"/>
    <w:rsid w:val="00702250"/>
    <w:rsid w:val="00812426"/>
    <w:rsid w:val="009872BC"/>
    <w:rsid w:val="00A06227"/>
    <w:rsid w:val="00A5466B"/>
    <w:rsid w:val="00A755FF"/>
    <w:rsid w:val="00B5403B"/>
    <w:rsid w:val="00BE2D75"/>
    <w:rsid w:val="00CF2167"/>
    <w:rsid w:val="00D02831"/>
    <w:rsid w:val="00DA3298"/>
    <w:rsid w:val="00DC7CC8"/>
    <w:rsid w:val="00E574E1"/>
    <w:rsid w:val="00F63AE3"/>
    <w:rsid w:val="00FF2DA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412A"/>
  <w15:docId w15:val="{94693D16-6FEE-4352-870B-4C23A8E5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C4907"/>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Nadpis2">
    <w:name w:val="heading 2"/>
    <w:basedOn w:val="Normln"/>
    <w:next w:val="Normln"/>
    <w:link w:val="Nadpis2Char"/>
    <w:uiPriority w:val="9"/>
    <w:unhideWhenUsed/>
    <w:qFormat/>
    <w:rsid w:val="006C4907"/>
    <w:pPr>
      <w:keepNext/>
      <w:keepLines/>
      <w:spacing w:before="40" w:after="0"/>
      <w:outlineLvl w:val="1"/>
    </w:pPr>
    <w:rPr>
      <w:rFonts w:ascii="Times New Roman" w:eastAsiaTheme="majorEastAsia" w:hAnsi="Times New Roman" w:cstheme="majorBidi"/>
      <w:b/>
      <w:sz w:val="26"/>
      <w:szCs w:val="26"/>
    </w:rPr>
  </w:style>
  <w:style w:type="paragraph" w:styleId="Nadpis3">
    <w:name w:val="heading 3"/>
    <w:basedOn w:val="Normln"/>
    <w:next w:val="Normln"/>
    <w:link w:val="Nadpis3Char"/>
    <w:uiPriority w:val="9"/>
    <w:unhideWhenUsed/>
    <w:qFormat/>
    <w:rsid w:val="004F0C68"/>
    <w:pPr>
      <w:keepNext/>
      <w:keepLines/>
      <w:spacing w:before="40" w:after="0"/>
      <w:outlineLvl w:val="2"/>
    </w:pPr>
    <w:rPr>
      <w:rFonts w:ascii="Times New Roman" w:eastAsiaTheme="majorEastAsia" w:hAnsi="Times New Roman" w:cstheme="majorBidi"/>
      <w:b/>
      <w:sz w:val="24"/>
      <w:szCs w:val="24"/>
    </w:rPr>
  </w:style>
  <w:style w:type="paragraph" w:styleId="Nadpis4">
    <w:name w:val="heading 4"/>
    <w:basedOn w:val="Normln"/>
    <w:next w:val="Normln"/>
    <w:pPr>
      <w:keepNext/>
      <w:keepLines/>
      <w:spacing w:before="240" w:after="40"/>
      <w:outlineLvl w:val="3"/>
    </w:pPr>
    <w:rPr>
      <w:b/>
      <w:sz w:val="24"/>
      <w:szCs w:val="24"/>
    </w:rPr>
  </w:style>
  <w:style w:type="paragraph" w:styleId="Nadpis5">
    <w:name w:val="heading 5"/>
    <w:basedOn w:val="Normln"/>
    <w:next w:val="Normln"/>
    <w:pPr>
      <w:keepNext/>
      <w:keepLines/>
      <w:spacing w:before="220" w:after="40"/>
      <w:outlineLvl w:val="4"/>
    </w:pPr>
    <w:rPr>
      <w:b/>
    </w:rPr>
  </w:style>
  <w:style w:type="paragraph" w:styleId="Nadpis6">
    <w:name w:val="heading 6"/>
    <w:basedOn w:val="Normln"/>
    <w:next w:val="Normln"/>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pPr>
      <w:keepNext/>
      <w:keepLines/>
      <w:spacing w:before="480" w:after="120"/>
    </w:pPr>
    <w:rPr>
      <w:b/>
      <w:sz w:val="72"/>
      <w:szCs w:val="72"/>
    </w:rPr>
  </w:style>
  <w:style w:type="paragraph" w:styleId="Odstavecseseznamem">
    <w:name w:val="List Paragraph"/>
    <w:basedOn w:val="Normln"/>
    <w:uiPriority w:val="34"/>
    <w:qFormat/>
    <w:rsid w:val="00BE2C73"/>
    <w:pPr>
      <w:spacing w:line="256" w:lineRule="auto"/>
      <w:ind w:left="720"/>
      <w:contextualSpacing/>
    </w:pPr>
    <w:rPr>
      <w:rFonts w:ascii="Times New Roman" w:hAnsi="Times New Roman"/>
    </w:rPr>
  </w:style>
  <w:style w:type="character" w:customStyle="1" w:styleId="Nadpis2Char">
    <w:name w:val="Nadpis 2 Char"/>
    <w:basedOn w:val="Standardnpsmoodstavce"/>
    <w:link w:val="Nadpis2"/>
    <w:uiPriority w:val="9"/>
    <w:rsid w:val="006C4907"/>
    <w:rPr>
      <w:rFonts w:ascii="Times New Roman" w:eastAsiaTheme="majorEastAsia" w:hAnsi="Times New Roman" w:cstheme="majorBidi"/>
      <w:b/>
      <w:sz w:val="26"/>
      <w:szCs w:val="26"/>
    </w:rPr>
  </w:style>
  <w:style w:type="paragraph" w:styleId="Zpat">
    <w:name w:val="footer"/>
    <w:basedOn w:val="Normln"/>
    <w:link w:val="ZpatChar"/>
    <w:uiPriority w:val="99"/>
    <w:semiHidden/>
    <w:unhideWhenUsed/>
    <w:rsid w:val="00B5304F"/>
    <w:pPr>
      <w:spacing w:after="0" w:line="240" w:lineRule="auto"/>
    </w:pPr>
    <w:rPr>
      <w:rFonts w:ascii="Times New Roman" w:hAnsi="Times New Roman" w:cs="Times New Roman"/>
      <w:sz w:val="20"/>
      <w:szCs w:val="20"/>
    </w:rPr>
  </w:style>
  <w:style w:type="character" w:customStyle="1" w:styleId="ZpatChar">
    <w:name w:val="Zápatí Char"/>
    <w:basedOn w:val="Standardnpsmoodstavce"/>
    <w:link w:val="Zpat"/>
    <w:uiPriority w:val="99"/>
    <w:semiHidden/>
    <w:rsid w:val="00B5304F"/>
    <w:rPr>
      <w:rFonts w:ascii="Times New Roman" w:hAnsi="Times New Roman" w:cs="Times New Roman"/>
      <w:sz w:val="20"/>
      <w:szCs w:val="20"/>
      <w:lang w:eastAsia="cs-CZ"/>
    </w:rPr>
  </w:style>
  <w:style w:type="character" w:customStyle="1" w:styleId="Nadpis1Char">
    <w:name w:val="Nadpis 1 Char"/>
    <w:basedOn w:val="Standardnpsmoodstavce"/>
    <w:link w:val="Nadpis1"/>
    <w:uiPriority w:val="9"/>
    <w:rsid w:val="006C4907"/>
    <w:rPr>
      <w:rFonts w:ascii="Times New Roman" w:eastAsiaTheme="majorEastAsia" w:hAnsi="Times New Roman" w:cstheme="majorBidi"/>
      <w:b/>
      <w:color w:val="000000" w:themeColor="text1"/>
      <w:sz w:val="32"/>
      <w:szCs w:val="32"/>
    </w:rPr>
  </w:style>
  <w:style w:type="character" w:customStyle="1" w:styleId="Nadpis3Char">
    <w:name w:val="Nadpis 3 Char"/>
    <w:basedOn w:val="Standardnpsmoodstavce"/>
    <w:link w:val="Nadpis3"/>
    <w:uiPriority w:val="9"/>
    <w:rsid w:val="004F0C68"/>
    <w:rPr>
      <w:rFonts w:ascii="Times New Roman" w:eastAsiaTheme="majorEastAsia" w:hAnsi="Times New Roman" w:cstheme="majorBidi"/>
      <w:b/>
      <w:sz w:val="24"/>
      <w:szCs w:val="24"/>
    </w:rPr>
  </w:style>
  <w:style w:type="character" w:styleId="Odkaznakoment">
    <w:name w:val="annotation reference"/>
    <w:basedOn w:val="Standardnpsmoodstavce"/>
    <w:uiPriority w:val="99"/>
    <w:semiHidden/>
    <w:unhideWhenUsed/>
    <w:rsid w:val="00175EBC"/>
    <w:rPr>
      <w:sz w:val="16"/>
      <w:szCs w:val="16"/>
    </w:rPr>
  </w:style>
  <w:style w:type="paragraph" w:styleId="Textkomente">
    <w:name w:val="annotation text"/>
    <w:basedOn w:val="Normln"/>
    <w:link w:val="TextkomenteChar"/>
    <w:uiPriority w:val="99"/>
    <w:semiHidden/>
    <w:unhideWhenUsed/>
    <w:rsid w:val="00175EBC"/>
    <w:pPr>
      <w:spacing w:line="240" w:lineRule="auto"/>
    </w:pPr>
    <w:rPr>
      <w:sz w:val="20"/>
      <w:szCs w:val="20"/>
    </w:rPr>
  </w:style>
  <w:style w:type="character" w:customStyle="1" w:styleId="TextkomenteChar">
    <w:name w:val="Text komentáře Char"/>
    <w:basedOn w:val="Standardnpsmoodstavce"/>
    <w:link w:val="Textkomente"/>
    <w:uiPriority w:val="99"/>
    <w:semiHidden/>
    <w:rsid w:val="00175EBC"/>
    <w:rPr>
      <w:sz w:val="20"/>
      <w:szCs w:val="20"/>
    </w:rPr>
  </w:style>
  <w:style w:type="paragraph" w:styleId="Pedmtkomente">
    <w:name w:val="annotation subject"/>
    <w:basedOn w:val="Textkomente"/>
    <w:next w:val="Textkomente"/>
    <w:link w:val="PedmtkomenteChar"/>
    <w:uiPriority w:val="99"/>
    <w:semiHidden/>
    <w:unhideWhenUsed/>
    <w:rsid w:val="00175EBC"/>
    <w:rPr>
      <w:b/>
      <w:bCs/>
    </w:rPr>
  </w:style>
  <w:style w:type="character" w:customStyle="1" w:styleId="PedmtkomenteChar">
    <w:name w:val="Předmět komentáře Char"/>
    <w:basedOn w:val="TextkomenteChar"/>
    <w:link w:val="Pedmtkomente"/>
    <w:uiPriority w:val="99"/>
    <w:semiHidden/>
    <w:rsid w:val="00175EBC"/>
    <w:rPr>
      <w:b/>
      <w:bCs/>
      <w:sz w:val="20"/>
      <w:szCs w:val="20"/>
    </w:rPr>
  </w:style>
  <w:style w:type="paragraph" w:styleId="Textbubliny">
    <w:name w:val="Balloon Text"/>
    <w:basedOn w:val="Normln"/>
    <w:link w:val="TextbublinyChar"/>
    <w:uiPriority w:val="99"/>
    <w:semiHidden/>
    <w:unhideWhenUsed/>
    <w:rsid w:val="00175EBC"/>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175EBC"/>
    <w:rPr>
      <w:rFonts w:ascii="Segoe UI" w:hAnsi="Segoe UI" w:cs="Segoe UI"/>
      <w:sz w:val="18"/>
      <w:szCs w:val="18"/>
    </w:rPr>
  </w:style>
  <w:style w:type="paragraph" w:styleId="Podnadpis">
    <w:name w:val="Subtitle"/>
    <w:basedOn w:val="Normln"/>
    <w:next w:val="Normln"/>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7p+834+FKrWkWQUEuTku50/4A==">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885</Words>
  <Characters>5891</Characters>
  <Application>Microsoft Office Word</Application>
  <DocSecurity>0</DocSecurity>
  <Lines>125</Lines>
  <Paragraphs>78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Miloš Drapač</dc:creator>
  <cp:lastModifiedBy>Barbara Mainer</cp:lastModifiedBy>
  <cp:revision>4</cp:revision>
  <dcterms:created xsi:type="dcterms:W3CDTF">2023-04-06T10:51:00Z</dcterms:created>
  <dcterms:modified xsi:type="dcterms:W3CDTF">2023-04-06T11:14:00Z</dcterms:modified>
</cp:coreProperties>
</file>