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66AF4" w:rsidRPr="00D9108F" w:rsidRDefault="00000000">
      <w:pPr>
        <w:pStyle w:val="Heading1"/>
        <w:rPr>
          <w:lang w:val="en-GB"/>
        </w:rPr>
      </w:pPr>
      <w:r w:rsidRPr="00D9108F">
        <w:rPr>
          <w:lang w:val="en-GB"/>
        </w:rPr>
        <w:t>Metadata</w:t>
      </w:r>
    </w:p>
    <w:p w14:paraId="00000002" w14:textId="77777777" w:rsidR="00966AF4" w:rsidRPr="00D9108F" w:rsidRDefault="00966AF4">
      <w:pPr>
        <w:rPr>
          <w:lang w:val="en-GB"/>
        </w:rPr>
      </w:pPr>
    </w:p>
    <w:p w14:paraId="00000003" w14:textId="77777777" w:rsidR="00966AF4" w:rsidRPr="00D9108F" w:rsidRDefault="00000000">
      <w:pPr>
        <w:rPr>
          <w:lang w:val="en-GB"/>
        </w:rPr>
      </w:pPr>
      <w:r w:rsidRPr="00D9108F">
        <w:rPr>
          <w:lang w:val="en-GB"/>
        </w:rPr>
        <w:t>Metatitle:</w:t>
      </w:r>
    </w:p>
    <w:p w14:paraId="00000004" w14:textId="77777777" w:rsidR="00966AF4" w:rsidRPr="00D9108F" w:rsidRDefault="00000000">
      <w:pPr>
        <w:rPr>
          <w:lang w:val="en-GB"/>
        </w:rPr>
      </w:pPr>
      <w:r w:rsidRPr="00D9108F">
        <w:rPr>
          <w:lang w:val="en-GB"/>
        </w:rPr>
        <w:t>Entrance portals | Elektro Drapač</w:t>
      </w:r>
    </w:p>
    <w:p w14:paraId="00000005" w14:textId="77777777" w:rsidR="00966AF4" w:rsidRPr="00D9108F" w:rsidRDefault="00000000">
      <w:pPr>
        <w:rPr>
          <w:lang w:val="en-GB"/>
        </w:rPr>
      </w:pPr>
      <w:r w:rsidRPr="00D9108F">
        <w:rPr>
          <w:lang w:val="en-GB"/>
        </w:rPr>
        <w:t>Metadescription:</w:t>
      </w:r>
    </w:p>
    <w:p w14:paraId="00000006" w14:textId="77777777" w:rsidR="00966AF4" w:rsidRPr="00D9108F" w:rsidRDefault="00000000">
      <w:pPr>
        <w:rPr>
          <w:lang w:val="en-GB"/>
        </w:rPr>
      </w:pPr>
      <w:r w:rsidRPr="00D9108F">
        <w:rPr>
          <w:lang w:val="en-GB"/>
        </w:rPr>
        <w:t xml:space="preserve">Attract customers right at the point of sale with entrance portals and architectural illuminated elements </w:t>
      </w:r>
      <w:r w:rsidRPr="00D9108F">
        <w:rPr>
          <w:rFonts w:ascii="Segoe UI Emoji" w:hAnsi="Segoe UI Emoji"/>
          <w:lang w:val="en-GB"/>
        </w:rPr>
        <w:t>⭐</w:t>
      </w:r>
      <w:r w:rsidRPr="00D9108F">
        <w:rPr>
          <w:lang w:val="en-GB"/>
        </w:rPr>
        <w:t>. We deliver bespoke projects of the highest quality.</w:t>
      </w:r>
    </w:p>
    <w:p w14:paraId="00000007" w14:textId="77777777" w:rsidR="00966AF4" w:rsidRPr="00D9108F" w:rsidRDefault="00966AF4">
      <w:pPr>
        <w:rPr>
          <w:lang w:val="en-GB"/>
        </w:rPr>
      </w:pPr>
    </w:p>
    <w:p w14:paraId="00000008" w14:textId="77777777" w:rsidR="00966AF4" w:rsidRPr="00D9108F" w:rsidRDefault="00000000">
      <w:pPr>
        <w:pStyle w:val="Heading1"/>
        <w:rPr>
          <w:lang w:val="en-GB"/>
        </w:rPr>
      </w:pPr>
      <w:r w:rsidRPr="00D9108F">
        <w:rPr>
          <w:lang w:val="en-GB"/>
        </w:rPr>
        <w:t>Entrance portals and architectural elements</w:t>
      </w:r>
    </w:p>
    <w:p w14:paraId="00000009" w14:textId="77777777" w:rsidR="00966AF4" w:rsidRPr="00D9108F" w:rsidRDefault="00000000">
      <w:pPr>
        <w:rPr>
          <w:rFonts w:ascii="Times New Roman" w:eastAsia="Times New Roman" w:hAnsi="Times New Roman" w:cs="Times New Roman"/>
          <w:lang w:val="en-GB"/>
        </w:rPr>
      </w:pPr>
      <w:r w:rsidRPr="00D9108F">
        <w:rPr>
          <w:rFonts w:ascii="Times New Roman" w:hAnsi="Times New Roman"/>
          <w:lang w:val="en-GB"/>
        </w:rPr>
        <w:t xml:space="preserve">Entrance portals are an effective way to </w:t>
      </w:r>
      <w:r w:rsidRPr="00D9108F">
        <w:rPr>
          <w:rFonts w:ascii="Times New Roman" w:hAnsi="Times New Roman"/>
          <w:b/>
          <w:lang w:val="en-GB"/>
        </w:rPr>
        <w:t>attract customer's attention right at the point of sale</w:t>
      </w:r>
      <w:r w:rsidRPr="00D9108F">
        <w:rPr>
          <w:rFonts w:ascii="Times New Roman" w:hAnsi="Times New Roman"/>
          <w:lang w:val="en-GB"/>
        </w:rPr>
        <w:t xml:space="preserve">. These are frames around the entrance door in illuminated or non-illuminated versions, which differ in their design. The portals may include logos, signs or other advertising or information messages. </w:t>
      </w:r>
    </w:p>
    <w:p w14:paraId="0000000A" w14:textId="77777777" w:rsidR="00966AF4" w:rsidRPr="00D9108F" w:rsidRDefault="00000000">
      <w:pPr>
        <w:rPr>
          <w:rFonts w:ascii="Times New Roman" w:eastAsia="Times New Roman" w:hAnsi="Times New Roman" w:cs="Times New Roman"/>
          <w:lang w:val="en-GB"/>
        </w:rPr>
      </w:pPr>
      <w:r w:rsidRPr="00D9108F">
        <w:rPr>
          <w:rFonts w:ascii="Times New Roman" w:hAnsi="Times New Roman"/>
          <w:lang w:val="en-GB"/>
        </w:rPr>
        <w:t xml:space="preserve">They are mainly used at </w:t>
      </w:r>
      <w:r w:rsidRPr="00D9108F">
        <w:rPr>
          <w:rFonts w:ascii="Times New Roman" w:hAnsi="Times New Roman"/>
          <w:b/>
          <w:lang w:val="en-GB"/>
        </w:rPr>
        <w:t xml:space="preserve">entrances to shops </w:t>
      </w:r>
      <w:r w:rsidRPr="00D9108F">
        <w:rPr>
          <w:rFonts w:ascii="Times New Roman" w:hAnsi="Times New Roman"/>
          <w:lang w:val="en-GB"/>
        </w:rPr>
        <w:t xml:space="preserve">or businesses to clearly mark the entrance, attract attention and communicate necessary information to visitors. A 3D sign can be placed on the portal </w:t>
      </w:r>
      <w:r w:rsidRPr="00D9108F">
        <w:rPr>
          <w:rFonts w:ascii="Times New Roman" w:hAnsi="Times New Roman"/>
          <w:i/>
          <w:color w:val="FF0000"/>
          <w:lang w:val="en-GB"/>
        </w:rPr>
        <w:t>(click-through)</w:t>
      </w:r>
      <w:r w:rsidRPr="00D9108F">
        <w:rPr>
          <w:rFonts w:ascii="Times New Roman" w:hAnsi="Times New Roman"/>
          <w:color w:val="FF0000"/>
          <w:lang w:val="en-GB"/>
        </w:rPr>
        <w:t xml:space="preserve"> </w:t>
      </w:r>
      <w:r w:rsidRPr="00D9108F">
        <w:rPr>
          <w:rFonts w:ascii="Times New Roman" w:hAnsi="Times New Roman"/>
          <w:lang w:val="en-GB"/>
        </w:rPr>
        <w:t xml:space="preserve">or it can be made as an inlay </w:t>
      </w:r>
      <w:r w:rsidRPr="00D9108F">
        <w:rPr>
          <w:rFonts w:ascii="Times New Roman" w:hAnsi="Times New Roman"/>
          <w:i/>
          <w:color w:val="FF0000"/>
          <w:lang w:val="en-GB"/>
        </w:rPr>
        <w:t>(click-through)</w:t>
      </w:r>
      <w:r w:rsidRPr="00D9108F">
        <w:rPr>
          <w:rFonts w:ascii="Times New Roman" w:hAnsi="Times New Roman"/>
          <w:lang w:val="en-GB"/>
        </w:rPr>
        <w:t>.</w:t>
      </w:r>
      <w:r w:rsidRPr="00D9108F">
        <w:rPr>
          <w:rFonts w:ascii="Times New Roman" w:hAnsi="Times New Roman"/>
          <w:color w:val="FF0000"/>
          <w:lang w:val="en-GB"/>
        </w:rPr>
        <w:t xml:space="preserve"> </w:t>
      </w:r>
    </w:p>
    <w:p w14:paraId="0000000B" w14:textId="77777777" w:rsidR="00966AF4" w:rsidRPr="00D9108F" w:rsidRDefault="00000000">
      <w:pPr>
        <w:rPr>
          <w:rFonts w:ascii="Times New Roman" w:eastAsia="Times New Roman" w:hAnsi="Times New Roman" w:cs="Times New Roman"/>
          <w:b/>
          <w:lang w:val="en-GB"/>
        </w:rPr>
      </w:pPr>
      <w:r w:rsidRPr="00D9108F">
        <w:rPr>
          <w:rFonts w:ascii="Times New Roman" w:hAnsi="Times New Roman"/>
          <w:b/>
          <w:lang w:val="en-GB"/>
        </w:rPr>
        <w:t>What are entrance portals made of?</w:t>
      </w:r>
    </w:p>
    <w:p w14:paraId="0000000C" w14:textId="77777777" w:rsidR="00966AF4" w:rsidRPr="00D9108F" w:rsidRDefault="00000000">
      <w:pPr>
        <w:rPr>
          <w:rFonts w:ascii="Times New Roman" w:eastAsia="Times New Roman" w:hAnsi="Times New Roman" w:cs="Times New Roman"/>
          <w:color w:val="FF0000"/>
          <w:lang w:val="en-GB"/>
        </w:rPr>
      </w:pPr>
      <w:r w:rsidRPr="00D9108F">
        <w:rPr>
          <w:rFonts w:ascii="Times New Roman" w:hAnsi="Times New Roman"/>
          <w:lang w:val="en-GB"/>
        </w:rPr>
        <w:t xml:space="preserve">The portals consist of an aluminium structure in which </w:t>
      </w:r>
      <w:r w:rsidRPr="00D9108F">
        <w:rPr>
          <w:rFonts w:ascii="Times New Roman" w:hAnsi="Times New Roman"/>
          <w:b/>
          <w:lang w:val="en-GB"/>
        </w:rPr>
        <w:t>LEDs</w:t>
      </w:r>
      <w:r w:rsidRPr="00D9108F">
        <w:rPr>
          <w:rFonts w:ascii="Times New Roman" w:hAnsi="Times New Roman"/>
          <w:lang w:val="en-GB"/>
        </w:rPr>
        <w:t xml:space="preserve"> can be placed. Depending on the luminosity requirements, it is sheathed with either acrylate or sandwich material, which is non-luminous. </w:t>
      </w:r>
    </w:p>
    <w:p w14:paraId="0000000D" w14:textId="77777777" w:rsidR="00966AF4" w:rsidRPr="00D9108F" w:rsidRDefault="00000000">
      <w:pPr>
        <w:pStyle w:val="Heading3"/>
        <w:rPr>
          <w:lang w:val="en-GB"/>
        </w:rPr>
      </w:pPr>
      <w:bookmarkStart w:id="0" w:name="_heading=h.76hv8i53ub0i"/>
      <w:bookmarkEnd w:id="0"/>
      <w:r w:rsidRPr="00D9108F">
        <w:rPr>
          <w:lang w:val="en-GB"/>
        </w:rPr>
        <w:t>Custom entrance portals</w:t>
      </w:r>
    </w:p>
    <w:p w14:paraId="0000000E" w14:textId="37E49636" w:rsidR="00966AF4" w:rsidRPr="00D9108F" w:rsidRDefault="00000000">
      <w:pPr>
        <w:rPr>
          <w:rFonts w:ascii="Times New Roman" w:eastAsia="Times New Roman" w:hAnsi="Times New Roman" w:cs="Times New Roman"/>
          <w:lang w:val="en-GB"/>
        </w:rPr>
      </w:pPr>
      <w:r w:rsidRPr="00D9108F">
        <w:rPr>
          <w:rFonts w:ascii="Times New Roman" w:hAnsi="Times New Roman"/>
          <w:lang w:val="en-GB"/>
        </w:rPr>
        <w:t xml:space="preserve">We manufacture custom portals according to customer’s wishes and we are able to </w:t>
      </w:r>
      <w:r w:rsidR="00D9108F" w:rsidRPr="00D9108F">
        <w:rPr>
          <w:rFonts w:ascii="Times New Roman" w:hAnsi="Times New Roman"/>
          <w:lang w:val="en-GB"/>
        </w:rPr>
        <w:t>fulfil</w:t>
      </w:r>
      <w:r w:rsidRPr="00D9108F">
        <w:rPr>
          <w:rFonts w:ascii="Times New Roman" w:hAnsi="Times New Roman"/>
          <w:lang w:val="en-GB"/>
        </w:rPr>
        <w:t xml:space="preserve"> even the </w:t>
      </w:r>
      <w:r w:rsidRPr="00D9108F">
        <w:rPr>
          <w:rFonts w:ascii="Times New Roman" w:hAnsi="Times New Roman"/>
          <w:b/>
          <w:lang w:val="en-GB"/>
        </w:rPr>
        <w:t>most demanding ideas</w:t>
      </w:r>
      <w:r w:rsidRPr="00D9108F">
        <w:rPr>
          <w:rFonts w:ascii="Times New Roman" w:hAnsi="Times New Roman"/>
          <w:lang w:val="en-GB"/>
        </w:rPr>
        <w:t xml:space="preserve">. Our experienced team will be happy to </w:t>
      </w:r>
      <w:r w:rsidRPr="00D9108F">
        <w:rPr>
          <w:rFonts w:ascii="Times New Roman" w:hAnsi="Times New Roman"/>
          <w:b/>
          <w:lang w:val="en-GB"/>
        </w:rPr>
        <w:t>discuss your needs</w:t>
      </w:r>
      <w:r w:rsidRPr="00D9108F">
        <w:rPr>
          <w:rFonts w:ascii="Times New Roman" w:hAnsi="Times New Roman"/>
          <w:lang w:val="en-GB"/>
        </w:rPr>
        <w:t xml:space="preserve"> with you and create an individual design </w:t>
      </w:r>
      <w:proofErr w:type="gramStart"/>
      <w:r w:rsidRPr="00D9108F">
        <w:rPr>
          <w:rFonts w:ascii="Times New Roman" w:hAnsi="Times New Roman"/>
          <w:lang w:val="en-GB"/>
        </w:rPr>
        <w:t>taking into account</w:t>
      </w:r>
      <w:proofErr w:type="gramEnd"/>
      <w:r w:rsidRPr="00D9108F">
        <w:rPr>
          <w:rFonts w:ascii="Times New Roman" w:hAnsi="Times New Roman"/>
          <w:lang w:val="en-GB"/>
        </w:rPr>
        <w:t xml:space="preserve"> the possibilities of the building. </w:t>
      </w:r>
      <w:r w:rsidRPr="00D9108F">
        <w:rPr>
          <w:rFonts w:ascii="Times New Roman" w:hAnsi="Times New Roman"/>
          <w:i/>
          <w:color w:val="FF0000"/>
          <w:lang w:val="en-GB"/>
        </w:rPr>
        <w:t>(link to contact)</w:t>
      </w:r>
    </w:p>
    <w:p w14:paraId="0000000F" w14:textId="77777777" w:rsidR="00966AF4" w:rsidRPr="00D9108F" w:rsidRDefault="00000000">
      <w:pPr>
        <w:rPr>
          <w:rFonts w:ascii="Times New Roman" w:eastAsia="Times New Roman" w:hAnsi="Times New Roman" w:cs="Times New Roman"/>
          <w:lang w:val="en-GB"/>
        </w:rPr>
      </w:pPr>
      <w:r w:rsidRPr="00D9108F">
        <w:rPr>
          <w:rFonts w:ascii="Times New Roman" w:hAnsi="Times New Roman"/>
          <w:b/>
          <w:sz w:val="26"/>
          <w:lang w:val="en-GB"/>
        </w:rPr>
        <w:t>Variants of entrance portals:</w:t>
      </w:r>
      <w:r w:rsidRPr="00D9108F">
        <w:rPr>
          <w:rFonts w:ascii="Times New Roman" w:hAnsi="Times New Roman"/>
          <w:lang w:val="en-GB"/>
        </w:rPr>
        <w:t xml:space="preserve"> </w:t>
      </w:r>
      <w:r w:rsidRPr="00D9108F">
        <w:rPr>
          <w:rFonts w:ascii="Times New Roman" w:hAnsi="Times New Roman"/>
          <w:i/>
          <w:color w:val="FF0000"/>
          <w:lang w:val="en-GB"/>
        </w:rPr>
        <w:t>(examples)</w:t>
      </w:r>
    </w:p>
    <w:p w14:paraId="00000010" w14:textId="77777777" w:rsidR="00966AF4" w:rsidRPr="00D910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GB"/>
        </w:rPr>
      </w:pPr>
      <w:r w:rsidRPr="00D9108F">
        <w:rPr>
          <w:rFonts w:ascii="Times New Roman" w:hAnsi="Times New Roman"/>
          <w:color w:val="000000"/>
          <w:lang w:val="en-GB"/>
        </w:rPr>
        <w:t xml:space="preserve">illuminated portal, </w:t>
      </w:r>
    </w:p>
    <w:p w14:paraId="00000011" w14:textId="77777777" w:rsidR="00966AF4" w:rsidRPr="00D910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GB"/>
        </w:rPr>
      </w:pPr>
      <w:r w:rsidRPr="00D9108F">
        <w:rPr>
          <w:rFonts w:ascii="Times New Roman" w:hAnsi="Times New Roman"/>
          <w:color w:val="000000"/>
          <w:lang w:val="en-GB"/>
        </w:rPr>
        <w:t>non-illuminated portal,</w:t>
      </w:r>
    </w:p>
    <w:p w14:paraId="00000012" w14:textId="77777777" w:rsidR="00966AF4" w:rsidRPr="00D910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GB"/>
        </w:rPr>
      </w:pPr>
      <w:r w:rsidRPr="00D9108F">
        <w:rPr>
          <w:rFonts w:ascii="Times New Roman" w:hAnsi="Times New Roman"/>
          <w:color w:val="000000"/>
          <w:lang w:val="en-GB"/>
        </w:rPr>
        <w:t>portal with an embossed inscription,</w:t>
      </w:r>
    </w:p>
    <w:p w14:paraId="00000013" w14:textId="77777777" w:rsidR="00966AF4" w:rsidRPr="00D910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GB"/>
        </w:rPr>
      </w:pPr>
      <w:r w:rsidRPr="00D9108F">
        <w:rPr>
          <w:rFonts w:ascii="Times New Roman" w:hAnsi="Times New Roman"/>
          <w:color w:val="000000"/>
          <w:lang w:val="en-GB"/>
        </w:rPr>
        <w:t>portal with inlay.</w:t>
      </w:r>
    </w:p>
    <w:p w14:paraId="00000014" w14:textId="77777777" w:rsidR="00966AF4" w:rsidRPr="00D9108F" w:rsidRDefault="00000000">
      <w:pPr>
        <w:pStyle w:val="Heading1"/>
        <w:rPr>
          <w:lang w:val="en-GB"/>
        </w:rPr>
      </w:pPr>
      <w:r w:rsidRPr="00D9108F">
        <w:rPr>
          <w:lang w:val="en-GB"/>
        </w:rPr>
        <w:t>Architectural illuminated elements</w:t>
      </w:r>
    </w:p>
    <w:p w14:paraId="00000015" w14:textId="77777777" w:rsidR="00966AF4" w:rsidRPr="00D9108F" w:rsidRDefault="00000000">
      <w:pPr>
        <w:rPr>
          <w:rFonts w:ascii="Times New Roman" w:eastAsia="Times New Roman" w:hAnsi="Times New Roman" w:cs="Times New Roman"/>
          <w:lang w:val="en-GB"/>
        </w:rPr>
      </w:pPr>
      <w:r w:rsidRPr="00D9108F">
        <w:rPr>
          <w:rFonts w:ascii="Times New Roman" w:hAnsi="Times New Roman"/>
          <w:lang w:val="en-GB"/>
        </w:rPr>
        <w:t>At Elektro Drapač we love challenges and we love to be involved in the invention and implementation of unique architectural projects such as:</w:t>
      </w:r>
    </w:p>
    <w:p w14:paraId="00000016" w14:textId="77777777" w:rsidR="00966AF4" w:rsidRPr="00D9108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en-GB"/>
        </w:rPr>
      </w:pPr>
      <w:bookmarkStart w:id="1" w:name="_heading=h.3pd5a4evx24q"/>
      <w:bookmarkEnd w:id="1"/>
      <w:r w:rsidRPr="00D9108F">
        <w:rPr>
          <w:rFonts w:ascii="Times New Roman" w:hAnsi="Times New Roman"/>
          <w:lang w:val="en-GB"/>
        </w:rPr>
        <w:t>illuminated lines on building façades,</w:t>
      </w:r>
    </w:p>
    <w:p w14:paraId="00000017" w14:textId="77777777" w:rsidR="00966AF4" w:rsidRPr="00D9108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en-GB"/>
        </w:rPr>
      </w:pPr>
      <w:bookmarkStart w:id="2" w:name="_heading=h.h5smp3oaahst"/>
      <w:bookmarkEnd w:id="2"/>
      <w:r w:rsidRPr="00D9108F">
        <w:rPr>
          <w:rFonts w:ascii="Times New Roman" w:hAnsi="Times New Roman"/>
          <w:lang w:val="en-GB"/>
        </w:rPr>
        <w:t>façade lighting,</w:t>
      </w:r>
    </w:p>
    <w:p w14:paraId="00000018" w14:textId="77777777" w:rsidR="00966AF4" w:rsidRPr="00D9108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en-GB"/>
        </w:rPr>
      </w:pPr>
      <w:bookmarkStart w:id="3" w:name="_heading=h.4f2cwcxhh6ds"/>
      <w:bookmarkEnd w:id="3"/>
      <w:r w:rsidRPr="00D9108F">
        <w:rPr>
          <w:rFonts w:ascii="Times New Roman" w:hAnsi="Times New Roman"/>
          <w:lang w:val="en-GB"/>
        </w:rPr>
        <w:t>dynamic advertising,</w:t>
      </w:r>
    </w:p>
    <w:p w14:paraId="00000019" w14:textId="77777777" w:rsidR="00966AF4" w:rsidRPr="00D9108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lang w:val="en-GB"/>
        </w:rPr>
      </w:pPr>
      <w:bookmarkStart w:id="4" w:name="_heading=h.82v38tikxsde"/>
      <w:bookmarkEnd w:id="4"/>
      <w:r w:rsidRPr="00D9108F">
        <w:rPr>
          <w:rFonts w:ascii="Times New Roman" w:hAnsi="Times New Roman"/>
          <w:lang w:val="en-GB"/>
        </w:rPr>
        <w:t>façade strips.</w:t>
      </w:r>
    </w:p>
    <w:p w14:paraId="0000001A" w14:textId="77777777" w:rsidR="00966AF4" w:rsidRPr="00D9108F" w:rsidRDefault="00000000">
      <w:pPr>
        <w:rPr>
          <w:rFonts w:ascii="Times New Roman" w:eastAsia="Times New Roman" w:hAnsi="Times New Roman" w:cs="Times New Roman"/>
          <w:lang w:val="en-GB"/>
        </w:rPr>
      </w:pPr>
      <w:bookmarkStart w:id="5" w:name="_heading=h.uapwmaz1xa3m"/>
      <w:bookmarkEnd w:id="5"/>
      <w:r w:rsidRPr="00D9108F">
        <w:rPr>
          <w:rFonts w:ascii="Times New Roman" w:hAnsi="Times New Roman"/>
          <w:lang w:val="en-GB"/>
        </w:rPr>
        <w:lastRenderedPageBreak/>
        <w:t xml:space="preserve">When working on these projects, we always use </w:t>
      </w:r>
      <w:r w:rsidRPr="00D9108F">
        <w:rPr>
          <w:rFonts w:ascii="Times New Roman" w:hAnsi="Times New Roman"/>
          <w:b/>
          <w:lang w:val="en-GB"/>
        </w:rPr>
        <w:t>high-quality LED modules</w:t>
      </w:r>
      <w:r w:rsidRPr="00D9108F">
        <w:rPr>
          <w:rFonts w:ascii="Times New Roman" w:hAnsi="Times New Roman"/>
          <w:lang w:val="en-GB"/>
        </w:rPr>
        <w:t xml:space="preserve"> with high degree of IP protection. Based on our long-term experience, we also </w:t>
      </w:r>
      <w:proofErr w:type="gramStart"/>
      <w:r w:rsidRPr="00D9108F">
        <w:rPr>
          <w:rFonts w:ascii="Times New Roman" w:hAnsi="Times New Roman"/>
          <w:lang w:val="en-GB"/>
        </w:rPr>
        <w:t>take into account</w:t>
      </w:r>
      <w:proofErr w:type="gramEnd"/>
      <w:r w:rsidRPr="00D9108F">
        <w:rPr>
          <w:rFonts w:ascii="Times New Roman" w:hAnsi="Times New Roman"/>
          <w:lang w:val="en-GB"/>
        </w:rPr>
        <w:t xml:space="preserve"> the building movement that occurs. This way, we can guarantee their maximal </w:t>
      </w:r>
      <w:r w:rsidRPr="00D9108F">
        <w:rPr>
          <w:rFonts w:ascii="Times New Roman" w:hAnsi="Times New Roman"/>
          <w:b/>
          <w:lang w:val="en-GB"/>
        </w:rPr>
        <w:t>functionality and durability</w:t>
      </w:r>
      <w:r w:rsidRPr="00D9108F">
        <w:rPr>
          <w:rFonts w:ascii="Times New Roman" w:hAnsi="Times New Roman"/>
          <w:lang w:val="en-GB"/>
        </w:rPr>
        <w:t>.</w:t>
      </w:r>
    </w:p>
    <w:p w14:paraId="0000001B" w14:textId="77777777" w:rsidR="00966AF4" w:rsidRPr="00D9108F" w:rsidRDefault="00000000">
      <w:pPr>
        <w:rPr>
          <w:rFonts w:ascii="Times New Roman" w:eastAsia="Times New Roman" w:hAnsi="Times New Roman" w:cs="Times New Roman"/>
          <w:i/>
          <w:color w:val="FF0000"/>
          <w:lang w:val="en-GB"/>
        </w:rPr>
      </w:pPr>
      <w:r w:rsidRPr="00D9108F">
        <w:rPr>
          <w:rFonts w:ascii="Times New Roman" w:hAnsi="Times New Roman"/>
          <w:i/>
          <w:color w:val="FF0000"/>
          <w:lang w:val="en-GB"/>
        </w:rPr>
        <w:t>Examples</w:t>
      </w:r>
    </w:p>
    <w:p w14:paraId="0000001C" w14:textId="77777777" w:rsidR="00966AF4" w:rsidRPr="00D9108F" w:rsidRDefault="00000000">
      <w:pPr>
        <w:pStyle w:val="Heading1"/>
        <w:rPr>
          <w:lang w:val="en-GB"/>
        </w:rPr>
      </w:pPr>
      <w:r w:rsidRPr="00D9108F">
        <w:rPr>
          <w:lang w:val="en-GB"/>
        </w:rPr>
        <w:t>Textile advertising flags</w:t>
      </w:r>
    </w:p>
    <w:p w14:paraId="0000001D" w14:textId="77777777" w:rsidR="00966AF4" w:rsidRPr="00D9108F" w:rsidRDefault="00000000">
      <w:pPr>
        <w:rPr>
          <w:rFonts w:ascii="Times New Roman" w:eastAsia="Times New Roman" w:hAnsi="Times New Roman" w:cs="Times New Roman"/>
          <w:lang w:val="en-GB"/>
        </w:rPr>
      </w:pPr>
      <w:r w:rsidRPr="00D9108F">
        <w:rPr>
          <w:rFonts w:ascii="Times New Roman" w:hAnsi="Times New Roman"/>
          <w:lang w:val="en-GB"/>
        </w:rPr>
        <w:t xml:space="preserve">We also manufacture textile advertising flags including </w:t>
      </w:r>
      <w:r w:rsidRPr="00D9108F">
        <w:rPr>
          <w:rFonts w:ascii="Times New Roman" w:hAnsi="Times New Roman"/>
          <w:b/>
          <w:lang w:val="en-GB"/>
        </w:rPr>
        <w:t>flagpoles</w:t>
      </w:r>
      <w:r w:rsidRPr="00D9108F">
        <w:rPr>
          <w:rFonts w:ascii="Times New Roman" w:hAnsi="Times New Roman"/>
          <w:lang w:val="en-GB"/>
        </w:rPr>
        <w:t>. This signage is highly visible from a distance and is suitable for places where there is not enough space for other types of advertising.</w:t>
      </w:r>
    </w:p>
    <w:p w14:paraId="0000001E" w14:textId="77777777" w:rsidR="00966AF4" w:rsidRPr="00D9108F" w:rsidRDefault="00000000">
      <w:pPr>
        <w:rPr>
          <w:rFonts w:ascii="Times New Roman" w:eastAsia="Times New Roman" w:hAnsi="Times New Roman" w:cs="Times New Roman"/>
          <w:i/>
          <w:color w:val="FF0000"/>
          <w:lang w:val="en-GB"/>
        </w:rPr>
      </w:pPr>
      <w:r w:rsidRPr="00D9108F">
        <w:rPr>
          <w:rFonts w:ascii="Times New Roman" w:hAnsi="Times New Roman"/>
          <w:i/>
          <w:color w:val="FF0000"/>
          <w:lang w:val="en-GB"/>
        </w:rPr>
        <w:t>Examples</w:t>
      </w:r>
    </w:p>
    <w:sectPr w:rsidR="00966AF4" w:rsidRPr="00D9108F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21436"/>
    <w:multiLevelType w:val="multilevel"/>
    <w:tmpl w:val="12B02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0D70F3"/>
    <w:multiLevelType w:val="multilevel"/>
    <w:tmpl w:val="C9903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5709985">
    <w:abstractNumId w:val="0"/>
  </w:num>
  <w:num w:numId="2" w16cid:durableId="657151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AF4"/>
    <w:rsid w:val="00966AF4"/>
    <w:rsid w:val="00C52755"/>
    <w:rsid w:val="00D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5D454C-3F49-4338-AEF7-A370DA12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C8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C8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11C84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1C84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F11C8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0z4qx06vo51fos9GcrXxrLo7tA==">AMUW2mXy7MjRS9tyUsRbK32C8bN2yxnnVwEiL2otOYsEIvbuaaJjVoqHmnoobRXVeDaowuBcVtngtvR1Sp0MsqD2BP55U6zNLI/ESIBSCb2kGG7sVWQRB1vN0f/rWWA8n8fJMuLIbm8NItOSS86jo5/wb+P1WwUn7Xp/vgWi+40nLBCC60aYbiIck0AdhD5At+YIxfcBRwn5uevt4Qj5t/iATHTt91dWW1ZFcDgLwLSB9XegfByuwfY=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1973</Characters>
  <Application>Microsoft Office Word</Application>
  <DocSecurity>0</DocSecurity>
  <Lines>43</Lines>
  <Paragraphs>28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Miloš Drapač</dc:creator>
  <cp:lastModifiedBy>richard fort</cp:lastModifiedBy>
  <cp:revision>3</cp:revision>
  <dcterms:created xsi:type="dcterms:W3CDTF">2023-01-11T10:27:00Z</dcterms:created>
  <dcterms:modified xsi:type="dcterms:W3CDTF">2023-04-06T11:19:00Z</dcterms:modified>
</cp:coreProperties>
</file>