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E598C" w:rsidRPr="00A01CC6" w:rsidRDefault="00000000">
      <w:pPr>
        <w:pStyle w:val="Nadpis1"/>
        <w:rPr>
          <w:noProof/>
          <w:lang w:val="de-DE"/>
        </w:rPr>
      </w:pPr>
      <w:r w:rsidRPr="00A01CC6">
        <w:rPr>
          <w:noProof/>
          <w:lang w:val="de-DE"/>
        </w:rPr>
        <w:t>Metadata</w:t>
      </w:r>
    </w:p>
    <w:p w14:paraId="00000002" w14:textId="77777777" w:rsidR="002E598C" w:rsidRPr="00A01CC6" w:rsidRDefault="002E598C">
      <w:pPr>
        <w:rPr>
          <w:noProof/>
          <w:lang w:val="de-DE"/>
        </w:rPr>
      </w:pPr>
    </w:p>
    <w:p w14:paraId="00000003" w14:textId="77777777" w:rsidR="002E598C" w:rsidRPr="00A01CC6" w:rsidRDefault="00000000">
      <w:pPr>
        <w:rPr>
          <w:noProof/>
          <w:lang w:val="de-DE"/>
        </w:rPr>
      </w:pPr>
      <w:r w:rsidRPr="00A01CC6">
        <w:rPr>
          <w:noProof/>
          <w:lang w:val="de-DE"/>
        </w:rPr>
        <w:t>Metatitle:</w:t>
      </w:r>
    </w:p>
    <w:p w14:paraId="00000004" w14:textId="2A9323F6" w:rsidR="002E598C" w:rsidRPr="00A01CC6" w:rsidRDefault="00A01CC6">
      <w:pPr>
        <w:rPr>
          <w:noProof/>
          <w:lang w:val="de-DE"/>
        </w:rPr>
      </w:pPr>
      <w:r w:rsidRPr="00A01CC6">
        <w:rPr>
          <w:noProof/>
          <w:lang w:val="de-DE"/>
        </w:rPr>
        <w:t>Eingangsportale | Elektro Drapač</w:t>
      </w:r>
    </w:p>
    <w:p w14:paraId="00000005" w14:textId="77777777" w:rsidR="002E598C" w:rsidRPr="00A01CC6" w:rsidRDefault="00000000">
      <w:pPr>
        <w:rPr>
          <w:noProof/>
          <w:lang w:val="de-DE"/>
        </w:rPr>
      </w:pPr>
      <w:r w:rsidRPr="00A01CC6">
        <w:rPr>
          <w:noProof/>
          <w:lang w:val="de-DE"/>
        </w:rPr>
        <w:t>Metadescription:</w:t>
      </w:r>
    </w:p>
    <w:p w14:paraId="00000006" w14:textId="198221EE" w:rsidR="002E598C" w:rsidRPr="00A01CC6" w:rsidRDefault="00A01CC6">
      <w:pPr>
        <w:rPr>
          <w:noProof/>
          <w:lang w:val="de-DE"/>
        </w:rPr>
      </w:pPr>
      <w:r w:rsidRPr="00A01CC6">
        <w:rPr>
          <w:noProof/>
          <w:lang w:val="de-DE"/>
        </w:rPr>
        <w:t>Ziehen Sie Kunden direkt am Verkaufsort mit Eingangsportalen und architektonischen Beleuchtungselementen an⭐. Wir realisieren maßgeschneiderte Projekte in höchster Qualität.</w:t>
      </w:r>
    </w:p>
    <w:p w14:paraId="00000007" w14:textId="77777777" w:rsidR="002E598C" w:rsidRPr="00A01CC6" w:rsidRDefault="002E598C">
      <w:pPr>
        <w:rPr>
          <w:noProof/>
          <w:lang w:val="de-DE"/>
        </w:rPr>
      </w:pPr>
    </w:p>
    <w:p w14:paraId="00000008" w14:textId="34A6623B" w:rsidR="002E598C" w:rsidRPr="00A01CC6" w:rsidRDefault="00A01CC6">
      <w:pPr>
        <w:pStyle w:val="Nadpis1"/>
        <w:rPr>
          <w:noProof/>
          <w:lang w:val="de-DE"/>
        </w:rPr>
      </w:pPr>
      <w:r>
        <w:rPr>
          <w:noProof/>
          <w:lang w:val="de-DE"/>
        </w:rPr>
        <w:t>Eingangsportale und architektonische Elemente</w:t>
      </w:r>
    </w:p>
    <w:p w14:paraId="00000009" w14:textId="43D72A97" w:rsidR="002E598C" w:rsidRPr="00A01CC6" w:rsidRDefault="00A01CC6">
      <w:pPr>
        <w:rPr>
          <w:rFonts w:ascii="Times New Roman" w:eastAsia="Times New Roman" w:hAnsi="Times New Roman" w:cs="Times New Roman"/>
          <w:noProof/>
          <w:lang w:val="de-DE"/>
        </w:rPr>
      </w:pPr>
      <w:r w:rsidRPr="00A01CC6">
        <w:rPr>
          <w:rFonts w:ascii="Times New Roman" w:eastAsia="Times New Roman" w:hAnsi="Times New Roman" w:cs="Times New Roman"/>
          <w:noProof/>
          <w:lang w:val="de-DE"/>
        </w:rPr>
        <w:t xml:space="preserve">Eingangsportale sind ein effektives Mittel, um die </w:t>
      </w:r>
      <w:r w:rsidRPr="00A01CC6">
        <w:rPr>
          <w:rFonts w:ascii="Times New Roman" w:eastAsia="Times New Roman" w:hAnsi="Times New Roman" w:cs="Times New Roman"/>
          <w:b/>
          <w:bCs/>
          <w:noProof/>
          <w:lang w:val="de-DE"/>
        </w:rPr>
        <w:t>Aufmerksamkeit des Kunden direkt am Verkaufsort</w:t>
      </w:r>
      <w:r w:rsidRPr="00A01CC6">
        <w:rPr>
          <w:rFonts w:ascii="Times New Roman" w:eastAsia="Times New Roman" w:hAnsi="Times New Roman" w:cs="Times New Roman"/>
          <w:noProof/>
          <w:lang w:val="de-DE"/>
        </w:rPr>
        <w:t xml:space="preserve"> auf sich zu ziehen. Es handelt sich dabei um Rahmen um die Eingangstür, die es in beleuchteter oder unbeleuchteter Ausführung gibt und die sich in ihrem Design unterscheiden. Portale können Logos, Schriftzüge oder andere Werbe- oder Informationsbotschaften enthalten. </w:t>
      </w:r>
    </w:p>
    <w:p w14:paraId="0000000A" w14:textId="54E95DDC" w:rsidR="002E598C" w:rsidRPr="00A01CC6" w:rsidRDefault="00784B7E">
      <w:pPr>
        <w:rPr>
          <w:rFonts w:ascii="Times New Roman" w:eastAsia="Times New Roman" w:hAnsi="Times New Roman" w:cs="Times New Roman"/>
          <w:noProof/>
          <w:lang w:val="de-DE"/>
        </w:rPr>
      </w:pPr>
      <w:r w:rsidRPr="00784B7E">
        <w:rPr>
          <w:rFonts w:ascii="Times New Roman" w:eastAsia="Times New Roman" w:hAnsi="Times New Roman" w:cs="Times New Roman"/>
          <w:noProof/>
          <w:lang w:val="de-DE"/>
        </w:rPr>
        <w:t xml:space="preserve">Sie werden vor allem an </w:t>
      </w:r>
      <w:r w:rsidRPr="00784B7E">
        <w:rPr>
          <w:rFonts w:ascii="Times New Roman" w:eastAsia="Times New Roman" w:hAnsi="Times New Roman" w:cs="Times New Roman"/>
          <w:b/>
          <w:bCs/>
          <w:noProof/>
          <w:lang w:val="de-DE"/>
        </w:rPr>
        <w:t>Eingängen von Geschäften</w:t>
      </w:r>
      <w:r w:rsidRPr="00784B7E">
        <w:rPr>
          <w:rFonts w:ascii="Times New Roman" w:eastAsia="Times New Roman" w:hAnsi="Times New Roman" w:cs="Times New Roman"/>
          <w:noProof/>
          <w:lang w:val="de-DE"/>
        </w:rPr>
        <w:t xml:space="preserve"> oder Unternehmen</w:t>
      </w:r>
      <w:r>
        <w:rPr>
          <w:rFonts w:ascii="Times New Roman" w:eastAsia="Times New Roman" w:hAnsi="Times New Roman" w:cs="Times New Roman"/>
          <w:noProof/>
          <w:lang w:val="de-DE"/>
        </w:rPr>
        <w:t>ssitzen</w:t>
      </w:r>
      <w:r w:rsidRPr="00784B7E">
        <w:rPr>
          <w:rFonts w:ascii="Times New Roman" w:eastAsia="Times New Roman" w:hAnsi="Times New Roman" w:cs="Times New Roman"/>
          <w:noProof/>
          <w:lang w:val="de-DE"/>
        </w:rPr>
        <w:t xml:space="preserve"> verwendet, um den Eingang deutlich zu markieren, Aufmerksamkeit zu erregen und den Besuchern die notwendigen Informationen zu vermitteln.</w:t>
      </w:r>
      <w:r w:rsidRPr="00A01CC6">
        <w:rPr>
          <w:rFonts w:ascii="Times New Roman" w:eastAsia="Times New Roman" w:hAnsi="Times New Roman" w:cs="Times New Roman"/>
          <w:noProof/>
          <w:lang w:val="de-DE"/>
        </w:rPr>
        <w:t xml:space="preserve"> </w:t>
      </w:r>
      <w:r>
        <w:rPr>
          <w:rFonts w:ascii="Times New Roman" w:eastAsia="Times New Roman" w:hAnsi="Times New Roman" w:cs="Times New Roman"/>
          <w:noProof/>
          <w:lang w:val="de-DE"/>
        </w:rPr>
        <w:t>Man kann am Portal einen</w:t>
      </w:r>
      <w:r w:rsidRPr="00A01CC6">
        <w:rPr>
          <w:rFonts w:ascii="Times New Roman" w:eastAsia="Times New Roman" w:hAnsi="Times New Roman" w:cs="Times New Roman"/>
          <w:noProof/>
          <w:lang w:val="de-DE"/>
        </w:rPr>
        <w:t xml:space="preserve"> 3D</w:t>
      </w:r>
      <w:r>
        <w:rPr>
          <w:rFonts w:ascii="Times New Roman" w:eastAsia="Times New Roman" w:hAnsi="Times New Roman" w:cs="Times New Roman"/>
          <w:noProof/>
          <w:lang w:val="de-DE"/>
        </w:rPr>
        <w:t>-Schriftzug</w:t>
      </w:r>
      <w:r w:rsidRPr="00A01CC6">
        <w:rPr>
          <w:rFonts w:ascii="Times New Roman" w:eastAsia="Times New Roman" w:hAnsi="Times New Roman" w:cs="Times New Roman"/>
          <w:noProof/>
          <w:lang w:val="de-DE"/>
        </w:rPr>
        <w:t xml:space="preserve"> </w:t>
      </w:r>
      <w:r w:rsidRPr="00A01CC6">
        <w:rPr>
          <w:rFonts w:ascii="Times New Roman" w:eastAsia="Times New Roman" w:hAnsi="Times New Roman" w:cs="Times New Roman"/>
          <w:i/>
          <w:noProof/>
          <w:color w:val="FF0000"/>
          <w:lang w:val="de-DE"/>
        </w:rPr>
        <w:t>(proklik)</w:t>
      </w:r>
      <w:r w:rsidRPr="00A01CC6">
        <w:rPr>
          <w:rFonts w:ascii="Times New Roman" w:eastAsia="Times New Roman" w:hAnsi="Times New Roman" w:cs="Times New Roman"/>
          <w:noProof/>
          <w:color w:val="FF0000"/>
          <w:lang w:val="de-DE"/>
        </w:rPr>
        <w:t xml:space="preserve"> </w:t>
      </w:r>
      <w:r w:rsidRPr="00784B7E">
        <w:rPr>
          <w:rFonts w:ascii="Times New Roman" w:eastAsia="Times New Roman" w:hAnsi="Times New Roman" w:cs="Times New Roman"/>
          <w:noProof/>
          <w:lang w:val="de-DE"/>
        </w:rPr>
        <w:t xml:space="preserve">anbringen, oder </w:t>
      </w:r>
      <w:r>
        <w:rPr>
          <w:rFonts w:ascii="Times New Roman" w:eastAsia="Times New Roman" w:hAnsi="Times New Roman" w:cs="Times New Roman"/>
          <w:noProof/>
          <w:lang w:val="de-DE"/>
        </w:rPr>
        <w:t>es zum Beispiel als Intarsie anfertigen lassen</w:t>
      </w:r>
      <w:r w:rsidRPr="00A01CC6">
        <w:rPr>
          <w:rFonts w:ascii="Times New Roman" w:eastAsia="Times New Roman" w:hAnsi="Times New Roman" w:cs="Times New Roman"/>
          <w:noProof/>
          <w:lang w:val="de-DE"/>
        </w:rPr>
        <w:t xml:space="preserve"> </w:t>
      </w:r>
      <w:r w:rsidRPr="00A01CC6">
        <w:rPr>
          <w:rFonts w:ascii="Times New Roman" w:eastAsia="Times New Roman" w:hAnsi="Times New Roman" w:cs="Times New Roman"/>
          <w:i/>
          <w:noProof/>
          <w:color w:val="FF0000"/>
          <w:lang w:val="de-DE"/>
        </w:rPr>
        <w:t>(proklik)</w:t>
      </w:r>
      <w:r w:rsidRPr="00A01CC6">
        <w:rPr>
          <w:rFonts w:ascii="Times New Roman" w:eastAsia="Times New Roman" w:hAnsi="Times New Roman" w:cs="Times New Roman"/>
          <w:noProof/>
          <w:lang w:val="de-DE"/>
        </w:rPr>
        <w:t>.</w:t>
      </w:r>
      <w:r w:rsidRPr="00A01CC6">
        <w:rPr>
          <w:rFonts w:ascii="Times New Roman" w:eastAsia="Times New Roman" w:hAnsi="Times New Roman" w:cs="Times New Roman"/>
          <w:noProof/>
          <w:color w:val="FF0000"/>
          <w:lang w:val="de-DE"/>
        </w:rPr>
        <w:t xml:space="preserve"> </w:t>
      </w:r>
    </w:p>
    <w:p w14:paraId="0000000B" w14:textId="49ADE709" w:rsidR="002E598C" w:rsidRPr="00A01CC6" w:rsidRDefault="00784B7E">
      <w:pPr>
        <w:rPr>
          <w:rFonts w:ascii="Times New Roman" w:eastAsia="Times New Roman" w:hAnsi="Times New Roman" w:cs="Times New Roman"/>
          <w:b/>
          <w:noProof/>
          <w:lang w:val="de-DE"/>
        </w:rPr>
      </w:pPr>
      <w:r>
        <w:rPr>
          <w:rFonts w:ascii="Times New Roman" w:eastAsia="Times New Roman" w:hAnsi="Times New Roman" w:cs="Times New Roman"/>
          <w:b/>
          <w:noProof/>
          <w:lang w:val="de-DE"/>
        </w:rPr>
        <w:t>Woraus werden Eingangsportale hergestellt</w:t>
      </w:r>
      <w:r w:rsidRPr="00A01CC6">
        <w:rPr>
          <w:rFonts w:ascii="Times New Roman" w:eastAsia="Times New Roman" w:hAnsi="Times New Roman" w:cs="Times New Roman"/>
          <w:b/>
          <w:noProof/>
          <w:lang w:val="de-DE"/>
        </w:rPr>
        <w:t>?</w:t>
      </w:r>
    </w:p>
    <w:p w14:paraId="0000000C" w14:textId="19FCD776" w:rsidR="002E598C" w:rsidRPr="00A01CC6" w:rsidRDefault="00784B7E">
      <w:pPr>
        <w:rPr>
          <w:rFonts w:ascii="Times New Roman" w:eastAsia="Times New Roman" w:hAnsi="Times New Roman" w:cs="Times New Roman"/>
          <w:noProof/>
          <w:color w:val="FF0000"/>
          <w:lang w:val="de-DE"/>
        </w:rPr>
      </w:pPr>
      <w:r w:rsidRPr="00784B7E">
        <w:rPr>
          <w:rFonts w:ascii="Times New Roman" w:eastAsia="Times New Roman" w:hAnsi="Times New Roman" w:cs="Times New Roman"/>
          <w:noProof/>
          <w:lang w:val="de-DE"/>
        </w:rPr>
        <w:t xml:space="preserve">Die Portale bestehen aus einer Aluminiumstruktur, in der </w:t>
      </w:r>
      <w:r w:rsidRPr="00784B7E">
        <w:rPr>
          <w:rFonts w:ascii="Times New Roman" w:eastAsia="Times New Roman" w:hAnsi="Times New Roman" w:cs="Times New Roman"/>
          <w:b/>
          <w:bCs/>
          <w:noProof/>
          <w:lang w:val="de-DE"/>
        </w:rPr>
        <w:t>LEDs</w:t>
      </w:r>
      <w:r w:rsidRPr="00784B7E">
        <w:rPr>
          <w:rFonts w:ascii="Times New Roman" w:eastAsia="Times New Roman" w:hAnsi="Times New Roman" w:cs="Times New Roman"/>
          <w:noProof/>
          <w:lang w:val="de-DE"/>
        </w:rPr>
        <w:t xml:space="preserve"> platziert werden können. Je nach den Anforderungen an die Leuchtdichte wird es entweder mit Acryl oder mit Sandwichmaterial verkleidet, das nicht leuchtet.</w:t>
      </w:r>
      <w:r w:rsidRPr="00A01CC6">
        <w:rPr>
          <w:rFonts w:ascii="Times New Roman" w:eastAsia="Times New Roman" w:hAnsi="Times New Roman" w:cs="Times New Roman"/>
          <w:noProof/>
          <w:lang w:val="de-DE"/>
        </w:rPr>
        <w:t xml:space="preserve"> </w:t>
      </w:r>
    </w:p>
    <w:p w14:paraId="0000000D" w14:textId="7E9FAC0C" w:rsidR="002E598C" w:rsidRPr="00A01CC6" w:rsidRDefault="00784B7E">
      <w:pPr>
        <w:pStyle w:val="Nadpis3"/>
        <w:rPr>
          <w:noProof/>
          <w:lang w:val="de-DE"/>
        </w:rPr>
      </w:pPr>
      <w:bookmarkStart w:id="0" w:name="_heading=h.76hv8i53ub0i" w:colFirst="0" w:colLast="0"/>
      <w:bookmarkEnd w:id="0"/>
      <w:r>
        <w:rPr>
          <w:noProof/>
          <w:lang w:val="de-DE"/>
        </w:rPr>
        <w:t>Eingangsportale maßgeschneidert</w:t>
      </w:r>
    </w:p>
    <w:p w14:paraId="0000000E" w14:textId="35737EA4" w:rsidR="002E598C" w:rsidRPr="00A01CC6" w:rsidRDefault="0051363F">
      <w:pPr>
        <w:rPr>
          <w:rFonts w:ascii="Times New Roman" w:eastAsia="Times New Roman" w:hAnsi="Times New Roman" w:cs="Times New Roman"/>
          <w:noProof/>
          <w:lang w:val="de-DE"/>
        </w:rPr>
      </w:pPr>
      <w:r w:rsidRPr="0051363F">
        <w:rPr>
          <w:rFonts w:ascii="Times New Roman" w:eastAsia="Times New Roman" w:hAnsi="Times New Roman" w:cs="Times New Roman"/>
          <w:noProof/>
          <w:lang w:val="de-DE"/>
        </w:rPr>
        <w:t xml:space="preserve">Wir fertigen Portale nach Kundenwünschen und sind in der Lage, auch </w:t>
      </w:r>
      <w:r w:rsidRPr="0051363F">
        <w:rPr>
          <w:rFonts w:ascii="Times New Roman" w:eastAsia="Times New Roman" w:hAnsi="Times New Roman" w:cs="Times New Roman"/>
          <w:b/>
          <w:bCs/>
          <w:noProof/>
          <w:lang w:val="de-DE"/>
        </w:rPr>
        <w:t>die anspruchsvollsten Vorstellungen</w:t>
      </w:r>
      <w:r w:rsidRPr="0051363F">
        <w:rPr>
          <w:rFonts w:ascii="Times New Roman" w:eastAsia="Times New Roman" w:hAnsi="Times New Roman" w:cs="Times New Roman"/>
          <w:noProof/>
          <w:lang w:val="de-DE"/>
        </w:rPr>
        <w:t xml:space="preserve"> zu erfüllen. Unser erfahrenes Team </w:t>
      </w:r>
      <w:r w:rsidRPr="0051363F">
        <w:rPr>
          <w:rFonts w:ascii="Times New Roman" w:eastAsia="Times New Roman" w:hAnsi="Times New Roman" w:cs="Times New Roman"/>
          <w:b/>
          <w:bCs/>
          <w:noProof/>
          <w:lang w:val="de-DE"/>
        </w:rPr>
        <w:t>bespricht gerne mit Ihnen Ihre Bedürfnisse</w:t>
      </w:r>
      <w:r w:rsidRPr="0051363F">
        <w:rPr>
          <w:rFonts w:ascii="Times New Roman" w:eastAsia="Times New Roman" w:hAnsi="Times New Roman" w:cs="Times New Roman"/>
          <w:noProof/>
          <w:lang w:val="de-DE"/>
        </w:rPr>
        <w:t xml:space="preserve"> und entwirft ein individuelles Design unter Berücksichtigung der Möglichkeiten des Gebäudes. </w:t>
      </w:r>
      <w:r w:rsidRPr="00A01CC6">
        <w:rPr>
          <w:rFonts w:ascii="Times New Roman" w:eastAsia="Times New Roman" w:hAnsi="Times New Roman" w:cs="Times New Roman"/>
          <w:i/>
          <w:noProof/>
          <w:color w:val="FF0000"/>
          <w:lang w:val="de-DE"/>
        </w:rPr>
        <w:t>(odkaz kontakt)</w:t>
      </w:r>
    </w:p>
    <w:p w14:paraId="0000000F" w14:textId="658CA7EF" w:rsidR="002E598C" w:rsidRPr="00A01CC6" w:rsidRDefault="00000000">
      <w:pPr>
        <w:rPr>
          <w:rFonts w:ascii="Times New Roman" w:eastAsia="Times New Roman" w:hAnsi="Times New Roman" w:cs="Times New Roman"/>
          <w:noProof/>
          <w:lang w:val="de-DE"/>
        </w:rPr>
      </w:pPr>
      <w:r w:rsidRPr="00A01CC6">
        <w:rPr>
          <w:rFonts w:ascii="Times New Roman" w:eastAsia="Times New Roman" w:hAnsi="Times New Roman" w:cs="Times New Roman"/>
          <w:b/>
          <w:noProof/>
          <w:sz w:val="26"/>
          <w:szCs w:val="26"/>
          <w:lang w:val="de-DE"/>
        </w:rPr>
        <w:t>Variant</w:t>
      </w:r>
      <w:r w:rsidR="0051363F">
        <w:rPr>
          <w:rFonts w:ascii="Times New Roman" w:eastAsia="Times New Roman" w:hAnsi="Times New Roman" w:cs="Times New Roman"/>
          <w:b/>
          <w:noProof/>
          <w:sz w:val="26"/>
          <w:szCs w:val="26"/>
          <w:lang w:val="de-DE"/>
        </w:rPr>
        <w:t>en von Eingangsportalen</w:t>
      </w:r>
      <w:r w:rsidRPr="00A01CC6">
        <w:rPr>
          <w:rFonts w:ascii="Times New Roman" w:eastAsia="Times New Roman" w:hAnsi="Times New Roman" w:cs="Times New Roman"/>
          <w:b/>
          <w:noProof/>
          <w:sz w:val="26"/>
          <w:szCs w:val="26"/>
          <w:lang w:val="de-DE"/>
        </w:rPr>
        <w:t>:</w:t>
      </w:r>
      <w:r w:rsidRPr="00A01CC6">
        <w:rPr>
          <w:rFonts w:ascii="Times New Roman" w:eastAsia="Times New Roman" w:hAnsi="Times New Roman" w:cs="Times New Roman"/>
          <w:noProof/>
          <w:lang w:val="de-DE"/>
        </w:rPr>
        <w:t xml:space="preserve"> </w:t>
      </w:r>
      <w:r w:rsidRPr="00A01CC6">
        <w:rPr>
          <w:rFonts w:ascii="Times New Roman" w:eastAsia="Times New Roman" w:hAnsi="Times New Roman" w:cs="Times New Roman"/>
          <w:i/>
          <w:noProof/>
          <w:color w:val="FF0000"/>
          <w:lang w:val="de-DE"/>
        </w:rPr>
        <w:t>(ukázky)</w:t>
      </w:r>
    </w:p>
    <w:p w14:paraId="00000010" w14:textId="0CC51BFE" w:rsidR="002E598C" w:rsidRPr="00A01CC6" w:rsidRDefault="0051363F">
      <w:pPr>
        <w:numPr>
          <w:ilvl w:val="0"/>
          <w:numId w:val="2"/>
        </w:numPr>
        <w:pBdr>
          <w:top w:val="nil"/>
          <w:left w:val="nil"/>
          <w:bottom w:val="nil"/>
          <w:right w:val="nil"/>
          <w:between w:val="nil"/>
        </w:pBdr>
        <w:spacing w:after="0"/>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leuchtende Portale</w:t>
      </w:r>
      <w:r w:rsidRPr="00A01CC6">
        <w:rPr>
          <w:rFonts w:ascii="Times New Roman" w:eastAsia="Times New Roman" w:hAnsi="Times New Roman" w:cs="Times New Roman"/>
          <w:noProof/>
          <w:color w:val="000000"/>
          <w:lang w:val="de-DE"/>
        </w:rPr>
        <w:t xml:space="preserve">, </w:t>
      </w:r>
    </w:p>
    <w:p w14:paraId="00000011" w14:textId="67AEA5BC" w:rsidR="002E598C" w:rsidRPr="00A01CC6" w:rsidRDefault="0051363F">
      <w:pPr>
        <w:numPr>
          <w:ilvl w:val="0"/>
          <w:numId w:val="2"/>
        </w:numPr>
        <w:pBdr>
          <w:top w:val="nil"/>
          <w:left w:val="nil"/>
          <w:bottom w:val="nil"/>
          <w:right w:val="nil"/>
          <w:between w:val="nil"/>
        </w:pBdr>
        <w:spacing w:after="0"/>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nichtleuchtende Portale</w:t>
      </w:r>
      <w:r w:rsidRPr="00A01CC6">
        <w:rPr>
          <w:rFonts w:ascii="Times New Roman" w:eastAsia="Times New Roman" w:hAnsi="Times New Roman" w:cs="Times New Roman"/>
          <w:noProof/>
          <w:color w:val="000000"/>
          <w:lang w:val="de-DE"/>
        </w:rPr>
        <w:t>,</w:t>
      </w:r>
    </w:p>
    <w:p w14:paraId="00000012" w14:textId="68A671C1" w:rsidR="002E598C" w:rsidRPr="00A01CC6" w:rsidRDefault="0051363F">
      <w:pPr>
        <w:numPr>
          <w:ilvl w:val="0"/>
          <w:numId w:val="2"/>
        </w:numPr>
        <w:pBdr>
          <w:top w:val="nil"/>
          <w:left w:val="nil"/>
          <w:bottom w:val="nil"/>
          <w:right w:val="nil"/>
          <w:between w:val="nil"/>
        </w:pBdr>
        <w:spacing w:after="0"/>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Portale mit plastischer Schrift</w:t>
      </w:r>
      <w:r w:rsidRPr="00A01CC6">
        <w:rPr>
          <w:rFonts w:ascii="Times New Roman" w:eastAsia="Times New Roman" w:hAnsi="Times New Roman" w:cs="Times New Roman"/>
          <w:noProof/>
          <w:color w:val="000000"/>
          <w:lang w:val="de-DE"/>
        </w:rPr>
        <w:t>,</w:t>
      </w:r>
    </w:p>
    <w:p w14:paraId="00000013" w14:textId="53335809" w:rsidR="002E598C" w:rsidRPr="00A01CC6" w:rsidRDefault="0051363F">
      <w:pPr>
        <w:numPr>
          <w:ilvl w:val="0"/>
          <w:numId w:val="2"/>
        </w:numPr>
        <w:pBdr>
          <w:top w:val="nil"/>
          <w:left w:val="nil"/>
          <w:bottom w:val="nil"/>
          <w:right w:val="nil"/>
          <w:between w:val="nil"/>
        </w:pBdr>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Portal mit Intarsie</w:t>
      </w:r>
      <w:r w:rsidRPr="00A01CC6">
        <w:rPr>
          <w:rFonts w:ascii="Times New Roman" w:eastAsia="Times New Roman" w:hAnsi="Times New Roman" w:cs="Times New Roman"/>
          <w:noProof/>
          <w:color w:val="000000"/>
          <w:lang w:val="de-DE"/>
        </w:rPr>
        <w:t>.</w:t>
      </w:r>
    </w:p>
    <w:p w14:paraId="00000014" w14:textId="25447E9F" w:rsidR="002E598C" w:rsidRPr="00A01CC6" w:rsidRDefault="00000000">
      <w:pPr>
        <w:pStyle w:val="Nadpis1"/>
        <w:rPr>
          <w:noProof/>
          <w:lang w:val="de-DE"/>
        </w:rPr>
      </w:pPr>
      <w:r w:rsidRPr="00A01CC6">
        <w:rPr>
          <w:noProof/>
          <w:lang w:val="de-DE"/>
        </w:rPr>
        <w:t>Architektoni</w:t>
      </w:r>
      <w:r w:rsidR="0051363F">
        <w:rPr>
          <w:noProof/>
          <w:lang w:val="de-DE"/>
        </w:rPr>
        <w:t>sche Leuchtelemente</w:t>
      </w:r>
    </w:p>
    <w:p w14:paraId="00000015" w14:textId="3E27843E" w:rsidR="002E598C" w:rsidRPr="00A01CC6" w:rsidRDefault="0051363F">
      <w:pPr>
        <w:rPr>
          <w:rFonts w:ascii="Times New Roman" w:eastAsia="Times New Roman" w:hAnsi="Times New Roman" w:cs="Times New Roman"/>
          <w:noProof/>
          <w:lang w:val="de-DE"/>
        </w:rPr>
      </w:pPr>
      <w:r w:rsidRPr="0051363F">
        <w:rPr>
          <w:rFonts w:ascii="Times New Roman" w:eastAsia="Times New Roman" w:hAnsi="Times New Roman" w:cs="Times New Roman"/>
          <w:noProof/>
          <w:lang w:val="de-DE"/>
        </w:rPr>
        <w:t>Wir bei Elektru Drapač lieben die Herausforderung und beteiligen uns gerne an der Konzeption und Umsetzung einzigartiger architektonischer Projekte wie</w:t>
      </w:r>
      <w:r w:rsidRPr="00A01CC6">
        <w:rPr>
          <w:rFonts w:ascii="Times New Roman" w:eastAsia="Times New Roman" w:hAnsi="Times New Roman" w:cs="Times New Roman"/>
          <w:noProof/>
          <w:lang w:val="de-DE"/>
        </w:rPr>
        <w:t>:</w:t>
      </w:r>
    </w:p>
    <w:p w14:paraId="1FB1D63F" w14:textId="77777777" w:rsidR="0051363F" w:rsidRPr="0051363F" w:rsidRDefault="0051363F" w:rsidP="0051363F">
      <w:pPr>
        <w:numPr>
          <w:ilvl w:val="0"/>
          <w:numId w:val="1"/>
        </w:numPr>
        <w:spacing w:after="0"/>
        <w:ind w:left="714" w:hanging="357"/>
        <w:rPr>
          <w:rFonts w:ascii="Times New Roman" w:eastAsia="Times New Roman" w:hAnsi="Times New Roman" w:cs="Times New Roman"/>
          <w:noProof/>
          <w:lang w:val="de-DE"/>
        </w:rPr>
      </w:pPr>
      <w:bookmarkStart w:id="1" w:name="_heading=h.3pd5a4evx24q" w:colFirst="0" w:colLast="0"/>
      <w:bookmarkEnd w:id="1"/>
      <w:r w:rsidRPr="0051363F">
        <w:rPr>
          <w:rFonts w:ascii="Times New Roman" w:eastAsia="Times New Roman" w:hAnsi="Times New Roman" w:cs="Times New Roman"/>
          <w:noProof/>
          <w:lang w:val="de-DE"/>
        </w:rPr>
        <w:t>Lichtlinien an der Fassade von Gebäuden,</w:t>
      </w:r>
    </w:p>
    <w:p w14:paraId="0474F087" w14:textId="06C1CF8A" w:rsidR="0051363F" w:rsidRPr="0051363F" w:rsidRDefault="0051363F" w:rsidP="0051363F">
      <w:pPr>
        <w:numPr>
          <w:ilvl w:val="0"/>
          <w:numId w:val="1"/>
        </w:numPr>
        <w:spacing w:after="0"/>
        <w:ind w:left="714" w:hanging="357"/>
        <w:rPr>
          <w:rFonts w:ascii="Times New Roman" w:eastAsia="Times New Roman" w:hAnsi="Times New Roman" w:cs="Times New Roman"/>
          <w:noProof/>
          <w:lang w:val="de-DE"/>
        </w:rPr>
      </w:pPr>
      <w:r w:rsidRPr="0051363F">
        <w:rPr>
          <w:rFonts w:ascii="Times New Roman" w:eastAsia="Times New Roman" w:hAnsi="Times New Roman" w:cs="Times New Roman"/>
          <w:noProof/>
          <w:lang w:val="de-DE"/>
        </w:rPr>
        <w:t>Fassadenbeleuchtung,</w:t>
      </w:r>
    </w:p>
    <w:p w14:paraId="153C2304" w14:textId="3E334728" w:rsidR="0051363F" w:rsidRPr="0051363F" w:rsidRDefault="0051363F" w:rsidP="0051363F">
      <w:pPr>
        <w:numPr>
          <w:ilvl w:val="0"/>
          <w:numId w:val="1"/>
        </w:numPr>
        <w:spacing w:after="0"/>
        <w:ind w:left="714" w:hanging="357"/>
        <w:rPr>
          <w:rFonts w:ascii="Times New Roman" w:eastAsia="Times New Roman" w:hAnsi="Times New Roman" w:cs="Times New Roman"/>
          <w:noProof/>
          <w:lang w:val="de-DE"/>
        </w:rPr>
      </w:pPr>
      <w:r w:rsidRPr="0051363F">
        <w:rPr>
          <w:rFonts w:ascii="Times New Roman" w:eastAsia="Times New Roman" w:hAnsi="Times New Roman" w:cs="Times New Roman"/>
          <w:noProof/>
          <w:lang w:val="de-DE"/>
        </w:rPr>
        <w:t>dynamische Werbung,</w:t>
      </w:r>
    </w:p>
    <w:p w14:paraId="00000019" w14:textId="676C4849" w:rsidR="002E598C" w:rsidRPr="00A01CC6" w:rsidRDefault="0051363F" w:rsidP="0051363F">
      <w:pPr>
        <w:numPr>
          <w:ilvl w:val="0"/>
          <w:numId w:val="1"/>
        </w:numPr>
        <w:spacing w:after="0"/>
        <w:ind w:left="714" w:hanging="357"/>
        <w:rPr>
          <w:rFonts w:ascii="Times New Roman" w:eastAsia="Times New Roman" w:hAnsi="Times New Roman" w:cs="Times New Roman"/>
          <w:noProof/>
          <w:lang w:val="de-DE"/>
        </w:rPr>
      </w:pPr>
      <w:r w:rsidRPr="0051363F">
        <w:rPr>
          <w:rFonts w:ascii="Times New Roman" w:eastAsia="Times New Roman" w:hAnsi="Times New Roman" w:cs="Times New Roman"/>
          <w:noProof/>
          <w:lang w:val="de-DE"/>
        </w:rPr>
        <w:t>Fassadenstreifen</w:t>
      </w:r>
      <w:r w:rsidRPr="00A01CC6">
        <w:rPr>
          <w:rFonts w:ascii="Times New Roman" w:eastAsia="Times New Roman" w:hAnsi="Times New Roman" w:cs="Times New Roman"/>
          <w:noProof/>
          <w:lang w:val="de-DE"/>
        </w:rPr>
        <w:t>.</w:t>
      </w:r>
    </w:p>
    <w:p w14:paraId="0000001A" w14:textId="3060C0BE" w:rsidR="002E598C" w:rsidRPr="00A01CC6" w:rsidRDefault="00F74BF0">
      <w:pPr>
        <w:rPr>
          <w:rFonts w:ascii="Times New Roman" w:eastAsia="Times New Roman" w:hAnsi="Times New Roman" w:cs="Times New Roman"/>
          <w:noProof/>
          <w:lang w:val="de-DE"/>
        </w:rPr>
      </w:pPr>
      <w:bookmarkStart w:id="2" w:name="_heading=h.uapwmaz1xa3m" w:colFirst="0" w:colLast="0"/>
      <w:bookmarkEnd w:id="2"/>
      <w:r w:rsidRPr="00F74BF0">
        <w:rPr>
          <w:rFonts w:ascii="Times New Roman" w:eastAsia="Times New Roman" w:hAnsi="Times New Roman" w:cs="Times New Roman"/>
          <w:noProof/>
          <w:lang w:val="de-DE"/>
        </w:rPr>
        <w:lastRenderedPageBreak/>
        <w:t xml:space="preserve">Bei der Arbeit an diesen Projekten verwenden wir immer </w:t>
      </w:r>
      <w:r w:rsidRPr="00F74BF0">
        <w:rPr>
          <w:rFonts w:ascii="Times New Roman" w:eastAsia="Times New Roman" w:hAnsi="Times New Roman" w:cs="Times New Roman"/>
          <w:b/>
          <w:bCs/>
          <w:noProof/>
          <w:lang w:val="de-DE"/>
        </w:rPr>
        <w:t>hochwertige LED-Module</w:t>
      </w:r>
      <w:r w:rsidRPr="00F74BF0">
        <w:rPr>
          <w:rFonts w:ascii="Times New Roman" w:eastAsia="Times New Roman" w:hAnsi="Times New Roman" w:cs="Times New Roman"/>
          <w:noProof/>
          <w:lang w:val="de-DE"/>
        </w:rPr>
        <w:t xml:space="preserve"> mit hohem IP-Schutz. Aufgrund unserer langjährigen Erfahrung berücksichtigen wir auch die auftretenden Gebäudebewegungen. So können wir maximale </w:t>
      </w:r>
      <w:r w:rsidRPr="00F74BF0">
        <w:rPr>
          <w:rFonts w:ascii="Times New Roman" w:eastAsia="Times New Roman" w:hAnsi="Times New Roman" w:cs="Times New Roman"/>
          <w:b/>
          <w:bCs/>
          <w:noProof/>
          <w:lang w:val="de-DE"/>
        </w:rPr>
        <w:t>Funktionalität und Langlebigkeit</w:t>
      </w:r>
      <w:r w:rsidRPr="00F74BF0">
        <w:rPr>
          <w:rFonts w:ascii="Times New Roman" w:eastAsia="Times New Roman" w:hAnsi="Times New Roman" w:cs="Times New Roman"/>
          <w:noProof/>
          <w:lang w:val="de-DE"/>
        </w:rPr>
        <w:t xml:space="preserve"> garantieren.</w:t>
      </w:r>
      <w:r w:rsidRPr="00A01CC6">
        <w:rPr>
          <w:rFonts w:ascii="Times New Roman" w:eastAsia="Times New Roman" w:hAnsi="Times New Roman" w:cs="Times New Roman"/>
          <w:noProof/>
          <w:lang w:val="de-DE"/>
        </w:rPr>
        <w:t>.</w:t>
      </w:r>
    </w:p>
    <w:p w14:paraId="0000001B" w14:textId="77777777" w:rsidR="002E598C" w:rsidRPr="00A01CC6" w:rsidRDefault="00000000">
      <w:pPr>
        <w:rPr>
          <w:rFonts w:ascii="Times New Roman" w:eastAsia="Times New Roman" w:hAnsi="Times New Roman" w:cs="Times New Roman"/>
          <w:i/>
          <w:noProof/>
          <w:color w:val="FF0000"/>
          <w:lang w:val="de-DE"/>
        </w:rPr>
      </w:pPr>
      <w:r w:rsidRPr="00A01CC6">
        <w:rPr>
          <w:rFonts w:ascii="Times New Roman" w:eastAsia="Times New Roman" w:hAnsi="Times New Roman" w:cs="Times New Roman"/>
          <w:i/>
          <w:noProof/>
          <w:color w:val="FF0000"/>
          <w:lang w:val="de-DE"/>
        </w:rPr>
        <w:t>Ukázky</w:t>
      </w:r>
    </w:p>
    <w:p w14:paraId="0000001C" w14:textId="6B10BD5A" w:rsidR="002E598C" w:rsidRPr="00A01CC6" w:rsidRDefault="00F74BF0">
      <w:pPr>
        <w:pStyle w:val="Nadpis1"/>
        <w:rPr>
          <w:noProof/>
          <w:lang w:val="de-DE"/>
        </w:rPr>
      </w:pPr>
      <w:r w:rsidRPr="00F74BF0">
        <w:rPr>
          <w:noProof/>
          <w:lang w:val="de-DE"/>
        </w:rPr>
        <w:t>Werbe</w:t>
      </w:r>
      <w:r>
        <w:rPr>
          <w:noProof/>
          <w:lang w:val="de-DE"/>
        </w:rPr>
        <w:t>fahnen</w:t>
      </w:r>
      <w:r w:rsidRPr="00F74BF0">
        <w:rPr>
          <w:noProof/>
          <w:lang w:val="de-DE"/>
        </w:rPr>
        <w:t xml:space="preserve"> aus Textil</w:t>
      </w:r>
    </w:p>
    <w:p w14:paraId="0000001D" w14:textId="0AF1B646" w:rsidR="002E598C" w:rsidRPr="00A01CC6" w:rsidRDefault="00F74BF0">
      <w:pPr>
        <w:rPr>
          <w:rFonts w:ascii="Times New Roman" w:eastAsia="Times New Roman" w:hAnsi="Times New Roman" w:cs="Times New Roman"/>
          <w:noProof/>
          <w:lang w:val="de-DE"/>
        </w:rPr>
      </w:pPr>
      <w:r w:rsidRPr="00F74BF0">
        <w:rPr>
          <w:rFonts w:ascii="Times New Roman" w:eastAsia="Times New Roman" w:hAnsi="Times New Roman" w:cs="Times New Roman"/>
          <w:noProof/>
          <w:lang w:val="de-DE"/>
        </w:rPr>
        <w:t>Wir stellen auch textile Werbefahnen einschließlich Fahnenmasten her. Diese Werbe</w:t>
      </w:r>
      <w:r>
        <w:rPr>
          <w:rFonts w:ascii="Times New Roman" w:eastAsia="Times New Roman" w:hAnsi="Times New Roman" w:cs="Times New Roman"/>
          <w:noProof/>
          <w:lang w:val="de-DE"/>
        </w:rPr>
        <w:t>träger</w:t>
      </w:r>
      <w:r w:rsidRPr="00F74BF0">
        <w:rPr>
          <w:rFonts w:ascii="Times New Roman" w:eastAsia="Times New Roman" w:hAnsi="Times New Roman" w:cs="Times New Roman"/>
          <w:noProof/>
          <w:lang w:val="de-DE"/>
        </w:rPr>
        <w:t xml:space="preserve"> sind aus der Ferne gut sichtbar und eignen sich für Orte, an denen nicht genügend Platz für andere Arten von Werbung vorhanden ist.</w:t>
      </w:r>
    </w:p>
    <w:p w14:paraId="0000001E" w14:textId="77777777" w:rsidR="002E598C" w:rsidRPr="00A01CC6" w:rsidRDefault="00000000">
      <w:pPr>
        <w:rPr>
          <w:rFonts w:ascii="Times New Roman" w:eastAsia="Times New Roman" w:hAnsi="Times New Roman" w:cs="Times New Roman"/>
          <w:i/>
          <w:noProof/>
          <w:color w:val="FF0000"/>
          <w:lang w:val="de-DE"/>
        </w:rPr>
      </w:pPr>
      <w:r w:rsidRPr="00A01CC6">
        <w:rPr>
          <w:rFonts w:ascii="Times New Roman" w:eastAsia="Times New Roman" w:hAnsi="Times New Roman" w:cs="Times New Roman"/>
          <w:i/>
          <w:noProof/>
          <w:color w:val="FF0000"/>
          <w:lang w:val="de-DE"/>
        </w:rPr>
        <w:t>Ukázky</w:t>
      </w:r>
    </w:p>
    <w:sectPr w:rsidR="002E598C" w:rsidRPr="00A01CC6">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17296"/>
    <w:multiLevelType w:val="multilevel"/>
    <w:tmpl w:val="58F073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161856"/>
    <w:multiLevelType w:val="multilevel"/>
    <w:tmpl w:val="7BBEB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0810245">
    <w:abstractNumId w:val="1"/>
  </w:num>
  <w:num w:numId="2" w16cid:durableId="49849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98C"/>
    <w:rsid w:val="002775B0"/>
    <w:rsid w:val="002E598C"/>
    <w:rsid w:val="0051363F"/>
    <w:rsid w:val="00784B7E"/>
    <w:rsid w:val="009205E6"/>
    <w:rsid w:val="00A01CC6"/>
    <w:rsid w:val="00F74BF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F6E0"/>
  <w15:docId w15:val="{36EAA510-D6AB-44C6-B523-C8C4BFF18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cs-CZ"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11C84"/>
    <w:pPr>
      <w:keepNext/>
      <w:keepLines/>
      <w:spacing w:before="240" w:after="0"/>
      <w:outlineLvl w:val="0"/>
    </w:pPr>
    <w:rPr>
      <w:rFonts w:ascii="Times New Roman" w:eastAsiaTheme="majorEastAsia" w:hAnsi="Times New Roman" w:cstheme="majorBidi"/>
      <w:b/>
      <w:sz w:val="32"/>
      <w:szCs w:val="32"/>
    </w:rPr>
  </w:style>
  <w:style w:type="paragraph" w:styleId="Nadpis2">
    <w:name w:val="heading 2"/>
    <w:basedOn w:val="Normln"/>
    <w:next w:val="Normln"/>
    <w:link w:val="Nadpis2Char"/>
    <w:uiPriority w:val="9"/>
    <w:unhideWhenUsed/>
    <w:qFormat/>
    <w:rsid w:val="00F11C84"/>
    <w:pPr>
      <w:keepNext/>
      <w:keepLines/>
      <w:spacing w:before="40" w:after="0"/>
      <w:outlineLvl w:val="1"/>
    </w:pPr>
    <w:rPr>
      <w:rFonts w:ascii="Times New Roman" w:eastAsiaTheme="majorEastAsia" w:hAnsi="Times New Roman" w:cstheme="majorBidi"/>
      <w:b/>
      <w:sz w:val="26"/>
      <w:szCs w:val="26"/>
    </w:rPr>
  </w:style>
  <w:style w:type="paragraph" w:styleId="Nadpis3">
    <w:name w:val="heading 3"/>
    <w:basedOn w:val="Normln"/>
    <w:next w:val="Normln"/>
    <w:uiPriority w:val="9"/>
    <w:unhideWhenUsed/>
    <w:qFormat/>
    <w:pPr>
      <w:keepNext/>
      <w:keepLines/>
      <w:spacing w:before="280" w:after="80"/>
      <w:outlineLvl w:val="2"/>
    </w:pPr>
    <w:rPr>
      <w:b/>
      <w:sz w:val="28"/>
      <w:szCs w:val="28"/>
    </w:rPr>
  </w:style>
  <w:style w:type="paragraph" w:styleId="Nadpis4">
    <w:name w:val="heading 4"/>
    <w:basedOn w:val="Normln"/>
    <w:next w:val="Normln"/>
    <w:uiPriority w:val="9"/>
    <w:semiHidden/>
    <w:unhideWhenUsed/>
    <w:qFormat/>
    <w:pPr>
      <w:keepNext/>
      <w:keepLines/>
      <w:spacing w:before="240" w:after="40"/>
      <w:outlineLvl w:val="3"/>
    </w:pPr>
    <w:rPr>
      <w:b/>
      <w:sz w:val="24"/>
      <w:szCs w:val="24"/>
    </w:rPr>
  </w:style>
  <w:style w:type="paragraph" w:styleId="Nadpis5">
    <w:name w:val="heading 5"/>
    <w:basedOn w:val="Normln"/>
    <w:next w:val="Normln"/>
    <w:uiPriority w:val="9"/>
    <w:semiHidden/>
    <w:unhideWhenUsed/>
    <w:qFormat/>
    <w:pPr>
      <w:keepNext/>
      <w:keepLines/>
      <w:spacing w:before="220" w:after="40"/>
      <w:outlineLvl w:val="4"/>
    </w:pPr>
    <w:rPr>
      <w:b/>
    </w:rPr>
  </w:style>
  <w:style w:type="paragraph" w:styleId="Nadpis6">
    <w:name w:val="heading 6"/>
    <w:basedOn w:val="Normln"/>
    <w:next w:val="Normln"/>
    <w:uiPriority w:val="9"/>
    <w:semiHidden/>
    <w:unhideWhenUsed/>
    <w:qFormat/>
    <w:pPr>
      <w:keepNext/>
      <w:keepLines/>
      <w:spacing w:before="200" w:after="40"/>
      <w:outlineLvl w:val="5"/>
    </w:pPr>
    <w:rPr>
      <w:b/>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before="480" w:after="120"/>
    </w:pPr>
    <w:rPr>
      <w:b/>
      <w:sz w:val="72"/>
      <w:szCs w:val="72"/>
    </w:rPr>
  </w:style>
  <w:style w:type="character" w:customStyle="1" w:styleId="Nadpis1Char">
    <w:name w:val="Nadpis 1 Char"/>
    <w:basedOn w:val="Standardnpsmoodstavce"/>
    <w:link w:val="Nadpis1"/>
    <w:uiPriority w:val="9"/>
    <w:rsid w:val="00F11C84"/>
    <w:rPr>
      <w:rFonts w:ascii="Times New Roman" w:eastAsiaTheme="majorEastAsia" w:hAnsi="Times New Roman" w:cstheme="majorBidi"/>
      <w:b/>
      <w:sz w:val="32"/>
      <w:szCs w:val="32"/>
    </w:rPr>
  </w:style>
  <w:style w:type="character" w:customStyle="1" w:styleId="Nadpis2Char">
    <w:name w:val="Nadpis 2 Char"/>
    <w:basedOn w:val="Standardnpsmoodstavce"/>
    <w:link w:val="Nadpis2"/>
    <w:uiPriority w:val="9"/>
    <w:rsid w:val="00F11C84"/>
    <w:rPr>
      <w:rFonts w:ascii="Times New Roman" w:eastAsiaTheme="majorEastAsia" w:hAnsi="Times New Roman" w:cstheme="majorBidi"/>
      <w:b/>
      <w:sz w:val="26"/>
      <w:szCs w:val="26"/>
    </w:rPr>
  </w:style>
  <w:style w:type="paragraph" w:styleId="Odstavecseseznamem">
    <w:name w:val="List Paragraph"/>
    <w:basedOn w:val="Normln"/>
    <w:uiPriority w:val="34"/>
    <w:qFormat/>
    <w:rsid w:val="00F11C84"/>
    <w:pPr>
      <w:ind w:left="720"/>
      <w:contextualSpacing/>
    </w:pPr>
  </w:style>
  <w:style w:type="paragraph" w:styleId="Podnadpis">
    <w:name w:val="Subtitle"/>
    <w:basedOn w:val="Normln"/>
    <w:next w:val="Normln"/>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F0z4qx06vo51fos9GcrXxrLo7tA==">AMUW2mXy7MjRS9tyUsRbK32C8bN2yxnnVwEiL2otOYsEIvbuaaJjVoqHmnoobRXVeDaowuBcVtngtvR1Sp0MsqD2BP55U6zNLI/ESIBSCb2kGG7sVWQRB1vN0f/rWWA8n8fJMuLIbm8NItOSS86jo5/wb+P1WwUn7Xp/vgWi+40nLBCC60aYbiIck0AdhD5At+YIxfcBRwn5uevt4Qj5t/iATHTt91dWW1ZFcDgLwLSB9XegfByuwfY=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326</Words>
  <Characters>2217</Characters>
  <Application>Microsoft Office Word</Application>
  <DocSecurity>0</DocSecurity>
  <Lines>47</Lines>
  <Paragraphs>28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Miloš Drapač</dc:creator>
  <cp:lastModifiedBy>Barbara Mainer</cp:lastModifiedBy>
  <cp:revision>3</cp:revision>
  <dcterms:created xsi:type="dcterms:W3CDTF">2023-04-06T09:20:00Z</dcterms:created>
  <dcterms:modified xsi:type="dcterms:W3CDTF">2023-04-06T11:14:00Z</dcterms:modified>
</cp:coreProperties>
</file>