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3264D" w:rsidRPr="00724DAE" w:rsidRDefault="006733C1">
      <w:pPr>
        <w:pStyle w:val="Nadpis1"/>
        <w:rPr>
          <w:noProof/>
          <w:lang w:val="de-DE"/>
        </w:rPr>
      </w:pPr>
      <w:bookmarkStart w:id="0" w:name="_heading=h.6eijjhbruf99" w:colFirst="0" w:colLast="0"/>
      <w:bookmarkEnd w:id="0"/>
      <w:r w:rsidRPr="00724DAE">
        <w:rPr>
          <w:noProof/>
          <w:lang w:val="de-DE"/>
        </w:rPr>
        <w:t>Metadata:</w:t>
      </w:r>
    </w:p>
    <w:p w14:paraId="00000002" w14:textId="77777777" w:rsidR="0093264D" w:rsidRPr="00724DAE" w:rsidRDefault="0093264D">
      <w:pPr>
        <w:rPr>
          <w:noProof/>
          <w:lang w:val="de-DE"/>
        </w:rPr>
      </w:pPr>
    </w:p>
    <w:p w14:paraId="00000003" w14:textId="77777777" w:rsidR="0093264D" w:rsidRPr="00724DAE" w:rsidRDefault="006733C1">
      <w:pPr>
        <w:rPr>
          <w:b/>
          <w:noProof/>
          <w:lang w:val="de-DE"/>
        </w:rPr>
      </w:pPr>
      <w:r w:rsidRPr="00724DAE">
        <w:rPr>
          <w:b/>
          <w:noProof/>
          <w:lang w:val="de-DE"/>
        </w:rPr>
        <w:t>Metatitle:</w:t>
      </w:r>
    </w:p>
    <w:p w14:paraId="00000004" w14:textId="134B842A" w:rsidR="0093264D" w:rsidRPr="00724DAE" w:rsidRDefault="00724DAE">
      <w:pPr>
        <w:rPr>
          <w:noProof/>
          <w:lang w:val="de-DE"/>
        </w:rPr>
      </w:pPr>
      <w:r w:rsidRPr="00724DAE">
        <w:rPr>
          <w:noProof/>
          <w:lang w:val="de-DE"/>
        </w:rPr>
        <w:t>Design- und Innenleuchten</w:t>
      </w:r>
      <w:r w:rsidR="006733C1" w:rsidRPr="00724DAE">
        <w:rPr>
          <w:noProof/>
          <w:lang w:val="de-DE"/>
        </w:rPr>
        <w:t xml:space="preserve"> | Elektro Drapač</w:t>
      </w:r>
    </w:p>
    <w:p w14:paraId="00000005" w14:textId="77777777" w:rsidR="0093264D" w:rsidRPr="00724DAE" w:rsidRDefault="006733C1">
      <w:pPr>
        <w:rPr>
          <w:b/>
          <w:noProof/>
          <w:lang w:val="de-DE"/>
        </w:rPr>
      </w:pPr>
      <w:r w:rsidRPr="00724DAE">
        <w:rPr>
          <w:b/>
          <w:noProof/>
          <w:lang w:val="de-DE"/>
        </w:rPr>
        <w:t>Metadescription:</w:t>
      </w:r>
    </w:p>
    <w:p w14:paraId="00000006" w14:textId="0A387A58" w:rsidR="0093264D" w:rsidRPr="00724DAE" w:rsidRDefault="00724DAE">
      <w:pPr>
        <w:pStyle w:val="Nadpis1"/>
        <w:rPr>
          <w:b w:val="0"/>
          <w:noProof/>
          <w:sz w:val="22"/>
          <w:szCs w:val="22"/>
          <w:lang w:val="de-DE"/>
        </w:rPr>
      </w:pPr>
      <w:bookmarkStart w:id="1" w:name="_heading=h.fg8qo7dgngwj" w:colFirst="0" w:colLast="0"/>
      <w:bookmarkEnd w:id="1"/>
      <w:r w:rsidRPr="00724DAE">
        <w:rPr>
          <w:b w:val="0"/>
          <w:noProof/>
          <w:sz w:val="22"/>
          <w:szCs w:val="22"/>
          <w:lang w:val="de-DE"/>
        </w:rPr>
        <w:t xml:space="preserve">Entdecken Sie das Angebot an Innenbeleuchtungen, Trends bei Neonreklamen und anderen Designinstallationen. Wir fertigen maßgeschneiderte Designleuchten in bewährter Qualität </w:t>
      </w:r>
      <w:r w:rsidR="006733C1" w:rsidRPr="00724DAE">
        <w:rPr>
          <w:b w:val="0"/>
          <w:noProof/>
          <w:sz w:val="22"/>
          <w:szCs w:val="22"/>
          <w:lang w:val="de-DE"/>
        </w:rPr>
        <w:t>⭐.</w:t>
      </w:r>
    </w:p>
    <w:p w14:paraId="00000007" w14:textId="77777777" w:rsidR="0093264D" w:rsidRPr="00724DAE" w:rsidRDefault="0093264D">
      <w:pPr>
        <w:rPr>
          <w:noProof/>
          <w:lang w:val="de-DE"/>
        </w:rPr>
      </w:pPr>
    </w:p>
    <w:p w14:paraId="00000008" w14:textId="4B629F81" w:rsidR="0093264D" w:rsidRPr="006E7D6F" w:rsidRDefault="006733C1">
      <w:pPr>
        <w:pStyle w:val="Nadpis1"/>
        <w:rPr>
          <w:noProof/>
          <w:lang w:val="de-DE"/>
        </w:rPr>
      </w:pPr>
      <w:bookmarkStart w:id="2" w:name="_heading=h.gjdgxs" w:colFirst="0" w:colLast="0"/>
      <w:bookmarkEnd w:id="2"/>
      <w:r w:rsidRPr="006E7D6F">
        <w:rPr>
          <w:noProof/>
          <w:lang w:val="de-DE"/>
        </w:rPr>
        <w:t>Design</w:t>
      </w:r>
      <w:r w:rsidR="00724DAE" w:rsidRPr="006E7D6F">
        <w:rPr>
          <w:noProof/>
          <w:lang w:val="de-DE"/>
        </w:rPr>
        <w:t>- und Innenleuchten und Sonderprojekte</w:t>
      </w:r>
    </w:p>
    <w:p w14:paraId="00000009" w14:textId="3E918D61" w:rsidR="0093264D" w:rsidRPr="00724DAE" w:rsidRDefault="006733C1">
      <w:pPr>
        <w:pStyle w:val="Nadpis2"/>
        <w:numPr>
          <w:ilvl w:val="0"/>
          <w:numId w:val="2"/>
        </w:numPr>
        <w:rPr>
          <w:noProof/>
          <w:lang w:val="de-DE"/>
        </w:rPr>
      </w:pPr>
      <w:r w:rsidRPr="00724DAE">
        <w:rPr>
          <w:noProof/>
          <w:lang w:val="de-DE"/>
        </w:rPr>
        <w:t>Design</w:t>
      </w:r>
      <w:r w:rsidR="00724DAE">
        <w:rPr>
          <w:noProof/>
          <w:lang w:val="de-DE"/>
        </w:rPr>
        <w:t>-Leuchten</w:t>
      </w:r>
    </w:p>
    <w:p w14:paraId="3C89B8C4" w14:textId="1072B9B5" w:rsidR="00724DAE" w:rsidRPr="00724DAE" w:rsidRDefault="00724DAE">
      <w:pPr>
        <w:rPr>
          <w:noProof/>
          <w:lang w:val="de-DE"/>
        </w:rPr>
      </w:pPr>
      <w:r w:rsidRPr="00724DAE">
        <w:rPr>
          <w:noProof/>
          <w:lang w:val="de-DE"/>
        </w:rPr>
        <w:t xml:space="preserve">Sie suchen nach unkonventioneller Designbeleuchtung für Ihren Raum? Dank unserer langjährigen Erfahrung können wir fast jede Art von Designleuchte für Sie anfertigen. Wir produzieren </w:t>
      </w:r>
      <w:r w:rsidRPr="00724DAE">
        <w:rPr>
          <w:b/>
          <w:bCs/>
          <w:noProof/>
          <w:lang w:val="de-DE"/>
        </w:rPr>
        <w:t>Lichtrahmen</w:t>
      </w:r>
      <w:r w:rsidRPr="00724DAE">
        <w:rPr>
          <w:noProof/>
          <w:lang w:val="de-DE"/>
        </w:rPr>
        <w:t xml:space="preserve"> für die Innenbeleuchtung, </w:t>
      </w:r>
      <w:r w:rsidRPr="00724DAE">
        <w:rPr>
          <w:b/>
          <w:bCs/>
          <w:noProof/>
          <w:lang w:val="de-DE"/>
        </w:rPr>
        <w:t>großformatige Leuchten</w:t>
      </w:r>
      <w:r w:rsidRPr="00724DAE">
        <w:rPr>
          <w:noProof/>
          <w:lang w:val="de-DE"/>
        </w:rPr>
        <w:t xml:space="preserve"> mit atypischen Formen, </w:t>
      </w:r>
      <w:r w:rsidRPr="00724DAE">
        <w:rPr>
          <w:b/>
          <w:bCs/>
          <w:noProof/>
          <w:lang w:val="de-DE"/>
        </w:rPr>
        <w:t>Leuchten mit spezifischen Designs</w:t>
      </w:r>
      <w:r w:rsidRPr="00724DAE">
        <w:rPr>
          <w:noProof/>
          <w:lang w:val="de-DE"/>
        </w:rPr>
        <w:t xml:space="preserve"> und </w:t>
      </w:r>
      <w:r w:rsidRPr="00724DAE">
        <w:rPr>
          <w:b/>
          <w:bCs/>
          <w:noProof/>
          <w:lang w:val="de-DE"/>
        </w:rPr>
        <w:t>maßgefertigte Stehlampen</w:t>
      </w:r>
      <w:r w:rsidRPr="00724DAE">
        <w:rPr>
          <w:noProof/>
          <w:lang w:val="de-DE"/>
        </w:rPr>
        <w:t>.</w:t>
      </w:r>
    </w:p>
    <w:p w14:paraId="0000000B" w14:textId="77777777" w:rsidR="0093264D" w:rsidRPr="00724DAE" w:rsidRDefault="006733C1">
      <w:pPr>
        <w:rPr>
          <w:i/>
          <w:noProof/>
          <w:color w:val="FF0000"/>
          <w:lang w:val="de-DE"/>
        </w:rPr>
      </w:pPr>
      <w:r w:rsidRPr="00724DAE">
        <w:rPr>
          <w:i/>
          <w:noProof/>
          <w:color w:val="FF0000"/>
          <w:lang w:val="de-DE"/>
        </w:rPr>
        <w:t>Ukázky:VW rámy, palladium, stojací lampa, učebna HK</w:t>
      </w:r>
    </w:p>
    <w:p w14:paraId="0000000C" w14:textId="2063B4F4" w:rsidR="0093264D" w:rsidRPr="00724DAE" w:rsidRDefault="00C72089">
      <w:pPr>
        <w:pStyle w:val="Nadpis2"/>
        <w:numPr>
          <w:ilvl w:val="0"/>
          <w:numId w:val="2"/>
        </w:numPr>
        <w:rPr>
          <w:noProof/>
          <w:lang w:val="de-DE"/>
        </w:rPr>
      </w:pPr>
      <w:r>
        <w:rPr>
          <w:noProof/>
          <w:lang w:val="de-DE"/>
        </w:rPr>
        <w:t>„</w:t>
      </w:r>
      <w:r w:rsidRPr="00C72089">
        <w:rPr>
          <w:noProof/>
          <w:lang w:val="de-DE"/>
        </w:rPr>
        <w:t>Glühlampen</w:t>
      </w:r>
      <w:r>
        <w:rPr>
          <w:noProof/>
          <w:lang w:val="de-DE"/>
        </w:rPr>
        <w:t>“-</w:t>
      </w:r>
      <w:r w:rsidRPr="00C72089">
        <w:rPr>
          <w:noProof/>
          <w:lang w:val="de-DE"/>
        </w:rPr>
        <w:t>Leuchtschriften</w:t>
      </w:r>
    </w:p>
    <w:p w14:paraId="0000000D" w14:textId="63EE18FD" w:rsidR="0093264D" w:rsidRPr="00724DAE" w:rsidRDefault="00C72089">
      <w:pPr>
        <w:rPr>
          <w:noProof/>
          <w:lang w:val="de-DE"/>
        </w:rPr>
      </w:pPr>
      <w:r w:rsidRPr="00C72089">
        <w:rPr>
          <w:noProof/>
          <w:lang w:val="de-DE"/>
        </w:rPr>
        <w:t xml:space="preserve">Wenn Sie nach einem echten Retro-Touch suchen und möchten, dass Ihr Schild aussieht, als wäre es aus der Fremont Street in Las Vegas aus dem frühen 20. Jahrhundert entnommen, dann entscheiden Sie sich doch für eine stilvolle Glühbirnenschild-Lösung. Diese Art von Leuchtschriften besteht aus einem Metallgehäuse, in dem sich kleine Glühbirnen befinden. Wir legen Wert auf Qualität und Umweltfreundlichkeit und verwenden nur </w:t>
      </w:r>
      <w:r w:rsidRPr="00C72089">
        <w:rPr>
          <w:b/>
          <w:bCs/>
          <w:noProof/>
          <w:lang w:val="de-DE"/>
        </w:rPr>
        <w:t>hocheffiziente LED-Lampen</w:t>
      </w:r>
      <w:r w:rsidRPr="00C72089">
        <w:rPr>
          <w:noProof/>
          <w:lang w:val="de-DE"/>
        </w:rPr>
        <w:t xml:space="preserve"> mit einer </w:t>
      </w:r>
      <w:r w:rsidRPr="00C72089">
        <w:rPr>
          <w:b/>
          <w:bCs/>
          <w:noProof/>
          <w:lang w:val="de-DE"/>
        </w:rPr>
        <w:t>Auswahl an Lichtfarben</w:t>
      </w:r>
      <w:r w:rsidR="006733C1" w:rsidRPr="00724DAE">
        <w:rPr>
          <w:noProof/>
          <w:lang w:val="de-DE"/>
        </w:rPr>
        <w:t>.</w:t>
      </w:r>
    </w:p>
    <w:p w14:paraId="0000000E" w14:textId="77777777" w:rsidR="0093264D" w:rsidRPr="00724DAE" w:rsidRDefault="006733C1">
      <w:pPr>
        <w:rPr>
          <w:i/>
          <w:noProof/>
          <w:color w:val="FF0000"/>
          <w:lang w:val="de-DE"/>
        </w:rPr>
      </w:pPr>
      <w:r w:rsidRPr="00724DAE">
        <w:rPr>
          <w:i/>
          <w:noProof/>
          <w:color w:val="FF0000"/>
          <w:lang w:val="de-DE"/>
        </w:rPr>
        <w:t>Ukázky:</w:t>
      </w:r>
    </w:p>
    <w:p w14:paraId="0000000F" w14:textId="5F5D3DB8" w:rsidR="0093264D" w:rsidRPr="00724DAE" w:rsidRDefault="006733C1">
      <w:pPr>
        <w:pStyle w:val="Nadpis2"/>
        <w:numPr>
          <w:ilvl w:val="0"/>
          <w:numId w:val="2"/>
        </w:numPr>
        <w:rPr>
          <w:noProof/>
          <w:lang w:val="de-DE"/>
        </w:rPr>
      </w:pPr>
      <w:r w:rsidRPr="00724DAE">
        <w:rPr>
          <w:noProof/>
          <w:lang w:val="de-DE"/>
        </w:rPr>
        <w:t>Neon</w:t>
      </w:r>
      <w:r w:rsidR="00CC158C">
        <w:rPr>
          <w:noProof/>
          <w:lang w:val="de-DE"/>
        </w:rPr>
        <w:t>schriften</w:t>
      </w:r>
      <w:r w:rsidRPr="00724DAE">
        <w:rPr>
          <w:noProof/>
          <w:lang w:val="de-DE"/>
        </w:rPr>
        <w:t xml:space="preserve"> &amp; </w:t>
      </w:r>
      <w:r w:rsidR="00CC158C">
        <w:rPr>
          <w:noProof/>
          <w:lang w:val="de-DE"/>
        </w:rPr>
        <w:t>Imitationen von Neonschriften</w:t>
      </w:r>
    </w:p>
    <w:p w14:paraId="00000010" w14:textId="6F39AD7E" w:rsidR="0093264D" w:rsidRPr="00724DAE" w:rsidRDefault="00CC158C">
      <w:pPr>
        <w:rPr>
          <w:noProof/>
          <w:lang w:val="de-DE"/>
        </w:rPr>
      </w:pPr>
      <w:r w:rsidRPr="00CC158C">
        <w:rPr>
          <w:noProof/>
          <w:lang w:val="de-DE"/>
        </w:rPr>
        <w:t xml:space="preserve">Neonreklamen gehören ebenfalls zu den unsterblichen </w:t>
      </w:r>
      <w:r w:rsidRPr="00CC158C">
        <w:rPr>
          <w:b/>
          <w:bCs/>
          <w:noProof/>
          <w:lang w:val="de-DE"/>
        </w:rPr>
        <w:t>Klassikern</w:t>
      </w:r>
      <w:r w:rsidRPr="00CC158C">
        <w:rPr>
          <w:noProof/>
          <w:lang w:val="de-DE"/>
        </w:rPr>
        <w:t>, die die Geschichte der Leuchtreklame unauslöschlich geprägt haben. Heute werden Neons</w:t>
      </w:r>
      <w:r w:rsidR="0042193D">
        <w:rPr>
          <w:noProof/>
          <w:lang w:val="de-DE"/>
        </w:rPr>
        <w:t>chriften</w:t>
      </w:r>
      <w:r w:rsidRPr="00CC158C">
        <w:rPr>
          <w:noProof/>
          <w:lang w:val="de-DE"/>
        </w:rPr>
        <w:t xml:space="preserve"> nicht nur mit Nachtclubs in Verbindung gebracht, sondern sind auch in vielen Cafés, Bars, Fitnessstudios und anderen Einrichtungen zu sehen, wo sie eine jugendliche Atmosphäre schaffen.</w:t>
      </w:r>
      <w:r w:rsidR="006733C1" w:rsidRPr="00724DAE">
        <w:rPr>
          <w:noProof/>
          <w:lang w:val="de-DE"/>
        </w:rPr>
        <w:t xml:space="preserve">. </w:t>
      </w:r>
    </w:p>
    <w:p w14:paraId="00000011" w14:textId="04F0FBD4" w:rsidR="0093264D" w:rsidRPr="00724DAE" w:rsidRDefault="00CC158C">
      <w:pPr>
        <w:rPr>
          <w:b/>
          <w:noProof/>
          <w:lang w:val="de-DE"/>
        </w:rPr>
      </w:pPr>
      <w:r w:rsidRPr="00CC158C">
        <w:rPr>
          <w:b/>
          <w:noProof/>
          <w:lang w:val="de-DE"/>
        </w:rPr>
        <w:t xml:space="preserve">Wie traditionelle </w:t>
      </w:r>
      <w:r w:rsidR="0042193D">
        <w:rPr>
          <w:b/>
          <w:noProof/>
          <w:lang w:val="de-DE"/>
        </w:rPr>
        <w:t>Neon</w:t>
      </w:r>
      <w:r w:rsidRPr="00CC158C">
        <w:rPr>
          <w:b/>
          <w:noProof/>
          <w:lang w:val="de-DE"/>
        </w:rPr>
        <w:t>reklamen funktionieren</w:t>
      </w:r>
      <w:r w:rsidR="006733C1" w:rsidRPr="00724DAE">
        <w:rPr>
          <w:b/>
          <w:noProof/>
          <w:lang w:val="de-DE"/>
        </w:rPr>
        <w:t>?</w:t>
      </w:r>
    </w:p>
    <w:p w14:paraId="00000012" w14:textId="2BF996C9" w:rsidR="0093264D" w:rsidRPr="00724DAE" w:rsidRDefault="0016322F">
      <w:pPr>
        <w:rPr>
          <w:noProof/>
          <w:lang w:val="de-DE"/>
        </w:rPr>
      </w:pPr>
      <w:r w:rsidRPr="0016322F">
        <w:rPr>
          <w:noProof/>
          <w:lang w:val="de-DE"/>
        </w:rPr>
        <w:t xml:space="preserve">Klassische Neonreklamen bestehen aus hitzegeformten Glasröhren, die rot leuchten, wenn sie mit Gas gefüllt sind. </w:t>
      </w:r>
      <w:r w:rsidRPr="0016322F">
        <w:rPr>
          <w:b/>
          <w:bCs/>
          <w:noProof/>
          <w:lang w:val="de-DE"/>
        </w:rPr>
        <w:t>Verschiedene Lichtfarben</w:t>
      </w:r>
      <w:r w:rsidRPr="0016322F">
        <w:rPr>
          <w:noProof/>
          <w:lang w:val="de-DE"/>
        </w:rPr>
        <w:t xml:space="preserve"> können erreicht werden, indem das Innere der Röhren mit Leuchtstoffpulver und anschließend mit Argon gefüllt wird. Auf jede Röhre ist eine Elektrode, die mit einem Hochspannungstransformator verbunden und mit einer Silikonhülle isoliert ist, aufgeschweißt.</w:t>
      </w:r>
    </w:p>
    <w:p w14:paraId="00000013" w14:textId="7B8A0525" w:rsidR="0093264D" w:rsidRPr="00724DAE" w:rsidRDefault="006733C1">
      <w:pPr>
        <w:rPr>
          <w:noProof/>
          <w:lang w:val="de-DE"/>
        </w:rPr>
      </w:pPr>
      <w:r w:rsidRPr="00724DAE">
        <w:rPr>
          <w:noProof/>
          <w:lang w:val="de-DE"/>
        </w:rPr>
        <w:t>Neon</w:t>
      </w:r>
      <w:r w:rsidR="0016322F">
        <w:rPr>
          <w:noProof/>
          <w:lang w:val="de-DE"/>
        </w:rPr>
        <w:t>schriften können angebracht werden an</w:t>
      </w:r>
      <w:r w:rsidRPr="00724DAE">
        <w:rPr>
          <w:noProof/>
          <w:lang w:val="de-DE"/>
        </w:rPr>
        <w:t>:</w:t>
      </w:r>
    </w:p>
    <w:p w14:paraId="00000014" w14:textId="7D5B5054" w:rsidR="0093264D" w:rsidRPr="00724DAE" w:rsidRDefault="0016322F">
      <w:pPr>
        <w:numPr>
          <w:ilvl w:val="0"/>
          <w:numId w:val="3"/>
        </w:numPr>
        <w:spacing w:after="0"/>
        <w:rPr>
          <w:noProof/>
          <w:lang w:val="de-DE"/>
        </w:rPr>
      </w:pPr>
      <w:r>
        <w:rPr>
          <w:noProof/>
          <w:lang w:val="de-DE"/>
        </w:rPr>
        <w:t>Fassaden</w:t>
      </w:r>
      <w:r w:rsidR="006733C1" w:rsidRPr="00724DAE">
        <w:rPr>
          <w:noProof/>
          <w:lang w:val="de-DE"/>
        </w:rPr>
        <w:t>,</w:t>
      </w:r>
    </w:p>
    <w:p w14:paraId="00000015" w14:textId="38D1FE72" w:rsidR="0093264D" w:rsidRPr="00724DAE" w:rsidRDefault="0016322F">
      <w:pPr>
        <w:numPr>
          <w:ilvl w:val="0"/>
          <w:numId w:val="3"/>
        </w:numPr>
        <w:spacing w:after="0"/>
        <w:rPr>
          <w:noProof/>
          <w:lang w:val="de-DE"/>
        </w:rPr>
      </w:pPr>
      <w:r>
        <w:rPr>
          <w:noProof/>
          <w:lang w:val="de-DE"/>
        </w:rPr>
        <w:t>ein Netz</w:t>
      </w:r>
      <w:r w:rsidR="006733C1" w:rsidRPr="00724DAE">
        <w:rPr>
          <w:noProof/>
          <w:lang w:val="de-DE"/>
        </w:rPr>
        <w:t>,</w:t>
      </w:r>
    </w:p>
    <w:p w14:paraId="00000016" w14:textId="473E44D5" w:rsidR="0093264D" w:rsidRPr="00724DAE" w:rsidRDefault="0016322F">
      <w:pPr>
        <w:numPr>
          <w:ilvl w:val="0"/>
          <w:numId w:val="3"/>
        </w:numPr>
        <w:spacing w:after="0"/>
        <w:rPr>
          <w:noProof/>
          <w:lang w:val="de-DE"/>
        </w:rPr>
      </w:pPr>
      <w:r>
        <w:rPr>
          <w:noProof/>
          <w:lang w:val="de-DE"/>
        </w:rPr>
        <w:t>P</w:t>
      </w:r>
      <w:r w:rsidR="006733C1" w:rsidRPr="00724DAE">
        <w:rPr>
          <w:noProof/>
          <w:lang w:val="de-DE"/>
        </w:rPr>
        <w:t>lexi</w:t>
      </w:r>
      <w:r>
        <w:rPr>
          <w:noProof/>
          <w:lang w:val="de-DE"/>
        </w:rPr>
        <w:t>glas</w:t>
      </w:r>
      <w:r w:rsidR="006733C1" w:rsidRPr="00724DAE">
        <w:rPr>
          <w:noProof/>
          <w:lang w:val="de-DE"/>
        </w:rPr>
        <w:t>,</w:t>
      </w:r>
    </w:p>
    <w:p w14:paraId="00000017" w14:textId="415F6C62" w:rsidR="0093264D" w:rsidRPr="00724DAE" w:rsidRDefault="0016322F">
      <w:pPr>
        <w:numPr>
          <w:ilvl w:val="0"/>
          <w:numId w:val="3"/>
        </w:numPr>
        <w:rPr>
          <w:noProof/>
          <w:lang w:val="de-DE"/>
        </w:rPr>
      </w:pPr>
      <w:r>
        <w:rPr>
          <w:noProof/>
          <w:lang w:val="de-DE"/>
        </w:rPr>
        <w:t>Paneele usw.</w:t>
      </w:r>
    </w:p>
    <w:p w14:paraId="00000018" w14:textId="1F90C2C8" w:rsidR="0093264D" w:rsidRPr="00724DAE" w:rsidRDefault="0016322F">
      <w:pPr>
        <w:rPr>
          <w:noProof/>
          <w:lang w:val="de-DE"/>
        </w:rPr>
      </w:pPr>
      <w:r w:rsidRPr="0016322F">
        <w:rPr>
          <w:noProof/>
          <w:lang w:val="de-DE"/>
        </w:rPr>
        <w:lastRenderedPageBreak/>
        <w:t xml:space="preserve">Die klassische, aus Glasröhren bestehende und mit Hochspannung betriebene Neonreklame hat jedoch </w:t>
      </w:r>
      <w:r w:rsidRPr="0016322F">
        <w:rPr>
          <w:b/>
          <w:bCs/>
          <w:noProof/>
          <w:lang w:val="de-DE"/>
        </w:rPr>
        <w:t>auch Nachteile</w:t>
      </w:r>
      <w:r w:rsidRPr="0016322F">
        <w:rPr>
          <w:noProof/>
          <w:lang w:val="de-DE"/>
        </w:rPr>
        <w:t xml:space="preserve"> und kann heutzutage durch eine modernere Lösung ersetzt werden. Zu ihren Nachteilen gehören vor allem ihre Zerbrechlichkeit, ihre Ineffizienz, ihr </w:t>
      </w:r>
      <w:r w:rsidRPr="0016322F">
        <w:rPr>
          <w:b/>
          <w:bCs/>
          <w:noProof/>
          <w:lang w:val="de-DE"/>
        </w:rPr>
        <w:t>höherer Anschaffungspreis</w:t>
      </w:r>
      <w:r w:rsidRPr="0016322F">
        <w:rPr>
          <w:noProof/>
          <w:lang w:val="de-DE"/>
        </w:rPr>
        <w:t xml:space="preserve"> und nicht zuletzt ihre gefährlich hohe Spannung und ihr giftiger Quecksilbergehalt</w:t>
      </w:r>
      <w:r w:rsidR="006733C1" w:rsidRPr="00724DAE">
        <w:rPr>
          <w:noProof/>
          <w:lang w:val="de-DE"/>
        </w:rPr>
        <w:t>.</w:t>
      </w:r>
    </w:p>
    <w:p w14:paraId="00000019" w14:textId="75A44EB5" w:rsidR="0093264D" w:rsidRPr="00724DAE" w:rsidRDefault="00C83575">
      <w:pPr>
        <w:pStyle w:val="Nadpis2"/>
        <w:rPr>
          <w:noProof/>
          <w:lang w:val="de-DE"/>
        </w:rPr>
      </w:pPr>
      <w:bookmarkStart w:id="3" w:name="_heading=h.tiqai7widjct" w:colFirst="0" w:colLast="0"/>
      <w:bookmarkEnd w:id="3"/>
      <w:r w:rsidRPr="00C83575">
        <w:rPr>
          <w:noProof/>
          <w:lang w:val="de-DE"/>
        </w:rPr>
        <w:t>Imitation von Neonsch</w:t>
      </w:r>
      <w:r w:rsidR="0042193D">
        <w:rPr>
          <w:noProof/>
          <w:lang w:val="de-DE"/>
        </w:rPr>
        <w:t>riften</w:t>
      </w:r>
      <w:r w:rsidRPr="00C83575">
        <w:rPr>
          <w:noProof/>
          <w:lang w:val="de-DE"/>
        </w:rPr>
        <w:t xml:space="preserve"> </w:t>
      </w:r>
      <w:r>
        <w:rPr>
          <w:noProof/>
          <w:lang w:val="de-DE"/>
        </w:rPr>
        <w:t>–</w:t>
      </w:r>
      <w:r w:rsidRPr="00C83575">
        <w:rPr>
          <w:noProof/>
          <w:lang w:val="de-DE"/>
        </w:rPr>
        <w:t xml:space="preserve"> ein luxuriöser Effekt zu einem erschwinglichen Preis</w:t>
      </w:r>
    </w:p>
    <w:p w14:paraId="0000001A" w14:textId="7DFDFF2A" w:rsidR="0093264D" w:rsidRPr="00724DAE" w:rsidRDefault="00C83575">
      <w:pPr>
        <w:rPr>
          <w:noProof/>
          <w:lang w:val="de-DE"/>
        </w:rPr>
      </w:pPr>
      <w:r w:rsidRPr="00C83575">
        <w:rPr>
          <w:noProof/>
          <w:lang w:val="de-DE"/>
        </w:rPr>
        <w:t xml:space="preserve">Aus diesem Grund empfehlen wir Ihnen, eine Nachahmung der Klassiker in Form von </w:t>
      </w:r>
      <w:r w:rsidRPr="00C83575">
        <w:rPr>
          <w:b/>
          <w:bCs/>
          <w:noProof/>
          <w:lang w:val="de-DE"/>
        </w:rPr>
        <w:t>LED-Neonbeleuchtung</w:t>
      </w:r>
      <w:r w:rsidRPr="00C83575">
        <w:rPr>
          <w:noProof/>
          <w:lang w:val="de-DE"/>
        </w:rPr>
        <w:t xml:space="preserve"> zu wählen</w:t>
      </w:r>
      <w:r w:rsidR="006733C1" w:rsidRPr="00724DAE">
        <w:rPr>
          <w:noProof/>
          <w:lang w:val="de-DE"/>
        </w:rPr>
        <w:t xml:space="preserve">. </w:t>
      </w:r>
    </w:p>
    <w:p w14:paraId="0000001B" w14:textId="6B00187F" w:rsidR="0093264D" w:rsidRPr="00724DAE" w:rsidRDefault="00C83575">
      <w:pPr>
        <w:rPr>
          <w:noProof/>
          <w:lang w:val="de-DE"/>
        </w:rPr>
      </w:pPr>
      <w:r w:rsidRPr="00C83575">
        <w:rPr>
          <w:noProof/>
          <w:lang w:val="de-DE"/>
        </w:rPr>
        <w:t>Sie können zwischen zwei Ausführungen wählen</w:t>
      </w:r>
      <w:r w:rsidR="006733C1" w:rsidRPr="00724DAE">
        <w:rPr>
          <w:noProof/>
          <w:lang w:val="de-DE"/>
        </w:rPr>
        <w:t>:</w:t>
      </w:r>
    </w:p>
    <w:p w14:paraId="0000001C" w14:textId="1FA4E9C0" w:rsidR="0093264D" w:rsidRPr="00724DAE" w:rsidRDefault="006733C1">
      <w:pPr>
        <w:pStyle w:val="Nadpis3"/>
        <w:numPr>
          <w:ilvl w:val="0"/>
          <w:numId w:val="1"/>
        </w:numPr>
        <w:rPr>
          <w:noProof/>
          <w:lang w:val="de-DE"/>
        </w:rPr>
      </w:pPr>
      <w:r w:rsidRPr="00724DAE">
        <w:rPr>
          <w:noProof/>
          <w:lang w:val="de-DE"/>
        </w:rPr>
        <w:t>LED</w:t>
      </w:r>
      <w:r w:rsidR="00C83575">
        <w:rPr>
          <w:noProof/>
          <w:lang w:val="de-DE"/>
        </w:rPr>
        <w:t>-Neonstreifen</w:t>
      </w:r>
      <w:r w:rsidRPr="00724DAE">
        <w:rPr>
          <w:noProof/>
          <w:lang w:val="de-DE"/>
        </w:rPr>
        <w:t xml:space="preserve"> </w:t>
      </w:r>
    </w:p>
    <w:p w14:paraId="0000001D" w14:textId="0B333A5D" w:rsidR="0093264D" w:rsidRPr="00724DAE" w:rsidRDefault="00C83575">
      <w:pPr>
        <w:rPr>
          <w:noProof/>
          <w:lang w:val="de-DE"/>
        </w:rPr>
      </w:pPr>
      <w:r w:rsidRPr="00C83575">
        <w:rPr>
          <w:noProof/>
          <w:lang w:val="de-DE"/>
        </w:rPr>
        <w:t>Diese Art der Leuchtreklame besteht aus verschiedenfarbigen Kunststoffstreifen, die zu jeder Art von Schriftzug geformt werden können. Sie können aus verschiedenen Breiten und Farbvarianten wählen</w:t>
      </w:r>
      <w:r w:rsidR="006733C1" w:rsidRPr="00724DAE">
        <w:rPr>
          <w:noProof/>
          <w:lang w:val="de-DE"/>
        </w:rPr>
        <w:t>.</w:t>
      </w:r>
    </w:p>
    <w:p w14:paraId="0000001E" w14:textId="77777777" w:rsidR="0093264D" w:rsidRPr="00724DAE" w:rsidRDefault="006733C1">
      <w:pPr>
        <w:rPr>
          <w:i/>
          <w:noProof/>
          <w:color w:val="FF0000"/>
          <w:lang w:val="de-DE"/>
        </w:rPr>
      </w:pPr>
      <w:r w:rsidRPr="00724DAE">
        <w:rPr>
          <w:i/>
          <w:noProof/>
          <w:color w:val="FF0000"/>
          <w:lang w:val="de-DE"/>
        </w:rPr>
        <w:t>Ukázka: fotobanka</w:t>
      </w:r>
    </w:p>
    <w:p w14:paraId="0000001F" w14:textId="4BD4F3E8" w:rsidR="0093264D" w:rsidRPr="0042193D" w:rsidRDefault="006733C1">
      <w:pPr>
        <w:pStyle w:val="Nadpis3"/>
        <w:numPr>
          <w:ilvl w:val="0"/>
          <w:numId w:val="1"/>
        </w:numPr>
        <w:rPr>
          <w:noProof/>
          <w:lang w:val="de-DE"/>
        </w:rPr>
      </w:pPr>
      <w:r w:rsidRPr="0042193D">
        <w:rPr>
          <w:noProof/>
          <w:lang w:val="de-DE"/>
        </w:rPr>
        <w:t>Imita</w:t>
      </w:r>
      <w:r w:rsidR="0042193D" w:rsidRPr="0042193D">
        <w:rPr>
          <w:noProof/>
          <w:lang w:val="de-DE"/>
        </w:rPr>
        <w:t>tion von Neonschrift, geformt aus P</w:t>
      </w:r>
      <w:r w:rsidRPr="0042193D">
        <w:rPr>
          <w:noProof/>
          <w:lang w:val="de-DE"/>
        </w:rPr>
        <w:t>lexi</w:t>
      </w:r>
      <w:r w:rsidR="0042193D" w:rsidRPr="0042193D">
        <w:rPr>
          <w:noProof/>
          <w:lang w:val="de-DE"/>
        </w:rPr>
        <w:t>glas</w:t>
      </w:r>
    </w:p>
    <w:p w14:paraId="00000020" w14:textId="7F413DBF" w:rsidR="0093264D" w:rsidRPr="00724DAE" w:rsidRDefault="0042193D">
      <w:pPr>
        <w:rPr>
          <w:noProof/>
          <w:lang w:val="de-DE"/>
        </w:rPr>
      </w:pPr>
      <w:r w:rsidRPr="0042193D">
        <w:rPr>
          <w:noProof/>
          <w:lang w:val="de-DE"/>
        </w:rPr>
        <w:t xml:space="preserve">In diesem Fall biegen wir robustes Plexiglas in die gewünschte Form und </w:t>
      </w:r>
      <w:r>
        <w:rPr>
          <w:noProof/>
          <w:lang w:val="de-DE"/>
        </w:rPr>
        <w:t>hinter</w:t>
      </w:r>
      <w:r w:rsidRPr="0042193D">
        <w:rPr>
          <w:noProof/>
          <w:lang w:val="de-DE"/>
        </w:rPr>
        <w:t xml:space="preserve">leuchten es mit hochwertigen LED-Modulen. Der </w:t>
      </w:r>
      <w:r w:rsidRPr="0042193D">
        <w:rPr>
          <w:b/>
          <w:bCs/>
          <w:noProof/>
          <w:lang w:val="de-DE"/>
        </w:rPr>
        <w:t>höhere Anschaffungspreis</w:t>
      </w:r>
      <w:r w:rsidRPr="0042193D">
        <w:rPr>
          <w:noProof/>
          <w:lang w:val="de-DE"/>
        </w:rPr>
        <w:t xml:space="preserve"> wird durch die Tatsache wettgemacht, dass der resultierende Effekt wirklich authentisch und luxuriös ist. Erwähnenswert ist auch die </w:t>
      </w:r>
      <w:r w:rsidRPr="0042193D">
        <w:rPr>
          <w:b/>
          <w:bCs/>
          <w:noProof/>
          <w:lang w:val="de-DE"/>
        </w:rPr>
        <w:t>hohe Energieeinsparung</w:t>
      </w:r>
      <w:r w:rsidRPr="0042193D">
        <w:rPr>
          <w:noProof/>
          <w:lang w:val="de-DE"/>
        </w:rPr>
        <w:t xml:space="preserve"> im Vergleich zum Verbrauch klassischer Neonschilder.</w:t>
      </w:r>
      <w:r w:rsidR="006733C1" w:rsidRPr="00724DAE">
        <w:rPr>
          <w:noProof/>
          <w:lang w:val="de-DE"/>
        </w:rPr>
        <w:t xml:space="preserve"> </w:t>
      </w:r>
      <w:r w:rsidR="006733C1" w:rsidRPr="00724DAE">
        <w:rPr>
          <w:i/>
          <w:noProof/>
          <w:color w:val="FF0000"/>
          <w:lang w:val="de-DE"/>
        </w:rPr>
        <w:t>(proklik plnoplexi)</w:t>
      </w:r>
    </w:p>
    <w:p w14:paraId="00000021" w14:textId="77777777" w:rsidR="0093264D" w:rsidRPr="00724DAE" w:rsidRDefault="006733C1">
      <w:pPr>
        <w:rPr>
          <w:i/>
          <w:noProof/>
          <w:color w:val="FF0000"/>
          <w:lang w:val="de-DE"/>
        </w:rPr>
      </w:pPr>
      <w:r w:rsidRPr="00724DAE">
        <w:rPr>
          <w:i/>
          <w:noProof/>
          <w:color w:val="FF0000"/>
          <w:lang w:val="de-DE"/>
        </w:rPr>
        <w:t>Ukázka</w:t>
      </w:r>
    </w:p>
    <w:p w14:paraId="00000022" w14:textId="49F58CB2" w:rsidR="0093264D" w:rsidRPr="00724DAE" w:rsidRDefault="0042193D">
      <w:pPr>
        <w:pStyle w:val="Nadpis2"/>
        <w:numPr>
          <w:ilvl w:val="0"/>
          <w:numId w:val="2"/>
        </w:numPr>
        <w:rPr>
          <w:noProof/>
          <w:lang w:val="de-DE"/>
        </w:rPr>
      </w:pPr>
      <w:r>
        <w:rPr>
          <w:noProof/>
          <w:lang w:val="de-DE"/>
        </w:rPr>
        <w:t>Mooswände</w:t>
      </w:r>
    </w:p>
    <w:p w14:paraId="00000023" w14:textId="338851AB" w:rsidR="0093264D" w:rsidRPr="00724DAE" w:rsidRDefault="0002082A">
      <w:pPr>
        <w:rPr>
          <w:noProof/>
          <w:lang w:val="de-DE"/>
        </w:rPr>
      </w:pPr>
      <w:r w:rsidRPr="0002082A">
        <w:rPr>
          <w:noProof/>
          <w:lang w:val="de-DE"/>
        </w:rPr>
        <w:t xml:space="preserve">Denken Sie darüber nach, wie Sie das Innere Ihres Büros oder Ihrer Firmenräume verschönern können? Bringen Sie mit einer Mooswand ein Stück Natur ins Interieur und verzaubern Sie Ihre Gäste mit einem </w:t>
      </w:r>
      <w:r w:rsidRPr="0002082A">
        <w:rPr>
          <w:b/>
          <w:bCs/>
          <w:noProof/>
          <w:lang w:val="de-DE"/>
        </w:rPr>
        <w:t>unkonventionellen Design-Accessoire</w:t>
      </w:r>
      <w:r w:rsidRPr="0002082A">
        <w:rPr>
          <w:noProof/>
          <w:lang w:val="de-DE"/>
        </w:rPr>
        <w:t>. In Zusammenarbeit mit unseren Lieferanten sind wir in der Lage, nicht nur Mooswände, sondern auch Moosbilder mit Werbeaufschriften herzustellen</w:t>
      </w:r>
      <w:r w:rsidR="006733C1" w:rsidRPr="00724DAE">
        <w:rPr>
          <w:noProof/>
          <w:lang w:val="de-DE"/>
        </w:rPr>
        <w:t xml:space="preserve">. </w:t>
      </w:r>
    </w:p>
    <w:p w14:paraId="00000024" w14:textId="77777777" w:rsidR="0093264D" w:rsidRPr="00724DAE" w:rsidRDefault="006733C1">
      <w:pPr>
        <w:rPr>
          <w:i/>
          <w:noProof/>
          <w:color w:val="FF0000"/>
          <w:lang w:val="de-DE"/>
        </w:rPr>
      </w:pPr>
      <w:r w:rsidRPr="00724DAE">
        <w:rPr>
          <w:i/>
          <w:noProof/>
          <w:color w:val="FF0000"/>
          <w:lang w:val="de-DE"/>
        </w:rPr>
        <w:t>Ukázky:</w:t>
      </w:r>
    </w:p>
    <w:p w14:paraId="00000025" w14:textId="797F691F" w:rsidR="0093264D" w:rsidRPr="00724DAE" w:rsidRDefault="0002082A">
      <w:pPr>
        <w:pStyle w:val="Nadpis2"/>
        <w:numPr>
          <w:ilvl w:val="0"/>
          <w:numId w:val="2"/>
        </w:numPr>
        <w:rPr>
          <w:noProof/>
          <w:lang w:val="de-DE"/>
        </w:rPr>
      </w:pPr>
      <w:r w:rsidRPr="0002082A">
        <w:rPr>
          <w:noProof/>
          <w:lang w:val="de-DE"/>
        </w:rPr>
        <w:t>Werbung aus Cortenblech</w:t>
      </w:r>
    </w:p>
    <w:p w14:paraId="00000026" w14:textId="3F93D131" w:rsidR="0093264D" w:rsidRPr="00724DAE" w:rsidRDefault="00301C08">
      <w:pPr>
        <w:rPr>
          <w:noProof/>
          <w:lang w:val="de-DE"/>
        </w:rPr>
      </w:pPr>
      <w:r w:rsidRPr="00301C08">
        <w:rPr>
          <w:noProof/>
          <w:lang w:val="de-DE"/>
        </w:rPr>
        <w:t xml:space="preserve">In den letzten Jahren hat sich Cortenstahl zu einem sehr beliebten Material entwickelt. Es handelt sich um einen patinierten Stahl (Roststahl), der sehr haltbar und für den </w:t>
      </w:r>
      <w:r w:rsidRPr="00301C08">
        <w:rPr>
          <w:b/>
          <w:bCs/>
          <w:noProof/>
          <w:lang w:val="de-DE"/>
        </w:rPr>
        <w:t>Außeneinsatz</w:t>
      </w:r>
      <w:r w:rsidRPr="00301C08">
        <w:rPr>
          <w:noProof/>
          <w:lang w:val="de-DE"/>
        </w:rPr>
        <w:t xml:space="preserve"> geeignet ist. Verschiedene Formen, Logos oder Beschriftungen werden direkt aus dem Stahl herausgearbeitet oder ein beliebiger Text wird auf Wunsch in das Stahlblech eingebrannt.</w:t>
      </w:r>
    </w:p>
    <w:p w14:paraId="00000027" w14:textId="77777777" w:rsidR="0093264D" w:rsidRPr="00724DAE" w:rsidRDefault="006733C1">
      <w:pPr>
        <w:rPr>
          <w:i/>
          <w:noProof/>
          <w:color w:val="FF0000"/>
          <w:lang w:val="de-DE"/>
        </w:rPr>
      </w:pPr>
      <w:r w:rsidRPr="00724DAE">
        <w:rPr>
          <w:i/>
          <w:noProof/>
          <w:color w:val="FF0000"/>
          <w:lang w:val="de-DE"/>
        </w:rPr>
        <w:t>Ukázka - fotobanka</w:t>
      </w:r>
    </w:p>
    <w:p w14:paraId="00000028" w14:textId="1173CA9F" w:rsidR="0093264D" w:rsidRPr="00724DAE" w:rsidRDefault="00301C08">
      <w:pPr>
        <w:pStyle w:val="Nadpis2"/>
        <w:numPr>
          <w:ilvl w:val="0"/>
          <w:numId w:val="2"/>
        </w:numPr>
        <w:rPr>
          <w:noProof/>
          <w:lang w:val="de-DE"/>
        </w:rPr>
      </w:pPr>
      <w:r>
        <w:rPr>
          <w:noProof/>
          <w:lang w:val="de-DE"/>
        </w:rPr>
        <w:t>Leuchtende Hausnummern</w:t>
      </w:r>
    </w:p>
    <w:p w14:paraId="00000029" w14:textId="4A08CD76" w:rsidR="0093264D" w:rsidRPr="00724DAE" w:rsidRDefault="00301C08">
      <w:pPr>
        <w:rPr>
          <w:noProof/>
          <w:lang w:val="de-DE"/>
        </w:rPr>
      </w:pPr>
      <w:r w:rsidRPr="00301C08">
        <w:rPr>
          <w:noProof/>
          <w:lang w:val="de-DE"/>
        </w:rPr>
        <w:t>Selbst so etwas Langweiliges wie eine Hausnummer kann dank einer Lichtdekoration einen ausgefallenen Charakter annehmen. Verleihen Sie Ihrem Haus einen Hauch von Einzigartigkeit und verschönern Sie sein Äußeres mit einer leuchtenden oder nicht leuchtenden Nummer. Wir erfüllen Ihnen gerne auch die anspruchsvollsten Wünsche</w:t>
      </w:r>
      <w:r w:rsidR="006733C1" w:rsidRPr="00724DAE">
        <w:rPr>
          <w:noProof/>
          <w:lang w:val="de-DE"/>
        </w:rPr>
        <w:t>.</w:t>
      </w:r>
    </w:p>
    <w:p w14:paraId="0000002A" w14:textId="77777777" w:rsidR="0093264D" w:rsidRPr="00724DAE" w:rsidRDefault="006733C1">
      <w:pPr>
        <w:rPr>
          <w:i/>
          <w:noProof/>
          <w:color w:val="FF0000"/>
          <w:sz w:val="24"/>
          <w:szCs w:val="24"/>
          <w:lang w:val="de-DE"/>
        </w:rPr>
      </w:pPr>
      <w:r w:rsidRPr="00724DAE">
        <w:rPr>
          <w:i/>
          <w:noProof/>
          <w:color w:val="FF0000"/>
          <w:sz w:val="24"/>
          <w:szCs w:val="24"/>
          <w:lang w:val="de-DE"/>
        </w:rPr>
        <w:t>Ukázka:</w:t>
      </w:r>
    </w:p>
    <w:p w14:paraId="0000002B" w14:textId="46645B36" w:rsidR="0093264D" w:rsidRPr="00724DAE" w:rsidRDefault="00301C08">
      <w:pPr>
        <w:numPr>
          <w:ilvl w:val="0"/>
          <w:numId w:val="2"/>
        </w:numPr>
        <w:pBdr>
          <w:top w:val="nil"/>
          <w:left w:val="nil"/>
          <w:bottom w:val="nil"/>
          <w:right w:val="nil"/>
          <w:between w:val="nil"/>
        </w:pBdr>
        <w:rPr>
          <w:b/>
          <w:noProof/>
          <w:color w:val="000000"/>
          <w:sz w:val="24"/>
          <w:szCs w:val="24"/>
          <w:lang w:val="de-DE"/>
        </w:rPr>
      </w:pPr>
      <w:r>
        <w:rPr>
          <w:b/>
          <w:noProof/>
          <w:sz w:val="26"/>
          <w:szCs w:val="26"/>
          <w:lang w:val="de-DE"/>
        </w:rPr>
        <w:t xml:space="preserve">Maßgefertigte </w:t>
      </w:r>
      <w:r w:rsidR="006733C1" w:rsidRPr="00724DAE">
        <w:rPr>
          <w:b/>
          <w:noProof/>
          <w:sz w:val="26"/>
          <w:szCs w:val="26"/>
          <w:lang w:val="de-DE"/>
        </w:rPr>
        <w:t>Design</w:t>
      </w:r>
      <w:r>
        <w:rPr>
          <w:b/>
          <w:noProof/>
          <w:sz w:val="26"/>
          <w:szCs w:val="26"/>
          <w:lang w:val="de-DE"/>
        </w:rPr>
        <w:t>-Stehlampen</w:t>
      </w:r>
    </w:p>
    <w:p w14:paraId="0000002C" w14:textId="13B1882F" w:rsidR="0093264D" w:rsidRPr="00724DAE" w:rsidRDefault="00301C08">
      <w:pPr>
        <w:rPr>
          <w:noProof/>
          <w:lang w:val="de-DE"/>
        </w:rPr>
      </w:pPr>
      <w:r w:rsidRPr="00301C08">
        <w:rPr>
          <w:noProof/>
          <w:lang w:val="de-DE"/>
        </w:rPr>
        <w:t xml:space="preserve">Es gibt nur ein Original. Vertrauen Sie uns Ihre Idee von einer Designerlampe an und lassen Sie sie </w:t>
      </w:r>
      <w:r w:rsidRPr="00301C08">
        <w:rPr>
          <w:b/>
          <w:bCs/>
          <w:noProof/>
          <w:lang w:val="de-DE"/>
        </w:rPr>
        <w:t>nach Ihren Wünschen anfertigen</w:t>
      </w:r>
      <w:r w:rsidRPr="00301C08">
        <w:rPr>
          <w:noProof/>
          <w:lang w:val="de-DE"/>
        </w:rPr>
        <w:t xml:space="preserve">. Oder wählen Sie aus unseren </w:t>
      </w:r>
      <w:r w:rsidRPr="00301C08">
        <w:rPr>
          <w:b/>
          <w:bCs/>
          <w:noProof/>
          <w:lang w:val="de-DE"/>
        </w:rPr>
        <w:t>vorgefertigten Entwürfen</w:t>
      </w:r>
      <w:r w:rsidRPr="00301C08">
        <w:rPr>
          <w:noProof/>
          <w:lang w:val="de-DE"/>
        </w:rPr>
        <w:t xml:space="preserve"> oder unserem Angebot an fertigen Lampen</w:t>
      </w:r>
      <w:r w:rsidR="006733C1" w:rsidRPr="00724DAE">
        <w:rPr>
          <w:noProof/>
          <w:lang w:val="de-DE"/>
        </w:rPr>
        <w:t xml:space="preserve">. </w:t>
      </w:r>
      <w:r w:rsidR="00235ED4" w:rsidRPr="00235ED4">
        <w:rPr>
          <w:noProof/>
          <w:lang w:val="de-DE"/>
        </w:rPr>
        <w:t xml:space="preserve">Unser Team aus erfahrenen Technikern scheut keine </w:t>
      </w:r>
      <w:r w:rsidR="00235ED4" w:rsidRPr="00235ED4">
        <w:rPr>
          <w:noProof/>
          <w:lang w:val="de-DE"/>
        </w:rPr>
        <w:lastRenderedPageBreak/>
        <w:t>Herausforderung und hilft Ihnen gerne dabei, Ihre Vision zu materialisieren und alle Erwartungen zu übertreffen</w:t>
      </w:r>
      <w:r w:rsidR="006733C1" w:rsidRPr="00724DAE">
        <w:rPr>
          <w:noProof/>
          <w:lang w:val="de-DE"/>
        </w:rPr>
        <w:t>.</w:t>
      </w:r>
    </w:p>
    <w:p w14:paraId="7495FCC7" w14:textId="3C0915FF" w:rsidR="00235ED4" w:rsidRPr="00724DAE" w:rsidRDefault="00235ED4">
      <w:pPr>
        <w:rPr>
          <w:noProof/>
          <w:lang w:val="de-DE"/>
        </w:rPr>
      </w:pPr>
      <w:r w:rsidRPr="00235ED4">
        <w:rPr>
          <w:noProof/>
          <w:lang w:val="de-DE"/>
        </w:rPr>
        <w:t xml:space="preserve">Stehlampen müssen </w:t>
      </w:r>
      <w:r>
        <w:rPr>
          <w:noProof/>
          <w:lang w:val="de-DE"/>
        </w:rPr>
        <w:t xml:space="preserve">dabei </w:t>
      </w:r>
      <w:r w:rsidRPr="00235ED4">
        <w:rPr>
          <w:noProof/>
          <w:lang w:val="de-DE"/>
        </w:rPr>
        <w:t xml:space="preserve">nicht nur als Wohnaccessoire dienen, sondern können auch in gewerblichen Bereichen eingesetzt werden, zum Beispiel als Warenträger oder für verschiedene Aushänge und Wegweiser. </w:t>
      </w:r>
      <w:r w:rsidRPr="00235ED4">
        <w:rPr>
          <w:b/>
          <w:bCs/>
          <w:noProof/>
          <w:lang w:val="de-DE"/>
        </w:rPr>
        <w:t>Beleuchtung im gesamten Farbspektrum, kabellose Beleuchtung</w:t>
      </w:r>
      <w:r w:rsidRPr="00235ED4">
        <w:rPr>
          <w:noProof/>
          <w:lang w:val="de-DE"/>
        </w:rPr>
        <w:t xml:space="preserve"> und andere innovative Funktionen sind bei unseren Projekten selbstverständlich</w:t>
      </w:r>
    </w:p>
    <w:sectPr w:rsidR="00235ED4" w:rsidRPr="00724DAE">
      <w:pgSz w:w="11906" w:h="16838"/>
      <w:pgMar w:top="1417" w:right="1417" w:bottom="1417" w:left="1417" w:header="708" w:footer="708"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Georgia">
    <w:panose1 w:val="02040502050405020303"/>
    <w:charset w:val="EE"/>
    <w:family w:val="roman"/>
    <w:pitch w:val="variable"/>
    <w:sig w:usb0="00000287" w:usb1="00000000" w:usb2="00000000" w:usb3="00000000" w:csb0="0000009F" w:csb1="00000000"/>
  </w:font>
  <w:font w:name="Calibri Light">
    <w:panose1 w:val="020F0302020204030204"/>
    <w:charset w:val="EE"/>
    <w:family w:val="swiss"/>
    <w:pitch w:val="variable"/>
    <w:sig w:usb0="E4002EFF" w:usb1="C000247B" w:usb2="00000009" w:usb3="00000000" w:csb0="000001FF" w:csb1="00000000"/>
  </w:font>
  <w:font w:name="Calibri">
    <w:panose1 w:val="020F05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155CF"/>
    <w:multiLevelType w:val="multilevel"/>
    <w:tmpl w:val="4218F8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B8B0385"/>
    <w:multiLevelType w:val="multilevel"/>
    <w:tmpl w:val="7CECD68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E720CD0"/>
    <w:multiLevelType w:val="multilevel"/>
    <w:tmpl w:val="79181D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08929653">
    <w:abstractNumId w:val="2"/>
  </w:num>
  <w:num w:numId="2" w16cid:durableId="1248685707">
    <w:abstractNumId w:val="1"/>
  </w:num>
  <w:num w:numId="3" w16cid:durableId="1428774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64D"/>
    <w:rsid w:val="0002082A"/>
    <w:rsid w:val="0016322F"/>
    <w:rsid w:val="00235ED4"/>
    <w:rsid w:val="00301C08"/>
    <w:rsid w:val="0042193D"/>
    <w:rsid w:val="006733C1"/>
    <w:rsid w:val="006E7D6F"/>
    <w:rsid w:val="00724DAE"/>
    <w:rsid w:val="008A337D"/>
    <w:rsid w:val="0093264D"/>
    <w:rsid w:val="00C72089"/>
    <w:rsid w:val="00C83575"/>
    <w:rsid w:val="00CC158C"/>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A269C"/>
  <w15:docId w15:val="{E2B74553-3D6E-4E63-BC2F-70E838383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cs-CZ" w:eastAsia="cs-C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E65A7F"/>
  </w:style>
  <w:style w:type="paragraph" w:styleId="Nadpis1">
    <w:name w:val="heading 1"/>
    <w:basedOn w:val="Normln"/>
    <w:next w:val="Normln"/>
    <w:link w:val="Nadpis1Char"/>
    <w:autoRedefine/>
    <w:uiPriority w:val="9"/>
    <w:qFormat/>
    <w:rsid w:val="00E65A7F"/>
    <w:pPr>
      <w:keepNext/>
      <w:keepLines/>
      <w:spacing w:before="240" w:after="0"/>
      <w:outlineLvl w:val="0"/>
    </w:pPr>
    <w:rPr>
      <w:rFonts w:eastAsiaTheme="majorEastAsia" w:cstheme="majorBidi"/>
      <w:b/>
      <w:sz w:val="32"/>
      <w:szCs w:val="32"/>
    </w:rPr>
  </w:style>
  <w:style w:type="paragraph" w:styleId="Nadpis2">
    <w:name w:val="heading 2"/>
    <w:basedOn w:val="Normln"/>
    <w:next w:val="Normln"/>
    <w:link w:val="Nadpis2Char"/>
    <w:autoRedefine/>
    <w:uiPriority w:val="9"/>
    <w:unhideWhenUsed/>
    <w:qFormat/>
    <w:rsid w:val="00E65A7F"/>
    <w:pPr>
      <w:keepNext/>
      <w:keepLines/>
      <w:spacing w:before="40" w:after="0"/>
      <w:outlineLvl w:val="1"/>
    </w:pPr>
    <w:rPr>
      <w:rFonts w:eastAsiaTheme="majorEastAsia" w:cstheme="majorBidi"/>
      <w:b/>
      <w:sz w:val="26"/>
      <w:szCs w:val="26"/>
    </w:rPr>
  </w:style>
  <w:style w:type="paragraph" w:styleId="Nadpis3">
    <w:name w:val="heading 3"/>
    <w:basedOn w:val="Normln"/>
    <w:next w:val="Normln"/>
    <w:link w:val="Nadpis3Char"/>
    <w:autoRedefine/>
    <w:uiPriority w:val="9"/>
    <w:unhideWhenUsed/>
    <w:qFormat/>
    <w:rsid w:val="00E65A7F"/>
    <w:pPr>
      <w:keepNext/>
      <w:keepLines/>
      <w:spacing w:before="40" w:after="0"/>
      <w:outlineLvl w:val="2"/>
    </w:pPr>
    <w:rPr>
      <w:rFonts w:eastAsiaTheme="majorEastAsia" w:cstheme="majorBidi"/>
      <w:b/>
      <w:sz w:val="24"/>
      <w:szCs w:val="24"/>
    </w:rPr>
  </w:style>
  <w:style w:type="paragraph" w:styleId="Nadpis4">
    <w:name w:val="heading 4"/>
    <w:basedOn w:val="Normln"/>
    <w:next w:val="Normln"/>
    <w:pPr>
      <w:keepNext/>
      <w:keepLines/>
      <w:spacing w:before="240" w:after="40"/>
      <w:outlineLvl w:val="3"/>
    </w:pPr>
    <w:rPr>
      <w:b/>
      <w:sz w:val="24"/>
      <w:szCs w:val="24"/>
    </w:rPr>
  </w:style>
  <w:style w:type="paragraph" w:styleId="Nadpis5">
    <w:name w:val="heading 5"/>
    <w:basedOn w:val="Normln"/>
    <w:next w:val="Normln"/>
    <w:pPr>
      <w:keepNext/>
      <w:keepLines/>
      <w:spacing w:before="220" w:after="40"/>
      <w:outlineLvl w:val="4"/>
    </w:pPr>
    <w:rPr>
      <w:b/>
    </w:rPr>
  </w:style>
  <w:style w:type="paragraph" w:styleId="Nadpis6">
    <w:name w:val="heading 6"/>
    <w:basedOn w:val="Normln"/>
    <w:next w:val="Normln"/>
    <w:pPr>
      <w:keepNext/>
      <w:keepLines/>
      <w:spacing w:before="200" w:after="40"/>
      <w:outlineLvl w:val="5"/>
    </w:pPr>
    <w:rPr>
      <w:b/>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Nzev">
    <w:name w:val="Title"/>
    <w:basedOn w:val="Normln"/>
    <w:next w:val="Normln"/>
    <w:pPr>
      <w:keepNext/>
      <w:keepLines/>
      <w:spacing w:before="480" w:after="120"/>
    </w:pPr>
    <w:rPr>
      <w:b/>
      <w:sz w:val="72"/>
      <w:szCs w:val="72"/>
    </w:rPr>
  </w:style>
  <w:style w:type="character" w:customStyle="1" w:styleId="Nadpis1Char">
    <w:name w:val="Nadpis 1 Char"/>
    <w:basedOn w:val="Standardnpsmoodstavce"/>
    <w:link w:val="Nadpis1"/>
    <w:uiPriority w:val="9"/>
    <w:rsid w:val="00E65A7F"/>
    <w:rPr>
      <w:rFonts w:ascii="Times New Roman" w:eastAsiaTheme="majorEastAsia" w:hAnsi="Times New Roman" w:cstheme="majorBidi"/>
      <w:b/>
      <w:sz w:val="32"/>
      <w:szCs w:val="32"/>
    </w:rPr>
  </w:style>
  <w:style w:type="character" w:customStyle="1" w:styleId="Nadpis2Char">
    <w:name w:val="Nadpis 2 Char"/>
    <w:basedOn w:val="Standardnpsmoodstavce"/>
    <w:link w:val="Nadpis2"/>
    <w:uiPriority w:val="9"/>
    <w:rsid w:val="00E65A7F"/>
    <w:rPr>
      <w:rFonts w:ascii="Times New Roman" w:eastAsiaTheme="majorEastAsia" w:hAnsi="Times New Roman" w:cstheme="majorBidi"/>
      <w:b/>
      <w:sz w:val="26"/>
      <w:szCs w:val="26"/>
    </w:rPr>
  </w:style>
  <w:style w:type="character" w:customStyle="1" w:styleId="Nadpis3Char">
    <w:name w:val="Nadpis 3 Char"/>
    <w:basedOn w:val="Standardnpsmoodstavce"/>
    <w:link w:val="Nadpis3"/>
    <w:uiPriority w:val="9"/>
    <w:rsid w:val="00E65A7F"/>
    <w:rPr>
      <w:rFonts w:ascii="Times New Roman" w:eastAsiaTheme="majorEastAsia" w:hAnsi="Times New Roman" w:cstheme="majorBidi"/>
      <w:b/>
      <w:sz w:val="24"/>
      <w:szCs w:val="24"/>
    </w:rPr>
  </w:style>
  <w:style w:type="paragraph" w:styleId="Odstavecseseznamem">
    <w:name w:val="List Paragraph"/>
    <w:basedOn w:val="Normln"/>
    <w:uiPriority w:val="34"/>
    <w:qFormat/>
    <w:rsid w:val="00801A1F"/>
    <w:pPr>
      <w:ind w:left="720"/>
      <w:contextualSpacing/>
    </w:pPr>
  </w:style>
  <w:style w:type="paragraph" w:styleId="Revize">
    <w:name w:val="Revision"/>
    <w:hidden/>
    <w:uiPriority w:val="99"/>
    <w:semiHidden/>
    <w:rsid w:val="00C34168"/>
    <w:pPr>
      <w:spacing w:after="0" w:line="240" w:lineRule="auto"/>
    </w:pPr>
  </w:style>
  <w:style w:type="paragraph" w:styleId="Textbubliny">
    <w:name w:val="Balloon Text"/>
    <w:basedOn w:val="Normln"/>
    <w:link w:val="TextbublinyChar"/>
    <w:uiPriority w:val="99"/>
    <w:semiHidden/>
    <w:unhideWhenUsed/>
    <w:rsid w:val="00E6702C"/>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E6702C"/>
    <w:rPr>
      <w:rFonts w:ascii="Segoe UI" w:hAnsi="Segoe UI" w:cs="Segoe UI"/>
      <w:sz w:val="18"/>
      <w:szCs w:val="18"/>
    </w:rPr>
  </w:style>
  <w:style w:type="paragraph" w:styleId="Podnadpis">
    <w:name w:val="Subtitle"/>
    <w:basedOn w:val="Normln"/>
    <w:next w:val="Normln"/>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86tY3TgrvFhp/ePHHGa1wBTGM0A==">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699</Words>
  <Characters>4649</Characters>
  <Application>Microsoft Office Word</Application>
  <DocSecurity>0</DocSecurity>
  <Lines>86</Lines>
  <Paragraphs>49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Miloš Drapač</dc:creator>
  <cp:lastModifiedBy>Barbara Mainer</cp:lastModifiedBy>
  <cp:revision>3</cp:revision>
  <dcterms:created xsi:type="dcterms:W3CDTF">2023-04-06T09:01:00Z</dcterms:created>
  <dcterms:modified xsi:type="dcterms:W3CDTF">2023-04-06T11:15:00Z</dcterms:modified>
</cp:coreProperties>
</file>