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B343F" w:rsidRPr="00D175B8" w:rsidRDefault="00000000">
      <w:pPr>
        <w:rPr>
          <w:rFonts w:ascii="Times New Roman" w:eastAsia="Times New Roman" w:hAnsi="Times New Roman" w:cs="Times New Roman"/>
          <w:b/>
          <w:noProof/>
          <w:lang w:val="de-DE"/>
        </w:rPr>
      </w:pPr>
      <w:r w:rsidRPr="00D175B8">
        <w:rPr>
          <w:rFonts w:ascii="Times New Roman" w:eastAsia="Times New Roman" w:hAnsi="Times New Roman" w:cs="Times New Roman"/>
          <w:b/>
          <w:noProof/>
          <w:lang w:val="de-DE"/>
        </w:rPr>
        <w:t>Metatitle:</w:t>
      </w:r>
    </w:p>
    <w:p w14:paraId="00000002" w14:textId="3E6AB22B" w:rsidR="003B343F" w:rsidRPr="00D175B8" w:rsidRDefault="00D175B8">
      <w:pPr>
        <w:rPr>
          <w:rFonts w:ascii="Times New Roman" w:eastAsia="Times New Roman" w:hAnsi="Times New Roman" w:cs="Times New Roman"/>
          <w:noProof/>
          <w:lang w:val="de-DE"/>
        </w:rPr>
      </w:pPr>
      <w:r w:rsidRPr="00D175B8">
        <w:rPr>
          <w:rFonts w:ascii="Times New Roman" w:eastAsia="Times New Roman" w:hAnsi="Times New Roman" w:cs="Times New Roman"/>
          <w:noProof/>
          <w:lang w:val="de-DE"/>
        </w:rPr>
        <w:t>Apotheken-Emblem und Apotheken-Beschilderung | Elektro Drapač</w:t>
      </w:r>
    </w:p>
    <w:p w14:paraId="00000003" w14:textId="77777777" w:rsidR="003B343F" w:rsidRPr="00D175B8" w:rsidRDefault="00000000">
      <w:pPr>
        <w:rPr>
          <w:rFonts w:ascii="Times New Roman" w:eastAsia="Times New Roman" w:hAnsi="Times New Roman" w:cs="Times New Roman"/>
          <w:b/>
          <w:noProof/>
          <w:lang w:val="de-DE"/>
        </w:rPr>
      </w:pPr>
      <w:r w:rsidRPr="00D175B8">
        <w:rPr>
          <w:rFonts w:ascii="Times New Roman" w:eastAsia="Times New Roman" w:hAnsi="Times New Roman" w:cs="Times New Roman"/>
          <w:b/>
          <w:noProof/>
          <w:lang w:val="de-DE"/>
        </w:rPr>
        <w:t>Metadescription:</w:t>
      </w:r>
    </w:p>
    <w:p w14:paraId="00000004" w14:textId="0F4B37AC" w:rsidR="003B343F" w:rsidRPr="00D175B8" w:rsidRDefault="00D175B8">
      <w:pPr>
        <w:pStyle w:val="Nadpis1"/>
        <w:rPr>
          <w:noProof/>
          <w:lang w:val="de-DE"/>
        </w:rPr>
      </w:pPr>
      <w:bookmarkStart w:id="0" w:name="_heading=h.cvh965l6vt7l" w:colFirst="0" w:colLast="0"/>
      <w:bookmarkEnd w:id="0"/>
      <w:r w:rsidRPr="00D175B8">
        <w:rPr>
          <w:rFonts w:ascii="Times New Roman" w:eastAsia="Times New Roman" w:hAnsi="Times New Roman" w:cs="Times New Roman"/>
          <w:noProof/>
          <w:color w:val="000000"/>
          <w:sz w:val="22"/>
          <w:szCs w:val="22"/>
          <w:lang w:val="de-DE"/>
        </w:rPr>
        <w:t>Wir sind eines der wenigen Unternehmen, das sich an der Herstellung von Apothekenkreuzen beteiligt ⭐. Wir stellen auch Apothekenschilder, Fenster- und Ladentischbeklebungen her.</w:t>
      </w:r>
    </w:p>
    <w:p w14:paraId="00000005" w14:textId="281675AE" w:rsidR="003B343F" w:rsidRPr="00D175B8" w:rsidRDefault="00D175B8">
      <w:pPr>
        <w:pStyle w:val="Nadpis2"/>
        <w:rPr>
          <w:noProof/>
          <w:lang w:val="de-DE"/>
        </w:rPr>
      </w:pPr>
      <w:bookmarkStart w:id="1" w:name="_heading=h.eth7af6tbeik" w:colFirst="0" w:colLast="0"/>
      <w:bookmarkEnd w:id="1"/>
      <w:r>
        <w:rPr>
          <w:noProof/>
          <w:lang w:val="de-DE"/>
        </w:rPr>
        <w:t>Apotheken-Emblem und Apothekenbeschilderung</w:t>
      </w:r>
    </w:p>
    <w:p w14:paraId="00000006" w14:textId="77777777" w:rsidR="003B343F" w:rsidRPr="00D175B8" w:rsidRDefault="003B343F">
      <w:pPr>
        <w:rPr>
          <w:noProof/>
          <w:lang w:val="de-DE"/>
        </w:rPr>
      </w:pPr>
    </w:p>
    <w:p w14:paraId="00000007" w14:textId="00106ACE" w:rsidR="003B343F" w:rsidRPr="00D175B8" w:rsidRDefault="00E353EC">
      <w:pPr>
        <w:rPr>
          <w:noProof/>
          <w:lang w:val="de-DE"/>
        </w:rPr>
      </w:pPr>
      <w:r w:rsidRPr="00E353EC">
        <w:rPr>
          <w:noProof/>
          <w:lang w:val="de-DE"/>
        </w:rPr>
        <w:t>Das Apotheken-Emblem wurde geschaffen, um Apotheken einheitlich zu kennzeichnen und ist durch das Urheberrecht geschützt</w:t>
      </w:r>
      <w:r w:rsidRPr="00D175B8">
        <w:rPr>
          <w:noProof/>
          <w:lang w:val="de-DE"/>
        </w:rPr>
        <w:t>.</w:t>
      </w:r>
    </w:p>
    <w:p w14:paraId="00000008" w14:textId="261248C7" w:rsidR="003B343F" w:rsidRPr="00D175B8" w:rsidRDefault="00E353EC">
      <w:pPr>
        <w:rPr>
          <w:noProof/>
          <w:lang w:val="de-DE"/>
        </w:rPr>
      </w:pPr>
      <w:r w:rsidRPr="00E353EC">
        <w:rPr>
          <w:noProof/>
          <w:lang w:val="de-DE"/>
        </w:rPr>
        <w:t xml:space="preserve">Elektro Drapač ist eines der wenigen Unternehmen, die zur Herstellung von Apothekenkreuzen zugelassen sind. Mehr Informationen finden Sie hier </w:t>
      </w:r>
      <w:r w:rsidRPr="00D175B8">
        <w:rPr>
          <w:noProof/>
          <w:color w:val="FF0000"/>
          <w:lang w:val="de-DE"/>
        </w:rPr>
        <w:t>(odkaz)</w:t>
      </w:r>
      <w:r w:rsidRPr="00D175B8">
        <w:rPr>
          <w:noProof/>
          <w:lang w:val="de-DE"/>
        </w:rPr>
        <w:t>.</w:t>
      </w:r>
    </w:p>
    <w:p w14:paraId="00000009" w14:textId="237D3478" w:rsidR="003B343F" w:rsidRPr="00D175B8" w:rsidRDefault="00E353EC">
      <w:pPr>
        <w:rPr>
          <w:noProof/>
          <w:lang w:val="de-DE"/>
        </w:rPr>
      </w:pPr>
      <w:r w:rsidRPr="00E353EC">
        <w:rPr>
          <w:noProof/>
          <w:lang w:val="de-DE"/>
        </w:rPr>
        <w:t>Dank der langjährigen Zusammenarbeit mit Ing. Arch. arch. Flašar, dem Autor des Apotheken-Emblems, hatten wir die Möglichkeit, an der Produktion einer großen Anzahl von Apothekenkreuzen teilzunehmen</w:t>
      </w:r>
      <w:r w:rsidRPr="00D175B8">
        <w:rPr>
          <w:noProof/>
          <w:lang w:val="de-DE"/>
        </w:rPr>
        <w:t>.</w:t>
      </w:r>
    </w:p>
    <w:p w14:paraId="0000000A" w14:textId="14754B72" w:rsidR="003B343F" w:rsidRPr="00D175B8" w:rsidRDefault="00E353EC">
      <w:pPr>
        <w:rPr>
          <w:noProof/>
          <w:lang w:val="de-DE"/>
        </w:rPr>
      </w:pPr>
      <w:r w:rsidRPr="00E353EC">
        <w:rPr>
          <w:noProof/>
          <w:lang w:val="de-DE"/>
        </w:rPr>
        <w:t xml:space="preserve">Wir bieten unseren Kunden auch die Herstellung von beleuchteten oder unbeleuchteten Apotheken-Schildern </w:t>
      </w:r>
      <w:r w:rsidRPr="00D175B8">
        <w:rPr>
          <w:noProof/>
          <w:color w:val="FF0000"/>
          <w:lang w:val="de-DE"/>
        </w:rPr>
        <w:t>(odkaz)</w:t>
      </w:r>
      <w:r w:rsidRPr="00E353EC">
        <w:rPr>
          <w:noProof/>
          <w:lang w:val="de-DE"/>
        </w:rPr>
        <w:t xml:space="preserve">, Schaufenster-, Boden- oder Ladentischaufklebern </w:t>
      </w:r>
      <w:r w:rsidRPr="00D175B8">
        <w:rPr>
          <w:noProof/>
          <w:color w:val="FF0000"/>
          <w:lang w:val="de-DE"/>
        </w:rPr>
        <w:t>(odkaz)</w:t>
      </w:r>
      <w:r>
        <w:rPr>
          <w:noProof/>
          <w:color w:val="FF0000"/>
          <w:lang w:val="de-DE"/>
        </w:rPr>
        <w:t xml:space="preserve"> </w:t>
      </w:r>
      <w:r w:rsidRPr="00E353EC">
        <w:rPr>
          <w:noProof/>
          <w:lang w:val="de-DE"/>
        </w:rPr>
        <w:t>und anderen zusätzlichen Apothekenbeschriftungen</w:t>
      </w:r>
      <w:r w:rsidR="005E7AE5">
        <w:rPr>
          <w:noProof/>
          <w:lang w:val="de-DE"/>
        </w:rPr>
        <w:t xml:space="preserve"> an</w:t>
      </w:r>
      <w:r w:rsidRPr="00D175B8">
        <w:rPr>
          <w:noProof/>
          <w:lang w:val="de-DE"/>
        </w:rPr>
        <w:t>.</w:t>
      </w:r>
    </w:p>
    <w:p w14:paraId="0000000B" w14:textId="18C0F4FC" w:rsidR="003B343F" w:rsidRPr="00D175B8" w:rsidRDefault="00E353EC">
      <w:pPr>
        <w:rPr>
          <w:noProof/>
          <w:color w:val="FF0000"/>
          <w:lang w:val="de-DE"/>
        </w:rPr>
      </w:pPr>
      <w:bookmarkStart w:id="2" w:name="_heading=h.gjdgxs" w:colFirst="0" w:colLast="0"/>
      <w:bookmarkEnd w:id="2"/>
      <w:r>
        <w:rPr>
          <w:noProof/>
          <w:color w:val="FF0000"/>
          <w:lang w:val="de-DE"/>
        </w:rPr>
        <w:t>Beispiele</w:t>
      </w:r>
      <w:r w:rsidRPr="00D175B8">
        <w:rPr>
          <w:noProof/>
          <w:color w:val="FF0000"/>
          <w:lang w:val="de-DE"/>
        </w:rPr>
        <w:t>:</w:t>
      </w:r>
    </w:p>
    <w:sectPr w:rsidR="003B343F" w:rsidRPr="00D175B8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43F"/>
    <w:rsid w:val="001725C2"/>
    <w:rsid w:val="003B343F"/>
    <w:rsid w:val="005E7AE5"/>
    <w:rsid w:val="00D175B8"/>
    <w:rsid w:val="00E353EC"/>
    <w:rsid w:val="00F2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3691F"/>
  <w15:docId w15:val="{36EAA510-D6AB-44C6-B523-C8C4BFF18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cs-CZ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10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dpis3">
    <w:name w:val="heading 3"/>
    <w:basedOn w:val="Normln"/>
    <w:next w:val="Normln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dpis4">
    <w:name w:val="heading 4"/>
    <w:basedOn w:val="Normln"/>
    <w:next w:val="Normln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dpis5">
    <w:name w:val="heading 5"/>
    <w:basedOn w:val="Normln"/>
    <w:next w:val="Normln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dpis6">
    <w:name w:val="heading 6"/>
    <w:basedOn w:val="Normln"/>
    <w:next w:val="Normln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Nadpis1Char">
    <w:name w:val="Nadpis 1 Char"/>
    <w:basedOn w:val="Standardnpsmoodstavce"/>
    <w:link w:val="Nadpis1"/>
    <w:uiPriority w:val="9"/>
    <w:rsid w:val="00E1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textovodkaz">
    <w:name w:val="Hyperlink"/>
    <w:basedOn w:val="Standardnpsmoodstavce"/>
    <w:uiPriority w:val="99"/>
    <w:unhideWhenUsed/>
    <w:rsid w:val="00811FB1"/>
    <w:rPr>
      <w:color w:val="0563C1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811FB1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F67762"/>
    <w:rPr>
      <w:color w:val="954F72" w:themeColor="followedHyperlink"/>
      <w:u w:val="single"/>
    </w:rPr>
  </w:style>
  <w:style w:type="character" w:styleId="Odkaznakoment">
    <w:name w:val="annotation reference"/>
    <w:basedOn w:val="Standardnpsmoodstavce"/>
    <w:uiPriority w:val="99"/>
    <w:semiHidden/>
    <w:unhideWhenUsed/>
    <w:rsid w:val="00F67762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F67762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67762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F67762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67762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F677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67762"/>
    <w:rPr>
      <w:rFonts w:ascii="Tahoma" w:hAnsi="Tahoma" w:cs="Tahoma"/>
      <w:sz w:val="16"/>
      <w:szCs w:val="16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RCwoArjJ/BR6amwRpCZjdnpNtTg==">AMUW2mX1p1RrgHI7gwN+v+jUFx4xFUi10cCWBjHBRiiRZbB5qphQZLy/aEjppSHXfaz3HjJ34aIQ8BC+mrjWM4ImZLiLp167XdpGVRuDhT0GgXi78cP9J1cbKz7CL8Obz+SjNOmcKyYszYpSYSmItmlYEBuJ2q65/EOtkDVrt7l5XqK1w72sKOs=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900</Characters>
  <Application>Microsoft Office Word</Application>
  <DocSecurity>0</DocSecurity>
  <Lines>18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Miloš Drapač</dc:creator>
  <cp:lastModifiedBy>Barbara Mainer</cp:lastModifiedBy>
  <cp:revision>3</cp:revision>
  <dcterms:created xsi:type="dcterms:W3CDTF">2023-04-06T08:17:00Z</dcterms:created>
  <dcterms:modified xsi:type="dcterms:W3CDTF">2023-04-06T11:16:00Z</dcterms:modified>
</cp:coreProperties>
</file>