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8B1017">
      <w:r>
        <w:rPr>
          <w:rFonts w:hint="eastAsia"/>
        </w:rPr>
        <w:t>2016/2/14</w:t>
      </w:r>
    </w:p>
    <w:p w:rsidR="008B1017" w:rsidRDefault="008B1017">
      <w:r>
        <w:rPr>
          <w:rFonts w:hint="eastAsia"/>
        </w:rPr>
        <w:t>Discussion of recent trading performance</w:t>
      </w:r>
    </w:p>
    <w:p w:rsidR="008B1017" w:rsidRDefault="008B1017"/>
    <w:p w:rsidR="002B0B0F" w:rsidRDefault="002B0B0F">
      <w:r>
        <w:rPr>
          <w:rFonts w:hint="eastAsia"/>
        </w:rPr>
        <w:t>The trading performance has been satisfactory YTD, with the portfolio up 2.4%.</w:t>
      </w:r>
    </w:p>
    <w:p w:rsidR="002B0B0F" w:rsidRDefault="002B0B0F"/>
    <w:p w:rsidR="002B0B0F" w:rsidRDefault="002B0B0F">
      <w:r>
        <w:rPr>
          <w:rFonts w:hint="eastAsia"/>
        </w:rPr>
        <w:t xml:space="preserve">This represents an improvement from a few months ago. The reasons for </w:t>
      </w:r>
      <w:r>
        <w:t>this</w:t>
      </w:r>
      <w:r>
        <w:rPr>
          <w:rFonts w:hint="eastAsia"/>
        </w:rPr>
        <w:t xml:space="preserve"> improvement is as follows:</w:t>
      </w:r>
    </w:p>
    <w:p w:rsidR="002B0B0F" w:rsidRDefault="002B0B0F"/>
    <w:p w:rsidR="004E01D1" w:rsidRDefault="002B0B0F" w:rsidP="004E01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Currently, position fits into money management rules </w:t>
      </w:r>
      <w:r>
        <w:t>–</w:t>
      </w:r>
      <w:r>
        <w:rPr>
          <w:rFonts w:hint="eastAsia"/>
        </w:rPr>
        <w:t xml:space="preserve"> 30% of </w:t>
      </w:r>
      <w:r w:rsidR="00B12531">
        <w:rPr>
          <w:rFonts w:hint="eastAsia"/>
        </w:rPr>
        <w:t>total p</w:t>
      </w:r>
      <w:r w:rsidR="004E1922">
        <w:rPr>
          <w:rFonts w:hint="eastAsia"/>
        </w:rPr>
        <w:t xml:space="preserve">ortfolio value -&gt; more relaxed mentality. </w:t>
      </w:r>
    </w:p>
    <w:p w:rsidR="00667D75" w:rsidRDefault="00667D75"/>
    <w:p w:rsidR="00E37A2C" w:rsidRDefault="002B0B0F" w:rsidP="00E3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Holding period is longer </w:t>
      </w:r>
      <w:r>
        <w:t>–</w:t>
      </w:r>
      <w:r>
        <w:rPr>
          <w:rFonts w:hint="eastAsia"/>
        </w:rPr>
        <w:t xml:space="preserve"> able to hold overnig</w:t>
      </w:r>
      <w:r w:rsidR="00E37A2C">
        <w:rPr>
          <w:rFonts w:hint="eastAsia"/>
        </w:rPr>
        <w:t>ht or for few days if required.</w:t>
      </w:r>
    </w:p>
    <w:p w:rsidR="002B0B0F" w:rsidRDefault="002B0B0F" w:rsidP="00E37A2C">
      <w:r>
        <w:rPr>
          <w:rFonts w:hint="eastAsia"/>
        </w:rPr>
        <w:t>Mental preparedness for big swings.</w:t>
      </w:r>
    </w:p>
    <w:p w:rsidR="00667D75" w:rsidRPr="00E37A2C" w:rsidRDefault="00667D75"/>
    <w:p w:rsidR="002B0B0F" w:rsidRDefault="00667D75">
      <w:r>
        <w:rPr>
          <w:rFonts w:hint="eastAsia"/>
        </w:rPr>
        <w:t>3.</w:t>
      </w:r>
      <w:r w:rsidR="00A917B4">
        <w:rPr>
          <w:rFonts w:hint="eastAsia"/>
        </w:rPr>
        <w:t xml:space="preserve"> </w:t>
      </w:r>
      <w:r w:rsidR="002B0B0F">
        <w:rPr>
          <w:rFonts w:hint="eastAsia"/>
        </w:rPr>
        <w:t>G</w:t>
      </w:r>
      <w:r w:rsidR="002B0B0F">
        <w:t>o</w:t>
      </w:r>
      <w:r w:rsidR="002B0B0F">
        <w:rPr>
          <w:rFonts w:hint="eastAsia"/>
        </w:rPr>
        <w:t>od understanding of the discount/premium and entrance is at a better level with this improved understanding.</w:t>
      </w:r>
    </w:p>
    <w:p w:rsidR="00667D75" w:rsidRDefault="00667D75"/>
    <w:p w:rsidR="002B0B0F" w:rsidRDefault="00667D75">
      <w:r>
        <w:rPr>
          <w:rFonts w:hint="eastAsia"/>
        </w:rPr>
        <w:t>4.</w:t>
      </w:r>
      <w:r w:rsidR="00A917B4">
        <w:rPr>
          <w:rFonts w:hint="eastAsia"/>
        </w:rPr>
        <w:t xml:space="preserve"> </w:t>
      </w:r>
      <w:r w:rsidR="002B0B0F">
        <w:rPr>
          <w:rFonts w:hint="eastAsia"/>
        </w:rPr>
        <w:t xml:space="preserve">Instead of looking at intraday trend which is harder, started to look at swing trading strategies ranging from 1 to 3days. The trend is more graspable in this range and the possible PnL is way bigger. </w:t>
      </w:r>
    </w:p>
    <w:p w:rsidR="008B1017" w:rsidRDefault="008B1017"/>
    <w:p w:rsidR="008143E5" w:rsidRDefault="008143E5">
      <w:r>
        <w:rPr>
          <w:rFonts w:hint="eastAsia"/>
        </w:rPr>
        <w:t xml:space="preserve">5. Never chase intraday </w:t>
      </w:r>
      <w:r>
        <w:t>–</w:t>
      </w:r>
      <w:r>
        <w:rPr>
          <w:rFonts w:hint="eastAsia"/>
        </w:rPr>
        <w:t xml:space="preserve"> </w:t>
      </w:r>
      <w:r>
        <w:t>would</w:t>
      </w:r>
      <w:r>
        <w:rPr>
          <w:rFonts w:hint="eastAsia"/>
        </w:rPr>
        <w:t xml:space="preserve"> rather miss the current opportunity than e</w:t>
      </w:r>
      <w:r w:rsidR="0063383D">
        <w:rPr>
          <w:rFonts w:hint="eastAsia"/>
        </w:rPr>
        <w:t>nter at a disadvantageous level (defined as worse than today's average cost)</w:t>
      </w:r>
      <w:r w:rsidR="001F69EE">
        <w:rPr>
          <w:rFonts w:hint="eastAsia"/>
        </w:rPr>
        <w:t xml:space="preserve"> (more patient waiting for opportunities)</w:t>
      </w:r>
    </w:p>
    <w:p w:rsidR="008143E5" w:rsidRDefault="008143E5"/>
    <w:p w:rsidR="008143E5" w:rsidRDefault="00E4406D">
      <w:r>
        <w:rPr>
          <w:rFonts w:hint="eastAsia"/>
        </w:rPr>
        <w:t>6. Better understan</w:t>
      </w:r>
      <w:r w:rsidR="00844A5F">
        <w:rPr>
          <w:rFonts w:hint="eastAsia"/>
        </w:rPr>
        <w:t>ding of intraday probabilities and return characteristics based on days of the week.</w:t>
      </w:r>
      <w:r w:rsidR="00C608C4">
        <w:rPr>
          <w:rFonts w:hint="eastAsia"/>
        </w:rPr>
        <w:t xml:space="preserve"> (Monday </w:t>
      </w:r>
      <w:r w:rsidR="00C608C4">
        <w:t>–</w:t>
      </w:r>
      <w:r w:rsidR="00C608C4">
        <w:rPr>
          <w:rFonts w:hint="eastAsia"/>
        </w:rPr>
        <w:t xml:space="preserve"> more susceptible to big crashes</w:t>
      </w:r>
      <w:r w:rsidR="000527A6">
        <w:rPr>
          <w:rFonts w:hint="eastAsia"/>
        </w:rPr>
        <w:t xml:space="preserve">, </w:t>
      </w:r>
      <w:r w:rsidR="000527A6">
        <w:t>F</w:t>
      </w:r>
      <w:r w:rsidR="000527A6">
        <w:rPr>
          <w:rFonts w:hint="eastAsia"/>
        </w:rPr>
        <w:t>riday- better return than most days</w:t>
      </w:r>
      <w:r w:rsidR="00C608C4">
        <w:rPr>
          <w:rFonts w:hint="eastAsia"/>
        </w:rPr>
        <w:t>)</w:t>
      </w:r>
    </w:p>
    <w:p w:rsidR="00E4406D" w:rsidRPr="00844A5F" w:rsidRDefault="00E4406D"/>
    <w:p w:rsidR="00E4406D" w:rsidRDefault="00E4406D"/>
    <w:p w:rsidR="00844A5F" w:rsidRPr="00121C42" w:rsidRDefault="00844A5F">
      <w:pPr>
        <w:rPr>
          <w:b/>
        </w:rPr>
      </w:pPr>
      <w:r w:rsidRPr="00121C42">
        <w:rPr>
          <w:rFonts w:hint="eastAsia"/>
          <w:b/>
        </w:rPr>
        <w:t>To work on:</w:t>
      </w:r>
    </w:p>
    <w:p w:rsidR="00844A5F" w:rsidRDefault="00121C42" w:rsidP="00121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Better research in the prob</w:t>
      </w:r>
      <w:r w:rsidR="00E37A2C">
        <w:rPr>
          <w:rFonts w:hint="eastAsia"/>
        </w:rPr>
        <w:t>ability distribution</w:t>
      </w:r>
    </w:p>
    <w:p w:rsidR="00121C42" w:rsidRDefault="009A70A7" w:rsidP="00121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Gain understanding of HSCEI discount and cash</w:t>
      </w:r>
    </w:p>
    <w:p w:rsidR="009A70A7" w:rsidRDefault="009A70A7" w:rsidP="00121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A/H spread historical analysis. </w:t>
      </w:r>
      <w:r w:rsidR="006E39A9">
        <w:rPr>
          <w:rFonts w:hint="eastAsia"/>
        </w:rPr>
        <w:t>Historical spread,</w:t>
      </w:r>
      <w:r w:rsidR="00040D58">
        <w:rPr>
          <w:rFonts w:hint="eastAsia"/>
        </w:rPr>
        <w:t xml:space="preserve"> current spread, current spread percentile. </w:t>
      </w:r>
    </w:p>
    <w:p w:rsidR="005064EC" w:rsidRDefault="005064EC" w:rsidP="00121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Focus on filtering and gaining real knowledge </w:t>
      </w:r>
      <w:r w:rsidR="00F75B72">
        <w:t>–</w:t>
      </w:r>
      <w:r>
        <w:rPr>
          <w:rFonts w:hint="eastAsia"/>
        </w:rPr>
        <w:t xml:space="preserve"> </w:t>
      </w:r>
      <w:r w:rsidR="00F75B72">
        <w:rPr>
          <w:rFonts w:hint="eastAsia"/>
        </w:rPr>
        <w:t>one that</w:t>
      </w:r>
      <w:r w:rsidR="006235D1">
        <w:rPr>
          <w:rFonts w:hint="eastAsia"/>
        </w:rPr>
        <w:t xml:space="preserve"> has been tested scientifically. Avoid news/commentaries, which are based on hope/belief/opinion/</w:t>
      </w:r>
      <w:r w:rsidR="001F26A7">
        <w:rPr>
          <w:rFonts w:hint="eastAsia"/>
        </w:rPr>
        <w:t>unfounded + illogical deductions</w:t>
      </w:r>
      <w:r w:rsidR="00C979E4">
        <w:rPr>
          <w:rFonts w:hint="eastAsia"/>
        </w:rPr>
        <w:t>/or</w:t>
      </w:r>
      <w:r w:rsidR="008D3575">
        <w:rPr>
          <w:rFonts w:hint="eastAsia"/>
        </w:rPr>
        <w:t xml:space="preserve"> put forth</w:t>
      </w:r>
      <w:r w:rsidR="00BF5F46">
        <w:rPr>
          <w:rFonts w:hint="eastAsia"/>
        </w:rPr>
        <w:t xml:space="preserve"> solely to explain a market movement</w:t>
      </w:r>
      <w:r w:rsidR="00C979E4">
        <w:rPr>
          <w:rFonts w:hint="eastAsia"/>
        </w:rPr>
        <w:t xml:space="preserve"> ex-post.</w:t>
      </w:r>
    </w:p>
    <w:p w:rsidR="00844A5F" w:rsidRDefault="006610D8" w:rsidP="006610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The goal is to gain expertise on the HK/CH/SG markets, including all products that trade in all regions</w:t>
      </w:r>
      <w:r w:rsidR="003E5E0C">
        <w:rPr>
          <w:rFonts w:hint="eastAsia"/>
        </w:rPr>
        <w:t>, duration of peak and troughs etc.</w:t>
      </w:r>
      <w:r w:rsidR="00F417F0">
        <w:rPr>
          <w:rFonts w:hint="eastAsia"/>
        </w:rPr>
        <w:t xml:space="preserve"> </w:t>
      </w:r>
    </w:p>
    <w:p w:rsidR="00F417F0" w:rsidRPr="00F75B72" w:rsidRDefault="00F417F0" w:rsidP="006610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News reading focused only on statistic</w:t>
      </w:r>
      <w:r w:rsidR="00A11B5F">
        <w:rPr>
          <w:rFonts w:hint="eastAsia"/>
        </w:rPr>
        <w:t>s/</w:t>
      </w:r>
      <w:r>
        <w:rPr>
          <w:rFonts w:hint="eastAsia"/>
        </w:rPr>
        <w:t>release of information which would significantly impact the market.</w:t>
      </w:r>
    </w:p>
    <w:p w:rsidR="00844A5F" w:rsidRDefault="00844A5F"/>
    <w:p w:rsidR="008B1017" w:rsidRPr="001E6622" w:rsidRDefault="001E6622">
      <w:pPr>
        <w:rPr>
          <w:color w:val="FF0000"/>
        </w:rPr>
      </w:pPr>
      <w:r w:rsidRPr="001E6622">
        <w:rPr>
          <w:rFonts w:hint="eastAsia"/>
          <w:color w:val="FF0000"/>
        </w:rPr>
        <w:t>17/5/2</w:t>
      </w:r>
      <w:r>
        <w:rPr>
          <w:rFonts w:hint="eastAsia"/>
          <w:color w:val="FF0000"/>
        </w:rPr>
        <w:t xml:space="preserve"> view: from nov15 to feb16, the mentality improved. There was less chasing and more trading based on levels. Research at this time was being developed. </w:t>
      </w:r>
      <w:bookmarkStart w:id="0" w:name="_GoBack"/>
      <w:bookmarkEnd w:id="0"/>
    </w:p>
    <w:sectPr w:rsidR="008B1017" w:rsidRPr="001E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4A" w:rsidRDefault="00FD054A" w:rsidP="001E6622">
      <w:r>
        <w:separator/>
      </w:r>
    </w:p>
  </w:endnote>
  <w:endnote w:type="continuationSeparator" w:id="0">
    <w:p w:rsidR="00FD054A" w:rsidRDefault="00FD054A" w:rsidP="001E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4A" w:rsidRDefault="00FD054A" w:rsidP="001E6622">
      <w:r>
        <w:separator/>
      </w:r>
    </w:p>
  </w:footnote>
  <w:footnote w:type="continuationSeparator" w:id="0">
    <w:p w:rsidR="00FD054A" w:rsidRDefault="00FD054A" w:rsidP="001E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0923"/>
    <w:multiLevelType w:val="hybridMultilevel"/>
    <w:tmpl w:val="DFCC26E0"/>
    <w:lvl w:ilvl="0" w:tplc="E6001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C5783"/>
    <w:multiLevelType w:val="hybridMultilevel"/>
    <w:tmpl w:val="560EBEE6"/>
    <w:lvl w:ilvl="0" w:tplc="25208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2369C"/>
    <w:multiLevelType w:val="hybridMultilevel"/>
    <w:tmpl w:val="42B44390"/>
    <w:lvl w:ilvl="0" w:tplc="F3B0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92632A"/>
    <w:multiLevelType w:val="hybridMultilevel"/>
    <w:tmpl w:val="5694F7C6"/>
    <w:lvl w:ilvl="0" w:tplc="DE8E9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17"/>
    <w:rsid w:val="00040D58"/>
    <w:rsid w:val="000527A6"/>
    <w:rsid w:val="00121C42"/>
    <w:rsid w:val="001E6622"/>
    <w:rsid w:val="001F26A7"/>
    <w:rsid w:val="001F69EE"/>
    <w:rsid w:val="002B0B0F"/>
    <w:rsid w:val="003E5E0C"/>
    <w:rsid w:val="00430745"/>
    <w:rsid w:val="004E01D1"/>
    <w:rsid w:val="004E1922"/>
    <w:rsid w:val="005064EC"/>
    <w:rsid w:val="00555AB5"/>
    <w:rsid w:val="006235D1"/>
    <w:rsid w:val="0063383D"/>
    <w:rsid w:val="00637CBD"/>
    <w:rsid w:val="00650ED6"/>
    <w:rsid w:val="006610D8"/>
    <w:rsid w:val="00667D75"/>
    <w:rsid w:val="006E39A9"/>
    <w:rsid w:val="008143E5"/>
    <w:rsid w:val="00844A5F"/>
    <w:rsid w:val="008B1017"/>
    <w:rsid w:val="008D3575"/>
    <w:rsid w:val="009A70A7"/>
    <w:rsid w:val="00A11B5F"/>
    <w:rsid w:val="00A917B4"/>
    <w:rsid w:val="00B12531"/>
    <w:rsid w:val="00BF5F46"/>
    <w:rsid w:val="00C608C4"/>
    <w:rsid w:val="00C86B3A"/>
    <w:rsid w:val="00C979E4"/>
    <w:rsid w:val="00E37A2C"/>
    <w:rsid w:val="00E4406D"/>
    <w:rsid w:val="00F417F0"/>
    <w:rsid w:val="00F75B72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0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1017"/>
  </w:style>
  <w:style w:type="paragraph" w:styleId="a4">
    <w:name w:val="List Paragraph"/>
    <w:basedOn w:val="a"/>
    <w:uiPriority w:val="34"/>
    <w:qFormat/>
    <w:rsid w:val="00A917B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E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E66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E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E66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0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1017"/>
  </w:style>
  <w:style w:type="paragraph" w:styleId="a4">
    <w:name w:val="List Paragraph"/>
    <w:basedOn w:val="a"/>
    <w:uiPriority w:val="34"/>
    <w:qFormat/>
    <w:rsid w:val="00A917B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E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E66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E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E6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9E2E-0695-4F87-AFA7-7ED12BDC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301</Words>
  <Characters>1717</Characters>
  <Application>Microsoft Office Word</Application>
  <DocSecurity>0</DocSecurity>
  <Lines>14</Lines>
  <Paragraphs>4</Paragraphs>
  <ScaleCrop>false</ScaleCrop>
  <Company>Microsoft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LUke</cp:lastModifiedBy>
  <cp:revision>35</cp:revision>
  <dcterms:created xsi:type="dcterms:W3CDTF">2016-02-14T09:38:00Z</dcterms:created>
  <dcterms:modified xsi:type="dcterms:W3CDTF">2017-05-01T23:53:00Z</dcterms:modified>
</cp:coreProperties>
</file>