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806C13">
      <w:r>
        <w:rPr>
          <w:rFonts w:hint="eastAsia"/>
        </w:rPr>
        <w:t>2.15 Week Trading thoughts</w:t>
      </w:r>
    </w:p>
    <w:p w:rsidR="00806C13" w:rsidRDefault="00806C13"/>
    <w:p w:rsidR="008F492E" w:rsidRDefault="00E02A18">
      <w:r w:rsidRPr="008F492E">
        <w:rPr>
          <w:rFonts w:hint="eastAsia"/>
          <w:b/>
        </w:rPr>
        <w:t>Monday:</w:t>
      </w:r>
      <w:r>
        <w:rPr>
          <w:rFonts w:hint="eastAsia"/>
        </w:rPr>
        <w:t xml:space="preserve"> </w:t>
      </w:r>
    </w:p>
    <w:p w:rsidR="00806C13" w:rsidRDefault="00E02A18"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not long.</w:t>
      </w:r>
      <w:r w:rsidR="00E21DAE">
        <w:rPr>
          <w:rFonts w:hint="eastAsia"/>
        </w:rPr>
        <w:t xml:space="preserve"> 2823 was at a -14.89% discount by the end of </w:t>
      </w:r>
      <w:r w:rsidR="00E21DAE">
        <w:t>F</w:t>
      </w:r>
      <w:r w:rsidR="00E21DAE">
        <w:rPr>
          <w:rFonts w:hint="eastAsia"/>
        </w:rPr>
        <w:t xml:space="preserve">riday. </w:t>
      </w:r>
      <w:r w:rsidR="003A26BD">
        <w:rPr>
          <w:rFonts w:hint="eastAsia"/>
        </w:rPr>
        <w:t>3147 was at a stag</w:t>
      </w:r>
      <w:r w:rsidR="00B915F3">
        <w:rPr>
          <w:rFonts w:hint="eastAsia"/>
        </w:rPr>
        <w:t xml:space="preserve">gering -7% (rose 11% in 2 days). </w:t>
      </w:r>
      <w:r w:rsidR="003D497C">
        <w:rPr>
          <w:rFonts w:hint="eastAsia"/>
        </w:rPr>
        <w:t>2822</w:t>
      </w:r>
      <w:proofErr w:type="gramStart"/>
      <w:r w:rsidR="003D497C">
        <w:rPr>
          <w:rFonts w:hint="eastAsia"/>
        </w:rPr>
        <w:t>,3147</w:t>
      </w:r>
      <w:proofErr w:type="gramEnd"/>
      <w:r w:rsidR="003D497C">
        <w:rPr>
          <w:rFonts w:hint="eastAsia"/>
        </w:rPr>
        <w:t xml:space="preserve"> was als</w:t>
      </w:r>
      <w:r w:rsidR="006E60D2">
        <w:rPr>
          <w:rFonts w:hint="eastAsia"/>
        </w:rPr>
        <w:t xml:space="preserve">o at a -4% discount. This was too much. </w:t>
      </w:r>
    </w:p>
    <w:p w:rsidR="006E60D2" w:rsidRDefault="006E60D2"/>
    <w:p w:rsidR="006E60D2" w:rsidRDefault="006E60D2">
      <w:r>
        <w:rPr>
          <w:rFonts w:hint="eastAsia"/>
        </w:rPr>
        <w:t>Currently, indices are either on the verge of or already have broken the 20 DMA. T</w:t>
      </w:r>
      <w:r>
        <w:t>h</w:t>
      </w:r>
      <w:r>
        <w:rPr>
          <w:rFonts w:hint="eastAsia"/>
        </w:rPr>
        <w:t xml:space="preserve">e strong performance on </w:t>
      </w:r>
      <w:r>
        <w:t>M</w:t>
      </w:r>
      <w:r>
        <w:rPr>
          <w:rFonts w:hint="eastAsia"/>
        </w:rPr>
        <w:t>onday</w:t>
      </w:r>
      <w:r w:rsidR="006A3B45">
        <w:rPr>
          <w:rFonts w:hint="eastAsia"/>
        </w:rPr>
        <w:t>:</w:t>
      </w:r>
      <w:r>
        <w:rPr>
          <w:rFonts w:hint="eastAsia"/>
        </w:rPr>
        <w:t xml:space="preserve"> </w:t>
      </w:r>
    </w:p>
    <w:p w:rsidR="006E60D2" w:rsidRDefault="006E60D2">
      <w:proofErr w:type="spellStart"/>
      <w:proofErr w:type="gramStart"/>
      <w:r w:rsidRPr="00B075B3">
        <w:rPr>
          <w:rFonts w:ascii="Lucida Sans Typewriter" w:hAnsi="Lucida Sans Typewriter"/>
          <w:color w:val="FF0000"/>
          <w:sz w:val="15"/>
          <w:szCs w:val="15"/>
        </w:rPr>
        <w:t>br</w:t>
      </w:r>
      <w:proofErr w:type="spellEnd"/>
      <w:proofErr w:type="gramEnd"/>
      <w:r w:rsidRPr="00B075B3">
        <w:rPr>
          <w:rFonts w:ascii="Lucida Sans Typewriter" w:hAnsi="Lucida Sans Typewriter"/>
          <w:color w:val="FF0000"/>
          <w:sz w:val="15"/>
          <w:szCs w:val="15"/>
        </w:rPr>
        <w:t xml:space="preserve"> if weekday == 1 &amp; </w:t>
      </w:r>
      <w:proofErr w:type="spellStart"/>
      <w:r w:rsidRPr="00B075B3">
        <w:rPr>
          <w:rFonts w:ascii="Lucida Sans Typewriter" w:hAnsi="Lucida Sans Typewriter"/>
          <w:color w:val="FF0000"/>
          <w:sz w:val="15"/>
          <w:szCs w:val="15"/>
        </w:rPr>
        <w:t>retOPC</w:t>
      </w:r>
      <w:proofErr w:type="spellEnd"/>
      <w:r w:rsidRPr="00B075B3">
        <w:rPr>
          <w:rFonts w:ascii="Lucida Sans Typewriter" w:hAnsi="Lucida Sans Typewriter"/>
          <w:color w:val="FF0000"/>
          <w:sz w:val="15"/>
          <w:szCs w:val="15"/>
        </w:rPr>
        <w:t>&lt;-0.025</w:t>
      </w:r>
      <w:r>
        <w:rPr>
          <w:rFonts w:hint="eastAsia"/>
        </w:rPr>
        <w:t xml:space="preserve"> yields 5 results, 4 are bear market, 1 is </w:t>
      </w:r>
      <w:proofErr w:type="spellStart"/>
      <w:r>
        <w:rPr>
          <w:rFonts w:hint="eastAsia"/>
        </w:rPr>
        <w:t>bullmarket</w:t>
      </w:r>
      <w:proofErr w:type="spellEnd"/>
      <w:r>
        <w:rPr>
          <w:rFonts w:hint="eastAsia"/>
        </w:rPr>
        <w:t>.</w:t>
      </w:r>
    </w:p>
    <w:p w:rsidR="006E60D2" w:rsidRDefault="006E60D2">
      <w:proofErr w:type="spellStart"/>
      <w:proofErr w:type="gramStart"/>
      <w:r w:rsidRPr="00B075B3">
        <w:rPr>
          <w:rFonts w:ascii="Lucida Sans Typewriter" w:hAnsi="Lucida Sans Typewriter"/>
          <w:color w:val="FF0000"/>
          <w:sz w:val="15"/>
          <w:szCs w:val="15"/>
        </w:rPr>
        <w:t>br</w:t>
      </w:r>
      <w:proofErr w:type="spellEnd"/>
      <w:proofErr w:type="gramEnd"/>
      <w:r w:rsidRPr="00B075B3">
        <w:rPr>
          <w:rFonts w:ascii="Lucida Sans Typewriter" w:hAnsi="Lucida Sans Typewriter"/>
          <w:color w:val="FF0000"/>
          <w:sz w:val="15"/>
          <w:szCs w:val="15"/>
        </w:rPr>
        <w:t xml:space="preserve"> if weekday == 1 &amp; </w:t>
      </w:r>
      <w:proofErr w:type="spellStart"/>
      <w:r w:rsidRPr="00B075B3">
        <w:rPr>
          <w:rFonts w:ascii="Lucida Sans Typewriter" w:hAnsi="Lucida Sans Typewriter"/>
          <w:color w:val="FF0000"/>
          <w:sz w:val="15"/>
          <w:szCs w:val="15"/>
        </w:rPr>
        <w:t>retOPC</w:t>
      </w:r>
      <w:proofErr w:type="spellEnd"/>
      <w:r w:rsidRPr="00B075B3">
        <w:rPr>
          <w:rFonts w:ascii="Lucida Sans Typewriter" w:hAnsi="Lucida Sans Typewriter"/>
          <w:color w:val="FF0000"/>
          <w:sz w:val="15"/>
          <w:szCs w:val="15"/>
        </w:rPr>
        <w:t xml:space="preserve">&lt;-0.025 &amp; </w:t>
      </w:r>
      <w:proofErr w:type="spellStart"/>
      <w:r w:rsidRPr="00B075B3">
        <w:rPr>
          <w:rFonts w:ascii="Lucida Sans Typewriter" w:hAnsi="Lucida Sans Typewriter"/>
          <w:color w:val="FF0000"/>
          <w:sz w:val="15"/>
          <w:szCs w:val="15"/>
        </w:rPr>
        <w:t>retCO</w:t>
      </w:r>
      <w:proofErr w:type="spellEnd"/>
      <w:r w:rsidRPr="00B075B3">
        <w:rPr>
          <w:rFonts w:ascii="Lucida Sans Typewriter" w:hAnsi="Lucida Sans Typewriter"/>
          <w:color w:val="FF0000"/>
          <w:sz w:val="15"/>
          <w:szCs w:val="15"/>
        </w:rPr>
        <w:t xml:space="preserve"> &gt;0.02,</w:t>
      </w:r>
      <w:r>
        <w:rPr>
          <w:rFonts w:hint="eastAsia"/>
        </w:rPr>
        <w:t xml:space="preserve"> yielding one result which is bull market. </w:t>
      </w:r>
      <w:r w:rsidR="000B7074">
        <w:rPr>
          <w:rFonts w:hint="eastAsia"/>
        </w:rPr>
        <w:t xml:space="preserve">The strength of the recovery is a characteristic of the bull market. </w:t>
      </w:r>
    </w:p>
    <w:p w:rsidR="004E70AD" w:rsidRDefault="004E70AD">
      <w:r>
        <w:rPr>
          <w:rFonts w:hint="eastAsia"/>
        </w:rPr>
        <w:t>By this point, it was logically deducible the market has entered into a different phase which was different from that of the pre-CNY period.</w:t>
      </w:r>
    </w:p>
    <w:p w:rsidR="004E70AD" w:rsidRDefault="004E70AD"/>
    <w:p w:rsidR="00E21DAE" w:rsidRDefault="00E21DAE"/>
    <w:p w:rsidR="00C7304D" w:rsidRDefault="00E02A18">
      <w:pPr>
        <w:rPr>
          <w:b/>
        </w:rPr>
      </w:pPr>
      <w:r w:rsidRPr="008F492E">
        <w:rPr>
          <w:rFonts w:hint="eastAsia"/>
          <w:b/>
        </w:rPr>
        <w:t xml:space="preserve">Tuesday: </w:t>
      </w:r>
    </w:p>
    <w:p w:rsidR="00E02A18" w:rsidRDefault="00E02A18">
      <w:proofErr w:type="gramStart"/>
      <w:r>
        <w:rPr>
          <w:rFonts w:hint="eastAsia"/>
        </w:rPr>
        <w:t>shorted</w:t>
      </w:r>
      <w:proofErr w:type="gramEnd"/>
      <w:r>
        <w:rPr>
          <w:rFonts w:hint="eastAsia"/>
        </w:rPr>
        <w:t xml:space="preserve"> too early (</w:t>
      </w:r>
      <w:r w:rsidR="00487847">
        <w:rPr>
          <w:rFonts w:hint="eastAsia"/>
        </w:rPr>
        <w:t xml:space="preserve">exited the position </w:t>
      </w:r>
      <w:r>
        <w:rPr>
          <w:rFonts w:hint="eastAsia"/>
        </w:rPr>
        <w:t>with no damage but was painful holding through it)</w:t>
      </w:r>
      <w:r w:rsidR="00C05E78">
        <w:rPr>
          <w:rFonts w:hint="eastAsia"/>
        </w:rPr>
        <w:t>. Market peaked out at around 13:15. Short position was entered at 10. Conditional distr</w:t>
      </w:r>
      <w:r w:rsidR="00B915F3">
        <w:rPr>
          <w:rFonts w:hint="eastAsia"/>
        </w:rPr>
        <w:t>ibution of the max at 10:15 was:</w:t>
      </w:r>
    </w:p>
    <w:p w:rsidR="00C05E78" w:rsidRDefault="00C05E78">
      <w:r>
        <w:rPr>
          <w:rFonts w:hint="eastAsia"/>
          <w:noProof/>
        </w:rPr>
        <w:drawing>
          <wp:inline distT="0" distB="0" distL="0" distR="0">
            <wp:extent cx="2861660" cy="209334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33" cy="209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78" w:rsidRPr="00E32172" w:rsidRDefault="00C33F2B">
      <w:pPr>
        <w:rPr>
          <w:color w:val="FF0000"/>
        </w:rPr>
      </w:pPr>
      <w:r w:rsidRPr="00E32172">
        <w:rPr>
          <w:rFonts w:hint="eastAsia"/>
          <w:color w:val="FF0000"/>
        </w:rPr>
        <w:t>(</w:t>
      </w:r>
      <w:proofErr w:type="spellStart"/>
      <w:proofErr w:type="gramStart"/>
      <w:r w:rsidR="00C05E78" w:rsidRPr="00E32172">
        <w:rPr>
          <w:rFonts w:ascii="Lucida Sans Typewriter" w:hAnsi="Lucida Sans Typewriter"/>
          <w:color w:val="FF0000"/>
          <w:sz w:val="15"/>
          <w:szCs w:val="15"/>
        </w:rPr>
        <w:t>hist</w:t>
      </w:r>
      <w:proofErr w:type="spellEnd"/>
      <w:proofErr w:type="gramEnd"/>
      <w:r w:rsidR="00C05E78" w:rsidRPr="00E32172">
        <w:rPr>
          <w:rFonts w:ascii="Lucida Sans Typewriter" w:hAnsi="Lucida Sans Typewriter"/>
          <w:color w:val="FF0000"/>
          <w:sz w:val="15"/>
          <w:szCs w:val="15"/>
        </w:rPr>
        <w:t xml:space="preserve"> amMaxT1 if weekday ==2 &amp; amMaxT1&gt;10.25 &amp; (amMinT1&lt;9.75 | amMinT1&gt;10.25), percent width(0.25) start(9.5) </w:t>
      </w:r>
      <w:proofErr w:type="spellStart"/>
      <w:r w:rsidR="00C05E78" w:rsidRPr="00E32172">
        <w:rPr>
          <w:rFonts w:ascii="Lucida Sans Typewriter" w:hAnsi="Lucida Sans Typewriter"/>
          <w:color w:val="FF0000"/>
          <w:sz w:val="15"/>
          <w:szCs w:val="15"/>
        </w:rPr>
        <w:t>addl</w:t>
      </w:r>
      <w:proofErr w:type="spellEnd"/>
      <w:r w:rsidRPr="00E32172">
        <w:rPr>
          <w:rFonts w:hint="eastAsia"/>
          <w:color w:val="FF0000"/>
        </w:rPr>
        <w:t>)</w:t>
      </w:r>
    </w:p>
    <w:p w:rsidR="00C05E78" w:rsidRDefault="00C05E78"/>
    <w:p w:rsidR="00C05E78" w:rsidRDefault="00C05E78">
      <w:r>
        <w:rPr>
          <w:rFonts w:hint="eastAsia"/>
        </w:rPr>
        <w:t xml:space="preserve">Distribution of day's </w:t>
      </w:r>
      <w:proofErr w:type="spellStart"/>
      <w:r>
        <w:rPr>
          <w:rFonts w:hint="eastAsia"/>
        </w:rPr>
        <w:t>maxT</w:t>
      </w:r>
      <w:proofErr w:type="spellEnd"/>
      <w:r>
        <w:rPr>
          <w:rFonts w:hint="eastAsia"/>
        </w:rPr>
        <w:t xml:space="preserve"> at noon:</w:t>
      </w:r>
      <w:r w:rsidR="00FE5E57">
        <w:rPr>
          <w:rFonts w:hint="eastAsia"/>
        </w:rPr>
        <w:t xml:space="preserve"> (43% of the max being after 2). </w:t>
      </w:r>
      <w:r w:rsidR="00272290">
        <w:rPr>
          <w:rFonts w:hint="eastAsia"/>
        </w:rPr>
        <w:t xml:space="preserve">If it is </w:t>
      </w:r>
      <w:r w:rsidR="00272290">
        <w:t>M</w:t>
      </w:r>
      <w:r w:rsidR="00272290">
        <w:rPr>
          <w:rFonts w:hint="eastAsia"/>
        </w:rPr>
        <w:t xml:space="preserve">onday, then this figure would be 64%. </w:t>
      </w:r>
      <w:r w:rsidR="0016006C">
        <w:rPr>
          <w:rFonts w:hint="eastAsia"/>
        </w:rPr>
        <w:t>It was a risky bet, and the entrance point was not good (impatient).</w:t>
      </w:r>
    </w:p>
    <w:p w:rsidR="00C05E78" w:rsidRDefault="00FE5E57">
      <w:r>
        <w:rPr>
          <w:rFonts w:hint="eastAsia"/>
          <w:noProof/>
        </w:rPr>
        <w:lastRenderedPageBreak/>
        <w:drawing>
          <wp:inline distT="0" distB="0" distL="0" distR="0">
            <wp:extent cx="2559170" cy="1929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754" cy="193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4A3D">
        <w:rPr>
          <w:rFonts w:hint="eastAsia"/>
          <w:noProof/>
        </w:rPr>
        <w:drawing>
          <wp:inline distT="0" distB="0" distL="0" distR="0">
            <wp:extent cx="2633932" cy="19275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574" cy="193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E78" w:rsidRDefault="00C05E78"/>
    <w:p w:rsidR="00C05E78" w:rsidRDefault="00C05E78">
      <w:r w:rsidRPr="00C05E78">
        <w:t>amMinT1&lt;9.75</w:t>
      </w:r>
    </w:p>
    <w:p w:rsidR="00806C13" w:rsidRDefault="00C35843">
      <w:r>
        <w:rPr>
          <w:noProof/>
        </w:rPr>
        <w:drawing>
          <wp:inline distT="0" distB="0" distL="0" distR="0" wp14:anchorId="7E226486" wp14:editId="68B49B2A">
            <wp:extent cx="3335547" cy="226012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12" cy="226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13" w:rsidRDefault="00806C13"/>
    <w:p w:rsidR="00590033" w:rsidRPr="00E956ED" w:rsidRDefault="00590033">
      <w:pPr>
        <w:rPr>
          <w:b/>
        </w:rPr>
      </w:pPr>
      <w:r w:rsidRPr="00E956ED">
        <w:rPr>
          <w:rFonts w:hint="eastAsia"/>
          <w:b/>
        </w:rPr>
        <w:t>Wed:</w:t>
      </w:r>
    </w:p>
    <w:p w:rsidR="00590033" w:rsidRDefault="00692566">
      <w:proofErr w:type="gramStart"/>
      <w:r>
        <w:rPr>
          <w:rFonts w:hint="eastAsia"/>
        </w:rPr>
        <w:t>Didn't trade today.</w:t>
      </w:r>
      <w:proofErr w:type="gramEnd"/>
      <w:r>
        <w:rPr>
          <w:rFonts w:hint="eastAsia"/>
        </w:rPr>
        <w:t xml:space="preserve"> Bull market characteristics continue to demonstrate. Afternoon session was very strong. </w:t>
      </w:r>
      <w:r w:rsidR="00DB693C">
        <w:rPr>
          <w:rFonts w:hint="eastAsia"/>
        </w:rPr>
        <w:t xml:space="preserve">All indices bounced to close at day high. </w:t>
      </w:r>
      <w:r w:rsidR="00447A6E">
        <w:rPr>
          <w:rFonts w:hint="eastAsia"/>
        </w:rPr>
        <w:t>Low point occurred at noon.</w:t>
      </w:r>
      <w:r w:rsidR="005145CB">
        <w:rPr>
          <w:rFonts w:hint="eastAsia"/>
        </w:rPr>
        <w:t xml:space="preserve"> </w:t>
      </w:r>
      <w:r w:rsidR="00F04EF5">
        <w:rPr>
          <w:rFonts w:hint="eastAsia"/>
        </w:rPr>
        <w:t>Research results today include that for 25% of days, 00</w:t>
      </w:r>
      <w:r w:rsidR="0054446D">
        <w:rPr>
          <w:rFonts w:hint="eastAsia"/>
        </w:rPr>
        <w:t>0001 will close within the top 1</w:t>
      </w:r>
      <w:r w:rsidR="00F04EF5">
        <w:rPr>
          <w:rFonts w:hint="eastAsia"/>
        </w:rPr>
        <w:t xml:space="preserve">0%, but only 13% will close within the bottom 10%. </w:t>
      </w:r>
      <w:r w:rsidR="00165E4B">
        <w:rPr>
          <w:rFonts w:hint="eastAsia"/>
        </w:rPr>
        <w:t>The systematic bullish nature of</w:t>
      </w:r>
      <w:r w:rsidR="00CC58C7">
        <w:rPr>
          <w:rFonts w:hint="eastAsia"/>
        </w:rPr>
        <w:t xml:space="preserve"> the index</w:t>
      </w:r>
      <w:r w:rsidR="006C7F03">
        <w:rPr>
          <w:rFonts w:hint="eastAsia"/>
        </w:rPr>
        <w:t xml:space="preserve"> dictates</w:t>
      </w:r>
      <w:r w:rsidR="00165E4B">
        <w:rPr>
          <w:rFonts w:hint="eastAsia"/>
        </w:rPr>
        <w:t xml:space="preserve"> that being long should be the predominant method</w:t>
      </w:r>
      <w:r w:rsidR="006F1E2F">
        <w:rPr>
          <w:rFonts w:hint="eastAsia"/>
        </w:rPr>
        <w:t xml:space="preserve"> to trade, unless market circumstances are distinctively bearish, as characterized by a statistically significant margin below 20DMA. </w:t>
      </w:r>
    </w:p>
    <w:p w:rsidR="00590033" w:rsidRDefault="00590033"/>
    <w:p w:rsidR="00AF7EDC" w:rsidRDefault="00A472D9">
      <w:r>
        <w:rPr>
          <w:rFonts w:hint="eastAsia"/>
        </w:rPr>
        <w:t xml:space="preserve">As was felt by close of day on Monday, the rebound on Monday was bullish and signified that things had clearly changed. The strength of the moves today also </w:t>
      </w:r>
      <w:proofErr w:type="gramStart"/>
      <w:r>
        <w:rPr>
          <w:rFonts w:hint="eastAsia"/>
        </w:rPr>
        <w:t>show</w:t>
      </w:r>
      <w:proofErr w:type="gramEnd"/>
      <w:r>
        <w:rPr>
          <w:rFonts w:hint="eastAsia"/>
        </w:rPr>
        <w:t xml:space="preserve"> the same. </w:t>
      </w:r>
      <w:r w:rsidR="00AF51F1">
        <w:rPr>
          <w:rFonts w:hint="eastAsia"/>
        </w:rPr>
        <w:t xml:space="preserve">Bullish position needs to be put on and held. This </w:t>
      </w:r>
      <w:r w:rsidR="00AF51F1">
        <w:t>F</w:t>
      </w:r>
      <w:r w:rsidR="00AF51F1">
        <w:rPr>
          <w:rFonts w:hint="eastAsia"/>
        </w:rPr>
        <w:t xml:space="preserve">riday and next </w:t>
      </w:r>
      <w:r w:rsidR="00AF51F1">
        <w:t>M</w:t>
      </w:r>
      <w:r w:rsidR="00AF51F1">
        <w:rPr>
          <w:rFonts w:hint="eastAsia"/>
        </w:rPr>
        <w:t>onday are important to test the s</w:t>
      </w:r>
      <w:r w:rsidR="00AF7EDC">
        <w:rPr>
          <w:rFonts w:hint="eastAsia"/>
        </w:rPr>
        <w:t xml:space="preserve">ignificance of the bull market. </w:t>
      </w:r>
    </w:p>
    <w:p w:rsidR="00AF7EDC" w:rsidRDefault="00AF7EDC"/>
    <w:p w:rsidR="00AF7EDC" w:rsidRDefault="00AF7EDC">
      <w:r>
        <w:rPr>
          <w:rFonts w:hint="eastAsia"/>
        </w:rPr>
        <w:t>XU is not convinced day's close and P/D went to -1.2%</w:t>
      </w:r>
      <w:r w:rsidR="002376AC">
        <w:rPr>
          <w:rFonts w:hint="eastAsia"/>
        </w:rPr>
        <w:t>. I would l</w:t>
      </w:r>
      <w:r>
        <w:rPr>
          <w:rFonts w:hint="eastAsia"/>
        </w:rPr>
        <w:t xml:space="preserve">ike to pick up some position here but the level is not attractive enough. </w:t>
      </w:r>
      <w:r w:rsidR="00C95D8F">
        <w:rPr>
          <w:rFonts w:hint="eastAsia"/>
        </w:rPr>
        <w:t xml:space="preserve">Tomorrow there is a chance of a retreat and </w:t>
      </w:r>
      <w:proofErr w:type="spellStart"/>
      <w:proofErr w:type="gramStart"/>
      <w:r w:rsidR="00C95D8F">
        <w:rPr>
          <w:rFonts w:hint="eastAsia"/>
        </w:rPr>
        <w:t>fri</w:t>
      </w:r>
      <w:proofErr w:type="spellEnd"/>
      <w:proofErr w:type="gramEnd"/>
      <w:r w:rsidR="0026755E">
        <w:rPr>
          <w:rFonts w:hint="eastAsia"/>
        </w:rPr>
        <w:t xml:space="preserve"> and next Monday I am making the assumption that should be reasonably bullish.</w:t>
      </w:r>
    </w:p>
    <w:p w:rsidR="00A472D9" w:rsidRPr="00AF7EDC" w:rsidRDefault="00A472D9"/>
    <w:p w:rsidR="00590033" w:rsidRDefault="00C95D8F">
      <w:proofErr w:type="gramStart"/>
      <w:r>
        <w:rPr>
          <w:rFonts w:hint="eastAsia"/>
        </w:rPr>
        <w:t>Cuing @ 8932.5, attractive discount here.</w:t>
      </w:r>
      <w:proofErr w:type="gramEnd"/>
      <w:r>
        <w:rPr>
          <w:rFonts w:hint="eastAsia"/>
        </w:rPr>
        <w:t xml:space="preserve"> </w:t>
      </w:r>
      <w:r w:rsidR="00C761C8">
        <w:rPr>
          <w:rFonts w:hint="eastAsia"/>
        </w:rPr>
        <w:t>Today in late morning was an attractive entrance point given the assumption of the bull market.</w:t>
      </w:r>
      <w:r w:rsidR="00064D88">
        <w:rPr>
          <w:rFonts w:hint="eastAsia"/>
        </w:rPr>
        <w:t xml:space="preserve"> </w:t>
      </w:r>
    </w:p>
    <w:p w:rsidR="00064D88" w:rsidRDefault="00064D88">
      <w:r>
        <w:rPr>
          <w:rFonts w:hint="eastAsia"/>
        </w:rPr>
        <w:lastRenderedPageBreak/>
        <w:t xml:space="preserve">After second thought, </w:t>
      </w:r>
      <w:r>
        <w:t>I</w:t>
      </w:r>
      <w:r>
        <w:rPr>
          <w:rFonts w:hint="eastAsia"/>
        </w:rPr>
        <w:t xml:space="preserve"> will buy on </w:t>
      </w:r>
      <w:proofErr w:type="spellStart"/>
      <w:proofErr w:type="gramStart"/>
      <w:r>
        <w:rPr>
          <w:rFonts w:hint="eastAsia"/>
        </w:rPr>
        <w:t>thurs</w:t>
      </w:r>
      <w:proofErr w:type="spellEnd"/>
      <w:proofErr w:type="gramEnd"/>
      <w:r>
        <w:rPr>
          <w:rFonts w:hint="eastAsia"/>
        </w:rPr>
        <w:t xml:space="preserve">, </w:t>
      </w:r>
      <w:r w:rsidR="00BD4C96">
        <w:rPr>
          <w:rFonts w:hint="eastAsia"/>
        </w:rPr>
        <w:t>i</w:t>
      </w:r>
      <w:r w:rsidR="00600EC2">
        <w:rPr>
          <w:rFonts w:hint="eastAsia"/>
        </w:rPr>
        <w:t>t is more comfortable that way. And hold through the weekend.</w:t>
      </w:r>
    </w:p>
    <w:p w:rsidR="00C95D8F" w:rsidRDefault="00C95D8F"/>
    <w:p w:rsidR="00064D88" w:rsidRDefault="00064D88"/>
    <w:p w:rsidR="00BD5E18" w:rsidRPr="00854077" w:rsidRDefault="00C62832">
      <w:pPr>
        <w:rPr>
          <w:b/>
        </w:rPr>
      </w:pPr>
      <w:r w:rsidRPr="00854077">
        <w:rPr>
          <w:rFonts w:hint="eastAsia"/>
          <w:b/>
        </w:rPr>
        <w:t>Thursday:</w:t>
      </w:r>
    </w:p>
    <w:p w:rsidR="001B15A4" w:rsidRDefault="00854077">
      <w:proofErr w:type="gramStart"/>
      <w:r>
        <w:rPr>
          <w:rFonts w:hint="eastAsia"/>
        </w:rPr>
        <w:t>Small intraday volatility.</w:t>
      </w:r>
      <w:proofErr w:type="gramEnd"/>
      <w:r>
        <w:rPr>
          <w:rFonts w:hint="eastAsia"/>
        </w:rPr>
        <w:t xml:space="preserve"> The rebound came earlier than expected.</w:t>
      </w:r>
    </w:p>
    <w:p w:rsidR="00854077" w:rsidRDefault="00854077">
      <w:r>
        <w:rPr>
          <w:rFonts w:hint="eastAsia"/>
        </w:rPr>
        <w:t xml:space="preserve">Both max and min were in the morning, this happens 13% of the time. </w:t>
      </w:r>
    </w:p>
    <w:p w:rsidR="00854077" w:rsidRDefault="00854077"/>
    <w:p w:rsidR="00BD5E18" w:rsidRDefault="00BD5E18"/>
    <w:p w:rsidR="00064D88" w:rsidRDefault="00064D88"/>
    <w:p w:rsidR="00064D88" w:rsidRPr="006A541B" w:rsidRDefault="00C05DC6">
      <w:pPr>
        <w:rPr>
          <w:b/>
          <w:sz w:val="32"/>
          <w:szCs w:val="32"/>
        </w:rPr>
      </w:pPr>
      <w:r w:rsidRPr="006A541B">
        <w:rPr>
          <w:rFonts w:hint="eastAsia"/>
          <w:b/>
          <w:sz w:val="32"/>
          <w:szCs w:val="32"/>
        </w:rPr>
        <w:t>Friday:</w:t>
      </w:r>
    </w:p>
    <w:p w:rsidR="00C05DC6" w:rsidRDefault="00C05DC6">
      <w:proofErr w:type="gramStart"/>
      <w:r>
        <w:rPr>
          <w:rFonts w:hint="eastAsia"/>
        </w:rPr>
        <w:t>Small intraday volatility.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Went long in the morning</w:t>
      </w:r>
      <w:r w:rsidR="00CF380A">
        <w:rPr>
          <w:rFonts w:hint="eastAsia"/>
        </w:rPr>
        <w:t>.</w:t>
      </w:r>
      <w:proofErr w:type="gramEnd"/>
      <w:r w:rsidR="00CF380A">
        <w:rPr>
          <w:rFonts w:hint="eastAsia"/>
        </w:rPr>
        <w:t xml:space="preserve"> There </w:t>
      </w:r>
      <w:proofErr w:type="gramStart"/>
      <w:r w:rsidR="00CF380A">
        <w:rPr>
          <w:rFonts w:hint="eastAsia"/>
        </w:rPr>
        <w:t>was</w:t>
      </w:r>
      <w:proofErr w:type="gramEnd"/>
      <w:r w:rsidR="00CF380A">
        <w:rPr>
          <w:rFonts w:hint="eastAsia"/>
        </w:rPr>
        <w:t xml:space="preserve"> a few opportunities to cash in on the opportunity. </w:t>
      </w:r>
      <w:r w:rsidR="00044D38">
        <w:rPr>
          <w:rFonts w:hint="eastAsia"/>
        </w:rPr>
        <w:t xml:space="preserve">Market panicked into the close and all the gains were wiped out. </w:t>
      </w:r>
      <w:r w:rsidR="00DB3723">
        <w:rPr>
          <w:rFonts w:hint="eastAsia"/>
        </w:rPr>
        <w:t xml:space="preserve">In low-volatility scenarios such as today, directionless moves are predominant and need to take profit when appropriate while trading. </w:t>
      </w:r>
    </w:p>
    <w:p w:rsidR="00C95D8F" w:rsidRDefault="00C95D8F"/>
    <w:p w:rsidR="00CF380A" w:rsidRDefault="00C94577">
      <w:r>
        <w:rPr>
          <w:rFonts w:hint="eastAsia"/>
        </w:rPr>
        <w:t>Next week's position:</w:t>
      </w:r>
    </w:p>
    <w:p w:rsidR="00CF380A" w:rsidRDefault="00617C99">
      <w:r>
        <w:rPr>
          <w:rFonts w:hint="eastAsia"/>
        </w:rPr>
        <w:t xml:space="preserve">Since the </w:t>
      </w:r>
      <w:r>
        <w:t>F</w:t>
      </w:r>
      <w:r>
        <w:rPr>
          <w:rFonts w:hint="eastAsia"/>
        </w:rPr>
        <w:t xml:space="preserve">riday's return is negative, decided to cut position and wait on </w:t>
      </w:r>
      <w:r>
        <w:t>M</w:t>
      </w:r>
      <w:r>
        <w:rPr>
          <w:rFonts w:hint="eastAsia"/>
        </w:rPr>
        <w:t xml:space="preserve">onday for opportunities. </w:t>
      </w:r>
      <w:proofErr w:type="gramStart"/>
      <w:r w:rsidR="006A541B">
        <w:rPr>
          <w:rFonts w:hint="eastAsia"/>
        </w:rPr>
        <w:t>Closed out the position at +0.2%.</w:t>
      </w:r>
      <w:proofErr w:type="gramEnd"/>
      <w:r w:rsidR="006A541B">
        <w:rPr>
          <w:rFonts w:hint="eastAsia"/>
        </w:rPr>
        <w:t xml:space="preserve"> </w:t>
      </w:r>
    </w:p>
    <w:p w:rsidR="00CF380A" w:rsidRDefault="00CF380A"/>
    <w:p w:rsidR="005A7B2C" w:rsidRDefault="005A7B2C">
      <w:r>
        <w:rPr>
          <w:noProof/>
        </w:rPr>
        <w:drawing>
          <wp:inline distT="0" distB="0" distL="0" distR="0" wp14:anchorId="5A12F7E1" wp14:editId="6725F7AF">
            <wp:extent cx="5274310" cy="2457071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F4F" w:rsidRDefault="004F7F4F">
      <w:r>
        <w:rPr>
          <w:rFonts w:hint="eastAsia"/>
        </w:rPr>
        <w:t xml:space="preserve">If today was reasonably strong, I would have carried the position over to next </w:t>
      </w:r>
      <w:r>
        <w:t>M</w:t>
      </w:r>
      <w:r>
        <w:rPr>
          <w:rFonts w:hint="eastAsia"/>
        </w:rPr>
        <w:t xml:space="preserve">onday. Given the weak market sentiment today, cutting position was deemed to be optimal. </w:t>
      </w:r>
    </w:p>
    <w:p w:rsidR="005A7B2C" w:rsidRDefault="005A7B2C"/>
    <w:p w:rsidR="005A7B2C" w:rsidRDefault="008025E7">
      <w:r>
        <w:rPr>
          <w:rFonts w:hint="eastAsia"/>
        </w:rPr>
        <w:t>T</w:t>
      </w:r>
      <w:r>
        <w:t>o</w:t>
      </w:r>
      <w:r>
        <w:rPr>
          <w:rFonts w:hint="eastAsia"/>
        </w:rPr>
        <w:t>day's main takeaway was in times of low market volatility, buying and holding will underperform an active trading strategy.</w:t>
      </w:r>
      <w:r w:rsidR="007E2066">
        <w:rPr>
          <w:rFonts w:hint="eastAsia"/>
        </w:rPr>
        <w:t xml:space="preserve"> Take some profits off the table when market is moving in one's favor. Leave a remainder of the position but staying sto</w:t>
      </w:r>
      <w:r w:rsidR="006460C0">
        <w:rPr>
          <w:rFonts w:hint="eastAsia"/>
        </w:rPr>
        <w:t>ic with the whole size on is neither</w:t>
      </w:r>
      <w:r w:rsidR="007E2066">
        <w:rPr>
          <w:rFonts w:hint="eastAsia"/>
        </w:rPr>
        <w:t xml:space="preserve"> flexible nor</w:t>
      </w:r>
      <w:r w:rsidR="006460C0">
        <w:rPr>
          <w:rFonts w:hint="eastAsia"/>
        </w:rPr>
        <w:t xml:space="preserve"> optimal.</w:t>
      </w:r>
    </w:p>
    <w:p w:rsidR="00433A70" w:rsidRPr="006460C0" w:rsidRDefault="00433A70"/>
    <w:p w:rsidR="00433A70" w:rsidRDefault="00433A70"/>
    <w:p w:rsidR="00433A70" w:rsidRDefault="00433A70">
      <w:pPr>
        <w:rPr>
          <w:rFonts w:hint="eastAsia"/>
        </w:rPr>
      </w:pPr>
    </w:p>
    <w:p w:rsidR="00F81A9F" w:rsidRDefault="00F81A9F">
      <w:pPr>
        <w:rPr>
          <w:rFonts w:hint="eastAsia"/>
        </w:rPr>
      </w:pPr>
      <w:r>
        <w:lastRenderedPageBreak/>
        <w:t>Weekly</w:t>
      </w:r>
      <w:r>
        <w:rPr>
          <w:rFonts w:hint="eastAsia"/>
        </w:rPr>
        <w:t xml:space="preserve"> recap:</w:t>
      </w:r>
    </w:p>
    <w:p w:rsidR="00820C65" w:rsidRDefault="00820C65">
      <w:pPr>
        <w:rPr>
          <w:rFonts w:hint="eastAsia"/>
        </w:rPr>
      </w:pPr>
      <w:r>
        <w:rPr>
          <w:rFonts w:hint="eastAsia"/>
        </w:rPr>
        <w:t xml:space="preserve">Monday opened -3%. The strength of the rebound was unusual. Historically only 1 day had such low </w:t>
      </w:r>
      <w:proofErr w:type="spellStart"/>
      <w:r>
        <w:rPr>
          <w:rFonts w:hint="eastAsia"/>
        </w:rPr>
        <w:t>retOPC</w:t>
      </w:r>
      <w:proofErr w:type="spellEnd"/>
      <w:r>
        <w:rPr>
          <w:rFonts w:hint="eastAsia"/>
        </w:rPr>
        <w:t xml:space="preserve"> and managed to close almost flat. A bull weak was established accordingly. After an assuring </w:t>
      </w:r>
      <w:r>
        <w:t>M</w:t>
      </w:r>
      <w:r>
        <w:rPr>
          <w:rFonts w:hint="eastAsia"/>
        </w:rPr>
        <w:t>onday,</w:t>
      </w:r>
      <w:r w:rsidR="00D67B53">
        <w:rPr>
          <w:rFonts w:hint="eastAsia"/>
        </w:rPr>
        <w:t xml:space="preserve"> Tuesday saw a rally world-</w:t>
      </w:r>
      <w:r>
        <w:rPr>
          <w:rFonts w:hint="eastAsia"/>
        </w:rPr>
        <w:t xml:space="preserve">wide. </w:t>
      </w:r>
      <w:proofErr w:type="gramStart"/>
      <w:r w:rsidR="00B101DD">
        <w:rPr>
          <w:rFonts w:hint="eastAsia"/>
        </w:rPr>
        <w:t>CNXT in US up 10%.</w:t>
      </w:r>
      <w:proofErr w:type="gramEnd"/>
      <w:r w:rsidR="00B101DD">
        <w:rPr>
          <w:rFonts w:hint="eastAsia"/>
        </w:rPr>
        <w:t xml:space="preserve"> </w:t>
      </w:r>
      <w:proofErr w:type="gramStart"/>
      <w:r w:rsidR="00B101DD">
        <w:rPr>
          <w:rFonts w:hint="eastAsia"/>
        </w:rPr>
        <w:t>ASHS up 8%.</w:t>
      </w:r>
      <w:proofErr w:type="gramEnd"/>
      <w:r w:rsidR="00B101DD">
        <w:rPr>
          <w:rFonts w:hint="eastAsia"/>
        </w:rPr>
        <w:t xml:space="preserve"> </w:t>
      </w:r>
      <w:r w:rsidR="00941E8A">
        <w:rPr>
          <w:rFonts w:hint="eastAsia"/>
        </w:rPr>
        <w:t xml:space="preserve">Massive discounts were reduced to almost nil. </w:t>
      </w:r>
      <w:r w:rsidR="00BB4381">
        <w:rPr>
          <w:rFonts w:hint="eastAsia"/>
        </w:rPr>
        <w:t>Wednesday to Friday saw reduced volatility with volatilities crashing down. Investors are obviously still recoveri</w:t>
      </w:r>
      <w:r w:rsidR="00CC4B79">
        <w:rPr>
          <w:rFonts w:hint="eastAsia"/>
        </w:rPr>
        <w:t xml:space="preserve">ng from the horrendous January, and are being very cautious in trading. </w:t>
      </w:r>
    </w:p>
    <w:p w:rsidR="00F81A9F" w:rsidRDefault="00F81A9F">
      <w:pPr>
        <w:rPr>
          <w:rFonts w:hint="eastAsia"/>
        </w:rPr>
      </w:pPr>
    </w:p>
    <w:p w:rsidR="00A40166" w:rsidRDefault="00A40166">
      <w:pPr>
        <w:rPr>
          <w:rFonts w:hint="eastAsia"/>
        </w:rPr>
      </w:pPr>
      <w:r>
        <w:rPr>
          <w:rFonts w:hint="eastAsia"/>
        </w:rPr>
        <w:t>Trading issues:</w:t>
      </w:r>
    </w:p>
    <w:p w:rsidR="00A40166" w:rsidRDefault="00A40166">
      <w:pPr>
        <w:rPr>
          <w:rFonts w:hint="eastAsia"/>
        </w:rPr>
      </w:pPr>
      <w:r>
        <w:rPr>
          <w:rFonts w:hint="eastAsia"/>
        </w:rPr>
        <w:t>Tuesday's shorting was problematic in the sense that the short position was put on prematurely. A</w:t>
      </w:r>
      <w:r>
        <w:t>f</w:t>
      </w:r>
      <w:r>
        <w:rPr>
          <w:rFonts w:hint="eastAsia"/>
        </w:rPr>
        <w:t xml:space="preserve">ter the establishment of the bull market along with the need for a rebound after an atrocious January, investors were looking to have a retaliating rally. Upon perusing the curve this week, several thoughts </w:t>
      </w:r>
      <w:r w:rsidR="00124792">
        <w:rPr>
          <w:rFonts w:hint="eastAsia"/>
        </w:rPr>
        <w:t xml:space="preserve">proceed </w:t>
      </w:r>
      <w:r>
        <w:rPr>
          <w:rFonts w:hint="eastAsia"/>
        </w:rPr>
        <w:t xml:space="preserve">as follows. </w:t>
      </w:r>
      <w:r w:rsidR="003C1A5B">
        <w:rPr>
          <w:rFonts w:hint="eastAsia"/>
        </w:rPr>
        <w:t xml:space="preserve">On Wednesday, </w:t>
      </w:r>
      <w:r w:rsidR="00E956ED">
        <w:rPr>
          <w:rFonts w:hint="eastAsia"/>
        </w:rPr>
        <w:t xml:space="preserve">for the </w:t>
      </w:r>
      <w:r w:rsidR="003C1A5B">
        <w:rPr>
          <w:rFonts w:hint="eastAsia"/>
        </w:rPr>
        <w:t>drop in the morning session (with the discount descending to -1.3%ish)</w:t>
      </w:r>
      <w:r w:rsidR="00E956ED">
        <w:rPr>
          <w:rFonts w:hint="eastAsia"/>
        </w:rPr>
        <w:t xml:space="preserve">, could put on position at this point. By EOD Wednesday, </w:t>
      </w:r>
      <w:r w:rsidR="00E92716">
        <w:rPr>
          <w:rFonts w:hint="eastAsia"/>
        </w:rPr>
        <w:t xml:space="preserve">the discount descended to -1.2% (as detailed above in the daily recap), </w:t>
      </w:r>
      <w:r w:rsidR="00C86D9F">
        <w:rPr>
          <w:rFonts w:hint="eastAsia"/>
        </w:rPr>
        <w:t>cuing at 8932.5 but did not persist with the order.</w:t>
      </w:r>
      <w:r w:rsidR="001B3191">
        <w:rPr>
          <w:rFonts w:hint="eastAsia"/>
        </w:rPr>
        <w:t xml:space="preserve"> </w:t>
      </w:r>
      <w:r w:rsidR="001B3191">
        <w:rPr>
          <w:rFonts w:hint="eastAsia"/>
        </w:rPr>
        <w:t xml:space="preserve">Thursday morning the chance to short when the opening level was above the highest point of </w:t>
      </w:r>
      <w:r w:rsidR="001B3191">
        <w:t>W</w:t>
      </w:r>
      <w:r w:rsidR="001B3191">
        <w:rPr>
          <w:rFonts w:hint="eastAsia"/>
        </w:rPr>
        <w:t>ednesday. Thursday, traditionally being a non-strong day, was a good target for shorting.</w:t>
      </w:r>
      <w:r w:rsidR="0060596D">
        <w:rPr>
          <w:rFonts w:hint="eastAsia"/>
        </w:rPr>
        <w:t xml:space="preserve"> </w:t>
      </w:r>
    </w:p>
    <w:p w:rsidR="0060596D" w:rsidRDefault="0060596D">
      <w:pPr>
        <w:rPr>
          <w:rFonts w:hint="eastAsia"/>
        </w:rPr>
      </w:pPr>
    </w:p>
    <w:p w:rsidR="00C942AA" w:rsidRDefault="0060596D">
      <w:r>
        <w:rPr>
          <w:rFonts w:hint="eastAsia"/>
        </w:rPr>
        <w:t>Specific trade types that need careful consideration:</w:t>
      </w:r>
      <w:r>
        <w:t xml:space="preserve"> </w:t>
      </w:r>
    </w:p>
    <w:p w:rsidR="00C942AA" w:rsidRDefault="00C942AA"/>
    <w:p w:rsidR="00C942AA" w:rsidRDefault="00C942AA">
      <w:proofErr w:type="gramStart"/>
      <w:r>
        <w:t xml:space="preserve">Trading at the open: this is based on the opening level </w:t>
      </w:r>
      <w:r w:rsidR="006E77DA">
        <w:t>which should significantly differ</w:t>
      </w:r>
      <w:r w:rsidR="00185D6F">
        <w:t xml:space="preserve"> from </w:t>
      </w:r>
      <w:r w:rsidR="00170BFF">
        <w:t>previous day's trading range.</w:t>
      </w:r>
      <w:proofErr w:type="gramEnd"/>
      <w:r w:rsidR="00170BFF">
        <w:t xml:space="preserve"> The rationale is that two days overlap 95% of the time.</w:t>
      </w:r>
    </w:p>
    <w:p w:rsidR="00170BFF" w:rsidRDefault="00170BFF"/>
    <w:p w:rsidR="0060596D" w:rsidRDefault="0060596D">
      <w:r>
        <w:t xml:space="preserve">Trading at </w:t>
      </w:r>
      <w:r w:rsidR="00C942AA">
        <w:t xml:space="preserve">midday: </w:t>
      </w:r>
      <w:r w:rsidR="004E50EA">
        <w:t xml:space="preserve">A buy trade at midday at the then lowest level is more beneficially then selling at the </w:t>
      </w:r>
      <w:r w:rsidR="001006B8">
        <w:t xml:space="preserve">then highest level just by the fact that a rebound in the former scenario is more likely than a crash in the second scenario, especially in bull market. </w:t>
      </w:r>
    </w:p>
    <w:p w:rsidR="00185D6F" w:rsidRPr="00E14583" w:rsidRDefault="008E2B7A">
      <w:pPr>
        <w:rPr>
          <w:color w:val="FF0000"/>
        </w:rPr>
      </w:pPr>
      <w:r>
        <w:rPr>
          <w:noProof/>
        </w:rPr>
        <w:drawing>
          <wp:inline distT="0" distB="0" distL="0" distR="0" wp14:anchorId="34D3749B" wp14:editId="725777ED">
            <wp:extent cx="1293091" cy="79537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3813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10B" w:rsidRPr="00E14583">
        <w:rPr>
          <w:color w:val="FF0000"/>
        </w:rPr>
        <w:t xml:space="preserve">Insight1: </w:t>
      </w:r>
      <w:r w:rsidRPr="00E14583">
        <w:rPr>
          <w:color w:val="FF0000"/>
        </w:rPr>
        <w:t xml:space="preserve">The diagram on the left shows that for 25% of total days, the market will close in the 90% percentile but only for 12% of the days it will close in the bottom 10% percentile. </w:t>
      </w:r>
    </w:p>
    <w:p w:rsidR="008E2B7A" w:rsidRDefault="008E2B7A"/>
    <w:p w:rsidR="00E14583" w:rsidRDefault="00783784">
      <w:r>
        <w:t>In Bull Market: 34% will end up near day's highs and 6% will end near day's lows.</w:t>
      </w:r>
    </w:p>
    <w:p w:rsidR="00783784" w:rsidRDefault="00783784">
      <w:r>
        <w:rPr>
          <w:noProof/>
        </w:rPr>
        <w:drawing>
          <wp:inline distT="0" distB="0" distL="0" distR="0" wp14:anchorId="42475075" wp14:editId="44E6617C">
            <wp:extent cx="1764146" cy="719701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5450" cy="72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83" w:rsidRDefault="00783784">
      <w:r>
        <w:t>In Bear market: (</w:t>
      </w:r>
      <w:proofErr w:type="spellStart"/>
      <w:proofErr w:type="gramStart"/>
      <w:r>
        <w:t>newBullIndicator</w:t>
      </w:r>
      <w:proofErr w:type="spellEnd"/>
      <w:r>
        <w:t xml:space="preserve"> !</w:t>
      </w:r>
      <w:proofErr w:type="gramEnd"/>
      <w:r>
        <w:t>=1)</w:t>
      </w:r>
      <w:r w:rsidR="006D3C70">
        <w:t xml:space="preserve">: 16% will end </w:t>
      </w:r>
      <w:r w:rsidR="00A9337F">
        <w:t xml:space="preserve">near </w:t>
      </w:r>
      <w:r w:rsidR="006D3C70">
        <w:t>day's highs and 19% will end near day's lows.</w:t>
      </w:r>
    </w:p>
    <w:p w:rsidR="006D3C70" w:rsidRDefault="006D3C70">
      <w:r>
        <w:rPr>
          <w:noProof/>
        </w:rPr>
        <w:lastRenderedPageBreak/>
        <w:drawing>
          <wp:inline distT="0" distB="0" distL="0" distR="0" wp14:anchorId="7F77AE1B" wp14:editId="3A014403">
            <wp:extent cx="1995199" cy="808182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5199" cy="8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84" w:rsidRDefault="000B65FE">
      <w:r>
        <w:t>The above analysis demonstrates that it is a better idea to buy at a lower percentile than to sell at a higher percentile in general (unless it is bear market)</w:t>
      </w:r>
      <w:r w:rsidR="004D5351">
        <w:t xml:space="preserve">. </w:t>
      </w:r>
      <w:proofErr w:type="gramStart"/>
      <w:r w:rsidR="004B16C2">
        <w:t>A co-requisite being w</w:t>
      </w:r>
      <w:r w:rsidR="004D5351">
        <w:t>hen the discount</w:t>
      </w:r>
      <w:r w:rsidR="00C9719E">
        <w:t xml:space="preserve"> supports rather than discredits</w:t>
      </w:r>
      <w:r w:rsidR="004D5351">
        <w:t xml:space="preserve"> the </w:t>
      </w:r>
      <w:r w:rsidR="00866642">
        <w:t>trade.</w:t>
      </w:r>
      <w:proofErr w:type="gramEnd"/>
    </w:p>
    <w:p w:rsidR="00866642" w:rsidRDefault="00866642"/>
    <w:p w:rsidR="00D342D4" w:rsidRPr="00C9719E" w:rsidRDefault="00D342D4"/>
    <w:p w:rsidR="00866642" w:rsidRDefault="00866642">
      <w:r>
        <w:t xml:space="preserve">Potential issues: 1. after entering a position at the lows, </w:t>
      </w:r>
      <w:r w:rsidR="006062B2">
        <w:t>when to the cut the position</w:t>
      </w:r>
      <w:r w:rsidR="0004228A">
        <w:t xml:space="preserve"> if it keeps dropping</w:t>
      </w:r>
      <w:r w:rsidR="006062B2">
        <w:t xml:space="preserve">? Will there be </w:t>
      </w:r>
      <w:r w:rsidR="003A6004">
        <w:t>an averaging low</w:t>
      </w:r>
      <w:r w:rsidR="006062B2">
        <w:t>?</w:t>
      </w:r>
      <w:r w:rsidR="00541A29">
        <w:t xml:space="preserve"> Proposed solution: </w:t>
      </w:r>
      <w:r w:rsidR="007721A4" w:rsidRPr="001D67A3">
        <w:rPr>
          <w:color w:val="FF0000"/>
        </w:rPr>
        <w:t xml:space="preserve">first, if it is a bear market scenario, entering the trade should be done on day's end instead of </w:t>
      </w:r>
      <w:proofErr w:type="gramStart"/>
      <w:r w:rsidR="007721A4" w:rsidRPr="001D67A3">
        <w:rPr>
          <w:color w:val="FF0000"/>
        </w:rPr>
        <w:t>day's</w:t>
      </w:r>
      <w:proofErr w:type="gramEnd"/>
      <w:r w:rsidR="007721A4" w:rsidRPr="001D67A3">
        <w:rPr>
          <w:color w:val="FF0000"/>
        </w:rPr>
        <w:t xml:space="preserve"> mid.</w:t>
      </w:r>
      <w:r w:rsidR="007721A4">
        <w:t xml:space="preserve"> </w:t>
      </w:r>
      <w:r w:rsidR="00AB4FE6">
        <w:t xml:space="preserve">Second, if it is a bull market scenario, then such position should be entered when discount is suitable and </w:t>
      </w:r>
      <w:r w:rsidR="005647E8">
        <w:t xml:space="preserve">there can be </w:t>
      </w:r>
      <w:proofErr w:type="spellStart"/>
      <w:proofErr w:type="gramStart"/>
      <w:r w:rsidR="005647E8">
        <w:t>a</w:t>
      </w:r>
      <w:proofErr w:type="spellEnd"/>
      <w:proofErr w:type="gramEnd"/>
      <w:r w:rsidR="005647E8">
        <w:t xml:space="preserve"> additional position at the close. </w:t>
      </w:r>
      <w:bookmarkStart w:id="0" w:name="_GoBack"/>
      <w:bookmarkEnd w:id="0"/>
    </w:p>
    <w:p w:rsidR="00783784" w:rsidRDefault="00783784"/>
    <w:p w:rsidR="000B65FE" w:rsidRDefault="000B65FE"/>
    <w:p w:rsidR="000B65FE" w:rsidRDefault="000B65FE"/>
    <w:p w:rsidR="00A40166" w:rsidRDefault="00C942AA">
      <w:proofErr w:type="gramStart"/>
      <w:r>
        <w:t>Trading at specific times: this needs to be based on the discount/premium and absolute advantage of the leve</w:t>
      </w:r>
      <w:r w:rsidR="009860C6">
        <w:t>l</w:t>
      </w:r>
      <w:r>
        <w:t>.</w:t>
      </w:r>
      <w:proofErr w:type="gramEnd"/>
    </w:p>
    <w:p w:rsidR="00C942AA" w:rsidRPr="00A40166" w:rsidRDefault="00C942AA">
      <w:pPr>
        <w:rPr>
          <w:rFonts w:hint="eastAsia"/>
        </w:rPr>
      </w:pPr>
    </w:p>
    <w:p w:rsidR="00F81A9F" w:rsidRDefault="003C1A5B">
      <w:pPr>
        <w:rPr>
          <w:rFonts w:hint="eastAsia"/>
        </w:rPr>
      </w:pPr>
      <w:r>
        <w:rPr>
          <w:noProof/>
        </w:rPr>
        <w:drawing>
          <wp:inline distT="0" distB="0" distL="0" distR="0" wp14:anchorId="0F233E04" wp14:editId="10183926">
            <wp:extent cx="5274310" cy="177763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A9F" w:rsidRPr="00F81A9F" w:rsidRDefault="00F81A9F"/>
    <w:sectPr w:rsidR="00F81A9F" w:rsidRPr="00F81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813" w:rsidRDefault="00486813" w:rsidP="00692566">
      <w:r>
        <w:separator/>
      </w:r>
    </w:p>
  </w:endnote>
  <w:endnote w:type="continuationSeparator" w:id="0">
    <w:p w:rsidR="00486813" w:rsidRDefault="00486813" w:rsidP="0069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813" w:rsidRDefault="00486813" w:rsidP="00692566">
      <w:r>
        <w:separator/>
      </w:r>
    </w:p>
  </w:footnote>
  <w:footnote w:type="continuationSeparator" w:id="0">
    <w:p w:rsidR="00486813" w:rsidRDefault="00486813" w:rsidP="00692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13"/>
    <w:rsid w:val="0004228A"/>
    <w:rsid w:val="00044D38"/>
    <w:rsid w:val="00064D88"/>
    <w:rsid w:val="000B65FE"/>
    <w:rsid w:val="000B7074"/>
    <w:rsid w:val="001006B8"/>
    <w:rsid w:val="001178E0"/>
    <w:rsid w:val="00124792"/>
    <w:rsid w:val="0016006C"/>
    <w:rsid w:val="00165E4B"/>
    <w:rsid w:val="00170BFF"/>
    <w:rsid w:val="00185D6F"/>
    <w:rsid w:val="001B15A4"/>
    <w:rsid w:val="001B3191"/>
    <w:rsid w:val="001D67A3"/>
    <w:rsid w:val="002376AC"/>
    <w:rsid w:val="0026755E"/>
    <w:rsid w:val="00272290"/>
    <w:rsid w:val="003838C9"/>
    <w:rsid w:val="003A26BD"/>
    <w:rsid w:val="003A6004"/>
    <w:rsid w:val="003C1A5B"/>
    <w:rsid w:val="003D497C"/>
    <w:rsid w:val="003F1ADC"/>
    <w:rsid w:val="00433A70"/>
    <w:rsid w:val="0044534D"/>
    <w:rsid w:val="00447A6E"/>
    <w:rsid w:val="00464A3D"/>
    <w:rsid w:val="00486813"/>
    <w:rsid w:val="00487847"/>
    <w:rsid w:val="004B16C2"/>
    <w:rsid w:val="004B7D3F"/>
    <w:rsid w:val="004D5351"/>
    <w:rsid w:val="004E50EA"/>
    <w:rsid w:val="004E70AD"/>
    <w:rsid w:val="004F7F4F"/>
    <w:rsid w:val="005145CB"/>
    <w:rsid w:val="005376ED"/>
    <w:rsid w:val="00541A29"/>
    <w:rsid w:val="0054446D"/>
    <w:rsid w:val="00555AB5"/>
    <w:rsid w:val="005647E8"/>
    <w:rsid w:val="00576CC5"/>
    <w:rsid w:val="00590033"/>
    <w:rsid w:val="005A7B2C"/>
    <w:rsid w:val="00600EC2"/>
    <w:rsid w:val="0060596D"/>
    <w:rsid w:val="006062B2"/>
    <w:rsid w:val="00617C99"/>
    <w:rsid w:val="00631498"/>
    <w:rsid w:val="006460C0"/>
    <w:rsid w:val="00692566"/>
    <w:rsid w:val="006A3B45"/>
    <w:rsid w:val="006A541B"/>
    <w:rsid w:val="006C7F03"/>
    <w:rsid w:val="006D0C39"/>
    <w:rsid w:val="006D3C70"/>
    <w:rsid w:val="006E60D2"/>
    <w:rsid w:val="006E77DA"/>
    <w:rsid w:val="006F1E2F"/>
    <w:rsid w:val="007721A4"/>
    <w:rsid w:val="00783784"/>
    <w:rsid w:val="007E2066"/>
    <w:rsid w:val="008025E7"/>
    <w:rsid w:val="00806C13"/>
    <w:rsid w:val="00820C65"/>
    <w:rsid w:val="00854077"/>
    <w:rsid w:val="00866642"/>
    <w:rsid w:val="008E2B7A"/>
    <w:rsid w:val="008F492E"/>
    <w:rsid w:val="00941E8A"/>
    <w:rsid w:val="009860C6"/>
    <w:rsid w:val="00A40166"/>
    <w:rsid w:val="00A472D9"/>
    <w:rsid w:val="00A9337F"/>
    <w:rsid w:val="00AB4FE6"/>
    <w:rsid w:val="00AE1CB8"/>
    <w:rsid w:val="00AF51F1"/>
    <w:rsid w:val="00AF7EDC"/>
    <w:rsid w:val="00B075B3"/>
    <w:rsid w:val="00B101DD"/>
    <w:rsid w:val="00B527F9"/>
    <w:rsid w:val="00B82438"/>
    <w:rsid w:val="00B915F3"/>
    <w:rsid w:val="00BB4381"/>
    <w:rsid w:val="00BD4C96"/>
    <w:rsid w:val="00BD5E18"/>
    <w:rsid w:val="00C05DC6"/>
    <w:rsid w:val="00C05E78"/>
    <w:rsid w:val="00C33F2B"/>
    <w:rsid w:val="00C35843"/>
    <w:rsid w:val="00C62832"/>
    <w:rsid w:val="00C7304D"/>
    <w:rsid w:val="00C761C8"/>
    <w:rsid w:val="00C86B3A"/>
    <w:rsid w:val="00C86D9F"/>
    <w:rsid w:val="00C942AA"/>
    <w:rsid w:val="00C94577"/>
    <w:rsid w:val="00C95D8F"/>
    <w:rsid w:val="00C9719E"/>
    <w:rsid w:val="00CC4B79"/>
    <w:rsid w:val="00CC58C7"/>
    <w:rsid w:val="00CF380A"/>
    <w:rsid w:val="00D342D4"/>
    <w:rsid w:val="00D67B53"/>
    <w:rsid w:val="00DB3723"/>
    <w:rsid w:val="00DB693C"/>
    <w:rsid w:val="00E02A18"/>
    <w:rsid w:val="00E14583"/>
    <w:rsid w:val="00E21DAE"/>
    <w:rsid w:val="00E32172"/>
    <w:rsid w:val="00E92716"/>
    <w:rsid w:val="00E956ED"/>
    <w:rsid w:val="00F04EF5"/>
    <w:rsid w:val="00F36D74"/>
    <w:rsid w:val="00F746FC"/>
    <w:rsid w:val="00F81A9F"/>
    <w:rsid w:val="00FA3AD8"/>
    <w:rsid w:val="00FA510B"/>
    <w:rsid w:val="00FE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58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584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2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9256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92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925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584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584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2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9256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92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925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1005</Words>
  <Characters>5734</Characters>
  <Application>Microsoft Office Word</Application>
  <DocSecurity>0</DocSecurity>
  <Lines>47</Lines>
  <Paragraphs>13</Paragraphs>
  <ScaleCrop>false</ScaleCrop>
  <Company>Microsoft</Company>
  <LinksUpToDate>false</LinksUpToDate>
  <CharactersWithSpaces>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109</cp:revision>
  <dcterms:created xsi:type="dcterms:W3CDTF">2016-02-16T23:48:00Z</dcterms:created>
  <dcterms:modified xsi:type="dcterms:W3CDTF">2016-02-20T03:56:00Z</dcterms:modified>
</cp:coreProperties>
</file>