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51A" w:rsidRDefault="00DE63D5">
      <w:r>
        <w:rPr>
          <w:rFonts w:hint="eastAsia"/>
        </w:rPr>
        <w:t>Trading Sep 5</w:t>
      </w:r>
    </w:p>
    <w:p w:rsidR="00DE63D5" w:rsidRDefault="00DE63D5"/>
    <w:p w:rsidR="00DE63D5" w:rsidRDefault="008771ED">
      <w:r>
        <w:t>Monday, September 05, 2016</w:t>
      </w:r>
    </w:p>
    <w:p w:rsidR="008771ED" w:rsidRDefault="008771ED">
      <w:r>
        <w:rPr>
          <w:rFonts w:hint="eastAsia"/>
        </w:rPr>
        <w:t>Market gets pushed to 0.6% premium. I am carrying some position from last week. T</w:t>
      </w:r>
      <w:r>
        <w:t>h</w:t>
      </w:r>
      <w:r>
        <w:rPr>
          <w:rFonts w:hint="eastAsia"/>
        </w:rPr>
        <w:t xml:space="preserve">e reason </w:t>
      </w:r>
      <w:r>
        <w:t>I</w:t>
      </w:r>
      <w:r>
        <w:rPr>
          <w:rFonts w:hint="eastAsia"/>
        </w:rPr>
        <w:t xml:space="preserve"> am long is because on Monday, a bullish opening is usually sign of a bullish session. </w:t>
      </w:r>
      <w:r w:rsidR="00336D00">
        <w:rPr>
          <w:rFonts w:hint="eastAsia"/>
        </w:rPr>
        <w:t xml:space="preserve">If it was Tuesday </w:t>
      </w:r>
      <w:r w:rsidR="00336D00">
        <w:t>I</w:t>
      </w:r>
      <w:r w:rsidR="00336D00">
        <w:rPr>
          <w:rFonts w:hint="eastAsia"/>
        </w:rPr>
        <w:t xml:space="preserve"> would be more likely to sell. But since this is Monday, </w:t>
      </w:r>
      <w:r w:rsidR="00336D00">
        <w:t>I</w:t>
      </w:r>
      <w:r w:rsidR="00336D00">
        <w:rPr>
          <w:rFonts w:hint="eastAsia"/>
        </w:rPr>
        <w:t xml:space="preserve"> am not going to sell. </w:t>
      </w:r>
    </w:p>
    <w:p w:rsidR="00DE63D5" w:rsidRDefault="00DE63D5"/>
    <w:p w:rsidR="00DE63D5" w:rsidRDefault="00181FED">
      <w:r>
        <w:rPr>
          <w:rFonts w:hint="eastAsia"/>
        </w:rPr>
        <w:t xml:space="preserve">USDCNH is down 11 bps at the open. </w:t>
      </w:r>
    </w:p>
    <w:p w:rsidR="00DE63D5" w:rsidRDefault="00336D00">
      <w:r>
        <w:rPr>
          <w:rFonts w:hint="eastAsia"/>
        </w:rPr>
        <w:t>FX opened @ 515</w:t>
      </w:r>
      <w:proofErr w:type="gramStart"/>
      <w:r>
        <w:rPr>
          <w:rFonts w:hint="eastAsia"/>
        </w:rPr>
        <w:t>am</w:t>
      </w:r>
      <w:proofErr w:type="gramEnd"/>
      <w:r>
        <w:rPr>
          <w:rFonts w:hint="eastAsia"/>
        </w:rPr>
        <w:t xml:space="preserve"> HKT.</w:t>
      </w:r>
    </w:p>
    <w:p w:rsidR="00336D00" w:rsidRPr="00336D00" w:rsidRDefault="00336D00" w:rsidP="00336D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2"/>
          <w:szCs w:val="12"/>
        </w:rPr>
      </w:pPr>
      <w:r>
        <w:rPr>
          <w:rFonts w:ascii="Lucida Console" w:eastAsia="宋体" w:hAnsi="Lucida Console" w:cs="宋体"/>
          <w:color w:val="404040"/>
          <w:kern w:val="0"/>
          <w:sz w:val="12"/>
          <w:szCs w:val="12"/>
        </w:rPr>
        <w:t xml:space="preserve">    </w:t>
      </w:r>
      <w:proofErr w:type="gramStart"/>
      <w:r>
        <w:rPr>
          <w:rFonts w:ascii="Lucida Console" w:eastAsia="宋体" w:hAnsi="Lucida Console" w:cs="宋体"/>
          <w:color w:val="404040"/>
          <w:kern w:val="0"/>
          <w:sz w:val="12"/>
          <w:szCs w:val="12"/>
        </w:rPr>
        <w:t>week</w:t>
      </w:r>
      <w:r w:rsidRPr="00336D00">
        <w:rPr>
          <w:rFonts w:ascii="Lucida Console" w:eastAsia="宋体" w:hAnsi="Lucida Console" w:cs="宋体"/>
          <w:color w:val="404040"/>
          <w:kern w:val="0"/>
          <w:sz w:val="12"/>
          <w:szCs w:val="12"/>
        </w:rPr>
        <w:t xml:space="preserve">  Open</w:t>
      </w:r>
      <w:proofErr w:type="gramEnd"/>
      <w:r w:rsidRPr="00336D00">
        <w:rPr>
          <w:rFonts w:ascii="Lucida Console" w:eastAsia="宋体" w:hAnsi="Lucida Console" w:cs="宋体"/>
          <w:color w:val="404040"/>
          <w:kern w:val="0"/>
          <w:sz w:val="12"/>
          <w:szCs w:val="12"/>
        </w:rPr>
        <w:t xml:space="preserve">    mean    cum    max     min     </w:t>
      </w:r>
      <w:proofErr w:type="spellStart"/>
      <w:r w:rsidRPr="00336D00">
        <w:rPr>
          <w:rFonts w:ascii="Lucida Console" w:eastAsia="宋体" w:hAnsi="Lucida Console" w:cs="宋体"/>
          <w:color w:val="404040"/>
          <w:kern w:val="0"/>
          <w:sz w:val="12"/>
          <w:szCs w:val="12"/>
        </w:rPr>
        <w:t>sd</w:t>
      </w:r>
      <w:proofErr w:type="spellEnd"/>
      <w:r w:rsidRPr="00336D00">
        <w:rPr>
          <w:rFonts w:ascii="Lucida Console" w:eastAsia="宋体" w:hAnsi="Lucida Console" w:cs="宋体"/>
          <w:color w:val="404040"/>
          <w:kern w:val="0"/>
          <w:sz w:val="12"/>
          <w:szCs w:val="12"/>
        </w:rPr>
        <w:t xml:space="preserve">     </w:t>
      </w:r>
      <w:proofErr w:type="spellStart"/>
      <w:r w:rsidRPr="00336D00">
        <w:rPr>
          <w:rFonts w:ascii="Lucida Console" w:eastAsia="宋体" w:hAnsi="Lucida Console" w:cs="宋体"/>
          <w:color w:val="404040"/>
          <w:kern w:val="0"/>
          <w:sz w:val="12"/>
          <w:szCs w:val="12"/>
        </w:rPr>
        <w:t>ud</w:t>
      </w:r>
      <w:proofErr w:type="spellEnd"/>
      <w:r w:rsidRPr="00336D00">
        <w:rPr>
          <w:rFonts w:ascii="Lucida Console" w:eastAsia="宋体" w:hAnsi="Lucida Console" w:cs="宋体"/>
          <w:color w:val="404040"/>
          <w:kern w:val="0"/>
          <w:sz w:val="12"/>
          <w:szCs w:val="12"/>
        </w:rPr>
        <w:t xml:space="preserve">     </w:t>
      </w:r>
      <w:proofErr w:type="spellStart"/>
      <w:r w:rsidRPr="00336D00">
        <w:rPr>
          <w:rFonts w:ascii="Lucida Console" w:eastAsia="宋体" w:hAnsi="Lucida Console" w:cs="宋体"/>
          <w:color w:val="404040"/>
          <w:kern w:val="0"/>
          <w:sz w:val="12"/>
          <w:szCs w:val="12"/>
        </w:rPr>
        <w:t>dd</w:t>
      </w:r>
      <w:proofErr w:type="spellEnd"/>
      <w:r w:rsidRPr="00336D00">
        <w:rPr>
          <w:rFonts w:ascii="Lucida Console" w:eastAsia="宋体" w:hAnsi="Lucida Console" w:cs="宋体"/>
          <w:color w:val="404040"/>
          <w:kern w:val="0"/>
          <w:sz w:val="12"/>
          <w:szCs w:val="12"/>
        </w:rPr>
        <w:t xml:space="preserve">    dd2    dd3      </w:t>
      </w:r>
      <w:proofErr w:type="spellStart"/>
      <w:r w:rsidRPr="00336D00">
        <w:rPr>
          <w:rFonts w:ascii="Lucida Console" w:eastAsia="宋体" w:hAnsi="Lucida Console" w:cs="宋体"/>
          <w:color w:val="404040"/>
          <w:kern w:val="0"/>
          <w:sz w:val="12"/>
          <w:szCs w:val="12"/>
        </w:rPr>
        <w:t>sr</w:t>
      </w:r>
      <w:proofErr w:type="spellEnd"/>
      <w:r w:rsidRPr="00336D00">
        <w:rPr>
          <w:rFonts w:ascii="Lucida Console" w:eastAsia="宋体" w:hAnsi="Lucida Console" w:cs="宋体"/>
          <w:color w:val="404040"/>
          <w:kern w:val="0"/>
          <w:sz w:val="12"/>
          <w:szCs w:val="12"/>
        </w:rPr>
        <w:t xml:space="preserve"> sortino1 sortino2 sortino3 sortino4</w:t>
      </w:r>
    </w:p>
    <w:p w:rsidR="00336D00" w:rsidRPr="00336D00" w:rsidRDefault="00336D00" w:rsidP="00336D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2"/>
          <w:szCs w:val="12"/>
        </w:rPr>
      </w:pPr>
      <w:r w:rsidRPr="00336D00">
        <w:rPr>
          <w:rFonts w:ascii="Lucida Console" w:eastAsia="宋体" w:hAnsi="Lucida Console" w:cs="宋体"/>
          <w:color w:val="404040"/>
          <w:kern w:val="0"/>
          <w:sz w:val="12"/>
          <w:szCs w:val="12"/>
        </w:rPr>
        <w:t xml:space="preserve">   1 FALSE -0.0017 0.4680 0.0516 -0.0814 0.0183 0.0115 0.0141 0.0209 0.0136 -</w:t>
      </w:r>
      <w:proofErr w:type="gramStart"/>
      <w:r w:rsidRPr="00336D00">
        <w:rPr>
          <w:rFonts w:ascii="Lucida Console" w:eastAsia="宋体" w:hAnsi="Lucida Console" w:cs="宋体"/>
          <w:color w:val="404040"/>
          <w:kern w:val="0"/>
          <w:sz w:val="12"/>
          <w:szCs w:val="12"/>
        </w:rPr>
        <w:t>1.4293  -</w:t>
      </w:r>
      <w:proofErr w:type="gramEnd"/>
      <w:r w:rsidRPr="00336D00">
        <w:rPr>
          <w:rFonts w:ascii="Lucida Console" w:eastAsia="宋体" w:hAnsi="Lucida Console" w:cs="宋体"/>
          <w:color w:val="404040"/>
          <w:kern w:val="0"/>
          <w:sz w:val="12"/>
          <w:szCs w:val="12"/>
        </w:rPr>
        <w:t>1</w:t>
      </w:r>
      <w:r>
        <w:rPr>
          <w:rFonts w:ascii="Lucida Console" w:eastAsia="宋体" w:hAnsi="Lucida Console" w:cs="宋体"/>
          <w:color w:val="404040"/>
          <w:kern w:val="0"/>
          <w:sz w:val="12"/>
          <w:szCs w:val="12"/>
        </w:rPr>
        <w:t>.8541  -1.2514  -1.9303  -1.82</w:t>
      </w:r>
      <w:r>
        <w:rPr>
          <w:rFonts w:ascii="Lucida Console" w:eastAsia="宋体" w:hAnsi="Lucida Console" w:cs="宋体" w:hint="eastAsia"/>
          <w:color w:val="404040"/>
          <w:kern w:val="0"/>
          <w:sz w:val="12"/>
          <w:szCs w:val="12"/>
        </w:rPr>
        <w:t>0</w:t>
      </w:r>
    </w:p>
    <w:p w:rsidR="00336D00" w:rsidRPr="00336D00" w:rsidRDefault="00336D00" w:rsidP="00336D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2"/>
          <w:szCs w:val="12"/>
        </w:rPr>
      </w:pPr>
      <w:r>
        <w:rPr>
          <w:rFonts w:ascii="Lucida Console" w:eastAsia="宋体" w:hAnsi="Lucida Console" w:cs="宋体"/>
          <w:color w:val="404040"/>
          <w:kern w:val="0"/>
          <w:sz w:val="12"/>
          <w:szCs w:val="12"/>
        </w:rPr>
        <w:t xml:space="preserve"> </w:t>
      </w:r>
      <w:r>
        <w:rPr>
          <w:rFonts w:ascii="Lucida Console" w:eastAsia="宋体" w:hAnsi="Lucida Console" w:cs="宋体" w:hint="eastAsia"/>
          <w:color w:val="404040"/>
          <w:kern w:val="0"/>
          <w:sz w:val="12"/>
          <w:szCs w:val="12"/>
        </w:rPr>
        <w:t xml:space="preserve">  </w:t>
      </w:r>
      <w:proofErr w:type="gramStart"/>
      <w:r w:rsidRPr="00336D00">
        <w:rPr>
          <w:rFonts w:ascii="Lucida Console" w:eastAsia="宋体" w:hAnsi="Lucida Console" w:cs="宋体"/>
          <w:color w:val="404040"/>
          <w:kern w:val="0"/>
          <w:sz w:val="12"/>
          <w:szCs w:val="12"/>
        </w:rPr>
        <w:t>1  TRUE</w:t>
      </w:r>
      <w:proofErr w:type="gramEnd"/>
      <w:r w:rsidRPr="00336D00">
        <w:rPr>
          <w:rFonts w:ascii="Lucida Console" w:eastAsia="宋体" w:hAnsi="Lucida Console" w:cs="宋体"/>
          <w:color w:val="404040"/>
          <w:kern w:val="0"/>
          <w:sz w:val="12"/>
          <w:szCs w:val="12"/>
        </w:rPr>
        <w:t xml:space="preserve">  0.0034 3.6104 0.0566 -0.0586 0.0161 0.0096 0.0126 0.0150 0.0120  3.3687   4.3055   3.6064   4.4939   5.1377</w:t>
      </w:r>
    </w:p>
    <w:p w:rsidR="00DE63D5" w:rsidRDefault="00DE63D5"/>
    <w:p w:rsidR="00336D00" w:rsidRDefault="008016E9">
      <w:r>
        <w:rPr>
          <w:rFonts w:hint="eastAsia"/>
        </w:rPr>
        <w:t xml:space="preserve">HK opens higher by 1.3%, wow. </w:t>
      </w:r>
      <w:proofErr w:type="gramStart"/>
      <w:r w:rsidR="00783D4B">
        <w:rPr>
          <w:rFonts w:hint="eastAsia"/>
        </w:rPr>
        <w:t>Jumped from 9675-&gt;9822.</w:t>
      </w:r>
      <w:proofErr w:type="gramEnd"/>
      <w:r w:rsidR="00783D4B">
        <w:rPr>
          <w:rFonts w:hint="eastAsia"/>
        </w:rPr>
        <w:t xml:space="preserve"> </w:t>
      </w:r>
    </w:p>
    <w:p w:rsidR="008016E9" w:rsidRDefault="008016E9"/>
    <w:p w:rsidR="00EC4C6D" w:rsidRDefault="00EC4C6D">
      <w:r>
        <w:rPr>
          <w:rFonts w:hint="eastAsia"/>
        </w:rPr>
        <w:t xml:space="preserve">H is much </w:t>
      </w:r>
      <w:r w:rsidR="00193A11">
        <w:rPr>
          <w:rFonts w:hint="eastAsia"/>
        </w:rPr>
        <w:t xml:space="preserve">stronger than A at the open. </w:t>
      </w:r>
      <w:r w:rsidR="00111DFC">
        <w:rPr>
          <w:rFonts w:hint="eastAsia"/>
        </w:rPr>
        <w:t>If you want to buy today it will be at a pretty big premium.</w:t>
      </w:r>
    </w:p>
    <w:p w:rsidR="00336D00" w:rsidRDefault="00336D00"/>
    <w:p w:rsidR="00F069C0" w:rsidRDefault="00F069C0">
      <w:r>
        <w:rPr>
          <w:rFonts w:hint="eastAsia"/>
        </w:rPr>
        <w:t xml:space="preserve">On the open, china isn't willing to rally very much. </w:t>
      </w:r>
    </w:p>
    <w:p w:rsidR="00340852" w:rsidRDefault="00340852"/>
    <w:p w:rsidR="00340852" w:rsidRDefault="00340852">
      <w:r>
        <w:rPr>
          <w:rFonts w:hint="eastAsia"/>
        </w:rPr>
        <w:t xml:space="preserve">First 10 </w:t>
      </w: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actually negative. </w:t>
      </w:r>
      <w:r w:rsidR="006B351A">
        <w:t>Cut</w:t>
      </w:r>
      <w:r w:rsidR="006B351A">
        <w:rPr>
          <w:rFonts w:hint="eastAsia"/>
        </w:rPr>
        <w:t xml:space="preserve"> position. </w:t>
      </w:r>
    </w:p>
    <w:p w:rsidR="006B351A" w:rsidRDefault="006B351A"/>
    <w:p w:rsidR="006B351A" w:rsidRDefault="006B351A">
      <w:r>
        <w:rPr>
          <w:rFonts w:hint="eastAsia"/>
        </w:rPr>
        <w:t>HSAHP is at one year low @ 121.7.</w:t>
      </w:r>
      <w:r w:rsidR="004C5A5F">
        <w:rPr>
          <w:rFonts w:hint="eastAsia"/>
        </w:rPr>
        <w:t xml:space="preserve"> </w:t>
      </w:r>
    </w:p>
    <w:p w:rsidR="004C5A5F" w:rsidRDefault="004C5A5F"/>
    <w:p w:rsidR="004C5A5F" w:rsidRDefault="002A2081">
      <w:proofErr w:type="spellStart"/>
      <w:r>
        <w:rPr>
          <w:rFonts w:hint="eastAsia"/>
        </w:rPr>
        <w:t>Tencent</w:t>
      </w:r>
      <w:proofErr w:type="spellEnd"/>
      <w:r>
        <w:rPr>
          <w:rFonts w:hint="eastAsia"/>
        </w:rPr>
        <w:t xml:space="preserve"> is amazing for keep breaking highs. </w:t>
      </w:r>
      <w:r w:rsidR="00332724">
        <w:rPr>
          <w:rFonts w:hint="eastAsia"/>
        </w:rPr>
        <w:t xml:space="preserve">You can hold some high quality stocks that </w:t>
      </w:r>
      <w:proofErr w:type="gramStart"/>
      <w:r w:rsidR="00332724">
        <w:rPr>
          <w:rFonts w:hint="eastAsia"/>
        </w:rPr>
        <w:t>pays</w:t>
      </w:r>
      <w:proofErr w:type="gramEnd"/>
      <w:r w:rsidR="00332724">
        <w:rPr>
          <w:rFonts w:hint="eastAsia"/>
        </w:rPr>
        <w:t xml:space="preserve"> interest/dividends.</w:t>
      </w:r>
      <w:r w:rsidR="00FC2A46">
        <w:rPr>
          <w:rFonts w:hint="eastAsia"/>
        </w:rPr>
        <w:t xml:space="preserve"> </w:t>
      </w:r>
    </w:p>
    <w:p w:rsidR="00340852" w:rsidRPr="00332724" w:rsidRDefault="00340852"/>
    <w:p w:rsidR="00652E5D" w:rsidRDefault="007F216B">
      <w:r>
        <w:rPr>
          <w:rFonts w:hint="eastAsia"/>
        </w:rPr>
        <w:t xml:space="preserve">@1021 </w:t>
      </w:r>
      <w:r w:rsidR="000C6635">
        <w:rPr>
          <w:rFonts w:hint="eastAsia"/>
        </w:rPr>
        <w:t xml:space="preserve">Market rallies to break </w:t>
      </w:r>
      <w:proofErr w:type="gramStart"/>
      <w:r w:rsidR="000C6635">
        <w:rPr>
          <w:rFonts w:hint="eastAsia"/>
        </w:rPr>
        <w:t>highs,</w:t>
      </w:r>
      <w:proofErr w:type="gramEnd"/>
      <w:r w:rsidR="000C6635">
        <w:rPr>
          <w:rFonts w:hint="eastAsia"/>
        </w:rPr>
        <w:t xml:space="preserve"> </w:t>
      </w:r>
      <w:r w:rsidR="00652E5D">
        <w:rPr>
          <w:rFonts w:hint="eastAsia"/>
        </w:rPr>
        <w:t xml:space="preserve">however, the min @ 949 and a negative amFirst10 means that it is just a normal session. </w:t>
      </w:r>
      <w:r w:rsidR="00294D62">
        <w:rPr>
          <w:rFonts w:hint="eastAsia"/>
        </w:rPr>
        <w:t xml:space="preserve">Therefore </w:t>
      </w:r>
      <w:r w:rsidR="00294D62">
        <w:t>I</w:t>
      </w:r>
      <w:r w:rsidR="00294D62">
        <w:rPr>
          <w:rFonts w:hint="eastAsia"/>
        </w:rPr>
        <w:t xml:space="preserve"> decided not to hold the position here. </w:t>
      </w:r>
      <w:r w:rsidR="006C440B">
        <w:rPr>
          <w:rFonts w:hint="eastAsia"/>
        </w:rPr>
        <w:t xml:space="preserve">PD is at 0.21%, </w:t>
      </w:r>
      <w:proofErr w:type="spellStart"/>
      <w:r w:rsidR="006C440B">
        <w:rPr>
          <w:rFonts w:hint="eastAsia"/>
        </w:rPr>
        <w:t>abot</w:t>
      </w:r>
      <w:proofErr w:type="spellEnd"/>
      <w:r w:rsidR="006C440B">
        <w:rPr>
          <w:rFonts w:hint="eastAsia"/>
        </w:rPr>
        <w:t xml:space="preserve"> 38P. </w:t>
      </w:r>
    </w:p>
    <w:p w:rsidR="00652E5D" w:rsidRDefault="00652E5D"/>
    <w:p w:rsidR="00336D00" w:rsidRDefault="002D32E0">
      <w:r>
        <w:rPr>
          <w:rFonts w:hint="eastAsia"/>
        </w:rPr>
        <w:t xml:space="preserve">Interesting, market rallies here and PD goes to 0.47. </w:t>
      </w:r>
      <w:proofErr w:type="spellStart"/>
      <w:r w:rsidR="002D6457">
        <w:rPr>
          <w:rFonts w:hint="eastAsia"/>
        </w:rPr>
        <w:t>Tencent</w:t>
      </w:r>
      <w:proofErr w:type="spellEnd"/>
      <w:r w:rsidR="002D6457">
        <w:rPr>
          <w:rFonts w:hint="eastAsia"/>
        </w:rPr>
        <w:t xml:space="preserve"> rallies to </w:t>
      </w:r>
      <w:proofErr w:type="gramStart"/>
      <w:r w:rsidR="002D6457">
        <w:rPr>
          <w:rFonts w:hint="eastAsia"/>
        </w:rPr>
        <w:t>207,</w:t>
      </w:r>
      <w:proofErr w:type="gramEnd"/>
      <w:r w:rsidR="002D6457">
        <w:rPr>
          <w:rFonts w:hint="eastAsia"/>
        </w:rPr>
        <w:t xml:space="preserve"> wow. </w:t>
      </w:r>
    </w:p>
    <w:p w:rsidR="0005682B" w:rsidRDefault="0005682B"/>
    <w:p w:rsidR="0005682B" w:rsidRDefault="002403E2">
      <w:r>
        <w:rPr>
          <w:rFonts w:hint="eastAsia"/>
        </w:rPr>
        <w:t>@1109</w:t>
      </w:r>
      <w:r w:rsidR="00D02A6D">
        <w:rPr>
          <w:rFonts w:hint="eastAsia"/>
        </w:rPr>
        <w:t xml:space="preserve"> Market is attempting something here, trying to set up fo</w:t>
      </w:r>
      <w:r w:rsidR="005E13D1">
        <w:rPr>
          <w:rFonts w:hint="eastAsia"/>
        </w:rPr>
        <w:t xml:space="preserve">r an afternoon </w:t>
      </w:r>
      <w:r w:rsidR="006D775D">
        <w:rPr>
          <w:rFonts w:hint="eastAsia"/>
        </w:rPr>
        <w:t xml:space="preserve">bull </w:t>
      </w:r>
      <w:r w:rsidR="005E13D1">
        <w:rPr>
          <w:rFonts w:hint="eastAsia"/>
        </w:rPr>
        <w:t>indicator, tries to rally fro</w:t>
      </w:r>
      <w:r w:rsidR="00A86B40">
        <w:rPr>
          <w:rFonts w:hint="eastAsia"/>
        </w:rPr>
        <w:t xml:space="preserve">m the 9882 level @ 0.53 </w:t>
      </w:r>
      <w:proofErr w:type="gramStart"/>
      <w:r w:rsidR="00A86B40">
        <w:rPr>
          <w:rFonts w:hint="eastAsia"/>
        </w:rPr>
        <w:t>premium</w:t>
      </w:r>
      <w:proofErr w:type="gramEnd"/>
      <w:r w:rsidR="00A86B40">
        <w:rPr>
          <w:rFonts w:hint="eastAsia"/>
        </w:rPr>
        <w:t xml:space="preserve">. Premium is a bit big to justify this level </w:t>
      </w:r>
      <w:proofErr w:type="spellStart"/>
      <w:r w:rsidR="00A86B40">
        <w:rPr>
          <w:rFonts w:hint="eastAsia"/>
        </w:rPr>
        <w:t>tbh</w:t>
      </w:r>
      <w:proofErr w:type="spellEnd"/>
      <w:r w:rsidR="00A86B40">
        <w:rPr>
          <w:rFonts w:hint="eastAsia"/>
        </w:rPr>
        <w:t xml:space="preserve">. </w:t>
      </w:r>
    </w:p>
    <w:p w:rsidR="002403E2" w:rsidRDefault="002403E2"/>
    <w:p w:rsidR="00BA54AE" w:rsidRDefault="00BA54AE">
      <w:r>
        <w:rPr>
          <w:rFonts w:hint="eastAsia"/>
        </w:rPr>
        <w:t xml:space="preserve">@1118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setup was not successful. </w:t>
      </w:r>
      <w:r w:rsidR="00964832">
        <w:rPr>
          <w:rFonts w:hint="eastAsia"/>
        </w:rPr>
        <w:t xml:space="preserve">This triggered a sleuth of selloff here. </w:t>
      </w:r>
      <w:r w:rsidR="009217CD">
        <w:rPr>
          <w:rFonts w:hint="eastAsia"/>
        </w:rPr>
        <w:t xml:space="preserve">This is another reason that trading level, not direction is important. </w:t>
      </w:r>
      <w:r w:rsidR="00010510">
        <w:rPr>
          <w:rFonts w:hint="eastAsia"/>
        </w:rPr>
        <w:t xml:space="preserve">Strangely, market is </w:t>
      </w:r>
      <w:r w:rsidR="00513C7E">
        <w:rPr>
          <w:rFonts w:hint="eastAsia"/>
        </w:rPr>
        <w:t xml:space="preserve">still at 50 bps premium. </w:t>
      </w:r>
      <w:r w:rsidR="003D7A1B">
        <w:rPr>
          <w:rFonts w:hint="eastAsia"/>
        </w:rPr>
        <w:t xml:space="preserve">I find this premium a bit big, although it is at 50P. Afternoon first ten will be important. </w:t>
      </w:r>
    </w:p>
    <w:p w:rsidR="007C2977" w:rsidRDefault="007C2977"/>
    <w:p w:rsidR="007C2977" w:rsidRDefault="007C2977">
      <w:r>
        <w:rPr>
          <w:rFonts w:hint="eastAsia"/>
        </w:rPr>
        <w:t xml:space="preserve">Index closes @ noon @ 9811.29, and index is at 9867.5. </w:t>
      </w:r>
      <w:r w:rsidR="00042355">
        <w:rPr>
          <w:rFonts w:hint="eastAsia"/>
        </w:rPr>
        <w:t xml:space="preserve">IH1609 is trading at flat premium. </w:t>
      </w:r>
      <w:r w:rsidR="00FC7D26">
        <w:rPr>
          <w:rFonts w:hint="eastAsia"/>
        </w:rPr>
        <w:t>I don't ge</w:t>
      </w:r>
      <w:r w:rsidR="0065613D">
        <w:rPr>
          <w:rFonts w:hint="eastAsia"/>
        </w:rPr>
        <w:t>t where the premium is coming f</w:t>
      </w:r>
      <w:r w:rsidR="00FC7D26">
        <w:rPr>
          <w:rFonts w:hint="eastAsia"/>
        </w:rPr>
        <w:t>r</w:t>
      </w:r>
      <w:r w:rsidR="0065613D">
        <w:rPr>
          <w:rFonts w:hint="eastAsia"/>
        </w:rPr>
        <w:t>o</w:t>
      </w:r>
      <w:r w:rsidR="00FC7D26">
        <w:rPr>
          <w:rFonts w:hint="eastAsia"/>
        </w:rPr>
        <w:t xml:space="preserve">m. </w:t>
      </w:r>
    </w:p>
    <w:p w:rsidR="00BA54AE" w:rsidRDefault="00BA54AE"/>
    <w:p w:rsidR="000E29F2" w:rsidRDefault="000E29F2">
      <w:r>
        <w:rPr>
          <w:rFonts w:hint="eastAsia"/>
        </w:rPr>
        <w:t xml:space="preserve">The same situation is happening with 2823 2822 3188 where ETFs are up 60-70 bps in PD. </w:t>
      </w:r>
    </w:p>
    <w:p w:rsidR="009B1FD9" w:rsidRDefault="009B1FD9"/>
    <w:p w:rsidR="009B1FD9" w:rsidRDefault="009B1FD9">
      <w:r>
        <w:rPr>
          <w:rFonts w:hint="eastAsia"/>
        </w:rPr>
        <w:lastRenderedPageBreak/>
        <w:t xml:space="preserve">@1356 PD retreated a bit, but resilient. </w:t>
      </w:r>
      <w:r w:rsidR="005C1766">
        <w:rPr>
          <w:rFonts w:hint="eastAsia"/>
        </w:rPr>
        <w:t>@1413</w:t>
      </w:r>
    </w:p>
    <w:p w:rsidR="00223B1B" w:rsidRDefault="005C1766">
      <w:r>
        <w:rPr>
          <w:rFonts w:hint="eastAsia"/>
        </w:rPr>
        <w:t xml:space="preserve">@ PD tenacious @ 45 bps. </w:t>
      </w:r>
      <w:proofErr w:type="gramStart"/>
      <w:r>
        <w:rPr>
          <w:rFonts w:hint="eastAsia"/>
        </w:rPr>
        <w:t>Surprising to see this type of strength.</w:t>
      </w:r>
      <w:proofErr w:type="gramEnd"/>
      <w:r>
        <w:rPr>
          <w:rFonts w:hint="eastAsia"/>
        </w:rPr>
        <w:t xml:space="preserve"> </w:t>
      </w:r>
      <w:r w:rsidR="004146BA">
        <w:rPr>
          <w:rFonts w:hint="eastAsia"/>
        </w:rPr>
        <w:t xml:space="preserve">This is the same level as which I sold my position at. </w:t>
      </w:r>
      <w:r w:rsidR="00223B1B">
        <w:rPr>
          <w:rFonts w:hint="eastAsia"/>
        </w:rPr>
        <w:t xml:space="preserve">9862.5. </w:t>
      </w:r>
    </w:p>
    <w:p w:rsidR="000E29F2" w:rsidRDefault="000E29F2"/>
    <w:p w:rsidR="00C5450B" w:rsidRDefault="00C5450B">
      <w:r>
        <w:rPr>
          <w:rFonts w:hint="eastAsia"/>
        </w:rPr>
        <w:t xml:space="preserve">@1448 </w:t>
      </w:r>
      <w:proofErr w:type="gramStart"/>
      <w:r>
        <w:rPr>
          <w:rFonts w:hint="eastAsia"/>
        </w:rPr>
        <w:t>What</w:t>
      </w:r>
      <w:proofErr w:type="gramEnd"/>
      <w:r>
        <w:rPr>
          <w:rFonts w:hint="eastAsia"/>
        </w:rPr>
        <w:t xml:space="preserve"> happened is very strange. Market rallied 15 bps and futures rallied even more. </w:t>
      </w:r>
    </w:p>
    <w:p w:rsidR="00FC6C45" w:rsidRDefault="00FC6C45">
      <w:r>
        <w:rPr>
          <w:rFonts w:hint="eastAsia"/>
        </w:rPr>
        <w:t xml:space="preserve">@1457 Futures stay stagnant at about 34 bps </w:t>
      </w:r>
      <w:proofErr w:type="gramStart"/>
      <w:r>
        <w:rPr>
          <w:rFonts w:hint="eastAsia"/>
        </w:rPr>
        <w:t>discount</w:t>
      </w:r>
      <w:proofErr w:type="gramEnd"/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Daily discount percentile 12p.</w:t>
      </w:r>
      <w:proofErr w:type="gramEnd"/>
      <w:r>
        <w:rPr>
          <w:rFonts w:hint="eastAsia"/>
        </w:rPr>
        <w:t xml:space="preserve"> </w:t>
      </w:r>
      <w:r w:rsidR="004F33BC">
        <w:rPr>
          <w:rFonts w:hint="eastAsia"/>
        </w:rPr>
        <w:t xml:space="preserve">Cash rallied about 20 bps from 1445. </w:t>
      </w:r>
    </w:p>
    <w:p w:rsidR="00C5450B" w:rsidRDefault="00C5450B"/>
    <w:p w:rsidR="00C5450B" w:rsidRDefault="00C5450B"/>
    <w:p w:rsidR="00275620" w:rsidRPr="001411FF" w:rsidRDefault="00275620">
      <w:pPr>
        <w:rPr>
          <w:b/>
        </w:rPr>
      </w:pPr>
      <w:r w:rsidRPr="001411FF">
        <w:rPr>
          <w:b/>
        </w:rPr>
        <w:t>Tuesday, September 06, 2016</w:t>
      </w:r>
    </w:p>
    <w:p w:rsidR="00275620" w:rsidRPr="00275620" w:rsidRDefault="006046DD">
      <w:r>
        <w:rPr>
          <w:rFonts w:hint="eastAsia"/>
        </w:rPr>
        <w:t xml:space="preserve">On HK open, </w:t>
      </w:r>
      <w:r w:rsidR="001411FF">
        <w:rPr>
          <w:rFonts w:hint="eastAsia"/>
        </w:rPr>
        <w:t xml:space="preserve">HK rushes up. This reminds me of Oct 7 of last year, where market rallied 4%. HK likes to rally when other markets are closed it seems. </w:t>
      </w:r>
      <w:r w:rsidR="00657128">
        <w:rPr>
          <w:rFonts w:hint="eastAsia"/>
        </w:rPr>
        <w:t>You see that markets were in massive overbought stages (6-8%) on Oct 7</w:t>
      </w:r>
      <w:r w:rsidR="00657128" w:rsidRPr="00657128">
        <w:rPr>
          <w:rFonts w:hint="eastAsia"/>
          <w:vertAlign w:val="superscript"/>
        </w:rPr>
        <w:t>th</w:t>
      </w:r>
      <w:r w:rsidR="00617600">
        <w:rPr>
          <w:rFonts w:hint="eastAsia"/>
        </w:rPr>
        <w:t xml:space="preserve">, 2015. </w:t>
      </w:r>
      <w:r w:rsidR="00657128">
        <w:rPr>
          <w:rFonts w:hint="eastAsia"/>
        </w:rPr>
        <w:t xml:space="preserve"> </w:t>
      </w:r>
    </w:p>
    <w:p w:rsidR="00C5450B" w:rsidRPr="00617600" w:rsidRDefault="00C5450B"/>
    <w:tbl>
      <w:tblPr>
        <w:tblW w:w="5940" w:type="dxa"/>
        <w:tblInd w:w="93" w:type="dxa"/>
        <w:tblLook w:val="04A0" w:firstRow="1" w:lastRow="0" w:firstColumn="1" w:lastColumn="0" w:noHBand="0" w:noVBand="1"/>
      </w:tblPr>
      <w:tblGrid>
        <w:gridCol w:w="1400"/>
        <w:gridCol w:w="1080"/>
        <w:gridCol w:w="1280"/>
        <w:gridCol w:w="1100"/>
        <w:gridCol w:w="1080"/>
      </w:tblGrid>
      <w:tr w:rsidR="001411FF" w:rsidRPr="001411FF" w:rsidTr="001411FF">
        <w:trPr>
          <w:trHeight w:val="345"/>
        </w:trPr>
        <w:tc>
          <w:tcPr>
            <w:tcW w:w="1400" w:type="dxa"/>
            <w:tcBorders>
              <w:top w:val="nil"/>
              <w:left w:val="single" w:sz="8" w:space="0" w:color="FFFFFF"/>
              <w:bottom w:val="single" w:sz="8" w:space="0" w:color="FFFFFF"/>
              <w:right w:val="nil"/>
            </w:tcBorders>
            <w:shd w:val="clear" w:color="000000" w:fill="FFF0C2"/>
            <w:vAlign w:val="center"/>
            <w:hideMark/>
          </w:tcPr>
          <w:p w:rsidR="001411FF" w:rsidRPr="001411FF" w:rsidRDefault="001411FF" w:rsidP="001411FF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1411F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2015/10/7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FFF0C2"/>
            <w:vAlign w:val="center"/>
            <w:hideMark/>
          </w:tcPr>
          <w:p w:rsidR="001411FF" w:rsidRPr="001411FF" w:rsidRDefault="001411FF" w:rsidP="001411FF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1411F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FFF0C2"/>
            <w:vAlign w:val="center"/>
            <w:hideMark/>
          </w:tcPr>
          <w:p w:rsidR="001411FF" w:rsidRPr="001411FF" w:rsidRDefault="001411FF" w:rsidP="001411FF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1411F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11.06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FFF0C2"/>
            <w:vAlign w:val="center"/>
            <w:hideMark/>
          </w:tcPr>
          <w:p w:rsidR="001411FF" w:rsidRPr="001411FF" w:rsidRDefault="001411FF" w:rsidP="001411FF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1411F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2.8%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0C2"/>
            <w:vAlign w:val="center"/>
            <w:hideMark/>
          </w:tcPr>
          <w:p w:rsidR="001411FF" w:rsidRPr="001411FF" w:rsidRDefault="001411FF" w:rsidP="001411FF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1411F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-0.54%</w:t>
            </w:r>
          </w:p>
        </w:tc>
      </w:tr>
      <w:tr w:rsidR="001411FF" w:rsidRPr="001411FF" w:rsidTr="001411FF">
        <w:trPr>
          <w:trHeight w:val="330"/>
        </w:trPr>
        <w:tc>
          <w:tcPr>
            <w:tcW w:w="1400" w:type="dxa"/>
            <w:tcBorders>
              <w:top w:val="nil"/>
              <w:left w:val="single" w:sz="8" w:space="0" w:color="FFFFFF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411FF" w:rsidRPr="001411FF" w:rsidRDefault="001411FF" w:rsidP="001411FF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1411F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2015/10/8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411FF" w:rsidRPr="001411FF" w:rsidRDefault="001411FF" w:rsidP="001411FF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1411F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10.7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411FF" w:rsidRPr="001411FF" w:rsidRDefault="001411FF" w:rsidP="001411FF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1411F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11.31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411FF" w:rsidRPr="001411FF" w:rsidRDefault="001411FF" w:rsidP="001411FF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1411F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-2.7%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FFFFF"/>
            <w:vAlign w:val="center"/>
            <w:hideMark/>
          </w:tcPr>
          <w:p w:rsidR="001411FF" w:rsidRPr="001411FF" w:rsidRDefault="001411FF" w:rsidP="001411FF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1411F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-5.39%</w:t>
            </w:r>
          </w:p>
        </w:tc>
      </w:tr>
    </w:tbl>
    <w:p w:rsidR="000E29F2" w:rsidRPr="001411FF" w:rsidRDefault="000E29F2">
      <w:pPr>
        <w:rPr>
          <w:sz w:val="13"/>
          <w:szCs w:val="13"/>
        </w:rPr>
      </w:pPr>
    </w:p>
    <w:tbl>
      <w:tblPr>
        <w:tblW w:w="6040" w:type="dxa"/>
        <w:tblInd w:w="93" w:type="dxa"/>
        <w:tblLook w:val="04A0" w:firstRow="1" w:lastRow="0" w:firstColumn="1" w:lastColumn="0" w:noHBand="0" w:noVBand="1"/>
      </w:tblPr>
      <w:tblGrid>
        <w:gridCol w:w="1120"/>
        <w:gridCol w:w="1280"/>
        <w:gridCol w:w="1280"/>
        <w:gridCol w:w="1080"/>
        <w:gridCol w:w="1280"/>
      </w:tblGrid>
      <w:tr w:rsidR="001411FF" w:rsidRPr="001411FF" w:rsidTr="001411FF">
        <w:trPr>
          <w:trHeight w:val="345"/>
        </w:trPr>
        <w:tc>
          <w:tcPr>
            <w:tcW w:w="1120" w:type="dxa"/>
            <w:tcBorders>
              <w:top w:val="nil"/>
              <w:left w:val="single" w:sz="8" w:space="0" w:color="FFFFFF"/>
              <w:bottom w:val="single" w:sz="8" w:space="0" w:color="FFFFFF"/>
              <w:right w:val="nil"/>
            </w:tcBorders>
            <w:shd w:val="clear" w:color="000000" w:fill="FFF0C2"/>
            <w:vAlign w:val="center"/>
            <w:hideMark/>
          </w:tcPr>
          <w:p w:rsidR="001411FF" w:rsidRPr="001411FF" w:rsidRDefault="001411FF" w:rsidP="001411FF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1411F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2015/10/7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FFF0C2"/>
            <w:vAlign w:val="center"/>
            <w:hideMark/>
          </w:tcPr>
          <w:p w:rsidR="001411FF" w:rsidRPr="001411FF" w:rsidRDefault="001411FF" w:rsidP="001411FF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1411F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12.3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FFF0C2"/>
            <w:vAlign w:val="center"/>
            <w:hideMark/>
          </w:tcPr>
          <w:p w:rsidR="001411FF" w:rsidRPr="001411FF" w:rsidRDefault="001411FF" w:rsidP="001411FF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1411F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11.53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FFF0C2"/>
            <w:vAlign w:val="center"/>
            <w:hideMark/>
          </w:tcPr>
          <w:p w:rsidR="001411FF" w:rsidRPr="001411FF" w:rsidRDefault="001411FF" w:rsidP="001411FF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1411F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2.5%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0C2"/>
            <w:vAlign w:val="center"/>
            <w:hideMark/>
          </w:tcPr>
          <w:p w:rsidR="001411FF" w:rsidRPr="001411FF" w:rsidRDefault="001411FF" w:rsidP="001411FF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1411F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6.68%</w:t>
            </w:r>
          </w:p>
        </w:tc>
      </w:tr>
      <w:tr w:rsidR="001411FF" w:rsidRPr="001411FF" w:rsidTr="001411FF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FFFFFF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411FF" w:rsidRPr="001411FF" w:rsidRDefault="001411FF" w:rsidP="001411FF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1411F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2015/10/8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411FF" w:rsidRPr="001411FF" w:rsidRDefault="001411FF" w:rsidP="001411FF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1411F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11.88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411FF" w:rsidRPr="001411FF" w:rsidRDefault="001411FF" w:rsidP="001411FF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1411F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11.76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411FF" w:rsidRPr="001411FF" w:rsidRDefault="001411FF" w:rsidP="001411FF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1411F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-3.4%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FFFFF"/>
            <w:vAlign w:val="center"/>
            <w:hideMark/>
          </w:tcPr>
          <w:p w:rsidR="001411FF" w:rsidRPr="001411FF" w:rsidRDefault="001411FF" w:rsidP="001411FF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1411F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1.02%</w:t>
            </w:r>
          </w:p>
        </w:tc>
      </w:tr>
    </w:tbl>
    <w:p w:rsidR="001411FF" w:rsidRPr="001411FF" w:rsidRDefault="001411FF">
      <w:pPr>
        <w:rPr>
          <w:sz w:val="13"/>
          <w:szCs w:val="13"/>
        </w:rPr>
      </w:pPr>
    </w:p>
    <w:tbl>
      <w:tblPr>
        <w:tblW w:w="5460" w:type="dxa"/>
        <w:tblInd w:w="93" w:type="dxa"/>
        <w:tblLook w:val="04A0" w:firstRow="1" w:lastRow="0" w:firstColumn="1" w:lastColumn="0" w:noHBand="0" w:noVBand="1"/>
      </w:tblPr>
      <w:tblGrid>
        <w:gridCol w:w="1120"/>
        <w:gridCol w:w="1100"/>
        <w:gridCol w:w="1080"/>
        <w:gridCol w:w="1080"/>
        <w:gridCol w:w="1080"/>
      </w:tblGrid>
      <w:tr w:rsidR="001411FF" w:rsidRPr="001411FF" w:rsidTr="001411FF">
        <w:trPr>
          <w:trHeight w:val="345"/>
        </w:trPr>
        <w:tc>
          <w:tcPr>
            <w:tcW w:w="1120" w:type="dxa"/>
            <w:tcBorders>
              <w:top w:val="nil"/>
              <w:left w:val="single" w:sz="8" w:space="0" w:color="FFFFFF"/>
              <w:bottom w:val="single" w:sz="8" w:space="0" w:color="FFFFFF"/>
              <w:right w:val="nil"/>
            </w:tcBorders>
            <w:shd w:val="clear" w:color="000000" w:fill="FFF0C2"/>
            <w:vAlign w:val="center"/>
            <w:hideMark/>
          </w:tcPr>
          <w:p w:rsidR="001411FF" w:rsidRPr="001411FF" w:rsidRDefault="001411FF" w:rsidP="001411FF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1411F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2015/10/7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FFF0C2"/>
            <w:vAlign w:val="center"/>
            <w:hideMark/>
          </w:tcPr>
          <w:p w:rsidR="001411FF" w:rsidRPr="001411FF" w:rsidRDefault="001411FF" w:rsidP="001411FF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1411F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42.9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FFF0C2"/>
            <w:vAlign w:val="center"/>
            <w:hideMark/>
          </w:tcPr>
          <w:p w:rsidR="001411FF" w:rsidRPr="001411FF" w:rsidRDefault="001411FF" w:rsidP="001411FF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1411F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39.49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FFF0C2"/>
            <w:vAlign w:val="center"/>
            <w:hideMark/>
          </w:tcPr>
          <w:p w:rsidR="001411FF" w:rsidRPr="001411FF" w:rsidRDefault="001411FF" w:rsidP="001411FF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1411F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4.9%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0C2"/>
            <w:vAlign w:val="center"/>
            <w:hideMark/>
          </w:tcPr>
          <w:p w:rsidR="001411FF" w:rsidRPr="001411FF" w:rsidRDefault="001411FF" w:rsidP="001411FF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1411F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8.64%</w:t>
            </w:r>
          </w:p>
        </w:tc>
      </w:tr>
      <w:tr w:rsidR="001411FF" w:rsidRPr="001411FF" w:rsidTr="001411FF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FFFFFF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411FF" w:rsidRPr="001411FF" w:rsidRDefault="001411FF" w:rsidP="001411FF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1411F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2015/10/8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411FF" w:rsidRPr="001411FF" w:rsidRDefault="001411FF" w:rsidP="001411FF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1411F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40.8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411FF" w:rsidRPr="001411FF" w:rsidRDefault="001411FF" w:rsidP="001411FF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1411F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40.58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411FF" w:rsidRPr="001411FF" w:rsidRDefault="001411FF" w:rsidP="001411FF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1411F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-4.9%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FFFFF"/>
            <w:vAlign w:val="center"/>
            <w:hideMark/>
          </w:tcPr>
          <w:p w:rsidR="001411FF" w:rsidRPr="001411FF" w:rsidRDefault="001411FF" w:rsidP="001411FF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1411F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0.54%</w:t>
            </w:r>
          </w:p>
        </w:tc>
      </w:tr>
    </w:tbl>
    <w:p w:rsidR="001411FF" w:rsidRDefault="001411FF"/>
    <w:p w:rsidR="001411FF" w:rsidRDefault="00325DFC">
      <w:r>
        <w:t>That</w:t>
      </w:r>
      <w:r>
        <w:rPr>
          <w:rFonts w:hint="eastAsia"/>
        </w:rPr>
        <w:t xml:space="preserve"> </w:t>
      </w:r>
      <w:r w:rsidR="006E5D60">
        <w:t xml:space="preserve">aside, @ open 9872.5/9823, 50 bps </w:t>
      </w:r>
      <w:proofErr w:type="gramStart"/>
      <w:r w:rsidR="006E5D60">
        <w:t>premium</w:t>
      </w:r>
      <w:proofErr w:type="gramEnd"/>
      <w:r w:rsidR="006E5D60">
        <w:t>.</w:t>
      </w:r>
      <w:r w:rsidR="00711659">
        <w:rPr>
          <w:rFonts w:hint="eastAsia"/>
        </w:rPr>
        <w:t xml:space="preserve"> </w:t>
      </w:r>
      <w:proofErr w:type="gramStart"/>
      <w:r w:rsidR="00711659">
        <w:rPr>
          <w:rFonts w:hint="eastAsia"/>
        </w:rPr>
        <w:t>Will not chase into this one.</w:t>
      </w:r>
      <w:proofErr w:type="gramEnd"/>
      <w:r w:rsidR="00711659">
        <w:rPr>
          <w:rFonts w:hint="eastAsia"/>
        </w:rPr>
        <w:t xml:space="preserve"> </w:t>
      </w:r>
    </w:p>
    <w:p w:rsidR="001411FF" w:rsidRDefault="001411FF"/>
    <w:p w:rsidR="000116C3" w:rsidRDefault="00206BC5">
      <w:r>
        <w:rPr>
          <w:rFonts w:hint="eastAsia"/>
        </w:rPr>
        <w:t>Am</w:t>
      </w:r>
      <w:r w:rsidR="000116C3">
        <w:rPr>
          <w:rFonts w:hint="eastAsia"/>
        </w:rPr>
        <w:t xml:space="preserve">first10 is down. </w:t>
      </w:r>
    </w:p>
    <w:p w:rsidR="00113446" w:rsidRDefault="00113446"/>
    <w:p w:rsidR="00113446" w:rsidRDefault="00113446">
      <w:proofErr w:type="spellStart"/>
      <w:r>
        <w:rPr>
          <w:rFonts w:hint="eastAsia"/>
        </w:rPr>
        <w:t>Hscei</w:t>
      </w:r>
      <w:proofErr w:type="spellEnd"/>
      <w:r>
        <w:rPr>
          <w:rFonts w:hint="eastAsia"/>
        </w:rPr>
        <w:t xml:space="preserve"> has much stronger rallying will than A. </w:t>
      </w:r>
      <w:r w:rsidR="00A47FDC">
        <w:rPr>
          <w:rFonts w:hint="eastAsia"/>
        </w:rPr>
        <w:t xml:space="preserve">When US </w:t>
      </w:r>
      <w:proofErr w:type="gramStart"/>
      <w:r w:rsidR="00A47FDC">
        <w:rPr>
          <w:rFonts w:hint="eastAsia"/>
        </w:rPr>
        <w:t>is</w:t>
      </w:r>
      <w:proofErr w:type="gramEnd"/>
      <w:r w:rsidR="00A47FDC">
        <w:rPr>
          <w:rFonts w:hint="eastAsia"/>
        </w:rPr>
        <w:t xml:space="preserve"> closed, its buying potential is unrestrained. </w:t>
      </w:r>
      <w:r w:rsidR="001B68BF">
        <w:rPr>
          <w:rFonts w:hint="eastAsia"/>
        </w:rPr>
        <w:t xml:space="preserve">A is much weaker. </w:t>
      </w:r>
    </w:p>
    <w:p w:rsidR="001411FF" w:rsidRDefault="001411FF"/>
    <w:p w:rsidR="007101C5" w:rsidRDefault="007101C5">
      <w:r>
        <w:rPr>
          <w:rFonts w:hint="eastAsia"/>
        </w:rPr>
        <w:t xml:space="preserve">@1025 Market recovering a bit, </w:t>
      </w:r>
      <w:r w:rsidR="00414A0E">
        <w:rPr>
          <w:rFonts w:hint="eastAsia"/>
        </w:rPr>
        <w:t xml:space="preserve">after the selloff in early morning. </w:t>
      </w:r>
      <w:proofErr w:type="gramStart"/>
      <w:r w:rsidR="008E75FC">
        <w:rPr>
          <w:rFonts w:hint="eastAsia"/>
        </w:rPr>
        <w:t>PD @ 0.19.</w:t>
      </w:r>
      <w:proofErr w:type="gramEnd"/>
      <w:r w:rsidR="008E75FC">
        <w:rPr>
          <w:rFonts w:hint="eastAsia"/>
        </w:rPr>
        <w:t xml:space="preserve"> </w:t>
      </w:r>
    </w:p>
    <w:p w:rsidR="005E786F" w:rsidRDefault="005E786F">
      <w:r>
        <w:rPr>
          <w:rFonts w:hint="eastAsia"/>
        </w:rPr>
        <w:t xml:space="preserve">@1033 PD @ 0.18, 14P, the position is much more comfortable to sit on. </w:t>
      </w:r>
      <w:r w:rsidR="0041327B">
        <w:rPr>
          <w:rFonts w:hint="eastAsia"/>
        </w:rPr>
        <w:t>Given yesterday's closing percentile @ 33.5%, thi</w:t>
      </w:r>
      <w:r w:rsidR="00A25948">
        <w:rPr>
          <w:rFonts w:hint="eastAsia"/>
        </w:rPr>
        <w:t xml:space="preserve">s afternoon looks reasonably OK. </w:t>
      </w:r>
    </w:p>
    <w:p w:rsidR="007101C5" w:rsidRDefault="007101C5"/>
    <w:p w:rsidR="001411FF" w:rsidRDefault="006D5E1A">
      <w:r>
        <w:rPr>
          <w:rFonts w:hint="eastAsia"/>
        </w:rPr>
        <w:t xml:space="preserve">I value of the comfort of the position. </w:t>
      </w:r>
      <w:r w:rsidR="00FF4804">
        <w:rPr>
          <w:rFonts w:hint="eastAsia"/>
        </w:rPr>
        <w:t xml:space="preserve">A position is comfortable to sit on. </w:t>
      </w:r>
    </w:p>
    <w:p w:rsidR="00F010FE" w:rsidRDefault="00F010FE">
      <w:proofErr w:type="spellStart"/>
      <w:r>
        <w:rPr>
          <w:rFonts w:hint="eastAsia"/>
        </w:rPr>
        <w:t>Adv</w:t>
      </w:r>
      <w:proofErr w:type="spellEnd"/>
      <w:r>
        <w:rPr>
          <w:rFonts w:hint="eastAsia"/>
        </w:rPr>
        <w:t>:</w:t>
      </w:r>
    </w:p>
    <w:p w:rsidR="00F010FE" w:rsidRDefault="00F010FE" w:rsidP="00F010F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Tues</w:t>
      </w:r>
    </w:p>
    <w:p w:rsidR="00F010FE" w:rsidRDefault="00F010FE" w:rsidP="00F010F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Yesterday's closing percentile is not high</w:t>
      </w:r>
    </w:p>
    <w:p w:rsidR="00F010FE" w:rsidRDefault="00F010FE" w:rsidP="00F010F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Fast panic, way out of true range</w:t>
      </w:r>
    </w:p>
    <w:p w:rsidR="00F010FE" w:rsidRDefault="00F010FE" w:rsidP="00F010FE"/>
    <w:p w:rsidR="00F010FE" w:rsidRDefault="00F010FE">
      <w:proofErr w:type="spellStart"/>
      <w:r>
        <w:rPr>
          <w:rFonts w:hint="eastAsia"/>
        </w:rPr>
        <w:t>Disadv</w:t>
      </w:r>
      <w:proofErr w:type="spellEnd"/>
      <w:r>
        <w:rPr>
          <w:rFonts w:hint="eastAsia"/>
        </w:rPr>
        <w:t>:</w:t>
      </w:r>
    </w:p>
    <w:p w:rsidR="00F010FE" w:rsidRDefault="00F010FE" w:rsidP="00F010FE">
      <w:pPr>
        <w:pStyle w:val="a6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first</w:t>
      </w:r>
      <w:proofErr w:type="gramEnd"/>
      <w:r>
        <w:rPr>
          <w:rFonts w:hint="eastAsia"/>
        </w:rPr>
        <w:t xml:space="preserve"> ten </w:t>
      </w:r>
      <w:r w:rsidR="005C7F22">
        <w:rPr>
          <w:rFonts w:hint="eastAsia"/>
        </w:rPr>
        <w:t xml:space="preserve">is negative. </w:t>
      </w:r>
    </w:p>
    <w:p w:rsidR="00F010FE" w:rsidRDefault="000D644A" w:rsidP="00F010FE">
      <w:pPr>
        <w:pStyle w:val="a6"/>
        <w:numPr>
          <w:ilvl w:val="0"/>
          <w:numId w:val="2"/>
        </w:numPr>
        <w:ind w:firstLineChars="0"/>
      </w:pPr>
      <w:proofErr w:type="spellStart"/>
      <w:proofErr w:type="gramStart"/>
      <w:r>
        <w:rPr>
          <w:rFonts w:hint="eastAsia"/>
        </w:rPr>
        <w:t>ammax</w:t>
      </w:r>
      <w:proofErr w:type="spellEnd"/>
      <w:proofErr w:type="gramEnd"/>
      <w:r>
        <w:rPr>
          <w:rFonts w:hint="eastAsia"/>
        </w:rPr>
        <w:t xml:space="preserve"> bad. </w:t>
      </w:r>
      <w:r w:rsidR="00F010FE">
        <w:rPr>
          <w:rFonts w:hint="eastAsia"/>
        </w:rPr>
        <w:t xml:space="preserve"> </w:t>
      </w:r>
    </w:p>
    <w:p w:rsidR="002048AC" w:rsidRDefault="002048AC" w:rsidP="002048AC"/>
    <w:p w:rsidR="002048AC" w:rsidRDefault="002048AC" w:rsidP="002048AC">
      <w:r>
        <w:rPr>
          <w:rFonts w:hint="eastAsia"/>
        </w:rPr>
        <w:lastRenderedPageBreak/>
        <w:t xml:space="preserve">Overall, the situation isn't as good as rally up then retreat, </w:t>
      </w:r>
      <w:proofErr w:type="spellStart"/>
      <w:r>
        <w:rPr>
          <w:rFonts w:hint="eastAsia"/>
        </w:rPr>
        <w:t>ammax</w:t>
      </w:r>
      <w:proofErr w:type="spellEnd"/>
      <w:r>
        <w:rPr>
          <w:rFonts w:hint="eastAsia"/>
        </w:rPr>
        <w:t xml:space="preserve"> is super ugly. </w:t>
      </w:r>
      <w:r w:rsidR="005935A6">
        <w:rPr>
          <w:rFonts w:hint="eastAsia"/>
        </w:rPr>
        <w:t xml:space="preserve">Markets are currently scared. </w:t>
      </w:r>
    </w:p>
    <w:p w:rsidR="00390387" w:rsidRDefault="00390387" w:rsidP="002048AC"/>
    <w:p w:rsidR="00390387" w:rsidRDefault="0085073C" w:rsidP="002048AC">
      <w:proofErr w:type="gramStart"/>
      <w:r>
        <w:rPr>
          <w:rFonts w:hint="eastAsia"/>
        </w:rPr>
        <w:t>@1041  Market</w:t>
      </w:r>
      <w:proofErr w:type="gramEnd"/>
      <w:r>
        <w:rPr>
          <w:rFonts w:hint="eastAsia"/>
        </w:rPr>
        <w:t xml:space="preserve"> still being scared. </w:t>
      </w:r>
      <w:proofErr w:type="gramStart"/>
      <w:r w:rsidR="00F015EE">
        <w:rPr>
          <w:rFonts w:hint="eastAsia"/>
        </w:rPr>
        <w:t>Picked up another lot @ 9805.</w:t>
      </w:r>
      <w:proofErr w:type="gramEnd"/>
      <w:r w:rsidR="00F015EE">
        <w:rPr>
          <w:rFonts w:hint="eastAsia"/>
        </w:rPr>
        <w:t xml:space="preserve"> </w:t>
      </w:r>
      <w:proofErr w:type="gramStart"/>
      <w:r w:rsidR="00F015EE">
        <w:rPr>
          <w:rFonts w:hint="eastAsia"/>
        </w:rPr>
        <w:t>Won't be buying in the AM for now.</w:t>
      </w:r>
      <w:proofErr w:type="gramEnd"/>
      <w:r w:rsidR="00F015EE">
        <w:rPr>
          <w:rFonts w:hint="eastAsia"/>
        </w:rPr>
        <w:t xml:space="preserve"> </w:t>
      </w:r>
    </w:p>
    <w:p w:rsidR="00390387" w:rsidRDefault="00390387" w:rsidP="002048AC"/>
    <w:p w:rsidR="00390387" w:rsidRDefault="00962A46" w:rsidP="002048AC">
      <w:r>
        <w:rPr>
          <w:rFonts w:hint="eastAsia"/>
        </w:rPr>
        <w:t xml:space="preserve">@1048 </w:t>
      </w:r>
      <w:r w:rsidR="00C802F4">
        <w:rPr>
          <w:rFonts w:hint="eastAsia"/>
        </w:rPr>
        <w:t xml:space="preserve">Markets are reluctant to rally at this point, will take some more time. </w:t>
      </w:r>
    </w:p>
    <w:p w:rsidR="00390387" w:rsidRDefault="0012102C" w:rsidP="002048AC">
      <w:r>
        <w:rPr>
          <w:rFonts w:hint="eastAsia"/>
        </w:rPr>
        <w:t xml:space="preserve">@1057 Rallies, </w:t>
      </w:r>
      <w:r w:rsidR="00AD003A">
        <w:rPr>
          <w:rFonts w:hint="eastAsia"/>
        </w:rPr>
        <w:t xml:space="preserve">distributing 1 lot here. </w:t>
      </w:r>
    </w:p>
    <w:p w:rsidR="00A746F4" w:rsidRDefault="009840C2" w:rsidP="002048AC">
      <w:r>
        <w:rPr>
          <w:rFonts w:hint="eastAsia"/>
        </w:rPr>
        <w:t xml:space="preserve">@1112 </w:t>
      </w:r>
      <w:proofErr w:type="gramStart"/>
      <w:r w:rsidR="00C00441">
        <w:rPr>
          <w:rFonts w:hint="eastAsia"/>
        </w:rPr>
        <w:t>The</w:t>
      </w:r>
      <w:proofErr w:type="gramEnd"/>
      <w:r w:rsidR="00C00441">
        <w:rPr>
          <w:rFonts w:hint="eastAsia"/>
        </w:rPr>
        <w:t xml:space="preserve"> current level from Monday's perspective is still attractive. </w:t>
      </w:r>
    </w:p>
    <w:p w:rsidR="00A746F4" w:rsidRDefault="00A746F4" w:rsidP="002048AC">
      <w:r>
        <w:rPr>
          <w:rFonts w:hint="eastAsia"/>
        </w:rPr>
        <w:t xml:space="preserve">@ Harder to trade the options since you would have to have more position on the way down to make back the transaction cost. </w:t>
      </w:r>
    </w:p>
    <w:p w:rsidR="007E42E1" w:rsidRDefault="007E42E1" w:rsidP="002048AC">
      <w:r>
        <w:rPr>
          <w:rFonts w:hint="eastAsia"/>
        </w:rPr>
        <w:t xml:space="preserve">@1116 </w:t>
      </w:r>
      <w:proofErr w:type="gramStart"/>
      <w:r>
        <w:rPr>
          <w:rFonts w:hint="eastAsia"/>
        </w:rPr>
        <w:t>Market</w:t>
      </w:r>
      <w:proofErr w:type="gramEnd"/>
      <w:r>
        <w:rPr>
          <w:rFonts w:hint="eastAsia"/>
        </w:rPr>
        <w:t xml:space="preserve"> @ 0.11 PD, AM session </w:t>
      </w:r>
      <w:proofErr w:type="spellStart"/>
      <w:r>
        <w:rPr>
          <w:rFonts w:hint="eastAsia"/>
        </w:rPr>
        <w:t>fut</w:t>
      </w:r>
      <w:proofErr w:type="spellEnd"/>
      <w:r>
        <w:rPr>
          <w:rFonts w:hint="eastAsia"/>
        </w:rPr>
        <w:t xml:space="preserve"> </w:t>
      </w:r>
      <w:r w:rsidR="00F57D40">
        <w:rPr>
          <w:rFonts w:hint="eastAsia"/>
        </w:rPr>
        <w:t xml:space="preserve">shed 50 bps of discount, PD @ 7% now. </w:t>
      </w:r>
      <w:r w:rsidR="00FD413E">
        <w:rPr>
          <w:rFonts w:hint="eastAsia"/>
        </w:rPr>
        <w:t xml:space="preserve">Percentile of the index is about higher than </w:t>
      </w:r>
      <w:r w:rsidR="002A41BC">
        <w:rPr>
          <w:rFonts w:hint="eastAsia"/>
        </w:rPr>
        <w:t>middle of the session.</w:t>
      </w:r>
    </w:p>
    <w:p w:rsidR="002A41BC" w:rsidRDefault="002A41BC" w:rsidP="002048AC"/>
    <w:p w:rsidR="002A41BC" w:rsidRDefault="002A41BC" w:rsidP="002048AC">
      <w:r>
        <w:rPr>
          <w:rFonts w:hint="eastAsia"/>
        </w:rPr>
        <w:t xml:space="preserve">Afternoon </w:t>
      </w:r>
      <w:proofErr w:type="spellStart"/>
      <w:r>
        <w:rPr>
          <w:rFonts w:hint="eastAsia"/>
        </w:rPr>
        <w:t>adv</w:t>
      </w:r>
      <w:proofErr w:type="spellEnd"/>
      <w:r>
        <w:rPr>
          <w:rFonts w:hint="eastAsia"/>
        </w:rPr>
        <w:t xml:space="preserve"> including reverting back to Monday's level (part of the reversion is done </w:t>
      </w:r>
      <w:r w:rsidR="00AF275F">
        <w:rPr>
          <w:rFonts w:hint="eastAsia"/>
        </w:rPr>
        <w:t xml:space="preserve">at this point). </w:t>
      </w:r>
      <w:r w:rsidR="00153D83">
        <w:rPr>
          <w:rFonts w:hint="eastAsia"/>
        </w:rPr>
        <w:t xml:space="preserve">Selling pressure is still very high here. </w:t>
      </w:r>
    </w:p>
    <w:p w:rsidR="000F0A34" w:rsidRDefault="000F0A34" w:rsidP="002048AC"/>
    <w:p w:rsidR="000F0A34" w:rsidRDefault="000F0A34" w:rsidP="002048AC">
      <w:r>
        <w:rPr>
          <w:rFonts w:hint="eastAsia"/>
        </w:rPr>
        <w:t xml:space="preserve">@1120, at this point, it is the long gradually selling </w:t>
      </w:r>
      <w:proofErr w:type="gramStart"/>
      <w:r>
        <w:rPr>
          <w:rFonts w:hint="eastAsia"/>
        </w:rPr>
        <w:t>position</w:t>
      </w:r>
      <w:proofErr w:type="gramEnd"/>
      <w:r>
        <w:rPr>
          <w:rFonts w:hint="eastAsia"/>
        </w:rPr>
        <w:t xml:space="preserve"> now </w:t>
      </w:r>
      <w:r>
        <w:t>–</w:t>
      </w:r>
      <w:r>
        <w:rPr>
          <w:rFonts w:hint="eastAsia"/>
        </w:rPr>
        <w:t xml:space="preserve"> not a good point to pick up. </w:t>
      </w:r>
      <w:r w:rsidR="00821B4C">
        <w:rPr>
          <w:rFonts w:hint="eastAsia"/>
        </w:rPr>
        <w:t xml:space="preserve">The first three buys this morning was good because </w:t>
      </w:r>
      <w:proofErr w:type="gramStart"/>
      <w:r w:rsidR="00821B4C">
        <w:rPr>
          <w:rFonts w:hint="eastAsia"/>
        </w:rPr>
        <w:t>They</w:t>
      </w:r>
      <w:proofErr w:type="gramEnd"/>
      <w:r w:rsidR="00821B4C">
        <w:rPr>
          <w:rFonts w:hint="eastAsia"/>
        </w:rPr>
        <w:t xml:space="preserve"> were done after the panic, and it is the first rally. </w:t>
      </w:r>
      <w:r w:rsidR="0032291A">
        <w:rPr>
          <w:rFonts w:hint="eastAsia"/>
        </w:rPr>
        <w:t xml:space="preserve">After the first rally exhausts the buying power, </w:t>
      </w:r>
      <w:r w:rsidR="00F91E79">
        <w:rPr>
          <w:rFonts w:hint="eastAsia"/>
        </w:rPr>
        <w:t>I don't wan</w:t>
      </w:r>
      <w:r w:rsidR="003D79D0">
        <w:rPr>
          <w:rFonts w:hint="eastAsia"/>
        </w:rPr>
        <w:t xml:space="preserve">t to pick up any </w:t>
      </w:r>
      <w:proofErr w:type="spellStart"/>
      <w:r w:rsidR="003D79D0">
        <w:rPr>
          <w:rFonts w:hint="eastAsia"/>
        </w:rPr>
        <w:t>pos</w:t>
      </w:r>
      <w:proofErr w:type="spellEnd"/>
      <w:r w:rsidR="003D79D0">
        <w:rPr>
          <w:rFonts w:hint="eastAsia"/>
        </w:rPr>
        <w:t xml:space="preserve"> here.</w:t>
      </w:r>
      <w:r w:rsidR="00AC0B75">
        <w:rPr>
          <w:rFonts w:hint="eastAsia"/>
        </w:rPr>
        <w:t xml:space="preserve"> </w:t>
      </w:r>
    </w:p>
    <w:p w:rsidR="000F0A34" w:rsidRPr="00A746F4" w:rsidRDefault="000F0A34" w:rsidP="002048AC"/>
    <w:p w:rsidR="0012102C" w:rsidRDefault="00AC0B75" w:rsidP="002048AC">
      <w:r>
        <w:rPr>
          <w:rFonts w:hint="eastAsia"/>
        </w:rPr>
        <w:t>@</w:t>
      </w:r>
      <w:proofErr w:type="spellStart"/>
      <w:r>
        <w:rPr>
          <w:rFonts w:hint="eastAsia"/>
        </w:rPr>
        <w:t>Mkt</w:t>
      </w:r>
      <w:proofErr w:type="spellEnd"/>
      <w:r>
        <w:rPr>
          <w:rFonts w:hint="eastAsia"/>
        </w:rPr>
        <w:t xml:space="preserve"> already running out of steam. </w:t>
      </w:r>
    </w:p>
    <w:p w:rsidR="00AC0B75" w:rsidRDefault="00AC0B75" w:rsidP="002048AC"/>
    <w:p w:rsidR="0066370F" w:rsidRDefault="0066370F" w:rsidP="002048AC">
      <w:r>
        <w:rPr>
          <w:rFonts w:hint="eastAsia"/>
        </w:rPr>
        <w:t xml:space="preserve">HSAHP is at 120, one year high. </w:t>
      </w:r>
    </w:p>
    <w:p w:rsidR="00AC0B75" w:rsidRDefault="00AC0B75" w:rsidP="002048AC"/>
    <w:p w:rsidR="00AC0B75" w:rsidRDefault="00F07D7D" w:rsidP="002048AC">
      <w:proofErr w:type="gramStart"/>
      <w:r>
        <w:rPr>
          <w:rFonts w:hint="eastAsia"/>
        </w:rPr>
        <w:t xml:space="preserve">@1401 </w:t>
      </w:r>
      <w:r w:rsidR="00261780">
        <w:rPr>
          <w:rFonts w:hint="eastAsia"/>
        </w:rPr>
        <w:t>Liquidated the position @ 9870, marke</w:t>
      </w:r>
      <w:r w:rsidR="008C551A">
        <w:rPr>
          <w:rFonts w:hint="eastAsia"/>
        </w:rPr>
        <w:t>t</w:t>
      </w:r>
      <w:proofErr w:type="gramEnd"/>
      <w:r w:rsidR="008C551A">
        <w:rPr>
          <w:rFonts w:hint="eastAsia"/>
        </w:rPr>
        <w:t xml:space="preserve"> kept rallied for about 30 bps. Market went from extreme panic to greed. </w:t>
      </w:r>
      <w:r w:rsidR="00841C50">
        <w:rPr>
          <w:rFonts w:hint="eastAsia"/>
        </w:rPr>
        <w:t xml:space="preserve">Now we are at </w:t>
      </w:r>
      <w:r w:rsidR="00841C50">
        <w:t>M</w:t>
      </w:r>
      <w:r w:rsidR="00841C50">
        <w:rPr>
          <w:rFonts w:hint="eastAsia"/>
        </w:rPr>
        <w:t xml:space="preserve">onday's highs. </w:t>
      </w:r>
      <w:r w:rsidR="00344A92">
        <w:rPr>
          <w:rFonts w:hint="eastAsia"/>
        </w:rPr>
        <w:t>I am not a</w:t>
      </w:r>
      <w:r w:rsidR="00AD5445">
        <w:rPr>
          <w:rFonts w:hint="eastAsia"/>
        </w:rPr>
        <w:t xml:space="preserve"> fan of chasing at this level. </w:t>
      </w:r>
      <w:r w:rsidR="00F66610">
        <w:rPr>
          <w:rFonts w:hint="eastAsia"/>
        </w:rPr>
        <w:t xml:space="preserve">Reason is am was weak and there will be force dragging it down. Remember to trade </w:t>
      </w:r>
      <w:r w:rsidR="00160A12">
        <w:rPr>
          <w:rFonts w:hint="eastAsia"/>
        </w:rPr>
        <w:t xml:space="preserve">level, not direction. Now this level simply isn't attractive for entrance. </w:t>
      </w:r>
    </w:p>
    <w:p w:rsidR="00021D1D" w:rsidRDefault="00021D1D" w:rsidP="002048AC"/>
    <w:p w:rsidR="00021D1D" w:rsidRDefault="00021D1D" w:rsidP="002048AC">
      <w:r>
        <w:rPr>
          <w:rFonts w:hint="eastAsia"/>
        </w:rPr>
        <w:t>In hindsight, during low levels it is where the chasing should take place</w:t>
      </w:r>
      <w:r w:rsidR="00A524EA">
        <w:rPr>
          <w:rFonts w:hint="eastAsia"/>
        </w:rPr>
        <w:t xml:space="preserve">, definitely not at this level. </w:t>
      </w:r>
    </w:p>
    <w:p w:rsidR="00F07D7D" w:rsidRDefault="00F07D7D" w:rsidP="002048AC"/>
    <w:p w:rsidR="00F07D7D" w:rsidRDefault="00F07D7D" w:rsidP="002048AC"/>
    <w:p w:rsidR="00F07D7D" w:rsidRDefault="006E5453" w:rsidP="002048AC">
      <w:r>
        <w:t>Wednesday, September 07, 2016</w:t>
      </w:r>
    </w:p>
    <w:p w:rsidR="00EC1E4C" w:rsidRDefault="00913239" w:rsidP="002048AC">
      <w:proofErr w:type="gramStart"/>
      <w:r>
        <w:rPr>
          <w:rFonts w:hint="eastAsia"/>
        </w:rPr>
        <w:t xml:space="preserve">Almost top of the true range now, </w:t>
      </w:r>
      <w:r w:rsidR="00DA5BB9">
        <w:rPr>
          <w:rFonts w:hint="eastAsia"/>
        </w:rPr>
        <w:t>+</w:t>
      </w:r>
      <w:r w:rsidR="00706B7E">
        <w:rPr>
          <w:rFonts w:hint="eastAsia"/>
        </w:rPr>
        <w:t>0.5% PD.</w:t>
      </w:r>
      <w:proofErr w:type="gramEnd"/>
      <w:r w:rsidR="00706B7E">
        <w:rPr>
          <w:rFonts w:hint="eastAsia"/>
        </w:rPr>
        <w:t xml:space="preserve"> </w:t>
      </w:r>
    </w:p>
    <w:p w:rsidR="006E5453" w:rsidRDefault="00D60811" w:rsidP="002048AC">
      <w:proofErr w:type="gramStart"/>
      <w:r>
        <w:rPr>
          <w:rFonts w:hint="eastAsia"/>
        </w:rPr>
        <w:t>9877/9835.</w:t>
      </w:r>
      <w:proofErr w:type="gramEnd"/>
      <w:r>
        <w:rPr>
          <w:rFonts w:hint="eastAsia"/>
        </w:rPr>
        <w:t xml:space="preserve"> </w:t>
      </w:r>
    </w:p>
    <w:p w:rsidR="006E5453" w:rsidRPr="00D60811" w:rsidRDefault="006E5453" w:rsidP="002048AC"/>
    <w:p w:rsidR="006E5453" w:rsidRDefault="008403DE" w:rsidP="002048AC">
      <w:r>
        <w:rPr>
          <w:rFonts w:hint="eastAsia"/>
        </w:rPr>
        <w:t>@937 Long 1 @ 9857.</w:t>
      </w:r>
    </w:p>
    <w:p w:rsidR="008403DE" w:rsidRDefault="008403DE" w:rsidP="002048AC">
      <w:r>
        <w:rPr>
          <w:rFonts w:hint="eastAsia"/>
        </w:rPr>
        <w:t xml:space="preserve">AmFirst10 is </w:t>
      </w:r>
      <w:r w:rsidR="00F75FA7">
        <w:rPr>
          <w:rFonts w:hint="eastAsia"/>
        </w:rPr>
        <w:t>positive. H</w:t>
      </w:r>
      <w:r w:rsidR="00F75FA7">
        <w:t>o</w:t>
      </w:r>
      <w:r w:rsidR="00F75FA7">
        <w:rPr>
          <w:rFonts w:hint="eastAsia"/>
        </w:rPr>
        <w:t>wever, sell</w:t>
      </w:r>
      <w:r w:rsidR="00265B83">
        <w:rPr>
          <w:rFonts w:hint="eastAsia"/>
        </w:rPr>
        <w:t xml:space="preserve">ing pressure is quite big here, mostly due to yesterday's bullish afternoon. </w:t>
      </w:r>
      <w:r w:rsidR="00623A85">
        <w:rPr>
          <w:rFonts w:hint="eastAsia"/>
        </w:rPr>
        <w:t xml:space="preserve">Today it is not wise to have </w:t>
      </w:r>
      <w:r w:rsidR="00CC291F">
        <w:rPr>
          <w:rFonts w:hint="eastAsia"/>
        </w:rPr>
        <w:t>too much position.</w:t>
      </w:r>
      <w:r w:rsidR="00CF0D99">
        <w:rPr>
          <w:rFonts w:hint="eastAsia"/>
        </w:rPr>
        <w:t xml:space="preserve"> It will most likely retreat due to yesterday's high closing percentile. </w:t>
      </w:r>
      <w:r w:rsidR="006A31CD">
        <w:rPr>
          <w:rFonts w:hint="eastAsia"/>
        </w:rPr>
        <w:t xml:space="preserve">Markets are fidgety. </w:t>
      </w:r>
    </w:p>
    <w:p w:rsidR="00273C1C" w:rsidRDefault="00273C1C" w:rsidP="002048AC"/>
    <w:p w:rsidR="00273C1C" w:rsidRDefault="00273C1C" w:rsidP="002048AC">
      <w:r>
        <w:rPr>
          <w:rFonts w:hint="eastAsia"/>
        </w:rPr>
        <w:t xml:space="preserve">The current level is at 3 day high. </w:t>
      </w:r>
      <w:r w:rsidR="003E7692">
        <w:rPr>
          <w:rFonts w:hint="eastAsia"/>
        </w:rPr>
        <w:t xml:space="preserve">It is quite hard to sustain here. </w:t>
      </w:r>
      <w:r w:rsidR="008B0801">
        <w:rPr>
          <w:rFonts w:hint="eastAsia"/>
        </w:rPr>
        <w:t xml:space="preserve">H is super strong compared with </w:t>
      </w:r>
      <w:r w:rsidR="0009356B">
        <w:rPr>
          <w:rFonts w:hint="eastAsia"/>
        </w:rPr>
        <w:lastRenderedPageBreak/>
        <w:t>A.</w:t>
      </w:r>
    </w:p>
    <w:p w:rsidR="0009356B" w:rsidRDefault="0009356B" w:rsidP="002048AC"/>
    <w:p w:rsidR="0009356B" w:rsidRDefault="0009356B" w:rsidP="002048AC">
      <w:r>
        <w:rPr>
          <w:rFonts w:hint="eastAsia"/>
        </w:rPr>
        <w:t xml:space="preserve">@1029 </w:t>
      </w:r>
      <w:proofErr w:type="gramStart"/>
      <w:r>
        <w:rPr>
          <w:rFonts w:hint="eastAsia"/>
        </w:rPr>
        <w:t>market</w:t>
      </w:r>
      <w:proofErr w:type="gramEnd"/>
      <w:r>
        <w:rPr>
          <w:rFonts w:hint="eastAsia"/>
        </w:rPr>
        <w:t xml:space="preserve"> rallied </w:t>
      </w:r>
      <w:proofErr w:type="spellStart"/>
      <w:r>
        <w:rPr>
          <w:rFonts w:hint="eastAsia"/>
        </w:rPr>
        <w:t>rallied</w:t>
      </w:r>
      <w:proofErr w:type="spellEnd"/>
      <w:r>
        <w:rPr>
          <w:rFonts w:hint="eastAsia"/>
        </w:rPr>
        <w:t xml:space="preserve"> quickly here. </w:t>
      </w:r>
      <w:r w:rsidR="006E7969">
        <w:rPr>
          <w:rFonts w:hint="eastAsia"/>
        </w:rPr>
        <w:t xml:space="preserve">The level is not desirable to long here. </w:t>
      </w:r>
      <w:r w:rsidR="00D4226C">
        <w:rPr>
          <w:rFonts w:hint="eastAsia"/>
        </w:rPr>
        <w:t xml:space="preserve">Afternoon distribution is not that great. </w:t>
      </w:r>
      <w:r w:rsidR="00D85428">
        <w:rPr>
          <w:rFonts w:hint="eastAsia"/>
        </w:rPr>
        <w:t xml:space="preserve">I don't want to do anything here. </w:t>
      </w:r>
      <w:r w:rsidR="000F5295">
        <w:rPr>
          <w:rFonts w:hint="eastAsia"/>
        </w:rPr>
        <w:t>T</w:t>
      </w:r>
      <w:r w:rsidR="000F5295">
        <w:t>h</w:t>
      </w:r>
      <w:r w:rsidR="000F5295">
        <w:rPr>
          <w:rFonts w:hint="eastAsia"/>
        </w:rPr>
        <w:t xml:space="preserve">e range is small this morning. </w:t>
      </w:r>
    </w:p>
    <w:p w:rsidR="005D3A44" w:rsidRDefault="005D3A44" w:rsidP="002048AC"/>
    <w:p w:rsidR="005D3A44" w:rsidRDefault="005D3A44" w:rsidP="002048AC">
      <w:r>
        <w:rPr>
          <w:rFonts w:hint="eastAsia"/>
        </w:rPr>
        <w:t>Amfirst10 is up</w:t>
      </w:r>
      <w:r>
        <w:t>…</w:t>
      </w:r>
      <w:r>
        <w:rPr>
          <w:rFonts w:hint="eastAsia"/>
        </w:rPr>
        <w:t xml:space="preserve">you long a whole bunch of puts. Now the advantage is </w:t>
      </w:r>
      <w:r w:rsidR="002B6D8A">
        <w:rPr>
          <w:rFonts w:hint="eastAsia"/>
        </w:rPr>
        <w:t xml:space="preserve">high </w:t>
      </w:r>
      <w:proofErr w:type="spellStart"/>
      <w:r w:rsidR="002B6D8A">
        <w:rPr>
          <w:rFonts w:hint="eastAsia"/>
        </w:rPr>
        <w:t>percentileY</w:t>
      </w:r>
      <w:proofErr w:type="spellEnd"/>
      <w:r w:rsidR="002B6D8A">
        <w:rPr>
          <w:rFonts w:hint="eastAsia"/>
        </w:rPr>
        <w:t xml:space="preserve">. </w:t>
      </w:r>
    </w:p>
    <w:p w:rsidR="005D3A44" w:rsidRDefault="004D274A" w:rsidP="002048AC">
      <w:r>
        <w:rPr>
          <w:rFonts w:hint="eastAsia"/>
        </w:rPr>
        <w:t xml:space="preserve">The disadvantage include: amfirst10 up, </w:t>
      </w:r>
      <w:r>
        <w:t>W</w:t>
      </w:r>
      <w:r>
        <w:rPr>
          <w:rFonts w:hint="eastAsia"/>
        </w:rPr>
        <w:t>ednesday</w:t>
      </w:r>
      <w:r w:rsidR="002B6D8A">
        <w:rPr>
          <w:rFonts w:hint="eastAsia"/>
        </w:rPr>
        <w:t xml:space="preserve">, low </w:t>
      </w:r>
      <w:proofErr w:type="spellStart"/>
      <w:r w:rsidR="002B6D8A">
        <w:rPr>
          <w:rFonts w:hint="eastAsia"/>
        </w:rPr>
        <w:t>amMin</w:t>
      </w:r>
      <w:proofErr w:type="spellEnd"/>
      <w:r w:rsidR="002B6D8A">
        <w:rPr>
          <w:rFonts w:hint="eastAsia"/>
        </w:rPr>
        <w:t xml:space="preserve"> and high </w:t>
      </w:r>
      <w:proofErr w:type="spellStart"/>
      <w:r w:rsidR="002B6D8A">
        <w:rPr>
          <w:rFonts w:hint="eastAsia"/>
        </w:rPr>
        <w:t>ammax</w:t>
      </w:r>
      <w:proofErr w:type="spellEnd"/>
      <w:r w:rsidR="002B6D8A">
        <w:rPr>
          <w:rFonts w:hint="eastAsia"/>
        </w:rPr>
        <w:t xml:space="preserve"> (which all help with afternoon). </w:t>
      </w:r>
    </w:p>
    <w:p w:rsidR="005D3A44" w:rsidRPr="004D274A" w:rsidRDefault="005D3A44" w:rsidP="002048AC"/>
    <w:p w:rsidR="005D3A44" w:rsidRDefault="00045EC9" w:rsidP="002048AC">
      <w:r>
        <w:rPr>
          <w:rFonts w:hint="eastAsia"/>
        </w:rPr>
        <w:t>@1300 Strategy is saying not to trade so</w:t>
      </w:r>
      <w:r w:rsidR="008B101E">
        <w:rPr>
          <w:rFonts w:hint="eastAsia"/>
        </w:rPr>
        <w:t xml:space="preserve">lely based on </w:t>
      </w:r>
      <w:proofErr w:type="spellStart"/>
      <w:r w:rsidR="008B101E">
        <w:rPr>
          <w:rFonts w:hint="eastAsia"/>
        </w:rPr>
        <w:t>percentileY</w:t>
      </w:r>
      <w:proofErr w:type="spellEnd"/>
      <w:r w:rsidR="008B101E">
        <w:rPr>
          <w:rFonts w:hint="eastAsia"/>
        </w:rPr>
        <w:t xml:space="preserve">&gt;0.85, which is the model parameter. </w:t>
      </w:r>
    </w:p>
    <w:p w:rsidR="00241828" w:rsidRDefault="00241828" w:rsidP="002048AC"/>
    <w:p w:rsidR="00241828" w:rsidRDefault="00241828" w:rsidP="002048AC">
      <w:r>
        <w:rPr>
          <w:rFonts w:hint="eastAsia"/>
        </w:rPr>
        <w:t>PD is @ 0.08</w:t>
      </w:r>
      <w:r w:rsidR="002A01F4">
        <w:rPr>
          <w:rFonts w:hint="eastAsia"/>
        </w:rPr>
        <w:t xml:space="preserve"> now. I have not seen a flat PD for a while. </w:t>
      </w:r>
    </w:p>
    <w:p w:rsidR="00ED3B35" w:rsidRDefault="00ED3B35" w:rsidP="002048AC"/>
    <w:p w:rsidR="00ED3B35" w:rsidRDefault="00ED3B35" w:rsidP="002048AC">
      <w:r>
        <w:rPr>
          <w:rFonts w:hint="eastAsia"/>
        </w:rPr>
        <w:t xml:space="preserve">@1322 </w:t>
      </w:r>
      <w:r w:rsidR="003C709A">
        <w:rPr>
          <w:rFonts w:hint="eastAsia"/>
        </w:rPr>
        <w:t xml:space="preserve">Afternoon opening was weak, it wants to rally at this point but </w:t>
      </w:r>
      <w:r w:rsidR="003C709A">
        <w:t>I</w:t>
      </w:r>
      <w:r w:rsidR="003C709A">
        <w:rPr>
          <w:rFonts w:hint="eastAsia"/>
        </w:rPr>
        <w:t xml:space="preserve"> am quite skeptical, reason is yesterday rallied a lot. </w:t>
      </w:r>
      <w:r w:rsidR="007E3ED8">
        <w:rPr>
          <w:rFonts w:hint="eastAsia"/>
        </w:rPr>
        <w:t>Then again, the range is small it could rally out of this range (out of 9900 area)</w:t>
      </w:r>
      <w:r w:rsidR="00F6144A">
        <w:rPr>
          <w:rFonts w:hint="eastAsia"/>
        </w:rPr>
        <w:t xml:space="preserve">. Note that only quick falls </w:t>
      </w:r>
      <w:proofErr w:type="gramStart"/>
      <w:r w:rsidR="00F6144A">
        <w:rPr>
          <w:rFonts w:hint="eastAsia"/>
        </w:rPr>
        <w:t>are deserving</w:t>
      </w:r>
      <w:proofErr w:type="gramEnd"/>
      <w:r w:rsidR="00F6144A">
        <w:rPr>
          <w:rFonts w:hint="eastAsia"/>
        </w:rPr>
        <w:t xml:space="preserve"> to be shorted </w:t>
      </w:r>
      <w:r w:rsidR="00F6144A">
        <w:t>–</w:t>
      </w:r>
      <w:r w:rsidR="00F6144A">
        <w:rPr>
          <w:rFonts w:hint="eastAsia"/>
        </w:rPr>
        <w:t xml:space="preserve"> quick price movements usually go through emotion, not brains, and anything that appeals to emotion will open up opportunities.</w:t>
      </w:r>
      <w:r w:rsidR="0041207A">
        <w:rPr>
          <w:rFonts w:hint="eastAsia"/>
        </w:rPr>
        <w:t xml:space="preserve"> What you need to identify is emotional behavior. </w:t>
      </w:r>
      <w:r w:rsidR="00DE51DB">
        <w:rPr>
          <w:rFonts w:hint="eastAsia"/>
        </w:rPr>
        <w:t>Short term market movement</w:t>
      </w:r>
      <w:r w:rsidR="009C43AF">
        <w:rPr>
          <w:rFonts w:hint="eastAsia"/>
        </w:rPr>
        <w:t xml:space="preserve"> is mostly determined by emotion, and this will cause prices to oscillate. </w:t>
      </w:r>
    </w:p>
    <w:p w:rsidR="00230753" w:rsidRDefault="00230753" w:rsidP="002048AC"/>
    <w:p w:rsidR="00230753" w:rsidRDefault="00043311" w:rsidP="002048AC">
      <w:r>
        <w:rPr>
          <w:rFonts w:hint="eastAsia"/>
        </w:rPr>
        <w:t xml:space="preserve">In terms of success rate, the day to day overlap has been a consistent source of profit. </w:t>
      </w:r>
    </w:p>
    <w:p w:rsidR="00ED3B35" w:rsidRDefault="00ED3B35" w:rsidP="002048AC"/>
    <w:p w:rsidR="00AC27AB" w:rsidRDefault="00AC27AB" w:rsidP="002048AC">
      <w:r>
        <w:rPr>
          <w:rFonts w:hint="eastAsia"/>
        </w:rPr>
        <w:t xml:space="preserve">@1438 </w:t>
      </w:r>
      <w:proofErr w:type="gramStart"/>
      <w:r>
        <w:rPr>
          <w:rFonts w:hint="eastAsia"/>
        </w:rPr>
        <w:t>T</w:t>
      </w:r>
      <w:r>
        <w:t>h</w:t>
      </w:r>
      <w:r>
        <w:rPr>
          <w:rFonts w:hint="eastAsia"/>
        </w:rPr>
        <w:t>e</w:t>
      </w:r>
      <w:proofErr w:type="gramEnd"/>
      <w:r>
        <w:rPr>
          <w:rFonts w:hint="eastAsia"/>
        </w:rPr>
        <w:t xml:space="preserve"> transaction cost is quite crazy. </w:t>
      </w:r>
    </w:p>
    <w:p w:rsidR="00815A31" w:rsidRDefault="00F61685" w:rsidP="002048AC">
      <w:r>
        <w:rPr>
          <w:rFonts w:hint="eastAsia"/>
        </w:rPr>
        <w:t xml:space="preserve">The market moves too little, cannot trade reasonably. </w:t>
      </w:r>
      <w:r w:rsidR="007140F0">
        <w:rPr>
          <w:rFonts w:hint="eastAsia"/>
        </w:rPr>
        <w:t xml:space="preserve">The round trip T-cost is 16.6 per lot. </w:t>
      </w:r>
      <w:r w:rsidR="00EF068A">
        <w:rPr>
          <w:rFonts w:hint="eastAsia"/>
        </w:rPr>
        <w:t>For the effective delta of about 10000, this is a lot!</w:t>
      </w:r>
      <w:r w:rsidR="004554CB">
        <w:rPr>
          <w:rFonts w:hint="eastAsia"/>
        </w:rPr>
        <w:t xml:space="preserve"> (For XU futures it is 3 US/$10000 exposure)</w:t>
      </w:r>
      <w:r w:rsidR="00B8745B">
        <w:rPr>
          <w:rFonts w:hint="eastAsia"/>
        </w:rPr>
        <w:t>. When market is not moving</w:t>
      </w:r>
      <w:r w:rsidR="00A55839">
        <w:rPr>
          <w:rFonts w:hint="eastAsia"/>
        </w:rPr>
        <w:t>, you can't use options, because the expected profit cannot even cover the T-costs.</w:t>
      </w:r>
      <w:r w:rsidR="00815A31">
        <w:rPr>
          <w:rFonts w:hint="eastAsia"/>
        </w:rPr>
        <w:t xml:space="preserve"> </w:t>
      </w:r>
    </w:p>
    <w:p w:rsidR="00815A31" w:rsidRDefault="00815A31" w:rsidP="002048AC"/>
    <w:p w:rsidR="00F61685" w:rsidRDefault="00815A31" w:rsidP="002048AC">
      <w:r>
        <w:rPr>
          <w:rFonts w:hint="eastAsia"/>
        </w:rPr>
        <w:t xml:space="preserve">@1501 Options were hard to trade today because the range of the move was small and not enough positions were </w:t>
      </w:r>
      <w:r w:rsidR="00FE4EB6">
        <w:rPr>
          <w:rFonts w:hint="eastAsia"/>
        </w:rPr>
        <w:t xml:space="preserve">accumulated at the low levels. </w:t>
      </w:r>
      <w:r w:rsidR="008958B9">
        <w:rPr>
          <w:rFonts w:hint="eastAsia"/>
        </w:rPr>
        <w:t xml:space="preserve">One circumstance to trade options is when market is moving a </w:t>
      </w:r>
      <w:proofErr w:type="gramStart"/>
      <w:r w:rsidR="008958B9">
        <w:rPr>
          <w:rFonts w:hint="eastAsia"/>
        </w:rPr>
        <w:t>lot,</w:t>
      </w:r>
      <w:proofErr w:type="gramEnd"/>
      <w:r w:rsidR="008958B9">
        <w:rPr>
          <w:rFonts w:hint="eastAsia"/>
        </w:rPr>
        <w:t xml:space="preserve"> recently the vol</w:t>
      </w:r>
      <w:r w:rsidR="00792A45">
        <w:rPr>
          <w:rFonts w:hint="eastAsia"/>
        </w:rPr>
        <w:t>atility</w:t>
      </w:r>
      <w:r w:rsidR="008958B9">
        <w:rPr>
          <w:rFonts w:hint="eastAsia"/>
        </w:rPr>
        <w:t xml:space="preserve"> is just too low. </w:t>
      </w:r>
      <w:r w:rsidR="00B8745B">
        <w:rPr>
          <w:rFonts w:hint="eastAsia"/>
        </w:rPr>
        <w:t xml:space="preserve"> </w:t>
      </w:r>
    </w:p>
    <w:p w:rsidR="00F61685" w:rsidRDefault="00F61685" w:rsidP="002048AC"/>
    <w:p w:rsidR="00BE7C82" w:rsidRDefault="00BE7C82" w:rsidP="002048AC">
      <w:r>
        <w:rPr>
          <w:rFonts w:hint="eastAsia"/>
        </w:rPr>
        <w:t>Few circumstances to use options</w:t>
      </w:r>
      <w:r>
        <w:t>:</w:t>
      </w:r>
    </w:p>
    <w:p w:rsidR="00BE7C82" w:rsidRDefault="00BE7C82" w:rsidP="00BE7C82">
      <w:pPr>
        <w:pStyle w:val="a6"/>
        <w:numPr>
          <w:ilvl w:val="0"/>
          <w:numId w:val="3"/>
        </w:numPr>
        <w:ind w:firstLineChars="0"/>
      </w:pPr>
      <w:r>
        <w:t xml:space="preserve">morning big drops following a low </w:t>
      </w:r>
      <w:proofErr w:type="spellStart"/>
      <w:r>
        <w:t>percentileY</w:t>
      </w:r>
      <w:proofErr w:type="spellEnd"/>
      <w:r>
        <w:t xml:space="preserve"> day</w:t>
      </w:r>
    </w:p>
    <w:p w:rsidR="00BE7C82" w:rsidRDefault="00BE7C82" w:rsidP="00BE7C82">
      <w:pPr>
        <w:pStyle w:val="a6"/>
        <w:numPr>
          <w:ilvl w:val="0"/>
          <w:numId w:val="3"/>
        </w:numPr>
        <w:ind w:firstLineChars="0"/>
      </w:pPr>
      <w:r>
        <w:t>At the end of the day of a crash day (?)</w:t>
      </w:r>
      <w:r w:rsidR="005833AF">
        <w:t xml:space="preserve"> This is in question because </w:t>
      </w:r>
      <w:proofErr w:type="spellStart"/>
      <w:r w:rsidR="005833AF">
        <w:t>fut</w:t>
      </w:r>
      <w:proofErr w:type="spellEnd"/>
      <w:r w:rsidR="005833AF">
        <w:t xml:space="preserve"> always goes into discount on the same of the crash and this provides a good buying opportunity. What about the options?</w:t>
      </w:r>
    </w:p>
    <w:p w:rsidR="005833AF" w:rsidRPr="00BE7C82" w:rsidRDefault="006907BE" w:rsidP="00BE7C82">
      <w:pPr>
        <w:pStyle w:val="a6"/>
        <w:numPr>
          <w:ilvl w:val="0"/>
          <w:numId w:val="3"/>
        </w:numPr>
        <w:ind w:firstLineChars="0"/>
      </w:pPr>
      <w:r>
        <w:t xml:space="preserve">It is much harder to make money on the short side than the long side…there is not much bubble around this level. </w:t>
      </w:r>
    </w:p>
    <w:p w:rsidR="00BE7C82" w:rsidRDefault="00BE7C82" w:rsidP="002048AC"/>
    <w:p w:rsidR="003D08DF" w:rsidRDefault="003D08DF" w:rsidP="002048AC"/>
    <w:p w:rsidR="003D08DF" w:rsidRDefault="003D08DF" w:rsidP="002048AC"/>
    <w:p w:rsidR="003D08DF" w:rsidRDefault="003D08DF" w:rsidP="002048AC"/>
    <w:p w:rsidR="0007460F" w:rsidRDefault="00835A80" w:rsidP="002048AC">
      <w:r>
        <w:lastRenderedPageBreak/>
        <w:t xml:space="preserve">Comfort of overnight holding, overnight holding has been generating good profits. </w:t>
      </w:r>
      <w:r w:rsidR="009544D7">
        <w:t>There are people tr</w:t>
      </w:r>
      <w:r w:rsidR="00FE59F4">
        <w:t xml:space="preserve">ading with huge position size and need to limit their risk by the close – make money off </w:t>
      </w:r>
      <w:r w:rsidR="000A440F">
        <w:t xml:space="preserve">their desperate desire to sell, which means you cannot overly accumulate during the day. </w:t>
      </w:r>
    </w:p>
    <w:p w:rsidR="003D08DF" w:rsidRDefault="003D08DF" w:rsidP="002048AC"/>
    <w:p w:rsidR="0018205D" w:rsidRDefault="003D08DF" w:rsidP="002048AC">
      <w:r>
        <w:t>Confidence that can make back the losses anyway (and gains are inevitable through time)</w:t>
      </w:r>
      <w:r w:rsidR="00DF1C03">
        <w:t xml:space="preserve"> </w:t>
      </w:r>
    </w:p>
    <w:p w:rsidR="00DF1C03" w:rsidRPr="00DF1C03" w:rsidRDefault="00DF1C03" w:rsidP="002048AC"/>
    <w:p w:rsidR="004B65F3" w:rsidRPr="00BE7C82" w:rsidRDefault="004B65F3" w:rsidP="002048AC">
      <w:proofErr w:type="gramStart"/>
      <w:r>
        <w:t>A strategy that has been tested to work regardless of market circumstances.</w:t>
      </w:r>
      <w:proofErr w:type="gramEnd"/>
      <w:r>
        <w:t xml:space="preserve"> </w:t>
      </w:r>
      <w:r w:rsidR="00DF1C03">
        <w:t>(Robustness of a strategy)</w:t>
      </w:r>
    </w:p>
    <w:p w:rsidR="00BE7C82" w:rsidRDefault="00BE7C82" w:rsidP="002048AC"/>
    <w:p w:rsidR="00B62557" w:rsidRDefault="00B62557" w:rsidP="002048AC">
      <w:proofErr w:type="gramStart"/>
      <w:r>
        <w:t>Long run test of a strategy.</w:t>
      </w:r>
      <w:proofErr w:type="gramEnd"/>
      <w:r>
        <w:t xml:space="preserve"> </w:t>
      </w:r>
    </w:p>
    <w:p w:rsidR="006362A3" w:rsidRDefault="006362A3" w:rsidP="002048AC"/>
    <w:p w:rsidR="006362A3" w:rsidRDefault="006362A3" w:rsidP="002048AC">
      <w:r>
        <w:t xml:space="preserve">How the notion that 80% of people lose money on any trend can help you identify a trade opportunity. </w:t>
      </w:r>
      <w:r w:rsidR="00B228E0">
        <w:t xml:space="preserve">Increase holding time when having an unrealized loss. </w:t>
      </w:r>
      <w:r w:rsidR="00FA5EEF">
        <w:t xml:space="preserve">Accumulate and disseminate. </w:t>
      </w:r>
      <w:r w:rsidR="00843F24">
        <w:t xml:space="preserve">Don't build position in irregular circumstances like huge -/+ </w:t>
      </w:r>
      <w:proofErr w:type="spellStart"/>
      <w:r w:rsidR="00843F24">
        <w:t>retOPCs</w:t>
      </w:r>
      <w:proofErr w:type="spellEnd"/>
      <w:r w:rsidR="00843F24">
        <w:t>.</w:t>
      </w:r>
      <w:r w:rsidR="00E5316B">
        <w:t xml:space="preserve"> Trade when previous day ended low, this guarantees a smoothly upward sloping asset line. </w:t>
      </w:r>
    </w:p>
    <w:p w:rsidR="006362A3" w:rsidRDefault="006362A3" w:rsidP="002048AC"/>
    <w:p w:rsidR="006362A3" w:rsidRDefault="00223159" w:rsidP="002048AC">
      <w:r>
        <w:t xml:space="preserve">Reduce positioning when previous day ended in high percentile. </w:t>
      </w:r>
    </w:p>
    <w:p w:rsidR="00B62557" w:rsidRDefault="00B62557" w:rsidP="002048AC"/>
    <w:p w:rsidR="00B62557" w:rsidRDefault="00AB291D" w:rsidP="002048AC">
      <w:r>
        <w:t xml:space="preserve">Take </w:t>
      </w:r>
      <w:proofErr w:type="gramStart"/>
      <w:r>
        <w:t>key</w:t>
      </w:r>
      <w:proofErr w:type="gramEnd"/>
      <w:r>
        <w:t xml:space="preserve"> strategic positions </w:t>
      </w:r>
      <w:r w:rsidR="007B2A7D">
        <w:t>at strategic levels</w:t>
      </w:r>
      <w:r>
        <w:t xml:space="preserve">– don't care about direction. </w:t>
      </w:r>
      <w:r w:rsidR="004E3002">
        <w:t>Direction attracts people to follow and a trend is a trend because most people have bought into it anyway. Trading assuming that most people are correct is a way to sure destruction.</w:t>
      </w:r>
    </w:p>
    <w:p w:rsidR="00ED3B35" w:rsidRDefault="00ED3B35" w:rsidP="002048AC"/>
    <w:p w:rsidR="00BC3AF5" w:rsidRDefault="00BC3AF5" w:rsidP="002048AC"/>
    <w:p w:rsidR="00BC3AF5" w:rsidRDefault="00BC3AF5" w:rsidP="002048AC"/>
    <w:p w:rsidR="00056AAA" w:rsidRDefault="00056AAA" w:rsidP="002048AC">
      <w:r>
        <w:t>Thursday, September 08, 2016</w:t>
      </w:r>
      <w:r w:rsidR="006F7D2A">
        <w:br/>
      </w:r>
      <w:r w:rsidR="006F7D2A">
        <w:rPr>
          <w:rFonts w:hint="eastAsia"/>
        </w:rPr>
        <w:t xml:space="preserve">Market is in slow retreat early </w:t>
      </w:r>
      <w:proofErr w:type="gramStart"/>
      <w:r w:rsidR="006F7D2A">
        <w:rPr>
          <w:rFonts w:hint="eastAsia"/>
        </w:rPr>
        <w:t>AM</w:t>
      </w:r>
      <w:proofErr w:type="gramEnd"/>
      <w:r w:rsidR="006F7D2A">
        <w:rPr>
          <w:rFonts w:hint="eastAsia"/>
        </w:rPr>
        <w:t xml:space="preserve">. Yesterday was a weak session that couldn't support the rally. </w:t>
      </w:r>
      <w:r w:rsidR="0096018B">
        <w:rPr>
          <w:rFonts w:hint="eastAsia"/>
        </w:rPr>
        <w:t xml:space="preserve">However, </w:t>
      </w:r>
      <w:r w:rsidR="00DF5BB0">
        <w:rPr>
          <w:rFonts w:hint="eastAsia"/>
        </w:rPr>
        <w:t xml:space="preserve">xin50 appears to want to rally trying to revert to the true range. </w:t>
      </w:r>
    </w:p>
    <w:p w:rsidR="00DB25D2" w:rsidRDefault="00DB25D2" w:rsidP="002048AC"/>
    <w:p w:rsidR="00DB25D2" w:rsidRDefault="00DB25D2" w:rsidP="002048AC">
      <w:r>
        <w:rPr>
          <w:rFonts w:hint="eastAsia"/>
        </w:rPr>
        <w:t xml:space="preserve">In retrospect, Tuesday was the best opportunity since </w:t>
      </w:r>
      <w:r>
        <w:t>M</w:t>
      </w:r>
      <w:r>
        <w:rPr>
          <w:rFonts w:hint="eastAsia"/>
        </w:rPr>
        <w:t xml:space="preserve">onday ended up with a low percentile and morning started with a panic selling. </w:t>
      </w:r>
      <w:r w:rsidR="00550B8E">
        <w:rPr>
          <w:rFonts w:hint="eastAsia"/>
        </w:rPr>
        <w:t xml:space="preserve">Opportunities like this are good to seize. </w:t>
      </w:r>
    </w:p>
    <w:p w:rsidR="00550B8E" w:rsidRDefault="00550B8E" w:rsidP="002048AC"/>
    <w:p w:rsidR="00550B8E" w:rsidRDefault="00550B8E" w:rsidP="002048AC">
      <w:r>
        <w:rPr>
          <w:rFonts w:hint="eastAsia"/>
        </w:rPr>
        <w:t xml:space="preserve">I was considering why Tuesday and Wednesday presents good opportunities. Monday usually reflects a digestion of the news that happened over the weekend so people overreact. Tuesday people want to buy because </w:t>
      </w:r>
      <w:r w:rsidR="00530865">
        <w:rPr>
          <w:rFonts w:hint="eastAsia"/>
        </w:rPr>
        <w:t>after an oversell on Monday, people are yet to</w:t>
      </w:r>
      <w:r w:rsidR="00B001C5">
        <w:rPr>
          <w:rFonts w:hint="eastAsia"/>
        </w:rPr>
        <w:t xml:space="preserve"> release their buying potential. </w:t>
      </w:r>
    </w:p>
    <w:p w:rsidR="00A168E7" w:rsidRDefault="00A168E7" w:rsidP="002048AC"/>
    <w:p w:rsidR="00A168E7" w:rsidRDefault="00A168E7" w:rsidP="002048AC">
      <w:r>
        <w:rPr>
          <w:rFonts w:hint="eastAsia"/>
        </w:rPr>
        <w:t>T</w:t>
      </w:r>
      <w:r>
        <w:t>o</w:t>
      </w:r>
      <w:r>
        <w:rPr>
          <w:rFonts w:hint="eastAsia"/>
        </w:rPr>
        <w:t xml:space="preserve">day the market was moving within a 50 bps session, the range is too small for any meaningful trading. </w:t>
      </w:r>
      <w:r w:rsidR="00AE30BA">
        <w:rPr>
          <w:rFonts w:hint="eastAsia"/>
        </w:rPr>
        <w:t xml:space="preserve">I therefore did not participate. </w:t>
      </w:r>
      <w:r w:rsidR="00304BB3">
        <w:rPr>
          <w:rFonts w:hint="eastAsia"/>
        </w:rPr>
        <w:t xml:space="preserve">Some analysis on the leverage was done, which indicated about 1.5-2 times of leverage would be suitable given the volatility. That would indicate around 8-11 futures. </w:t>
      </w:r>
      <w:r w:rsidR="00645AEB">
        <w:rPr>
          <w:rFonts w:hint="eastAsia"/>
        </w:rPr>
        <w:t>T</w:t>
      </w:r>
      <w:r w:rsidR="00645AEB">
        <w:t>h</w:t>
      </w:r>
      <w:r w:rsidR="00645AEB">
        <w:rPr>
          <w:rFonts w:hint="eastAsia"/>
        </w:rPr>
        <w:t xml:space="preserve">is would be the max size at the moment. </w:t>
      </w:r>
      <w:r w:rsidR="00311F9C">
        <w:rPr>
          <w:rFonts w:hint="eastAsia"/>
        </w:rPr>
        <w:t xml:space="preserve">Slow and meaningful position building would be needed. </w:t>
      </w:r>
    </w:p>
    <w:p w:rsidR="00C86CF6" w:rsidRDefault="00C86CF6" w:rsidP="002048AC"/>
    <w:p w:rsidR="00C86CF6" w:rsidRDefault="00C86CF6" w:rsidP="002048AC"/>
    <w:p w:rsidR="00C86CF6" w:rsidRDefault="00C86CF6" w:rsidP="002048AC">
      <w:r>
        <w:rPr>
          <w:rFonts w:hint="eastAsia"/>
        </w:rPr>
        <w:t xml:space="preserve">During the beginning period of the year, it was buying low and holding overnight that generated </w:t>
      </w:r>
      <w:r w:rsidR="001D688A">
        <w:rPr>
          <w:rFonts w:hint="eastAsia"/>
        </w:rPr>
        <w:lastRenderedPageBreak/>
        <w:t xml:space="preserve">the profits, the losses were from buying at day's beginning when </w:t>
      </w:r>
      <w:proofErr w:type="spellStart"/>
      <w:r w:rsidR="001D688A">
        <w:rPr>
          <w:rFonts w:hint="eastAsia"/>
        </w:rPr>
        <w:t>percentileY</w:t>
      </w:r>
      <w:proofErr w:type="spellEnd"/>
      <w:r w:rsidR="001D688A">
        <w:rPr>
          <w:rFonts w:hint="eastAsia"/>
        </w:rPr>
        <w:t xml:space="preserve"> was high. The losses in Jun and July was due to position liquidating when things go bad, and not having position when things are better. </w:t>
      </w:r>
      <w:r w:rsidR="004057E9">
        <w:rPr>
          <w:rFonts w:hint="eastAsia"/>
        </w:rPr>
        <w:t xml:space="preserve">This happened with 3147 where I bought around Jul 28 and sold on Aug 12. </w:t>
      </w:r>
      <w:r w:rsidR="002E43A0">
        <w:rPr>
          <w:rFonts w:hint="eastAsia"/>
        </w:rPr>
        <w:t xml:space="preserve">This was strategically a good purchase since this happened after a big drop which would have a compensating revenge rally. </w:t>
      </w:r>
    </w:p>
    <w:p w:rsidR="00C86CF6" w:rsidRDefault="00C86CF6" w:rsidP="002048AC"/>
    <w:p w:rsidR="00C86CF6" w:rsidRDefault="00B933C7" w:rsidP="002048AC">
      <w:r>
        <w:rPr>
          <w:rFonts w:hint="eastAsia"/>
        </w:rPr>
        <w:t xml:space="preserve">The key to position building is first check the range for the previous 2 days, 5 days and 1 month. </w:t>
      </w:r>
      <w:r w:rsidR="004463AF">
        <w:rPr>
          <w:rFonts w:hint="eastAsia"/>
        </w:rPr>
        <w:t xml:space="preserve">Low level is always attractive, whereas high level is not safe. </w:t>
      </w:r>
      <w:r w:rsidR="007A6EFC">
        <w:rPr>
          <w:rFonts w:hint="eastAsia"/>
        </w:rPr>
        <w:t xml:space="preserve">Market is fundamentally unpredictable but markets oscillate above and below value. </w:t>
      </w:r>
    </w:p>
    <w:p w:rsidR="007A6EFC" w:rsidRDefault="007A6EFC" w:rsidP="002048AC"/>
    <w:p w:rsidR="007A6EFC" w:rsidRDefault="007A6EFC" w:rsidP="002048AC">
      <w:r>
        <w:rPr>
          <w:rFonts w:hint="eastAsia"/>
        </w:rPr>
        <w:t>Fri-Mon continuati</w:t>
      </w:r>
      <w:r w:rsidR="00745297">
        <w:rPr>
          <w:rFonts w:hint="eastAsia"/>
        </w:rPr>
        <w:t xml:space="preserve">on is an interesting phenomenon. </w:t>
      </w:r>
    </w:p>
    <w:p w:rsidR="00F50C21" w:rsidRDefault="00F50C21" w:rsidP="002048AC"/>
    <w:p w:rsidR="00F50C21" w:rsidRDefault="00F50C21" w:rsidP="002048AC">
      <w:r>
        <w:rPr>
          <w:rFonts w:hint="eastAsia"/>
        </w:rPr>
        <w:t xml:space="preserve">A lot of money has gone into playing the HK stocks. </w:t>
      </w:r>
      <w:r w:rsidR="00D732F2">
        <w:rPr>
          <w:rFonts w:hint="eastAsia"/>
        </w:rPr>
        <w:t xml:space="preserve">The discount H names are heavily bought into. </w:t>
      </w:r>
      <w:r w:rsidR="00BD48DD">
        <w:rPr>
          <w:rFonts w:hint="eastAsia"/>
        </w:rPr>
        <w:t xml:space="preserve">Luoyang glass is up 38.95%. </w:t>
      </w:r>
    </w:p>
    <w:p w:rsidR="00D226B9" w:rsidRDefault="00D226B9" w:rsidP="002048AC"/>
    <w:p w:rsidR="00D226B9" w:rsidRDefault="00D226B9" w:rsidP="002048AC">
      <w:r>
        <w:rPr>
          <w:rFonts w:hint="eastAsia"/>
        </w:rPr>
        <w:t xml:space="preserve">Mainland shares are at a low compared with HK shares, if HK is a leading indicator of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shares, it would be somewhat interesting at this level. </w:t>
      </w:r>
    </w:p>
    <w:p w:rsidR="00D226B9" w:rsidRDefault="00D226B9" w:rsidP="002048AC"/>
    <w:p w:rsidR="00084806" w:rsidRDefault="00084806" w:rsidP="002048AC">
      <w:r>
        <w:rPr>
          <w:rFonts w:hint="eastAsia"/>
        </w:rPr>
        <w:t>Now people are starting to be aware of the HK bull market, put on some positions to play this move. Also, ambush A since valuation will pick up</w:t>
      </w:r>
      <w:r w:rsidR="007F5FBE">
        <w:rPr>
          <w:rFonts w:hint="eastAsia"/>
        </w:rPr>
        <w:t xml:space="preserve"> in the last part of this year to catch up with H. </w:t>
      </w:r>
    </w:p>
    <w:p w:rsidR="00056AAA" w:rsidRPr="007A6EFC" w:rsidRDefault="00056AAA" w:rsidP="002048AC"/>
    <w:p w:rsidR="00056AAA" w:rsidRPr="007D6D3E" w:rsidRDefault="00281D27" w:rsidP="002048AC">
      <w:pPr>
        <w:rPr>
          <w:b/>
        </w:rPr>
      </w:pPr>
      <w:r w:rsidRPr="007D6D3E">
        <w:rPr>
          <w:b/>
        </w:rPr>
        <w:t>Friday, September 09, 2016</w:t>
      </w:r>
    </w:p>
    <w:p w:rsidR="00281D27" w:rsidRDefault="00281D27" w:rsidP="002048AC">
      <w:r>
        <w:rPr>
          <w:rFonts w:hint="eastAsia"/>
        </w:rPr>
        <w:t>There is a reason why H has been outperforming A.</w:t>
      </w:r>
    </w:p>
    <w:p w:rsidR="00281D27" w:rsidRDefault="00281D27" w:rsidP="002048AC">
      <w:r>
        <w:rPr>
          <w:rFonts w:hint="eastAsia"/>
        </w:rPr>
        <w:t xml:space="preserve">The reason is </w:t>
      </w:r>
      <w:r w:rsidR="006B3FEA">
        <w:rPr>
          <w:rFonts w:hint="eastAsia"/>
        </w:rPr>
        <w:t xml:space="preserve">investors </w:t>
      </w:r>
      <w:r w:rsidR="00A71A42">
        <w:rPr>
          <w:rFonts w:hint="eastAsia"/>
        </w:rPr>
        <w:t>get to</w:t>
      </w:r>
      <w:r w:rsidR="00A71A42" w:rsidRPr="00664F05">
        <w:rPr>
          <w:rFonts w:hint="eastAsia"/>
          <w:b/>
        </w:rPr>
        <w:t xml:space="preserve"> long HKD</w:t>
      </w:r>
      <w:r w:rsidR="00A71A42">
        <w:rPr>
          <w:rFonts w:hint="eastAsia"/>
        </w:rPr>
        <w:t xml:space="preserve"> in the process, which offsets the RMB depreciation risk. </w:t>
      </w:r>
      <w:r w:rsidR="00600EA8">
        <w:rPr>
          <w:rFonts w:hint="eastAsia"/>
        </w:rPr>
        <w:t>There has been no panic buying yet</w:t>
      </w:r>
      <w:r w:rsidR="009E5D5E">
        <w:rPr>
          <w:rFonts w:hint="eastAsia"/>
        </w:rPr>
        <w:t xml:space="preserve">. H was cut in half last year, and rallied 33% from the lows of this year. </w:t>
      </w:r>
    </w:p>
    <w:p w:rsidR="00281D27" w:rsidRDefault="00871CAE" w:rsidP="002048AC">
      <w:r>
        <w:rPr>
          <w:rFonts w:hint="eastAsia"/>
        </w:rPr>
        <w:t xml:space="preserve">This is the most important reason behind this rally. </w:t>
      </w:r>
      <w:r w:rsidR="003A56FA">
        <w:rPr>
          <w:rFonts w:hint="eastAsia"/>
        </w:rPr>
        <w:t>T</w:t>
      </w:r>
      <w:r w:rsidR="003A56FA">
        <w:t>h</w:t>
      </w:r>
      <w:r w:rsidR="003A56FA">
        <w:rPr>
          <w:rFonts w:hint="eastAsia"/>
        </w:rPr>
        <w:t>ey will need to buy bi</w:t>
      </w:r>
      <w:r w:rsidR="009A2895">
        <w:rPr>
          <w:rFonts w:hint="eastAsia"/>
        </w:rPr>
        <w:t>g good quality blue chips here.</w:t>
      </w:r>
    </w:p>
    <w:p w:rsidR="009A2895" w:rsidRDefault="009A2895" w:rsidP="002048AC"/>
    <w:p w:rsidR="009A2895" w:rsidRDefault="009A2895" w:rsidP="002048AC">
      <w:r>
        <w:rPr>
          <w:rFonts w:hint="eastAsia"/>
        </w:rPr>
        <w:t xml:space="preserve">The important thing is how to preserve the value of RMB. HK shares are a primary destination and because it is linked with US dollars at the time being. </w:t>
      </w:r>
      <w:r w:rsidR="00B66CA3">
        <w:rPr>
          <w:rFonts w:hint="eastAsia"/>
        </w:rPr>
        <w:t xml:space="preserve">People will want to exchange their currency into HKD. </w:t>
      </w:r>
    </w:p>
    <w:p w:rsidR="00B43EBE" w:rsidRDefault="00B43EBE" w:rsidP="002048AC"/>
    <w:p w:rsidR="00B43EBE" w:rsidRDefault="00B43EBE" w:rsidP="002048AC">
      <w:r>
        <w:rPr>
          <w:rFonts w:hint="eastAsia"/>
        </w:rPr>
        <w:t xml:space="preserve">Mainland shares don't move because investing here means you will lose your value gradually. So investing in H share will be strategically the direction for companies going forward. </w:t>
      </w:r>
    </w:p>
    <w:p w:rsidR="00F92A25" w:rsidRDefault="00F92A25" w:rsidP="002048AC"/>
    <w:p w:rsidR="00FA1F39" w:rsidRDefault="001518DF" w:rsidP="002048AC">
      <w:proofErr w:type="spellStart"/>
      <w:r>
        <w:rPr>
          <w:rFonts w:hint="eastAsia"/>
        </w:rPr>
        <w:t>Citic</w:t>
      </w:r>
      <w:proofErr w:type="spellEnd"/>
      <w:r>
        <w:rPr>
          <w:rFonts w:hint="eastAsia"/>
        </w:rPr>
        <w:t xml:space="preserve"> funds:</w:t>
      </w:r>
      <w:r>
        <w:t xml:space="preserve"> </w:t>
      </w:r>
      <w:r w:rsidR="00FA1F39">
        <w:t xml:space="preserve">carry </w:t>
      </w:r>
      <w:r>
        <w:t>out</w:t>
      </w:r>
      <w:r w:rsidR="00AE667C">
        <w:t xml:space="preserve">. Temporarily put in HK dollars. </w:t>
      </w:r>
    </w:p>
    <w:p w:rsidR="00FD7271" w:rsidRDefault="00FD7271" w:rsidP="002048AC"/>
    <w:p w:rsidR="007D6D3E" w:rsidRDefault="007D6D3E" w:rsidP="002048AC">
      <w:proofErr w:type="spellStart"/>
      <w:r>
        <w:t>Pboc</w:t>
      </w:r>
      <w:proofErr w:type="spellEnd"/>
      <w:r>
        <w:t xml:space="preserve"> is defending the 6.7 level fiercely and this is public knowledge because it does not want the currency to drop too fast, however, it is in china's interest to have a falling currency. </w:t>
      </w:r>
    </w:p>
    <w:p w:rsidR="00F92A25" w:rsidRDefault="00F92A25" w:rsidP="002048AC"/>
    <w:p w:rsidR="005B57EA" w:rsidRDefault="005B57EA" w:rsidP="002048AC">
      <w:r>
        <w:t xml:space="preserve">This is a negative for HK because if RMB is not depreciating, Chinese won't have the pressure to quickly move their money into HK. </w:t>
      </w:r>
      <w:r w:rsidR="00395D13">
        <w:t xml:space="preserve">H share is usually more sensitive than </w:t>
      </w:r>
      <w:proofErr w:type="gramStart"/>
      <w:r w:rsidR="00395D13">
        <w:t>A</w:t>
      </w:r>
      <w:proofErr w:type="gramEnd"/>
      <w:r w:rsidR="00395D13">
        <w:t xml:space="preserve"> shares. </w:t>
      </w:r>
      <w:r w:rsidR="00E623C9">
        <w:t>It predicted the top of the ma</w:t>
      </w:r>
      <w:r w:rsidR="00697AFA">
        <w:t xml:space="preserve">rket a lot earlier than </w:t>
      </w:r>
      <w:proofErr w:type="gramStart"/>
      <w:r w:rsidR="00697AFA">
        <w:t>A</w:t>
      </w:r>
      <w:proofErr w:type="gramEnd"/>
      <w:r w:rsidR="00697AFA">
        <w:t xml:space="preserve"> share. </w:t>
      </w:r>
    </w:p>
    <w:p w:rsidR="00F57AC5" w:rsidRDefault="00F57AC5" w:rsidP="002048AC"/>
    <w:p w:rsidR="00203DEA" w:rsidRDefault="00F57AC5" w:rsidP="002048AC">
      <w:r>
        <w:t xml:space="preserve">Now the news of the insurance companies able to investing in HK is out, it is a chance for people </w:t>
      </w:r>
    </w:p>
    <w:p w:rsidR="00F57AC5" w:rsidRDefault="00F57AC5" w:rsidP="002048AC">
      <w:proofErr w:type="gramStart"/>
      <w:r>
        <w:t>to</w:t>
      </w:r>
      <w:proofErr w:type="gramEnd"/>
      <w:r>
        <w:t xml:space="preserve"> take profit. </w:t>
      </w:r>
    </w:p>
    <w:p w:rsidR="00281D27" w:rsidRDefault="00281D27" w:rsidP="002048AC"/>
    <w:p w:rsidR="00203DEA" w:rsidRDefault="00203DEA" w:rsidP="002048AC">
      <w:r>
        <w:t>Market usually moves as a result of rates</w:t>
      </w:r>
      <w:r w:rsidR="005D53F8">
        <w:t xml:space="preserve"> (how easy it is to obtain funds</w:t>
      </w:r>
      <w:r w:rsidR="00540096">
        <w:t xml:space="preserve"> and leverage</w:t>
      </w:r>
      <w:r w:rsidR="005D53F8">
        <w:t>)</w:t>
      </w:r>
      <w:r>
        <w:t xml:space="preserve"> and investment preferences and hedging needs. </w:t>
      </w:r>
      <w:proofErr w:type="gramStart"/>
      <w:r w:rsidR="0094273C">
        <w:t>HK stocks which is</w:t>
      </w:r>
      <w:proofErr w:type="gramEnd"/>
      <w:r w:rsidR="0094273C">
        <w:t xml:space="preserve"> denominated in HK dollars are more attractive than mainland stocks for this reason.</w:t>
      </w:r>
    </w:p>
    <w:p w:rsidR="0094273C" w:rsidRDefault="0094273C" w:rsidP="002048AC"/>
    <w:p w:rsidR="0094273C" w:rsidRDefault="009D66B9" w:rsidP="002048AC">
      <w:r>
        <w:t xml:space="preserve">However, HSAHP is already at the lows if you chase H at this point, it will be quite dangerous. Start building position in A and H. </w:t>
      </w:r>
    </w:p>
    <w:p w:rsidR="00865F4B" w:rsidRDefault="00865F4B" w:rsidP="002048AC"/>
    <w:p w:rsidR="00865F4B" w:rsidRDefault="001A5574" w:rsidP="002048AC">
      <w:proofErr w:type="gramStart"/>
      <w:r>
        <w:t>Chasing with a small position.</w:t>
      </w:r>
      <w:proofErr w:type="gramEnd"/>
      <w:r>
        <w:t xml:space="preserve"> </w:t>
      </w:r>
      <w:r w:rsidR="003B4004">
        <w:t xml:space="preserve">Not touching </w:t>
      </w:r>
      <w:proofErr w:type="gramStart"/>
      <w:r w:rsidR="003B4004">
        <w:t>these position</w:t>
      </w:r>
      <w:proofErr w:type="gramEnd"/>
      <w:r w:rsidR="003B4004">
        <w:t xml:space="preserve"> for a while. </w:t>
      </w:r>
    </w:p>
    <w:p w:rsidR="001A5574" w:rsidRDefault="001A5574" w:rsidP="002048AC"/>
    <w:p w:rsidR="00203DEA" w:rsidRDefault="00775712" w:rsidP="00775712">
      <w:pPr>
        <w:pStyle w:val="a6"/>
        <w:numPr>
          <w:ilvl w:val="0"/>
          <w:numId w:val="4"/>
        </w:numPr>
        <w:ind w:firstLineChars="0"/>
      </w:pPr>
      <w:r>
        <w:t xml:space="preserve">Withdraw cash from </w:t>
      </w:r>
      <w:proofErr w:type="spellStart"/>
      <w:r>
        <w:t>Citic</w:t>
      </w:r>
      <w:proofErr w:type="spellEnd"/>
    </w:p>
    <w:p w:rsidR="00056AAA" w:rsidRDefault="00056AAA" w:rsidP="002048AC"/>
    <w:p w:rsidR="00492549" w:rsidRDefault="00492549" w:rsidP="002048AC"/>
    <w:p w:rsidR="00492549" w:rsidRDefault="00492549" w:rsidP="002048AC"/>
    <w:p w:rsidR="00492549" w:rsidRDefault="009B10D7" w:rsidP="002048AC">
      <w:r>
        <w:t xml:space="preserve">@2142, market dropped to 50 bps discount. </w:t>
      </w:r>
      <w:proofErr w:type="gramStart"/>
      <w:r w:rsidR="00FC7428">
        <w:t>Bought @ 9762.5.</w:t>
      </w:r>
      <w:proofErr w:type="gramEnd"/>
      <w:r w:rsidR="00FC7428">
        <w:t xml:space="preserve">  The low levels of today. </w:t>
      </w:r>
      <w:r w:rsidR="00B0306D">
        <w:t xml:space="preserve">My cost is pretty advantageous from this week's point of view. </w:t>
      </w:r>
      <w:r w:rsidR="0042348C">
        <w:t xml:space="preserve">@Bought another @ </w:t>
      </w:r>
      <w:r w:rsidR="002F1ED9">
        <w:t xml:space="preserve">9757.5. </w:t>
      </w:r>
      <w:proofErr w:type="gramStart"/>
      <w:r w:rsidR="002F1ED9">
        <w:t>Will stop trading here.</w:t>
      </w:r>
      <w:proofErr w:type="gramEnd"/>
      <w:r w:rsidR="002F1ED9">
        <w:t xml:space="preserve"> I am prepared to hold this position for a while. </w:t>
      </w:r>
    </w:p>
    <w:p w:rsidR="00492549" w:rsidRDefault="00492549" w:rsidP="002048AC"/>
    <w:p w:rsidR="00492549" w:rsidRDefault="00192E83" w:rsidP="002048AC">
      <w:r>
        <w:t xml:space="preserve">What an interesting session in the H share today. </w:t>
      </w:r>
      <w:r w:rsidR="00D57345">
        <w:t xml:space="preserve">The rally continued to </w:t>
      </w:r>
      <w:r w:rsidR="00B430F8">
        <w:t>14pm and started drop</w:t>
      </w:r>
      <w:r w:rsidR="004A12AE">
        <w:t>p</w:t>
      </w:r>
      <w:r w:rsidR="00B430F8">
        <w:t>ing since. It has dropped 2</w:t>
      </w:r>
      <w:r w:rsidR="0088358D">
        <w:t>.6</w:t>
      </w:r>
      <w:r w:rsidR="00B430F8">
        <w:t xml:space="preserve">% from the highs. </w:t>
      </w:r>
    </w:p>
    <w:p w:rsidR="00B503D0" w:rsidRPr="00BB4305" w:rsidRDefault="00B503D0" w:rsidP="002048AC"/>
    <w:p w:rsidR="00B503D0" w:rsidRDefault="00BB4305" w:rsidP="002048AC">
      <w:r>
        <w:t xml:space="preserve">This shows how crucial it is to cut position when market is on the way down. Don't have high hopes – stick to the fundamentals. At this level a lot of profit has accumulated and this makes the level super dangerous. </w:t>
      </w:r>
    </w:p>
    <w:p w:rsidR="00497333" w:rsidRDefault="00497333" w:rsidP="002048AC"/>
    <w:p w:rsidR="00497333" w:rsidRDefault="00497333" w:rsidP="002048AC">
      <w:r>
        <w:t xml:space="preserve">Holding A here is relatively OK compared with holding H, that's </w:t>
      </w:r>
      <w:proofErr w:type="spellStart"/>
      <w:r>
        <w:t>mostl</w:t>
      </w:r>
      <w:proofErr w:type="spellEnd"/>
    </w:p>
    <w:p w:rsidR="00492549" w:rsidRDefault="00492549" w:rsidP="002048AC"/>
    <w:p w:rsidR="00492549" w:rsidRDefault="00492549" w:rsidP="002048AC"/>
    <w:p w:rsidR="00497333" w:rsidRDefault="00497333" w:rsidP="002048AC">
      <w:proofErr w:type="spellStart"/>
      <w:r>
        <w:t>Fut</w:t>
      </w:r>
      <w:proofErr w:type="spellEnd"/>
      <w:r>
        <w:t xml:space="preserve"> is at one month lows. </w:t>
      </w:r>
      <w:r w:rsidR="00C9483F">
        <w:t xml:space="preserve">Although next Monday poses a lot of threat, </w:t>
      </w:r>
      <w:r w:rsidR="00EF5FB4">
        <w:t xml:space="preserve">I still bought because I think strategically this level is comfortable </w:t>
      </w:r>
    </w:p>
    <w:p w:rsidR="00EF5FB4" w:rsidRDefault="00EF5FB4" w:rsidP="002048AC"/>
    <w:p w:rsidR="00EF5FB4" w:rsidRDefault="00EF5FB4" w:rsidP="002048AC">
      <w:r>
        <w:t>Yesterday's high percentile made today quite dangerous.</w:t>
      </w:r>
    </w:p>
    <w:p w:rsidR="00EF5FB4" w:rsidRDefault="00EF5FB4" w:rsidP="002048AC"/>
    <w:p w:rsidR="00EB23A5" w:rsidRDefault="00EB23A5" w:rsidP="002048AC">
      <w:r>
        <w:t>SPX keeps selling off b</w:t>
      </w:r>
      <w:r w:rsidR="00954EBE">
        <w:t xml:space="preserve">ut it is at the absolute highs. </w:t>
      </w:r>
    </w:p>
    <w:p w:rsidR="00954EBE" w:rsidRDefault="00954EBE" w:rsidP="002048AC"/>
    <w:p w:rsidR="00954EBE" w:rsidRDefault="00581DD8" w:rsidP="002048AC">
      <w:r>
        <w:t xml:space="preserve">@2255 </w:t>
      </w:r>
      <w:r w:rsidR="00954EBE">
        <w:t>Market @ 80 bps discou</w:t>
      </w:r>
      <w:r w:rsidR="001B541C">
        <w:t>nt, selling off another 30 bps.</w:t>
      </w:r>
      <w:r>
        <w:t xml:space="preserve"> </w:t>
      </w:r>
      <w:r w:rsidR="0013521A">
        <w:t>H-share also selling off hard, almost breaking 9900</w:t>
      </w:r>
      <w:r w:rsidR="008C2B84">
        <w:t xml:space="preserve">, gains since Wednesday is all wiped off. </w:t>
      </w:r>
    </w:p>
    <w:p w:rsidR="00EF5FB4" w:rsidRDefault="00EF5FB4" w:rsidP="002048AC"/>
    <w:p w:rsidR="000D24AA" w:rsidRDefault="000B60A0" w:rsidP="002048AC">
      <w:r>
        <w:t xml:space="preserve">Market is 1.5% off the afternoon level. </w:t>
      </w:r>
    </w:p>
    <w:p w:rsidR="000D24AA" w:rsidRDefault="000D24AA" w:rsidP="002048AC"/>
    <w:p w:rsidR="000D24AA" w:rsidRDefault="0079661D" w:rsidP="002048AC">
      <w:pPr>
        <w:rPr>
          <w:rFonts w:hint="eastAsia"/>
        </w:rPr>
      </w:pPr>
      <w:r>
        <w:rPr>
          <w:rFonts w:hint="eastAsia"/>
        </w:rPr>
        <w:t xml:space="preserve">6214 8378 3470 6727 </w:t>
      </w:r>
    </w:p>
    <w:p w:rsidR="0079661D" w:rsidRPr="00581DD8" w:rsidRDefault="0079661D" w:rsidP="002048AC">
      <w:bookmarkStart w:id="0" w:name="_GoBack"/>
      <w:bookmarkEnd w:id="0"/>
    </w:p>
    <w:p w:rsidR="00497333" w:rsidRDefault="00497333" w:rsidP="002048AC"/>
    <w:sectPr w:rsidR="004973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681B" w:rsidRDefault="0002681B" w:rsidP="00275620">
      <w:r>
        <w:separator/>
      </w:r>
    </w:p>
  </w:endnote>
  <w:endnote w:type="continuationSeparator" w:id="0">
    <w:p w:rsidR="0002681B" w:rsidRDefault="0002681B" w:rsidP="002756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681B" w:rsidRDefault="0002681B" w:rsidP="00275620">
      <w:r>
        <w:separator/>
      </w:r>
    </w:p>
  </w:footnote>
  <w:footnote w:type="continuationSeparator" w:id="0">
    <w:p w:rsidR="0002681B" w:rsidRDefault="0002681B" w:rsidP="002756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35510"/>
    <w:multiLevelType w:val="hybridMultilevel"/>
    <w:tmpl w:val="9C585B18"/>
    <w:lvl w:ilvl="0" w:tplc="5314C0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67274C"/>
    <w:multiLevelType w:val="hybridMultilevel"/>
    <w:tmpl w:val="BC047766"/>
    <w:lvl w:ilvl="0" w:tplc="6526F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064449"/>
    <w:multiLevelType w:val="hybridMultilevel"/>
    <w:tmpl w:val="B1DCB098"/>
    <w:lvl w:ilvl="0" w:tplc="9F9ED9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3F4399"/>
    <w:multiLevelType w:val="hybridMultilevel"/>
    <w:tmpl w:val="89562AC8"/>
    <w:lvl w:ilvl="0" w:tplc="35D48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3D5"/>
    <w:rsid w:val="00010510"/>
    <w:rsid w:val="000116C3"/>
    <w:rsid w:val="00021D1D"/>
    <w:rsid w:val="0002681B"/>
    <w:rsid w:val="00042355"/>
    <w:rsid w:val="00043311"/>
    <w:rsid w:val="00045EC9"/>
    <w:rsid w:val="0005682B"/>
    <w:rsid w:val="00056AAA"/>
    <w:rsid w:val="0007460F"/>
    <w:rsid w:val="00084806"/>
    <w:rsid w:val="0009356B"/>
    <w:rsid w:val="000A440F"/>
    <w:rsid w:val="000B60A0"/>
    <w:rsid w:val="000C6635"/>
    <w:rsid w:val="000D0691"/>
    <w:rsid w:val="000D24AA"/>
    <w:rsid w:val="000D644A"/>
    <w:rsid w:val="000E29F2"/>
    <w:rsid w:val="000F0A34"/>
    <w:rsid w:val="000F5295"/>
    <w:rsid w:val="00111DFC"/>
    <w:rsid w:val="00113446"/>
    <w:rsid w:val="0012102C"/>
    <w:rsid w:val="0013521A"/>
    <w:rsid w:val="001411FF"/>
    <w:rsid w:val="001518DF"/>
    <w:rsid w:val="00153D83"/>
    <w:rsid w:val="00160A12"/>
    <w:rsid w:val="00181FED"/>
    <w:rsid w:val="0018205D"/>
    <w:rsid w:val="00192E83"/>
    <w:rsid w:val="00193A11"/>
    <w:rsid w:val="001952BD"/>
    <w:rsid w:val="001A5574"/>
    <w:rsid w:val="001B541C"/>
    <w:rsid w:val="001B68BF"/>
    <w:rsid w:val="001C251A"/>
    <w:rsid w:val="001D688A"/>
    <w:rsid w:val="001F59EF"/>
    <w:rsid w:val="00203DEA"/>
    <w:rsid w:val="002048AC"/>
    <w:rsid w:val="00206BC5"/>
    <w:rsid w:val="00223159"/>
    <w:rsid w:val="00223B1B"/>
    <w:rsid w:val="00230753"/>
    <w:rsid w:val="002403E2"/>
    <w:rsid w:val="00241828"/>
    <w:rsid w:val="002559AF"/>
    <w:rsid w:val="00261780"/>
    <w:rsid w:val="00265B83"/>
    <w:rsid w:val="00273C1C"/>
    <w:rsid w:val="00275620"/>
    <w:rsid w:val="00281D27"/>
    <w:rsid w:val="00294D62"/>
    <w:rsid w:val="002A01F4"/>
    <w:rsid w:val="002A2081"/>
    <w:rsid w:val="002A41BC"/>
    <w:rsid w:val="002B6D8A"/>
    <w:rsid w:val="002D32E0"/>
    <w:rsid w:val="002D6457"/>
    <w:rsid w:val="002E43A0"/>
    <w:rsid w:val="002F1ED9"/>
    <w:rsid w:val="00304BB3"/>
    <w:rsid w:val="00311F9C"/>
    <w:rsid w:val="0032291A"/>
    <w:rsid w:val="00325DFC"/>
    <w:rsid w:val="00332724"/>
    <w:rsid w:val="00336D00"/>
    <w:rsid w:val="00340852"/>
    <w:rsid w:val="00344A92"/>
    <w:rsid w:val="00390387"/>
    <w:rsid w:val="00395D13"/>
    <w:rsid w:val="003A56FA"/>
    <w:rsid w:val="003B4004"/>
    <w:rsid w:val="003C709A"/>
    <w:rsid w:val="003D08DF"/>
    <w:rsid w:val="003D79D0"/>
    <w:rsid w:val="003D7A1B"/>
    <w:rsid w:val="003E7692"/>
    <w:rsid w:val="004057E9"/>
    <w:rsid w:val="0041207A"/>
    <w:rsid w:val="0041327B"/>
    <w:rsid w:val="004146BA"/>
    <w:rsid w:val="00414A0E"/>
    <w:rsid w:val="0042348C"/>
    <w:rsid w:val="004463AF"/>
    <w:rsid w:val="004554CB"/>
    <w:rsid w:val="00474399"/>
    <w:rsid w:val="00492549"/>
    <w:rsid w:val="00497333"/>
    <w:rsid w:val="004A12AE"/>
    <w:rsid w:val="004B400D"/>
    <w:rsid w:val="004B65F3"/>
    <w:rsid w:val="004C5A5F"/>
    <w:rsid w:val="004D274A"/>
    <w:rsid w:val="004E3002"/>
    <w:rsid w:val="004F33BC"/>
    <w:rsid w:val="00513C7E"/>
    <w:rsid w:val="005146C0"/>
    <w:rsid w:val="00530865"/>
    <w:rsid w:val="00540096"/>
    <w:rsid w:val="00550B8E"/>
    <w:rsid w:val="00555AB5"/>
    <w:rsid w:val="00581DD8"/>
    <w:rsid w:val="005833AF"/>
    <w:rsid w:val="005863DE"/>
    <w:rsid w:val="005935A6"/>
    <w:rsid w:val="005A0F88"/>
    <w:rsid w:val="005B57EA"/>
    <w:rsid w:val="005C1766"/>
    <w:rsid w:val="005C7F22"/>
    <w:rsid w:val="005D3A44"/>
    <w:rsid w:val="005D53F8"/>
    <w:rsid w:val="005E13D1"/>
    <w:rsid w:val="005E188E"/>
    <w:rsid w:val="005E786F"/>
    <w:rsid w:val="00600EA8"/>
    <w:rsid w:val="006046DD"/>
    <w:rsid w:val="00617600"/>
    <w:rsid w:val="00623A85"/>
    <w:rsid w:val="006362A3"/>
    <w:rsid w:val="00645AEB"/>
    <w:rsid w:val="00652E5D"/>
    <w:rsid w:val="0065613D"/>
    <w:rsid w:val="00657128"/>
    <w:rsid w:val="0066370F"/>
    <w:rsid w:val="00664F05"/>
    <w:rsid w:val="006907BE"/>
    <w:rsid w:val="00697AFA"/>
    <w:rsid w:val="006A31CD"/>
    <w:rsid w:val="006B351A"/>
    <w:rsid w:val="006B3FEA"/>
    <w:rsid w:val="006C440B"/>
    <w:rsid w:val="006D5E1A"/>
    <w:rsid w:val="006D775D"/>
    <w:rsid w:val="006E5453"/>
    <w:rsid w:val="006E5D60"/>
    <w:rsid w:val="006E7969"/>
    <w:rsid w:val="006F7D2A"/>
    <w:rsid w:val="00706B7E"/>
    <w:rsid w:val="007101C5"/>
    <w:rsid w:val="00711659"/>
    <w:rsid w:val="007140F0"/>
    <w:rsid w:val="00745297"/>
    <w:rsid w:val="007501C4"/>
    <w:rsid w:val="00775712"/>
    <w:rsid w:val="00783D4B"/>
    <w:rsid w:val="00785E3B"/>
    <w:rsid w:val="00792A45"/>
    <w:rsid w:val="00792F10"/>
    <w:rsid w:val="0079661D"/>
    <w:rsid w:val="007A6EFC"/>
    <w:rsid w:val="007B2A7D"/>
    <w:rsid w:val="007C2977"/>
    <w:rsid w:val="007D6D3E"/>
    <w:rsid w:val="007E3ED8"/>
    <w:rsid w:val="007E42E1"/>
    <w:rsid w:val="007F216B"/>
    <w:rsid w:val="007F5FBE"/>
    <w:rsid w:val="008016E9"/>
    <w:rsid w:val="00815A31"/>
    <w:rsid w:val="00821B4C"/>
    <w:rsid w:val="00835A80"/>
    <w:rsid w:val="008403DE"/>
    <w:rsid w:val="00841C50"/>
    <w:rsid w:val="00843F24"/>
    <w:rsid w:val="0085073C"/>
    <w:rsid w:val="00865F4B"/>
    <w:rsid w:val="00871CAE"/>
    <w:rsid w:val="008771ED"/>
    <w:rsid w:val="0088358D"/>
    <w:rsid w:val="008958B9"/>
    <w:rsid w:val="008B0801"/>
    <w:rsid w:val="008B101E"/>
    <w:rsid w:val="008C0DA4"/>
    <w:rsid w:val="008C2B84"/>
    <w:rsid w:val="008C551A"/>
    <w:rsid w:val="008E75FC"/>
    <w:rsid w:val="00913239"/>
    <w:rsid w:val="0091518E"/>
    <w:rsid w:val="009217CD"/>
    <w:rsid w:val="0094273C"/>
    <w:rsid w:val="009544D7"/>
    <w:rsid w:val="00954EBE"/>
    <w:rsid w:val="0095783B"/>
    <w:rsid w:val="0096018B"/>
    <w:rsid w:val="00962A46"/>
    <w:rsid w:val="00964832"/>
    <w:rsid w:val="009840C2"/>
    <w:rsid w:val="009A2895"/>
    <w:rsid w:val="009A44DE"/>
    <w:rsid w:val="009B10D7"/>
    <w:rsid w:val="009B1FD9"/>
    <w:rsid w:val="009C43AF"/>
    <w:rsid w:val="009D66B9"/>
    <w:rsid w:val="009E5D5E"/>
    <w:rsid w:val="00A168E7"/>
    <w:rsid w:val="00A25948"/>
    <w:rsid w:val="00A47FDC"/>
    <w:rsid w:val="00A524EA"/>
    <w:rsid w:val="00A55839"/>
    <w:rsid w:val="00A71A42"/>
    <w:rsid w:val="00A746F4"/>
    <w:rsid w:val="00A86B40"/>
    <w:rsid w:val="00AB05D2"/>
    <w:rsid w:val="00AB291D"/>
    <w:rsid w:val="00AC0B75"/>
    <w:rsid w:val="00AC27AB"/>
    <w:rsid w:val="00AD003A"/>
    <w:rsid w:val="00AD5445"/>
    <w:rsid w:val="00AE30BA"/>
    <w:rsid w:val="00AE667C"/>
    <w:rsid w:val="00AF275F"/>
    <w:rsid w:val="00B001C5"/>
    <w:rsid w:val="00B0306D"/>
    <w:rsid w:val="00B228E0"/>
    <w:rsid w:val="00B23CB2"/>
    <w:rsid w:val="00B430F8"/>
    <w:rsid w:val="00B43EBE"/>
    <w:rsid w:val="00B503D0"/>
    <w:rsid w:val="00B62557"/>
    <w:rsid w:val="00B66CA3"/>
    <w:rsid w:val="00B8219E"/>
    <w:rsid w:val="00B8745B"/>
    <w:rsid w:val="00B933C7"/>
    <w:rsid w:val="00B94A40"/>
    <w:rsid w:val="00BA54AE"/>
    <w:rsid w:val="00BB4305"/>
    <w:rsid w:val="00BC3AF5"/>
    <w:rsid w:val="00BD48DD"/>
    <w:rsid w:val="00BE7C82"/>
    <w:rsid w:val="00C00441"/>
    <w:rsid w:val="00C5450B"/>
    <w:rsid w:val="00C802F4"/>
    <w:rsid w:val="00C86B3A"/>
    <w:rsid w:val="00C86CF6"/>
    <w:rsid w:val="00C86F51"/>
    <w:rsid w:val="00C9483F"/>
    <w:rsid w:val="00CC291F"/>
    <w:rsid w:val="00CF0D99"/>
    <w:rsid w:val="00D02A6D"/>
    <w:rsid w:val="00D05F34"/>
    <w:rsid w:val="00D226B9"/>
    <w:rsid w:val="00D4226C"/>
    <w:rsid w:val="00D57345"/>
    <w:rsid w:val="00D60811"/>
    <w:rsid w:val="00D732F2"/>
    <w:rsid w:val="00D85428"/>
    <w:rsid w:val="00D92EC9"/>
    <w:rsid w:val="00DA5BB9"/>
    <w:rsid w:val="00DB25D2"/>
    <w:rsid w:val="00DB2E1C"/>
    <w:rsid w:val="00DD37D1"/>
    <w:rsid w:val="00DE51DB"/>
    <w:rsid w:val="00DE63D5"/>
    <w:rsid w:val="00DF1C03"/>
    <w:rsid w:val="00DF5BB0"/>
    <w:rsid w:val="00E5316B"/>
    <w:rsid w:val="00E623C9"/>
    <w:rsid w:val="00E87450"/>
    <w:rsid w:val="00EB23A5"/>
    <w:rsid w:val="00EB4F0E"/>
    <w:rsid w:val="00EC1E4C"/>
    <w:rsid w:val="00EC4C6D"/>
    <w:rsid w:val="00ED3B35"/>
    <w:rsid w:val="00EF068A"/>
    <w:rsid w:val="00EF5FB4"/>
    <w:rsid w:val="00F010FE"/>
    <w:rsid w:val="00F015EE"/>
    <w:rsid w:val="00F069C0"/>
    <w:rsid w:val="00F07D7D"/>
    <w:rsid w:val="00F114E8"/>
    <w:rsid w:val="00F50C21"/>
    <w:rsid w:val="00F57AC5"/>
    <w:rsid w:val="00F57D40"/>
    <w:rsid w:val="00F6144A"/>
    <w:rsid w:val="00F61685"/>
    <w:rsid w:val="00F66610"/>
    <w:rsid w:val="00F75FA7"/>
    <w:rsid w:val="00F863AD"/>
    <w:rsid w:val="00F91E79"/>
    <w:rsid w:val="00F92A25"/>
    <w:rsid w:val="00FA1F39"/>
    <w:rsid w:val="00FA5EEF"/>
    <w:rsid w:val="00FB6171"/>
    <w:rsid w:val="00FC2A46"/>
    <w:rsid w:val="00FC6C45"/>
    <w:rsid w:val="00FC7428"/>
    <w:rsid w:val="00FC7D26"/>
    <w:rsid w:val="00FD413E"/>
    <w:rsid w:val="00FD7271"/>
    <w:rsid w:val="00FE4EB6"/>
    <w:rsid w:val="00FE59F4"/>
    <w:rsid w:val="00FF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771E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771ED"/>
  </w:style>
  <w:style w:type="paragraph" w:styleId="HTML">
    <w:name w:val="HTML Preformatted"/>
    <w:basedOn w:val="a"/>
    <w:link w:val="HTMLChar"/>
    <w:uiPriority w:val="99"/>
    <w:semiHidden/>
    <w:unhideWhenUsed/>
    <w:rsid w:val="00336D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6D00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2756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7562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756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75620"/>
    <w:rPr>
      <w:sz w:val="18"/>
      <w:szCs w:val="18"/>
    </w:rPr>
  </w:style>
  <w:style w:type="paragraph" w:styleId="a6">
    <w:name w:val="List Paragraph"/>
    <w:basedOn w:val="a"/>
    <w:uiPriority w:val="34"/>
    <w:qFormat/>
    <w:rsid w:val="00F010F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771E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771ED"/>
  </w:style>
  <w:style w:type="paragraph" w:styleId="HTML">
    <w:name w:val="HTML Preformatted"/>
    <w:basedOn w:val="a"/>
    <w:link w:val="HTMLChar"/>
    <w:uiPriority w:val="99"/>
    <w:semiHidden/>
    <w:unhideWhenUsed/>
    <w:rsid w:val="00336D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6D00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2756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7562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756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75620"/>
    <w:rPr>
      <w:sz w:val="18"/>
      <w:szCs w:val="18"/>
    </w:rPr>
  </w:style>
  <w:style w:type="paragraph" w:styleId="a6">
    <w:name w:val="List Paragraph"/>
    <w:basedOn w:val="a"/>
    <w:uiPriority w:val="34"/>
    <w:qFormat/>
    <w:rsid w:val="00F010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B4D000-21C6-405B-B45E-C078CAB61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2786</TotalTime>
  <Pages>8</Pages>
  <Words>2172</Words>
  <Characters>12386</Characters>
  <Application>Microsoft Office Word</Application>
  <DocSecurity>0</DocSecurity>
  <Lines>103</Lines>
  <Paragraphs>29</Paragraphs>
  <ScaleCrop>false</ScaleCrop>
  <Company>Microsoft</Company>
  <LinksUpToDate>false</LinksUpToDate>
  <CharactersWithSpaces>14529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53</cp:revision>
  <dcterms:created xsi:type="dcterms:W3CDTF">2016-09-05T01:09:00Z</dcterms:created>
  <dcterms:modified xsi:type="dcterms:W3CDTF">2016-09-10T08:14:00Z</dcterms:modified>
</cp:coreProperties>
</file>