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3F2F4E">
      <w:r>
        <w:rPr>
          <w:rFonts w:hint="eastAsia"/>
        </w:rPr>
        <w:t>Trading 2017.2.20</w:t>
      </w:r>
    </w:p>
    <w:p w:rsidR="003F08BF" w:rsidRDefault="003F08BF"/>
    <w:p w:rsidR="003F2F4E" w:rsidRDefault="00C3074D">
      <w:proofErr w:type="gramStart"/>
      <w:r>
        <w:rPr>
          <w:rFonts w:hint="eastAsia"/>
        </w:rPr>
        <w:t>A50 strong.</w:t>
      </w:r>
      <w:proofErr w:type="gramEnd"/>
      <w:r>
        <w:rPr>
          <w:rFonts w:hint="eastAsia"/>
        </w:rPr>
        <w:t xml:space="preserve"> </w:t>
      </w:r>
      <w:proofErr w:type="gramStart"/>
      <w:r w:rsidR="00984EEA">
        <w:rPr>
          <w:rFonts w:hint="eastAsia"/>
        </w:rPr>
        <w:t>Brokers weak with some exposure.</w:t>
      </w:r>
      <w:proofErr w:type="gramEnd"/>
    </w:p>
    <w:p w:rsidR="00485CF3" w:rsidRDefault="00485CF3">
      <w:r>
        <w:rPr>
          <w:rFonts w:hint="eastAsia"/>
        </w:rPr>
        <w:t>Focus on trading +</w:t>
      </w:r>
      <w:proofErr w:type="spellStart"/>
      <w:r>
        <w:rPr>
          <w:rFonts w:hint="eastAsia"/>
        </w:rPr>
        <w:t>amcoy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pmcoy</w:t>
      </w:r>
      <w:proofErr w:type="spellEnd"/>
      <w:r>
        <w:rPr>
          <w:rFonts w:hint="eastAsia"/>
        </w:rPr>
        <w:t>.</w:t>
      </w:r>
      <w:r w:rsidR="00266550">
        <w:rPr>
          <w:rFonts w:hint="eastAsia"/>
        </w:rPr>
        <w:t xml:space="preserve"> </w:t>
      </w:r>
      <w:proofErr w:type="gramStart"/>
      <w:r w:rsidR="00266550">
        <w:rPr>
          <w:rFonts w:hint="eastAsia"/>
        </w:rPr>
        <w:t>Industry wise better.</w:t>
      </w:r>
      <w:proofErr w:type="gramEnd"/>
      <w:r w:rsidR="00266550">
        <w:rPr>
          <w:rFonts w:hint="eastAsia"/>
        </w:rPr>
        <w:t xml:space="preserve"> </w:t>
      </w:r>
      <w:r w:rsidR="00266550">
        <w:rPr>
          <w:rFonts w:hint="eastAsia"/>
        </w:rPr>
        <w:t>家电</w:t>
      </w:r>
      <w:r w:rsidR="00266550">
        <w:rPr>
          <w:rFonts w:hint="eastAsia"/>
        </w:rPr>
        <w:t xml:space="preserve"> good example.</w:t>
      </w:r>
    </w:p>
    <w:p w:rsidR="00DD7514" w:rsidRDefault="00DD7514">
      <w:r>
        <w:rPr>
          <w:rFonts w:hint="eastAsia"/>
        </w:rPr>
        <w:t xml:space="preserve">Broker bought on the </w:t>
      </w:r>
      <w:r w:rsidR="00D5633B">
        <w:rPr>
          <w:rFonts w:hint="eastAsia"/>
        </w:rPr>
        <w:t xml:space="preserve">high out of reach. </w:t>
      </w:r>
      <w:r w:rsidR="006641C1">
        <w:rPr>
          <w:rFonts w:hint="eastAsia"/>
        </w:rPr>
        <w:t>Focus on pm downs.</w:t>
      </w:r>
    </w:p>
    <w:p w:rsidR="006641C1" w:rsidRDefault="006641C1"/>
    <w:p w:rsidR="003F2F4E" w:rsidRPr="000C5004" w:rsidRDefault="001B715F">
      <w:pPr>
        <w:rPr>
          <w:b/>
        </w:rPr>
      </w:pPr>
      <w:r w:rsidRPr="000C5004">
        <w:rPr>
          <w:b/>
        </w:rPr>
        <w:t>Tuesday, February 21, 2017</w:t>
      </w:r>
    </w:p>
    <w:p w:rsidR="001B715F" w:rsidRDefault="001B715F">
      <w:r>
        <w:rPr>
          <w:rFonts w:hint="eastAsia"/>
        </w:rPr>
        <w:t xml:space="preserve">Consumer goods were bid up due to solid earnings. </w:t>
      </w:r>
    </w:p>
    <w:p w:rsidR="00EB1E69" w:rsidRDefault="0077106E">
      <w:r>
        <w:rPr>
          <w:rFonts w:hint="eastAsia"/>
        </w:rPr>
        <w:t xml:space="preserve">Wine has had a good run as well. </w:t>
      </w:r>
    </w:p>
    <w:p w:rsidR="00EB1E69" w:rsidRDefault="00EB1E69">
      <w:r>
        <w:rPr>
          <w:rFonts w:hint="eastAsia"/>
        </w:rPr>
        <w:t>Extra liquidity will flow into actual assets.</w:t>
      </w:r>
      <w:r w:rsidR="000C5004">
        <w:rPr>
          <w:rFonts w:hint="eastAsia"/>
        </w:rPr>
        <w:t xml:space="preserve"> Earnings will go up with inflation. </w:t>
      </w:r>
    </w:p>
    <w:p w:rsidR="000C5004" w:rsidRDefault="000C5004"/>
    <w:p w:rsidR="00BA0FDB" w:rsidRDefault="00BA0FDB">
      <w:r>
        <w:rPr>
          <w:rFonts w:hint="eastAsia"/>
        </w:rPr>
        <w:t>1:39</w:t>
      </w:r>
    </w:p>
    <w:p w:rsidR="00BA0FDB" w:rsidRDefault="00BA0FDB">
      <w:proofErr w:type="gramStart"/>
      <w:r>
        <w:rPr>
          <w:rFonts w:hint="eastAsia"/>
        </w:rPr>
        <w:t>coal</w:t>
      </w:r>
      <w:proofErr w:type="gramEnd"/>
      <w:r>
        <w:rPr>
          <w:rFonts w:hint="eastAsia"/>
        </w:rPr>
        <w:t xml:space="preserve">. </w:t>
      </w:r>
    </w:p>
    <w:p w:rsidR="003F2F4E" w:rsidRDefault="003F2F4E"/>
    <w:p w:rsidR="003F2F4E" w:rsidRDefault="00712344">
      <w:r>
        <w:t>Wednesday, February 22, 2017</w:t>
      </w:r>
    </w:p>
    <w:p w:rsidR="00712344" w:rsidRDefault="00712344">
      <w:r>
        <w:rPr>
          <w:rFonts w:hint="eastAsia"/>
        </w:rPr>
        <w:t xml:space="preserve">No index support. </w:t>
      </w:r>
    </w:p>
    <w:p w:rsidR="00275A53" w:rsidRDefault="00275A53">
      <w:r>
        <w:rPr>
          <w:rFonts w:hint="eastAsia"/>
        </w:rPr>
        <w:t>Wine led the way high followed by cement and ceramics</w:t>
      </w:r>
    </w:p>
    <w:p w:rsidR="00275A53" w:rsidRDefault="00275A53"/>
    <w:p w:rsidR="00275A53" w:rsidRDefault="00275A53"/>
    <w:p w:rsidR="005601ED" w:rsidRDefault="005601ED"/>
    <w:p w:rsidR="005601ED" w:rsidRDefault="005601ED">
      <w:r>
        <w:t>Thursday, February 23, 2017</w:t>
      </w:r>
    </w:p>
    <w:p w:rsidR="002C0B75" w:rsidRDefault="002C0B75">
      <w:r>
        <w:rPr>
          <w:rFonts w:hint="eastAsia"/>
        </w:rPr>
        <w:t>Some thoughts:</w:t>
      </w:r>
    </w:p>
    <w:p w:rsidR="002C0B75" w:rsidRDefault="002229A8">
      <w:r>
        <w:rPr>
          <w:rFonts w:hint="eastAsia"/>
        </w:rPr>
        <w:t xml:space="preserve">Need scalability and better upside to downside deviation. </w:t>
      </w:r>
    </w:p>
    <w:p w:rsidR="008A6E75" w:rsidRDefault="008A6E75">
      <w:r>
        <w:rPr>
          <w:rFonts w:hint="eastAsia"/>
        </w:rPr>
        <w:t>Strategy n</w:t>
      </w:r>
      <w:r w:rsidR="00D43D2F">
        <w:rPr>
          <w:rFonts w:hint="eastAsia"/>
        </w:rPr>
        <w:t xml:space="preserve">eeds to focus on am buy on dip with </w:t>
      </w:r>
      <w:r w:rsidR="003253DF">
        <w:rPr>
          <w:rFonts w:hint="eastAsia"/>
        </w:rPr>
        <w:t xml:space="preserve">strong opening. </w:t>
      </w:r>
    </w:p>
    <w:p w:rsidR="009D3EF6" w:rsidRDefault="009D3EF6">
      <w:r>
        <w:rPr>
          <w:rFonts w:hint="eastAsia"/>
        </w:rPr>
        <w:t>Phy</w:t>
      </w:r>
      <w:r w:rsidR="00BA2EF9">
        <w:rPr>
          <w:rFonts w:hint="eastAsia"/>
        </w:rPr>
        <w:t xml:space="preserve">sical health is not at optimal level. </w:t>
      </w:r>
    </w:p>
    <w:p w:rsidR="002C0B75" w:rsidRDefault="002C0B75"/>
    <w:p w:rsidR="002C0B75" w:rsidRDefault="002413FF">
      <w:r>
        <w:t>Friday, February 24, 2017</w:t>
      </w:r>
    </w:p>
    <w:p w:rsidR="002413FF" w:rsidRDefault="001774C6">
      <w:r>
        <w:rPr>
          <w:rFonts w:hint="eastAsia"/>
        </w:rPr>
        <w:t xml:space="preserve">Strategy needs to go back to first principles. </w:t>
      </w:r>
      <w:r w:rsidR="008F7A3F">
        <w:rPr>
          <w:rFonts w:hint="eastAsia"/>
        </w:rPr>
        <w:t xml:space="preserve">Current methodology is hard to put big position in due to downside deviation. </w:t>
      </w:r>
      <w:r w:rsidR="00CA423B">
        <w:rPr>
          <w:rFonts w:hint="eastAsia"/>
        </w:rPr>
        <w:t xml:space="preserve">If stuck it is stuck at the top. </w:t>
      </w:r>
      <w:r w:rsidR="00322AE5">
        <w:rPr>
          <w:rFonts w:hint="eastAsia"/>
        </w:rPr>
        <w:t xml:space="preserve">The SD is too high to take a big position in it. </w:t>
      </w:r>
      <w:r w:rsidR="004B2862">
        <w:rPr>
          <w:rFonts w:hint="eastAsia"/>
        </w:rPr>
        <w:t xml:space="preserve">It can easily lead to inability to ascertain costs. </w:t>
      </w:r>
      <w:r w:rsidR="002C56C4">
        <w:rPr>
          <w:rFonts w:hint="eastAsia"/>
        </w:rPr>
        <w:t xml:space="preserve">Focus on buying on dips for the next little while. </w:t>
      </w:r>
    </w:p>
    <w:p w:rsidR="002413FF" w:rsidRDefault="002413FF"/>
    <w:p w:rsidR="002C0B75" w:rsidRDefault="002C0B75"/>
    <w:p w:rsidR="005601ED" w:rsidRPr="00023FF6" w:rsidRDefault="00DA3919">
      <w:pPr>
        <w:rPr>
          <w:b/>
        </w:rPr>
      </w:pPr>
      <w:r w:rsidRPr="00023FF6">
        <w:rPr>
          <w:b/>
        </w:rPr>
        <w:t>Friday, February 24, 2017</w:t>
      </w:r>
    </w:p>
    <w:p w:rsidR="00DA3919" w:rsidRDefault="00DA3919">
      <w:r>
        <w:rPr>
          <w:rFonts w:hint="eastAsia"/>
        </w:rPr>
        <w:t xml:space="preserve">Buying dips worked better today. </w:t>
      </w:r>
      <w:r w:rsidR="00DA3DDF">
        <w:rPr>
          <w:rFonts w:hint="eastAsia"/>
        </w:rPr>
        <w:t xml:space="preserve">All three stocks gained. </w:t>
      </w:r>
    </w:p>
    <w:p w:rsidR="006165B1" w:rsidRDefault="006165B1"/>
    <w:p w:rsidR="006165B1" w:rsidRDefault="006165B1">
      <w:r>
        <w:rPr>
          <w:rFonts w:hint="eastAsia"/>
        </w:rPr>
        <w:t xml:space="preserve">Keep using this strategy as a baseline strategy. </w:t>
      </w:r>
      <w:proofErr w:type="gramStart"/>
      <w:r>
        <w:rPr>
          <w:rFonts w:hint="eastAsia"/>
        </w:rPr>
        <w:t>PM trading at low percentiles with strong y-am.</w:t>
      </w:r>
      <w:proofErr w:type="gramEnd"/>
      <w:r>
        <w:rPr>
          <w:rFonts w:hint="eastAsia"/>
        </w:rPr>
        <w:t xml:space="preserve"> </w:t>
      </w:r>
    </w:p>
    <w:p w:rsidR="00DA3919" w:rsidRDefault="00B27996">
      <w:r>
        <w:rPr>
          <w:rFonts w:hint="eastAsia"/>
        </w:rPr>
        <w:t xml:space="preserve">All chasing strategies this week didn't work. </w:t>
      </w:r>
    </w:p>
    <w:p w:rsidR="00DA3919" w:rsidRDefault="00DA3919">
      <w:pPr>
        <w:rPr>
          <w:rFonts w:hint="eastAsia"/>
        </w:rPr>
      </w:pPr>
    </w:p>
    <w:p w:rsidR="008D58C0" w:rsidRDefault="008D58C0">
      <w:pPr>
        <w:rPr>
          <w:rFonts w:hint="eastAsia"/>
        </w:rPr>
      </w:pPr>
    </w:p>
    <w:p w:rsidR="004B6F00" w:rsidRDefault="004B6F00">
      <w:pPr>
        <w:rPr>
          <w:rFonts w:hint="eastAsia"/>
        </w:rPr>
      </w:pPr>
    </w:p>
    <w:p w:rsidR="004B6F00" w:rsidRDefault="004B6F00">
      <w:pPr>
        <w:rPr>
          <w:rFonts w:hint="eastAsia"/>
        </w:rPr>
      </w:pPr>
    </w:p>
    <w:p w:rsidR="004B6F00" w:rsidRDefault="004B6F00">
      <w:pPr>
        <w:rPr>
          <w:rFonts w:hint="eastAsia"/>
        </w:rPr>
      </w:pPr>
    </w:p>
    <w:p w:rsidR="004B6F00" w:rsidRDefault="004B6F00">
      <w:pPr>
        <w:rPr>
          <w:rFonts w:hint="eastAsia"/>
        </w:rPr>
      </w:pPr>
    </w:p>
    <w:p w:rsidR="008D58C0" w:rsidRPr="00AB686E" w:rsidRDefault="008D58C0">
      <w:pPr>
        <w:rPr>
          <w:rFonts w:hint="eastAsia"/>
          <w:b/>
        </w:rPr>
      </w:pPr>
      <w:r w:rsidRPr="00AB686E">
        <w:rPr>
          <w:rFonts w:hint="eastAsia"/>
          <w:b/>
        </w:rPr>
        <w:lastRenderedPageBreak/>
        <w:t>Sunday Feb/26/2017</w:t>
      </w:r>
    </w:p>
    <w:p w:rsidR="004B6F00" w:rsidRDefault="004B6F00">
      <w:pPr>
        <w:rPr>
          <w:rFonts w:hint="eastAsia"/>
        </w:rPr>
      </w:pPr>
    </w:p>
    <w:p w:rsidR="006207A3" w:rsidRDefault="00925016">
      <w:pPr>
        <w:rPr>
          <w:rFonts w:hint="eastAsia"/>
        </w:rPr>
      </w:pPr>
      <w:r>
        <w:rPr>
          <w:rFonts w:hint="eastAsia"/>
        </w:rPr>
        <w:t>Go back to index based first principles trading</w:t>
      </w:r>
      <w:r w:rsidR="003F4070">
        <w:rPr>
          <w:rFonts w:hint="eastAsia"/>
        </w:rPr>
        <w:t xml:space="preserve"> (accumulate-disseminate model)</w:t>
      </w:r>
      <w:r>
        <w:rPr>
          <w:rFonts w:hint="eastAsia"/>
        </w:rPr>
        <w:t xml:space="preserve">. </w:t>
      </w:r>
    </w:p>
    <w:p w:rsidR="00925016" w:rsidRDefault="00C040C3">
      <w:pPr>
        <w:rPr>
          <w:rFonts w:hint="eastAsia"/>
        </w:rPr>
      </w:pPr>
      <w:r>
        <w:rPr>
          <w:rFonts w:hint="eastAsia"/>
        </w:rPr>
        <w:t xml:space="preserve">Buy strong sectors on fall back with weak </w:t>
      </w:r>
      <w:proofErr w:type="spellStart"/>
      <w:r>
        <w:rPr>
          <w:rFonts w:hint="eastAsia"/>
        </w:rPr>
        <w:t>ytd</w:t>
      </w:r>
      <w:proofErr w:type="spellEnd"/>
      <w:r>
        <w:rPr>
          <w:rFonts w:hint="eastAsia"/>
        </w:rPr>
        <w:t xml:space="preserve">. </w:t>
      </w:r>
      <w:bookmarkStart w:id="0" w:name="_GoBack"/>
      <w:bookmarkEnd w:id="0"/>
    </w:p>
    <w:p w:rsidR="001406C0" w:rsidRDefault="001406C0">
      <w:pPr>
        <w:rPr>
          <w:rFonts w:hint="eastAsia"/>
        </w:rPr>
      </w:pPr>
      <w:r>
        <w:rPr>
          <w:rFonts w:hint="eastAsia"/>
        </w:rPr>
        <w:t xml:space="preserve">TR reversion is key, no chasing at top </w:t>
      </w:r>
      <w:proofErr w:type="spellStart"/>
      <w:proofErr w:type="gramStart"/>
      <w:r>
        <w:rPr>
          <w:rFonts w:hint="eastAsia"/>
        </w:rPr>
        <w:t>tr</w:t>
      </w:r>
      <w:proofErr w:type="spellEnd"/>
      <w:proofErr w:type="gramEnd"/>
      <w:r>
        <w:rPr>
          <w:rFonts w:hint="eastAsia"/>
        </w:rPr>
        <w:t>%.</w:t>
      </w:r>
    </w:p>
    <w:p w:rsidR="00AB686E" w:rsidRDefault="0010793A">
      <w:pPr>
        <w:rPr>
          <w:rFonts w:hint="eastAsia"/>
        </w:rPr>
      </w:pPr>
      <w:r>
        <w:rPr>
          <w:rFonts w:hint="eastAsia"/>
        </w:rPr>
        <w:t xml:space="preserve">Lots of day traders, chasing mostly loses money with a small chance of gaining big. </w:t>
      </w:r>
    </w:p>
    <w:p w:rsidR="0010793A" w:rsidRDefault="0010793A">
      <w:pPr>
        <w:rPr>
          <w:rFonts w:hint="eastAsia"/>
        </w:rPr>
      </w:pPr>
      <w:r>
        <w:rPr>
          <w:rFonts w:hint="eastAsia"/>
        </w:rPr>
        <w:t xml:space="preserve">Downside variance control is </w:t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 to scale up, so strategy must </w:t>
      </w:r>
      <w:r w:rsidR="00B0543C">
        <w:rPr>
          <w:rFonts w:hint="eastAsia"/>
        </w:rPr>
        <w:t>have a lower variance.</w:t>
      </w:r>
    </w:p>
    <w:p w:rsidR="00302DD5" w:rsidRDefault="005E7A87">
      <w:pPr>
        <w:rPr>
          <w:rFonts w:hint="eastAsia"/>
        </w:rPr>
      </w:pPr>
      <w:r>
        <w:rPr>
          <w:rFonts w:hint="eastAsia"/>
        </w:rPr>
        <w:t xml:space="preserve">Need to apply knowledge gained through data: </w:t>
      </w:r>
    </w:p>
    <w:p w:rsidR="00302DD5" w:rsidRDefault="005E7A87" w:rsidP="00302D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two day afternoon negative 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 xml:space="preserve">, </w:t>
      </w:r>
    </w:p>
    <w:p w:rsidR="00302DD5" w:rsidRDefault="001E0DD4" w:rsidP="00302D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two day percentile close </w:t>
      </w:r>
      <w:proofErr w:type="spellStart"/>
      <w:r>
        <w:rPr>
          <w:rFonts w:hint="eastAsia"/>
        </w:rPr>
        <w:t>corr</w:t>
      </w:r>
      <w:proofErr w:type="spellEnd"/>
      <w:r>
        <w:rPr>
          <w:rFonts w:hint="eastAsia"/>
        </w:rPr>
        <w:t>,</w:t>
      </w:r>
    </w:p>
    <w:p w:rsidR="00B95F32" w:rsidRDefault="007A1469" w:rsidP="00302D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amf10's impact</w:t>
      </w:r>
    </w:p>
    <w:p w:rsidR="004D4C93" w:rsidRDefault="004D4C93" w:rsidP="00302D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ammin</w:t>
      </w:r>
      <w:r w:rsidR="00685AFD">
        <w:rPr>
          <w:rFonts w:hint="eastAsia"/>
        </w:rPr>
        <w:t>t</w:t>
      </w:r>
      <w:proofErr w:type="spellEnd"/>
      <w:proofErr w:type="gramEnd"/>
      <w:r w:rsidR="00685AFD">
        <w:rPr>
          <w:rFonts w:hint="eastAsia"/>
        </w:rPr>
        <w:t xml:space="preserve"> &gt; open. </w:t>
      </w:r>
    </w:p>
    <w:p w:rsidR="004D4C93" w:rsidRDefault="004D4C93" w:rsidP="00302D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previous day HOY and CHY</w:t>
      </w:r>
    </w:p>
    <w:p w:rsidR="00302DD5" w:rsidRDefault="007A1469" w:rsidP="00302D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index</w:t>
      </w:r>
      <w:proofErr w:type="gramEnd"/>
      <w:r>
        <w:rPr>
          <w:rFonts w:hint="eastAsia"/>
        </w:rPr>
        <w:t xml:space="preserve"> support. </w:t>
      </w:r>
    </w:p>
    <w:p w:rsidR="00302DD5" w:rsidRDefault="00952B5A" w:rsidP="00302D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HO's positive. </w:t>
      </w:r>
    </w:p>
    <w:p w:rsidR="00302DD5" w:rsidRDefault="00952B5A" w:rsidP="00302D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PM </w:t>
      </w:r>
      <w:r w:rsidR="00B03C45">
        <w:rPr>
          <w:rFonts w:hint="eastAsia"/>
        </w:rPr>
        <w:t xml:space="preserve">return positive and better Sharpe. </w:t>
      </w:r>
    </w:p>
    <w:p w:rsidR="00B0543C" w:rsidRDefault="00B03C45" w:rsidP="00302DD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AM not good Sharp. </w:t>
      </w:r>
    </w:p>
    <w:p w:rsidR="0033512F" w:rsidRDefault="0033512F">
      <w:pPr>
        <w:rPr>
          <w:rFonts w:hint="eastAsia"/>
        </w:rPr>
      </w:pPr>
    </w:p>
    <w:p w:rsidR="00F31B46" w:rsidRDefault="007A08B5">
      <w:pPr>
        <w:rPr>
          <w:rFonts w:hint="eastAsia"/>
        </w:rPr>
      </w:pPr>
      <w:r>
        <w:rPr>
          <w:rFonts w:hint="eastAsia"/>
        </w:rPr>
        <w:t>This all leads to no chasing sectors which closed at a hig</w:t>
      </w:r>
      <w:r w:rsidR="00AC01CA">
        <w:rPr>
          <w:rFonts w:hint="eastAsia"/>
        </w:rPr>
        <w:t xml:space="preserve">h </w:t>
      </w:r>
      <w:proofErr w:type="spellStart"/>
      <w:r w:rsidR="00AC01CA">
        <w:rPr>
          <w:rFonts w:hint="eastAsia"/>
        </w:rPr>
        <w:t>ytd</w:t>
      </w:r>
      <w:proofErr w:type="spellEnd"/>
      <w:r w:rsidR="00AC01CA">
        <w:rPr>
          <w:rFonts w:hint="eastAsia"/>
        </w:rPr>
        <w:t xml:space="preserve"> and examine opening performance. </w:t>
      </w:r>
      <w:r w:rsidR="00BB5608">
        <w:rPr>
          <w:rFonts w:hint="eastAsia"/>
        </w:rPr>
        <w:t xml:space="preserve">In </w:t>
      </w:r>
      <w:proofErr w:type="spellStart"/>
      <w:proofErr w:type="gramStart"/>
      <w:r w:rsidR="00BB5608">
        <w:rPr>
          <w:rFonts w:hint="eastAsia"/>
        </w:rPr>
        <w:t>jan</w:t>
      </w:r>
      <w:proofErr w:type="spellEnd"/>
      <w:proofErr w:type="gramEnd"/>
      <w:r w:rsidR="00BB5608">
        <w:rPr>
          <w:rFonts w:hint="eastAsia"/>
        </w:rPr>
        <w:t xml:space="preserve"> bought stocks which had good HO-CH but opened weak and it wasn't based on sectors, the sector was weak. </w:t>
      </w:r>
      <w:r w:rsidR="003D7083">
        <w:rPr>
          <w:rFonts w:hint="eastAsia"/>
        </w:rPr>
        <w:t xml:space="preserve">Small stocks got killed across the board in a slew of management selling. </w:t>
      </w:r>
      <w:r w:rsidR="00C75B8D">
        <w:rPr>
          <w:rFonts w:hint="eastAsia"/>
        </w:rPr>
        <w:t xml:space="preserve">Instead of buying @ am940, should buy at the second break or </w:t>
      </w:r>
      <w:r w:rsidR="00E711A6">
        <w:rPr>
          <w:rFonts w:hint="eastAsia"/>
        </w:rPr>
        <w:t xml:space="preserve">wait until afternoon to buy other sectors which had a strong </w:t>
      </w:r>
      <w:proofErr w:type="spellStart"/>
      <w:r w:rsidR="00E711A6">
        <w:rPr>
          <w:rFonts w:hint="eastAsia"/>
        </w:rPr>
        <w:t>amho-amch</w:t>
      </w:r>
      <w:proofErr w:type="spellEnd"/>
      <w:r w:rsidR="00E711A6">
        <w:rPr>
          <w:rFonts w:hint="eastAsia"/>
        </w:rPr>
        <w:t xml:space="preserve"> ratio. </w:t>
      </w:r>
    </w:p>
    <w:p w:rsidR="00F31B46" w:rsidRDefault="00F31B46">
      <w:pPr>
        <w:rPr>
          <w:rFonts w:hint="eastAsia"/>
        </w:rPr>
      </w:pPr>
    </w:p>
    <w:p w:rsidR="002F3F2C" w:rsidRDefault="00FB621D">
      <w:pPr>
        <w:rPr>
          <w:rFonts w:hint="eastAsia"/>
        </w:rPr>
      </w:pPr>
      <w:r>
        <w:rPr>
          <w:rFonts w:hint="eastAsia"/>
        </w:rPr>
        <w:t xml:space="preserve">Sector trading chasing high is quite not good. </w:t>
      </w:r>
      <w:r w:rsidR="000E190B">
        <w:rPr>
          <w:rFonts w:hint="eastAsia"/>
        </w:rPr>
        <w:t xml:space="preserve">Buying at the high in the pm means the next day </w:t>
      </w:r>
      <w:proofErr w:type="spellStart"/>
      <w:r w:rsidR="000E190B">
        <w:rPr>
          <w:rFonts w:hint="eastAsia"/>
        </w:rPr>
        <w:t>theres</w:t>
      </w:r>
      <w:proofErr w:type="spellEnd"/>
      <w:r w:rsidR="000E190B">
        <w:rPr>
          <w:rFonts w:hint="eastAsia"/>
        </w:rPr>
        <w:t xml:space="preserve"> a risk of readjusting. It would open low and never recover this point. </w:t>
      </w:r>
      <w:r w:rsidR="001E500D">
        <w:rPr>
          <w:rFonts w:hint="eastAsia"/>
        </w:rPr>
        <w:t xml:space="preserve">The downside risk is high regardless of market conditions. </w:t>
      </w:r>
    </w:p>
    <w:p w:rsidR="002F3F2C" w:rsidRDefault="002F3F2C">
      <w:pPr>
        <w:rPr>
          <w:rFonts w:hint="eastAsia"/>
        </w:rPr>
      </w:pPr>
    </w:p>
    <w:p w:rsidR="00F31B46" w:rsidRPr="005601ED" w:rsidRDefault="00F31B46"/>
    <w:sectPr w:rsidR="00F31B46" w:rsidRPr="00560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BC5" w:rsidRDefault="00B26BC5" w:rsidP="001B715F">
      <w:r>
        <w:separator/>
      </w:r>
    </w:p>
  </w:endnote>
  <w:endnote w:type="continuationSeparator" w:id="0">
    <w:p w:rsidR="00B26BC5" w:rsidRDefault="00B26BC5" w:rsidP="001B7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BC5" w:rsidRDefault="00B26BC5" w:rsidP="001B715F">
      <w:r>
        <w:separator/>
      </w:r>
    </w:p>
  </w:footnote>
  <w:footnote w:type="continuationSeparator" w:id="0">
    <w:p w:rsidR="00B26BC5" w:rsidRDefault="00B26BC5" w:rsidP="001B7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65E54"/>
    <w:multiLevelType w:val="hybridMultilevel"/>
    <w:tmpl w:val="F800AB9E"/>
    <w:lvl w:ilvl="0" w:tplc="A5345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F4E"/>
    <w:rsid w:val="00023FF6"/>
    <w:rsid w:val="000C5004"/>
    <w:rsid w:val="000E190B"/>
    <w:rsid w:val="0010793A"/>
    <w:rsid w:val="001406C0"/>
    <w:rsid w:val="00162A03"/>
    <w:rsid w:val="001774C6"/>
    <w:rsid w:val="001B715F"/>
    <w:rsid w:val="001D12ED"/>
    <w:rsid w:val="001D1775"/>
    <w:rsid w:val="001E0DD4"/>
    <w:rsid w:val="001E500D"/>
    <w:rsid w:val="002229A8"/>
    <w:rsid w:val="002413FF"/>
    <w:rsid w:val="00266550"/>
    <w:rsid w:val="00275A53"/>
    <w:rsid w:val="002C0B75"/>
    <w:rsid w:val="002C56C4"/>
    <w:rsid w:val="002F3F2C"/>
    <w:rsid w:val="00302DD5"/>
    <w:rsid w:val="00322AE5"/>
    <w:rsid w:val="003253DF"/>
    <w:rsid w:val="0033512F"/>
    <w:rsid w:val="0036587D"/>
    <w:rsid w:val="003D7083"/>
    <w:rsid w:val="003F08BF"/>
    <w:rsid w:val="003F2F4E"/>
    <w:rsid w:val="003F4070"/>
    <w:rsid w:val="003F4DA2"/>
    <w:rsid w:val="00485CF3"/>
    <w:rsid w:val="004B2862"/>
    <w:rsid w:val="004B6F00"/>
    <w:rsid w:val="004D4C93"/>
    <w:rsid w:val="00555AB5"/>
    <w:rsid w:val="005601ED"/>
    <w:rsid w:val="005E7A87"/>
    <w:rsid w:val="006165B1"/>
    <w:rsid w:val="006207A3"/>
    <w:rsid w:val="006641C1"/>
    <w:rsid w:val="00685AFD"/>
    <w:rsid w:val="00712344"/>
    <w:rsid w:val="0077106E"/>
    <w:rsid w:val="007A08B5"/>
    <w:rsid w:val="007A1469"/>
    <w:rsid w:val="007D142B"/>
    <w:rsid w:val="007F6458"/>
    <w:rsid w:val="008131AE"/>
    <w:rsid w:val="008A6E75"/>
    <w:rsid w:val="008D58C0"/>
    <w:rsid w:val="008F7A3F"/>
    <w:rsid w:val="00925016"/>
    <w:rsid w:val="00952B5A"/>
    <w:rsid w:val="00984EEA"/>
    <w:rsid w:val="009D3EF6"/>
    <w:rsid w:val="00AB686E"/>
    <w:rsid w:val="00AC01CA"/>
    <w:rsid w:val="00B03C45"/>
    <w:rsid w:val="00B0543C"/>
    <w:rsid w:val="00B26BC5"/>
    <w:rsid w:val="00B27996"/>
    <w:rsid w:val="00B95F32"/>
    <w:rsid w:val="00BA0FDB"/>
    <w:rsid w:val="00BA2EF9"/>
    <w:rsid w:val="00BB5608"/>
    <w:rsid w:val="00C040C3"/>
    <w:rsid w:val="00C3074D"/>
    <w:rsid w:val="00C53B45"/>
    <w:rsid w:val="00C75B8D"/>
    <w:rsid w:val="00C86B3A"/>
    <w:rsid w:val="00CA423B"/>
    <w:rsid w:val="00D04687"/>
    <w:rsid w:val="00D376F7"/>
    <w:rsid w:val="00D43D2F"/>
    <w:rsid w:val="00D5633B"/>
    <w:rsid w:val="00DA3919"/>
    <w:rsid w:val="00DA3DDF"/>
    <w:rsid w:val="00DD7514"/>
    <w:rsid w:val="00E711A6"/>
    <w:rsid w:val="00EB1E69"/>
    <w:rsid w:val="00F31B46"/>
    <w:rsid w:val="00FB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1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15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B715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B715F"/>
  </w:style>
  <w:style w:type="paragraph" w:styleId="a6">
    <w:name w:val="List Paragraph"/>
    <w:basedOn w:val="a"/>
    <w:uiPriority w:val="34"/>
    <w:qFormat/>
    <w:rsid w:val="00302D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1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1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15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B715F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B715F"/>
  </w:style>
  <w:style w:type="paragraph" w:styleId="a6">
    <w:name w:val="List Paragraph"/>
    <w:basedOn w:val="a"/>
    <w:uiPriority w:val="34"/>
    <w:qFormat/>
    <w:rsid w:val="00302D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384</Words>
  <Characters>2190</Characters>
  <Application>Microsoft Office Word</Application>
  <DocSecurity>0</DocSecurity>
  <Lines>18</Lines>
  <Paragraphs>5</Paragraphs>
  <ScaleCrop>false</ScaleCrop>
  <Company>Microsoft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73</cp:revision>
  <dcterms:created xsi:type="dcterms:W3CDTF">2017-02-20T04:54:00Z</dcterms:created>
  <dcterms:modified xsi:type="dcterms:W3CDTF">2017-02-25T22:06:00Z</dcterms:modified>
</cp:coreProperties>
</file>