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5C521B">
      <w:r>
        <w:rPr>
          <w:rFonts w:hint="eastAsia"/>
        </w:rPr>
        <w:t>Trading 2017_2_27</w:t>
      </w:r>
    </w:p>
    <w:p w:rsidR="005C521B" w:rsidRDefault="005C521B"/>
    <w:p w:rsidR="0026505A" w:rsidRDefault="0026505A">
      <w:r>
        <w:t>Monday, February 27, 2017</w:t>
      </w:r>
    </w:p>
    <w:p w:rsidR="0026505A" w:rsidRDefault="00833FDF">
      <w:r>
        <w:rPr>
          <w:rFonts w:hint="eastAsia"/>
        </w:rPr>
        <w:t xml:space="preserve">Got sold off at the open, might be news lurking. </w:t>
      </w:r>
      <w:r w:rsidR="00E33622">
        <w:rPr>
          <w:rFonts w:hint="eastAsia"/>
        </w:rPr>
        <w:t xml:space="preserve">Light trading. </w:t>
      </w:r>
    </w:p>
    <w:p w:rsidR="0026505A" w:rsidRDefault="0026505A"/>
    <w:p w:rsidR="0026505A" w:rsidRDefault="000372CC">
      <w:r>
        <w:rPr>
          <w:rFonts w:hint="eastAsia"/>
        </w:rPr>
        <w:t xml:space="preserve">Pretty big weekend risk on the colored metals. </w:t>
      </w:r>
    </w:p>
    <w:p w:rsidR="00100131" w:rsidRDefault="00100131"/>
    <w:p w:rsidR="00100131" w:rsidRDefault="00100131">
      <w:r>
        <w:rPr>
          <w:rFonts w:hint="eastAsia"/>
        </w:rPr>
        <w:t>Very weak market. H</w:t>
      </w:r>
      <w:r w:rsidR="00B712DF">
        <w:rPr>
          <w:rFonts w:hint="eastAsia"/>
        </w:rPr>
        <w:t xml:space="preserve">ard to get out of existing pos. </w:t>
      </w:r>
    </w:p>
    <w:p w:rsidR="00B712DF" w:rsidRDefault="00B712DF">
      <w:r>
        <w:rPr>
          <w:rFonts w:hint="eastAsia"/>
        </w:rPr>
        <w:t xml:space="preserve">F10 -, after a brief rebound then sold off. </w:t>
      </w:r>
      <w:r w:rsidR="00DE4D5D">
        <w:rPr>
          <w:rFonts w:hint="eastAsia"/>
        </w:rPr>
        <w:t xml:space="preserve">Wines sold, ship sold. </w:t>
      </w:r>
    </w:p>
    <w:p w:rsidR="001D6561" w:rsidRDefault="001D6561"/>
    <w:p w:rsidR="00B75E5C" w:rsidRDefault="00B75E5C">
      <w:r>
        <w:rPr>
          <w:rFonts w:hint="eastAsia"/>
        </w:rPr>
        <w:t xml:space="preserve">This shows that not much position can be taken on Fridays. </w:t>
      </w:r>
      <w:r w:rsidR="007C3110">
        <w:rPr>
          <w:rFonts w:hint="eastAsia"/>
        </w:rPr>
        <w:t xml:space="preserve">The strength makes sense. Rebound strength of tue/wed is better than thurs/fri. Monday is volatile based on sentiment. </w:t>
      </w:r>
      <w:r w:rsidR="00E149B4">
        <w:rPr>
          <w:rFonts w:hint="eastAsia"/>
        </w:rPr>
        <w:t xml:space="preserve">Thurs rebound weak due to opportunity cost, fri rebound weak due to weekend risk. </w:t>
      </w:r>
      <w:r w:rsidR="00C84F0B">
        <w:rPr>
          <w:rFonts w:hint="eastAsia"/>
        </w:rPr>
        <w:t>Weekend there is unpredictability on the news front</w:t>
      </w:r>
      <w:r w:rsidR="004E59DF">
        <w:rPr>
          <w:rFonts w:hint="eastAsia"/>
        </w:rPr>
        <w:t xml:space="preserve"> and positions are hard to trade </w:t>
      </w:r>
      <w:r w:rsidR="00C84F0B">
        <w:rPr>
          <w:rFonts w:hint="eastAsia"/>
        </w:rPr>
        <w:t xml:space="preserve">on </w:t>
      </w:r>
      <w:r w:rsidR="00C84F0B">
        <w:t>M</w:t>
      </w:r>
      <w:r w:rsidR="00C84F0B">
        <w:rPr>
          <w:rFonts w:hint="eastAsia"/>
        </w:rPr>
        <w:t xml:space="preserve">ondays. </w:t>
      </w:r>
      <w:r w:rsidR="006847B5">
        <w:rPr>
          <w:rFonts w:hint="eastAsia"/>
        </w:rPr>
        <w:t xml:space="preserve">That leaves tues/wed as the only fully tradable days. </w:t>
      </w:r>
    </w:p>
    <w:p w:rsidR="001D6561" w:rsidRPr="004E59DF" w:rsidRDefault="001D6561"/>
    <w:p w:rsidR="001D6561" w:rsidRDefault="00D876A8">
      <w:r>
        <w:rPr>
          <w:rFonts w:hint="eastAsia"/>
        </w:rPr>
        <w:t xml:space="preserve">As of 1016, more than half of the sectors are in the red. </w:t>
      </w:r>
    </w:p>
    <w:p w:rsidR="00D876A8" w:rsidRDefault="00D876A8"/>
    <w:p w:rsidR="00A75309" w:rsidRDefault="00A75309">
      <w:r>
        <w:rPr>
          <w:rFonts w:hint="eastAsia"/>
        </w:rPr>
        <w:t xml:space="preserve">Towards noon more sectors are positive. </w:t>
      </w:r>
      <w:r w:rsidR="00357EA2">
        <w:rPr>
          <w:rFonts w:hint="eastAsia"/>
        </w:rPr>
        <w:t xml:space="preserve">With that weak opening hard to sustain this prenoon rally. </w:t>
      </w:r>
    </w:p>
    <w:p w:rsidR="003807BB" w:rsidRDefault="003807BB"/>
    <w:p w:rsidR="00C617CE" w:rsidRDefault="00C617CE">
      <w:r>
        <w:rPr>
          <w:rFonts w:hint="eastAsia"/>
        </w:rPr>
        <w:t xml:space="preserve">Monitor sizable inflow </w:t>
      </w:r>
      <w:r w:rsidR="00A21108">
        <w:rPr>
          <w:rFonts w:hint="eastAsia"/>
        </w:rPr>
        <w:t>at open.</w:t>
      </w:r>
    </w:p>
    <w:p w:rsidR="00C617CE" w:rsidRDefault="00C617CE"/>
    <w:p w:rsidR="00C617CE" w:rsidRDefault="00856B6E">
      <w:r>
        <w:rPr>
          <w:rFonts w:hint="eastAsia"/>
        </w:rPr>
        <w:t xml:space="preserve">1400 most sectors down. </w:t>
      </w:r>
      <w:r w:rsidR="004521B8">
        <w:rPr>
          <w:rFonts w:hint="eastAsia"/>
        </w:rPr>
        <w:t xml:space="preserve">No buying today. </w:t>
      </w:r>
    </w:p>
    <w:p w:rsidR="00C617CE" w:rsidRDefault="00C617CE">
      <w:pPr>
        <w:rPr>
          <w:rFonts w:hint="eastAsia"/>
        </w:rPr>
      </w:pPr>
    </w:p>
    <w:p w:rsidR="00D2285C" w:rsidRDefault="00D2285C">
      <w:pPr>
        <w:rPr>
          <w:rFonts w:hint="eastAsia"/>
        </w:rPr>
      </w:pPr>
    </w:p>
    <w:p w:rsidR="00D2285C" w:rsidRDefault="00D2285C">
      <w:pPr>
        <w:rPr>
          <w:rFonts w:hint="eastAsia"/>
        </w:rPr>
      </w:pPr>
    </w:p>
    <w:p w:rsidR="00D2285C" w:rsidRDefault="00D2285C">
      <w:pPr>
        <w:rPr>
          <w:rFonts w:hint="eastAsia"/>
        </w:rPr>
      </w:pPr>
      <w:r>
        <w:t>Wednesday, March 01, 2017</w:t>
      </w:r>
    </w:p>
    <w:p w:rsidR="00BF2657" w:rsidRDefault="00BF2657">
      <w:pPr>
        <w:rPr>
          <w:rFonts w:hint="eastAsia"/>
        </w:rPr>
      </w:pPr>
    </w:p>
    <w:p w:rsidR="00D2285C" w:rsidRDefault="00BF2657">
      <w:pPr>
        <w:rPr>
          <w:rFonts w:hint="eastAsia"/>
        </w:rPr>
      </w:pPr>
      <w:r>
        <w:rPr>
          <w:rFonts w:hint="eastAsia"/>
        </w:rPr>
        <w:t xml:space="preserve">Sidenote: </w:t>
      </w:r>
      <w:r w:rsidR="00D2285C">
        <w:rPr>
          <w:rFonts w:hint="eastAsia"/>
        </w:rPr>
        <w:t>Without the need to judge</w:t>
      </w:r>
      <w:r>
        <w:rPr>
          <w:rFonts w:hint="eastAsia"/>
        </w:rPr>
        <w:t xml:space="preserve"> anything/anyone, look solely from an individual's perspective what you are getting and you are putting in, evaluate that input/output ratio and determine whether that is a good investment of your time. </w:t>
      </w:r>
      <w:r w:rsidR="004B572E">
        <w:rPr>
          <w:rFonts w:hint="eastAsia"/>
        </w:rPr>
        <w:t>Possible inputs include mone</w:t>
      </w:r>
      <w:r w:rsidR="00B82C1C">
        <w:rPr>
          <w:rFonts w:hint="eastAsia"/>
        </w:rPr>
        <w:t xml:space="preserve">tary resources, time, emotions. Output </w:t>
      </w:r>
      <w:r w:rsidR="003726FF">
        <w:rPr>
          <w:rFonts w:hint="eastAsia"/>
        </w:rPr>
        <w:t xml:space="preserve">includes utility changes in various forms. </w:t>
      </w:r>
      <w:r w:rsidR="002B6ED6">
        <w:rPr>
          <w:rFonts w:hint="eastAsia"/>
        </w:rPr>
        <w:t xml:space="preserve">Examine if the current situation offers a good return ratio. </w:t>
      </w:r>
      <w:r w:rsidR="00D52BE4">
        <w:rPr>
          <w:rFonts w:hint="eastAsia"/>
        </w:rPr>
        <w:t xml:space="preserve">Nothing deserves the benefit of the doubt, be skeptical. </w:t>
      </w:r>
      <w:r w:rsidR="00C71D7E">
        <w:rPr>
          <w:rFonts w:hint="eastAsia"/>
        </w:rPr>
        <w:t xml:space="preserve">The approach used to be guessing what the unknown parameters are, and this is not an effective way. </w:t>
      </w:r>
      <w:r w:rsidR="000A5E90">
        <w:rPr>
          <w:rFonts w:hint="eastAsia"/>
        </w:rPr>
        <w:t>Look for signs of neg</w:t>
      </w:r>
      <w:r w:rsidR="00BD3F51">
        <w:rPr>
          <w:rFonts w:hint="eastAsia"/>
        </w:rPr>
        <w:t>ative emotions, obsession, etc, disappointment, mood swings, norepi</w:t>
      </w:r>
      <w:r w:rsidR="00B10B38">
        <w:rPr>
          <w:rFonts w:hint="eastAsia"/>
        </w:rPr>
        <w:t xml:space="preserve">nephrine rushes, these </w:t>
      </w:r>
      <w:r w:rsidR="000C139A">
        <w:rPr>
          <w:rFonts w:hint="eastAsia"/>
        </w:rPr>
        <w:t xml:space="preserve">are bad signs and indicate that it is a negative situation. </w:t>
      </w:r>
      <w:bookmarkStart w:id="0" w:name="_GoBack"/>
      <w:bookmarkEnd w:id="0"/>
    </w:p>
    <w:p w:rsidR="00D2285C" w:rsidRPr="00BF2657" w:rsidRDefault="00D2285C">
      <w:pPr>
        <w:rPr>
          <w:rFonts w:hint="eastAsia"/>
        </w:rPr>
      </w:pPr>
    </w:p>
    <w:p w:rsidR="00D2285C" w:rsidRDefault="00D2285C">
      <w:pPr>
        <w:rPr>
          <w:rFonts w:hint="eastAsia"/>
        </w:rPr>
      </w:pPr>
    </w:p>
    <w:p w:rsidR="00D2285C" w:rsidRDefault="00D2285C"/>
    <w:sectPr w:rsidR="00D22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0EF" w:rsidRDefault="002840EF" w:rsidP="000372CC">
      <w:r>
        <w:separator/>
      </w:r>
    </w:p>
  </w:endnote>
  <w:endnote w:type="continuationSeparator" w:id="0">
    <w:p w:rsidR="002840EF" w:rsidRDefault="002840EF" w:rsidP="00037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0EF" w:rsidRDefault="002840EF" w:rsidP="000372CC">
      <w:r>
        <w:separator/>
      </w:r>
    </w:p>
  </w:footnote>
  <w:footnote w:type="continuationSeparator" w:id="0">
    <w:p w:rsidR="002840EF" w:rsidRDefault="002840EF" w:rsidP="00037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21B"/>
    <w:rsid w:val="000372CC"/>
    <w:rsid w:val="000A5E90"/>
    <w:rsid w:val="000C139A"/>
    <w:rsid w:val="00100131"/>
    <w:rsid w:val="001D6561"/>
    <w:rsid w:val="0026505A"/>
    <w:rsid w:val="002840EF"/>
    <w:rsid w:val="002B6ED6"/>
    <w:rsid w:val="00357EA2"/>
    <w:rsid w:val="003726FF"/>
    <w:rsid w:val="003807BB"/>
    <w:rsid w:val="004521B8"/>
    <w:rsid w:val="004B572E"/>
    <w:rsid w:val="004E59DF"/>
    <w:rsid w:val="00555AB5"/>
    <w:rsid w:val="005C521B"/>
    <w:rsid w:val="006847B5"/>
    <w:rsid w:val="00744C35"/>
    <w:rsid w:val="007C3110"/>
    <w:rsid w:val="00833FDF"/>
    <w:rsid w:val="00856B6E"/>
    <w:rsid w:val="00A21108"/>
    <w:rsid w:val="00A75309"/>
    <w:rsid w:val="00B10B38"/>
    <w:rsid w:val="00B509BB"/>
    <w:rsid w:val="00B712DF"/>
    <w:rsid w:val="00B75E5C"/>
    <w:rsid w:val="00B82C1C"/>
    <w:rsid w:val="00BD3F51"/>
    <w:rsid w:val="00BF2657"/>
    <w:rsid w:val="00C617CE"/>
    <w:rsid w:val="00C71D7E"/>
    <w:rsid w:val="00C84F0B"/>
    <w:rsid w:val="00C86B3A"/>
    <w:rsid w:val="00CF448F"/>
    <w:rsid w:val="00D2285C"/>
    <w:rsid w:val="00D52BE4"/>
    <w:rsid w:val="00D876A8"/>
    <w:rsid w:val="00DE4D5D"/>
    <w:rsid w:val="00E149B4"/>
    <w:rsid w:val="00E33622"/>
    <w:rsid w:val="00F5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6505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6505A"/>
  </w:style>
  <w:style w:type="paragraph" w:styleId="a4">
    <w:name w:val="header"/>
    <w:basedOn w:val="a"/>
    <w:link w:val="Char0"/>
    <w:uiPriority w:val="99"/>
    <w:unhideWhenUsed/>
    <w:rsid w:val="00037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72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7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72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6505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6505A"/>
  </w:style>
  <w:style w:type="paragraph" w:styleId="a4">
    <w:name w:val="header"/>
    <w:basedOn w:val="a"/>
    <w:link w:val="Char0"/>
    <w:uiPriority w:val="99"/>
    <w:unhideWhenUsed/>
    <w:rsid w:val="00037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72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7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7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253</Words>
  <Characters>1447</Characters>
  <Application>Microsoft Office Word</Application>
  <DocSecurity>0</DocSecurity>
  <Lines>12</Lines>
  <Paragraphs>3</Paragraphs>
  <ScaleCrop>false</ScaleCrop>
  <Company>Microsoft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36</cp:revision>
  <dcterms:created xsi:type="dcterms:W3CDTF">2017-02-27T01:05:00Z</dcterms:created>
  <dcterms:modified xsi:type="dcterms:W3CDTF">2017-02-28T23:10:00Z</dcterms:modified>
</cp:coreProperties>
</file>