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3E4" w:rsidRDefault="00E513E4">
      <w:r>
        <w:rPr>
          <w:rFonts w:hint="eastAsia"/>
        </w:rPr>
        <w:t>7.30</w:t>
      </w:r>
    </w:p>
    <w:p w:rsidR="00E513E4" w:rsidRDefault="00E513E4"/>
    <w:p w:rsidR="00E513E4" w:rsidRDefault="00E513E4">
      <w:r>
        <w:t>I</w:t>
      </w:r>
      <w:r>
        <w:rPr>
          <w:rFonts w:hint="eastAsia"/>
        </w:rPr>
        <w:t>mplement first tick trader + newHiLoTrader</w:t>
      </w:r>
    </w:p>
    <w:p w:rsidR="00E513E4" w:rsidRDefault="00E513E4"/>
    <w:p w:rsidR="00E513E4" w:rsidRPr="00AE3392" w:rsidRDefault="00E513E4">
      <w:pPr>
        <w:rPr>
          <w:b/>
        </w:rPr>
      </w:pPr>
      <w:r w:rsidRPr="00AE3392">
        <w:rPr>
          <w:b/>
        </w:rPr>
        <w:t>O</w:t>
      </w:r>
      <w:r w:rsidRPr="00AE3392">
        <w:rPr>
          <w:rFonts w:hint="eastAsia"/>
          <w:b/>
        </w:rPr>
        <w:t>bservations:</w:t>
      </w:r>
    </w:p>
    <w:p w:rsidR="00E513E4" w:rsidRDefault="00E513E4" w:rsidP="00AC1EB0">
      <w:pPr>
        <w:jc w:val="left"/>
      </w:pPr>
      <w:r>
        <w:t>C</w:t>
      </w:r>
      <w:r>
        <w:rPr>
          <w:rFonts w:hint="eastAsia"/>
        </w:rPr>
        <w:t xml:space="preserve">hinese like to clutter. When they swim, they like to </w:t>
      </w:r>
      <w:r>
        <w:t>follow</w:t>
      </w:r>
      <w:r>
        <w:rPr>
          <w:rFonts w:hint="eastAsia"/>
        </w:rPr>
        <w:t xml:space="preserve"> </w:t>
      </w:r>
      <w:r w:rsidR="00AC1EB0">
        <w:rPr>
          <w:rFonts w:hint="eastAsia"/>
        </w:rPr>
        <w:t>each other, so you see situations where few swimmers follow each other</w:t>
      </w:r>
      <w:r w:rsidR="005B1F96">
        <w:rPr>
          <w:rFonts w:hint="eastAsia"/>
        </w:rPr>
        <w:t xml:space="preserve"> and the rest of the lane empty. </w:t>
      </w:r>
    </w:p>
    <w:p w:rsidR="00AC1EB0" w:rsidRDefault="00AC1EB0" w:rsidP="00AC1EB0">
      <w:pPr>
        <w:jc w:val="left"/>
      </w:pPr>
    </w:p>
    <w:p w:rsidR="00AC1EB0" w:rsidRDefault="00AC1EB0" w:rsidP="00AC1EB0">
      <w:pPr>
        <w:jc w:val="left"/>
      </w:pPr>
      <w:r>
        <w:rPr>
          <w:rFonts w:hint="eastAsia"/>
        </w:rPr>
        <w:t xml:space="preserve">Take advantage of this: you need to have </w:t>
      </w:r>
      <w:r w:rsidR="00ED71E4">
        <w:rPr>
          <w:rFonts w:hint="eastAsia"/>
        </w:rPr>
        <w:t>better tech than</w:t>
      </w:r>
      <w:r w:rsidR="005843C7">
        <w:rPr>
          <w:rFonts w:hint="eastAsia"/>
        </w:rPr>
        <w:t xml:space="preserve"> average</w:t>
      </w:r>
      <w:r w:rsidR="00ED71E4">
        <w:rPr>
          <w:rFonts w:hint="eastAsia"/>
        </w:rPr>
        <w:t>, which enables you to take advantag</w:t>
      </w:r>
      <w:r w:rsidR="008D1691">
        <w:rPr>
          <w:rFonts w:hint="eastAsia"/>
        </w:rPr>
        <w:t>e of their cluttering behavior, not go against it because it will tend to last for some time.</w:t>
      </w:r>
    </w:p>
    <w:p w:rsidR="005843C7" w:rsidRDefault="005843C7" w:rsidP="00AC1EB0">
      <w:pPr>
        <w:jc w:val="left"/>
      </w:pPr>
    </w:p>
    <w:p w:rsidR="002454BB" w:rsidRDefault="002454BB" w:rsidP="00AC1EB0">
      <w:pPr>
        <w:jc w:val="left"/>
      </w:pPr>
      <w:r>
        <w:rPr>
          <w:rFonts w:hint="eastAsia"/>
        </w:rPr>
        <w:t>2 competing modes of thought:</w:t>
      </w:r>
    </w:p>
    <w:p w:rsidR="005843C7" w:rsidRDefault="008D32E8" w:rsidP="002454B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Fight with them </w:t>
      </w:r>
      <w:r>
        <w:t>–</w:t>
      </w:r>
      <w:r>
        <w:rPr>
          <w:rFonts w:hint="eastAsia"/>
        </w:rPr>
        <w:t xml:space="preserve"> get ahead and sell to them. </w:t>
      </w:r>
    </w:p>
    <w:p w:rsidR="002454BB" w:rsidRDefault="002454BB" w:rsidP="002454BB">
      <w:pPr>
        <w:pStyle w:val="a3"/>
        <w:numPr>
          <w:ilvl w:val="0"/>
          <w:numId w:val="1"/>
        </w:numPr>
        <w:ind w:firstLineChars="0"/>
        <w:jc w:val="left"/>
      </w:pPr>
      <w:r>
        <w:t>B</w:t>
      </w:r>
      <w:r>
        <w:rPr>
          <w:rFonts w:hint="eastAsia"/>
        </w:rPr>
        <w:t>e on the different direction and wait for reversal to happen</w:t>
      </w:r>
    </w:p>
    <w:p w:rsidR="00BC68FE" w:rsidRDefault="00BC68FE" w:rsidP="00BC68FE">
      <w:pPr>
        <w:jc w:val="left"/>
      </w:pPr>
    </w:p>
    <w:p w:rsidR="00BC68FE" w:rsidRDefault="001156FE" w:rsidP="00BC68FE">
      <w:pPr>
        <w:jc w:val="left"/>
      </w:pPr>
      <w:r>
        <w:rPr>
          <w:rFonts w:hint="eastAsia"/>
        </w:rPr>
        <w:t xml:space="preserve">2 is much more difficult as craze can last a long time. </w:t>
      </w:r>
    </w:p>
    <w:p w:rsidR="00ED71E4" w:rsidRPr="002454BB" w:rsidRDefault="00ED71E4" w:rsidP="00AC1EB0">
      <w:pPr>
        <w:jc w:val="left"/>
      </w:pPr>
    </w:p>
    <w:p w:rsidR="00ED71E4" w:rsidRDefault="007B704E" w:rsidP="00AC1EB0">
      <w:pPr>
        <w:jc w:val="left"/>
      </w:pPr>
      <w:r>
        <w:t>I</w:t>
      </w:r>
      <w:r w:rsidR="00895101">
        <w:rPr>
          <w:rFonts w:hint="eastAsia"/>
        </w:rPr>
        <w:t>dentify high/low vol regimes</w:t>
      </w:r>
      <w:r w:rsidR="00B50CD6">
        <w:rPr>
          <w:rFonts w:hint="eastAsia"/>
        </w:rPr>
        <w:t xml:space="preserve"> is important. </w:t>
      </w:r>
    </w:p>
    <w:p w:rsidR="00ED5BC3" w:rsidRDefault="00ED5BC3" w:rsidP="00AC1EB0">
      <w:pPr>
        <w:jc w:val="left"/>
      </w:pPr>
    </w:p>
    <w:p w:rsidR="00ED5BC3" w:rsidRDefault="009E052A" w:rsidP="00AC1EB0">
      <w:pPr>
        <w:jc w:val="left"/>
      </w:pPr>
      <w:r>
        <w:rPr>
          <w:rFonts w:hint="eastAsia"/>
        </w:rPr>
        <w:t>Choose day</w:t>
      </w:r>
      <w:r>
        <w:t>’</w:t>
      </w:r>
      <w:r>
        <w:rPr>
          <w:rFonts w:hint="eastAsia"/>
        </w:rPr>
        <w:t>s delta based on first tick.</w:t>
      </w:r>
      <w:r w:rsidR="00B52A06">
        <w:rPr>
          <w:rFonts w:hint="eastAsia"/>
        </w:rPr>
        <w:t xml:space="preserve"> </w:t>
      </w:r>
    </w:p>
    <w:p w:rsidR="00ED5BC3" w:rsidRDefault="00ED5BC3" w:rsidP="00AC1EB0">
      <w:pPr>
        <w:jc w:val="left"/>
      </w:pPr>
    </w:p>
    <w:p w:rsidR="00ED5BC3" w:rsidRPr="00327E67" w:rsidRDefault="00327E67" w:rsidP="00AC1EB0">
      <w:pPr>
        <w:jc w:val="left"/>
        <w:rPr>
          <w:b/>
        </w:rPr>
      </w:pPr>
      <w:r w:rsidRPr="00327E67">
        <w:rPr>
          <w:rFonts w:hint="eastAsia"/>
          <w:b/>
        </w:rPr>
        <w:t>731</w:t>
      </w:r>
    </w:p>
    <w:p w:rsidR="00327E67" w:rsidRDefault="008A085D" w:rsidP="001131A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Market m</w:t>
      </w:r>
      <w:r w:rsidR="00327E67">
        <w:rPr>
          <w:rFonts w:hint="eastAsia"/>
        </w:rPr>
        <w:t>icrostructure</w:t>
      </w:r>
      <w:r w:rsidR="003C23BA">
        <w:rPr>
          <w:rFonts w:hint="eastAsia"/>
        </w:rPr>
        <w:t xml:space="preserve"> analysis</w:t>
      </w:r>
    </w:p>
    <w:p w:rsidR="003C23BA" w:rsidRDefault="003C23BA" w:rsidP="003C23BA">
      <w:pPr>
        <w:jc w:val="left"/>
      </w:pPr>
      <w:r>
        <w:t>F</w:t>
      </w:r>
      <w:r>
        <w:rPr>
          <w:rFonts w:hint="eastAsia"/>
        </w:rPr>
        <w:t>ollow open bid/offer</w:t>
      </w:r>
      <w:r w:rsidR="00BD1A73">
        <w:rPr>
          <w:rFonts w:hint="eastAsia"/>
        </w:rPr>
        <w:t>, spread</w:t>
      </w:r>
      <w:r w:rsidR="00C63921">
        <w:rPr>
          <w:rFonts w:hint="eastAsia"/>
        </w:rPr>
        <w:t>, size diff</w:t>
      </w:r>
      <w:r w:rsidR="00A80362">
        <w:rPr>
          <w:rFonts w:hint="eastAsia"/>
        </w:rPr>
        <w:t xml:space="preserve"> </w:t>
      </w:r>
      <w:r w:rsidR="00BD1A73">
        <w:rPr>
          <w:rFonts w:hint="eastAsia"/>
        </w:rPr>
        <w:t>, output to file</w:t>
      </w:r>
      <w:r w:rsidR="00A80362">
        <w:rPr>
          <w:rFonts w:hint="eastAsia"/>
        </w:rPr>
        <w:t xml:space="preserve">. Carefully study </w:t>
      </w:r>
      <w:r w:rsidR="00A80362">
        <w:t>behavior</w:t>
      </w:r>
      <w:r w:rsidR="00A80362">
        <w:rPr>
          <w:rFonts w:hint="eastAsia"/>
        </w:rPr>
        <w:t xml:space="preserve"> a</w:t>
      </w:r>
      <w:r w:rsidR="001E1C45">
        <w:rPr>
          <w:rFonts w:hint="eastAsia"/>
        </w:rPr>
        <w:t xml:space="preserve">round 9am and 9:30 am. </w:t>
      </w:r>
    </w:p>
    <w:p w:rsidR="007A50EE" w:rsidRDefault="007A50EE" w:rsidP="003C23BA">
      <w:pPr>
        <w:jc w:val="left"/>
      </w:pPr>
    </w:p>
    <w:p w:rsidR="007A50EE" w:rsidRDefault="007A50EE" w:rsidP="003C23BA">
      <w:pPr>
        <w:jc w:val="left"/>
      </w:pPr>
      <w:r>
        <w:rPr>
          <w:rFonts w:hint="eastAsia"/>
        </w:rPr>
        <w:t xml:space="preserve">Xutrader </w:t>
      </w:r>
      <w:r w:rsidR="00DD1743">
        <w:t>–</w:t>
      </w:r>
      <w:r>
        <w:rPr>
          <w:rFonts w:hint="eastAsia"/>
        </w:rPr>
        <w:t xml:space="preserve"> updateMktDepth</w:t>
      </w:r>
      <w:r w:rsidR="00DD1743">
        <w:rPr>
          <w:rFonts w:hint="eastAsia"/>
        </w:rPr>
        <w:t xml:space="preserve"> </w:t>
      </w:r>
      <w:r w:rsidR="00DD1743">
        <w:t>–</w:t>
      </w:r>
      <w:r w:rsidR="00DD1743">
        <w:rPr>
          <w:rFonts w:hint="eastAsia"/>
        </w:rPr>
        <w:t xml:space="preserve"> highly intractable. </w:t>
      </w:r>
    </w:p>
    <w:p w:rsidR="003C23BA" w:rsidRDefault="003C23BA" w:rsidP="003C23BA">
      <w:pPr>
        <w:jc w:val="left"/>
      </w:pPr>
    </w:p>
    <w:p w:rsidR="003C23BA" w:rsidRDefault="003C23BA" w:rsidP="003C23BA">
      <w:pPr>
        <w:jc w:val="left"/>
      </w:pPr>
    </w:p>
    <w:p w:rsidR="001131A2" w:rsidRDefault="002F6A51" w:rsidP="001131A2">
      <w:pPr>
        <w:pStyle w:val="a3"/>
        <w:numPr>
          <w:ilvl w:val="0"/>
          <w:numId w:val="2"/>
        </w:numPr>
        <w:ind w:firstLineChars="0"/>
        <w:jc w:val="left"/>
      </w:pPr>
      <w:r>
        <w:t>P</w:t>
      </w:r>
      <w:r>
        <w:rPr>
          <w:rFonts w:hint="eastAsia"/>
        </w:rPr>
        <w:t>ersistence of detailed FTSE data</w:t>
      </w:r>
      <w:r w:rsidR="0069249A">
        <w:rPr>
          <w:rFonts w:hint="eastAsia"/>
        </w:rPr>
        <w:t xml:space="preserve"> at the open</w:t>
      </w:r>
      <w:r>
        <w:rPr>
          <w:rFonts w:hint="eastAsia"/>
        </w:rPr>
        <w:t xml:space="preserve"> (at least every second)</w:t>
      </w:r>
    </w:p>
    <w:p w:rsidR="00327E67" w:rsidRDefault="00327E67" w:rsidP="00AC1EB0">
      <w:pPr>
        <w:jc w:val="left"/>
      </w:pPr>
    </w:p>
    <w:p w:rsidR="00327E67" w:rsidRDefault="00327E67" w:rsidP="00AC1EB0">
      <w:pPr>
        <w:jc w:val="left"/>
      </w:pPr>
    </w:p>
    <w:p w:rsidR="00EC31D9" w:rsidRDefault="00EC31D9" w:rsidP="00C63921">
      <w:pPr>
        <w:pStyle w:val="a3"/>
        <w:numPr>
          <w:ilvl w:val="0"/>
          <w:numId w:val="2"/>
        </w:numPr>
        <w:ind w:firstLineChars="0"/>
        <w:jc w:val="left"/>
      </w:pPr>
      <w:r>
        <w:t>O</w:t>
      </w:r>
      <w:r>
        <w:rPr>
          <w:rFonts w:hint="eastAsia"/>
        </w:rPr>
        <w:t xml:space="preserve">pen </w:t>
      </w:r>
      <w:r w:rsidR="00C63921">
        <w:rPr>
          <w:rFonts w:hint="eastAsia"/>
        </w:rPr>
        <w:t xml:space="preserve">tick </w:t>
      </w:r>
      <w:r>
        <w:rPr>
          <w:rFonts w:hint="eastAsia"/>
        </w:rPr>
        <w:t xml:space="preserve">trade </w:t>
      </w:r>
    </w:p>
    <w:p w:rsidR="00ED71E4" w:rsidRDefault="002B35AF" w:rsidP="00AC1EB0">
      <w:pPr>
        <w:jc w:val="left"/>
      </w:pPr>
      <w:r>
        <w:rPr>
          <w:rFonts w:hint="eastAsia"/>
        </w:rPr>
        <w:t xml:space="preserve">Ytd bought, followed by pm rebound. </w:t>
      </w:r>
    </w:p>
    <w:p w:rsidR="002B35AF" w:rsidRDefault="002B35AF" w:rsidP="00AC1EB0">
      <w:pPr>
        <w:jc w:val="left"/>
      </w:pPr>
      <w:r>
        <w:rPr>
          <w:rFonts w:hint="eastAsia"/>
        </w:rPr>
        <w:t>Today sold at the open, followed by AM weakness.</w:t>
      </w:r>
    </w:p>
    <w:p w:rsidR="002B35AF" w:rsidRDefault="002B35AF" w:rsidP="00AC1EB0">
      <w:pPr>
        <w:jc w:val="left"/>
      </w:pPr>
      <w:r>
        <w:rPr>
          <w:rFonts w:hint="eastAsia"/>
        </w:rPr>
        <w:t xml:space="preserve">SEEMS that first tick has some predictive power on the earlier part and later part of the market. </w:t>
      </w:r>
    </w:p>
    <w:p w:rsidR="0075654A" w:rsidRDefault="0075654A" w:rsidP="00AC1EB0">
      <w:pPr>
        <w:jc w:val="left"/>
      </w:pPr>
    </w:p>
    <w:p w:rsidR="0075654A" w:rsidRDefault="0075654A" w:rsidP="00AC1EB0">
      <w:pPr>
        <w:jc w:val="left"/>
      </w:pPr>
    </w:p>
    <w:p w:rsidR="0075654A" w:rsidRDefault="0075654A" w:rsidP="00AC1EB0">
      <w:pPr>
        <w:jc w:val="left"/>
      </w:pPr>
      <w:r>
        <w:rPr>
          <w:rFonts w:hint="eastAsia"/>
        </w:rPr>
        <w:t>Misc:</w:t>
      </w:r>
    </w:p>
    <w:p w:rsidR="0075654A" w:rsidRDefault="0075654A" w:rsidP="00AC1EB0">
      <w:pPr>
        <w:jc w:val="left"/>
      </w:pPr>
      <w:r>
        <w:rPr>
          <w:rFonts w:hint="eastAsia"/>
        </w:rPr>
        <w:t xml:space="preserve">Technology wise, way ahead of retail </w:t>
      </w:r>
    </w:p>
    <w:p w:rsidR="0075654A" w:rsidRDefault="0075654A" w:rsidP="0075654A">
      <w:pPr>
        <w:pStyle w:val="a3"/>
        <w:numPr>
          <w:ilvl w:val="0"/>
          <w:numId w:val="3"/>
        </w:numPr>
        <w:ind w:firstLineChars="0"/>
        <w:jc w:val="left"/>
      </w:pPr>
      <w:r>
        <w:t>A</w:t>
      </w:r>
      <w:r>
        <w:rPr>
          <w:rFonts w:hint="eastAsia"/>
        </w:rPr>
        <w:t>uto placing orders, faster, keep increasing this advantage</w:t>
      </w:r>
    </w:p>
    <w:p w:rsidR="0075654A" w:rsidRDefault="00FE15C2" w:rsidP="0075654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MA trading needs to take into account percentile, this is first principle. </w:t>
      </w:r>
    </w:p>
    <w:p w:rsidR="0075654A" w:rsidRDefault="0075654A" w:rsidP="00AC1EB0">
      <w:pPr>
        <w:jc w:val="left"/>
      </w:pPr>
    </w:p>
    <w:p w:rsidR="0075654A" w:rsidRDefault="0075654A" w:rsidP="00AC1EB0">
      <w:pPr>
        <w:jc w:val="left"/>
      </w:pPr>
    </w:p>
    <w:p w:rsidR="0075654A" w:rsidRDefault="0075654A" w:rsidP="00AC1EB0">
      <w:pPr>
        <w:jc w:val="left"/>
      </w:pPr>
    </w:p>
    <w:p w:rsidR="00ED71E4" w:rsidRDefault="008A7C8E" w:rsidP="00AC1EB0">
      <w:pPr>
        <w:jc w:val="left"/>
        <w:rPr>
          <w:rFonts w:hint="eastAsia"/>
        </w:rPr>
      </w:pPr>
      <w:r>
        <w:rPr>
          <w:rFonts w:hint="eastAsia"/>
        </w:rPr>
        <w:t>8/3</w:t>
      </w:r>
    </w:p>
    <w:p w:rsidR="008A7C8E" w:rsidRDefault="004F4C28" w:rsidP="00AC1EB0">
      <w:pPr>
        <w:jc w:val="left"/>
        <w:rPr>
          <w:rFonts w:hint="eastAsia"/>
        </w:rPr>
      </w:pPr>
      <w:r>
        <w:t>W</w:t>
      </w:r>
      <w:r>
        <w:rPr>
          <w:rFonts w:hint="eastAsia"/>
        </w:rPr>
        <w:t>eekly review:</w:t>
      </w:r>
    </w:p>
    <w:p w:rsidR="004F4C28" w:rsidRDefault="004F4C28" w:rsidP="00AC1EB0">
      <w:pPr>
        <w:jc w:val="left"/>
        <w:rPr>
          <w:rFonts w:hint="eastAsia"/>
        </w:rPr>
      </w:pPr>
    </w:p>
    <w:p w:rsidR="004F4C28" w:rsidRDefault="004F4C28" w:rsidP="00AC1EB0">
      <w:pPr>
        <w:jc w:val="left"/>
        <w:rPr>
          <w:rFonts w:hint="eastAsia"/>
        </w:rPr>
      </w:pPr>
      <w:r>
        <w:rPr>
          <w:rFonts w:hint="eastAsia"/>
        </w:rPr>
        <w:t xml:space="preserve">Stocks: down 122k </w:t>
      </w:r>
    </w:p>
    <w:p w:rsidR="004F4C28" w:rsidRDefault="004F4C28" w:rsidP="00AC1EB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5C58FC0" wp14:editId="1BD14DEB">
            <wp:extent cx="5274310" cy="60740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8E" w:rsidRDefault="004F4C28" w:rsidP="00AC1EB0">
      <w:pPr>
        <w:jc w:val="left"/>
        <w:rPr>
          <w:rFonts w:hint="eastAsia"/>
        </w:rPr>
      </w:pPr>
      <w:r>
        <w:rPr>
          <w:rFonts w:hint="eastAsia"/>
        </w:rPr>
        <w:t>Futs:</w:t>
      </w:r>
    </w:p>
    <w:p w:rsidR="004F4C28" w:rsidRDefault="004F4C28" w:rsidP="00AC1EB0">
      <w:pPr>
        <w:jc w:val="left"/>
        <w:rPr>
          <w:rFonts w:hint="eastAsia"/>
        </w:rPr>
      </w:pPr>
      <w:r>
        <w:t>F</w:t>
      </w:r>
      <w:r>
        <w:rPr>
          <w:rFonts w:hint="eastAsia"/>
        </w:rPr>
        <w:t>uts trading went well, up 100k.</w:t>
      </w:r>
    </w:p>
    <w:p w:rsidR="00474D2C" w:rsidRDefault="00474D2C" w:rsidP="00AC1EB0">
      <w:pPr>
        <w:jc w:val="left"/>
        <w:rPr>
          <w:rFonts w:hint="eastAsia"/>
        </w:rPr>
      </w:pPr>
    </w:p>
    <w:p w:rsidR="004F4C28" w:rsidRDefault="00E97048" w:rsidP="00AC1EB0">
      <w:pPr>
        <w:jc w:val="left"/>
        <w:rPr>
          <w:rFonts w:hint="eastAsia"/>
        </w:rPr>
      </w:pPr>
      <w:r>
        <w:rPr>
          <w:rFonts w:hint="eastAsia"/>
        </w:rPr>
        <w:t>FirstTickTrading was good</w:t>
      </w:r>
      <w:r w:rsidR="00474D2C">
        <w:rPr>
          <w:rFonts w:hint="eastAsia"/>
        </w:rPr>
        <w:t xml:space="preserve"> with high success rate</w:t>
      </w:r>
      <w:r>
        <w:rPr>
          <w:rFonts w:hint="eastAsia"/>
        </w:rPr>
        <w:t xml:space="preserve">. </w:t>
      </w:r>
      <w:r w:rsidR="00474D2C">
        <w:rPr>
          <w:rFonts w:hint="eastAsia"/>
        </w:rPr>
        <w:t xml:space="preserve">Overnight selling at high percentile on Aug 1 was also good. </w:t>
      </w:r>
    </w:p>
    <w:p w:rsidR="00474D2C" w:rsidRDefault="00474D2C" w:rsidP="00AC1EB0">
      <w:pPr>
        <w:jc w:val="left"/>
        <w:rPr>
          <w:rFonts w:hint="eastAsia"/>
        </w:rPr>
      </w:pPr>
    </w:p>
    <w:p w:rsidR="00474D2C" w:rsidRDefault="00474D2C" w:rsidP="00AC1EB0">
      <w:pPr>
        <w:jc w:val="left"/>
        <w:rPr>
          <w:rFonts w:hint="eastAsia"/>
        </w:rPr>
      </w:pPr>
      <w:r>
        <w:rPr>
          <w:rFonts w:hint="eastAsia"/>
        </w:rPr>
        <w:t>Keep doing first tick trading.</w:t>
      </w:r>
      <w:bookmarkStart w:id="0" w:name="_GoBack"/>
      <w:bookmarkEnd w:id="0"/>
    </w:p>
    <w:p w:rsidR="004F4C28" w:rsidRPr="00474D2C" w:rsidRDefault="004F4C28" w:rsidP="00AC1EB0">
      <w:pPr>
        <w:jc w:val="left"/>
        <w:rPr>
          <w:rFonts w:hint="eastAsia"/>
        </w:rPr>
      </w:pPr>
    </w:p>
    <w:p w:rsidR="004F4C28" w:rsidRDefault="004F4C28" w:rsidP="00AC1EB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1EC211A" wp14:editId="54B9D220">
            <wp:extent cx="5274310" cy="1211748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28" w:rsidRDefault="004F4C28" w:rsidP="00AC1EB0">
      <w:pPr>
        <w:jc w:val="left"/>
        <w:rPr>
          <w:rFonts w:hint="eastAsia"/>
        </w:rPr>
      </w:pPr>
    </w:p>
    <w:p w:rsidR="004F4C28" w:rsidRDefault="004F4C28" w:rsidP="00AC1EB0">
      <w:pPr>
        <w:jc w:val="left"/>
      </w:pPr>
    </w:p>
    <w:p w:rsidR="00ED71E4" w:rsidRDefault="00ED71E4" w:rsidP="00AC1EB0">
      <w:pPr>
        <w:jc w:val="left"/>
      </w:pPr>
    </w:p>
    <w:p w:rsidR="00E513E4" w:rsidRDefault="00E513E4"/>
    <w:p w:rsidR="00E513E4" w:rsidRDefault="00E513E4"/>
    <w:sectPr w:rsidR="00E513E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9B0" w:rsidRDefault="008B39B0" w:rsidP="00327E67">
      <w:r>
        <w:separator/>
      </w:r>
    </w:p>
  </w:endnote>
  <w:endnote w:type="continuationSeparator" w:id="0">
    <w:p w:rsidR="008B39B0" w:rsidRDefault="008B39B0" w:rsidP="0032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9B0" w:rsidRDefault="008B39B0" w:rsidP="00327E67">
      <w:r>
        <w:separator/>
      </w:r>
    </w:p>
  </w:footnote>
  <w:footnote w:type="continuationSeparator" w:id="0">
    <w:p w:rsidR="008B39B0" w:rsidRDefault="008B39B0" w:rsidP="0032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561"/>
    <w:multiLevelType w:val="hybridMultilevel"/>
    <w:tmpl w:val="7136AD0E"/>
    <w:lvl w:ilvl="0" w:tplc="3DD2E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525E3"/>
    <w:multiLevelType w:val="hybridMultilevel"/>
    <w:tmpl w:val="59BE5B00"/>
    <w:lvl w:ilvl="0" w:tplc="758A9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B5419B"/>
    <w:multiLevelType w:val="hybridMultilevel"/>
    <w:tmpl w:val="4126B39C"/>
    <w:lvl w:ilvl="0" w:tplc="F8FA1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4F"/>
    <w:rsid w:val="001131A2"/>
    <w:rsid w:val="001156FE"/>
    <w:rsid w:val="001E1C45"/>
    <w:rsid w:val="002454BB"/>
    <w:rsid w:val="002B35AF"/>
    <w:rsid w:val="002F6A51"/>
    <w:rsid w:val="00327E67"/>
    <w:rsid w:val="003C23BA"/>
    <w:rsid w:val="00474D2C"/>
    <w:rsid w:val="004B6B8D"/>
    <w:rsid w:val="004F4C28"/>
    <w:rsid w:val="005843C7"/>
    <w:rsid w:val="005B1F96"/>
    <w:rsid w:val="005E2DD2"/>
    <w:rsid w:val="0069249A"/>
    <w:rsid w:val="0075654A"/>
    <w:rsid w:val="007A50EE"/>
    <w:rsid w:val="007B704E"/>
    <w:rsid w:val="00895101"/>
    <w:rsid w:val="008A085D"/>
    <w:rsid w:val="008A7C8E"/>
    <w:rsid w:val="008B39B0"/>
    <w:rsid w:val="008B7B40"/>
    <w:rsid w:val="008D1691"/>
    <w:rsid w:val="008D32E8"/>
    <w:rsid w:val="009704A1"/>
    <w:rsid w:val="009E052A"/>
    <w:rsid w:val="00A74613"/>
    <w:rsid w:val="00A80362"/>
    <w:rsid w:val="00AC1EB0"/>
    <w:rsid w:val="00AE3392"/>
    <w:rsid w:val="00B50CD6"/>
    <w:rsid w:val="00B52A06"/>
    <w:rsid w:val="00BC68FE"/>
    <w:rsid w:val="00BD1A73"/>
    <w:rsid w:val="00BF3B4C"/>
    <w:rsid w:val="00C63921"/>
    <w:rsid w:val="00CD5313"/>
    <w:rsid w:val="00D74C4F"/>
    <w:rsid w:val="00DD1743"/>
    <w:rsid w:val="00E513E4"/>
    <w:rsid w:val="00E97048"/>
    <w:rsid w:val="00EC31D9"/>
    <w:rsid w:val="00ED5BC3"/>
    <w:rsid w:val="00ED71E4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4B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7E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7E6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F4C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4C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4B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7E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7E6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F4C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4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2018-07-29T23:10:00Z</dcterms:created>
  <dcterms:modified xsi:type="dcterms:W3CDTF">2018-08-03T15:52:00Z</dcterms:modified>
</cp:coreProperties>
</file>