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F690" w14:textId="77777777" w:rsidR="00037C82" w:rsidRDefault="00000000">
      <w:pPr>
        <w:spacing w:after="120"/>
      </w:pPr>
      <w:r>
        <w:rPr>
          <w:noProof/>
        </w:rPr>
        <w:drawing>
          <wp:inline distT="0" distB="0" distL="0" distR="0" wp14:anchorId="4BBF312D" wp14:editId="00CE687D">
            <wp:extent cx="2011680" cy="547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hn_logo.png"/>
                    <pic:cNvPicPr/>
                  </pic:nvPicPr>
                  <pic:blipFill>
                    <a:blip r:embed="rId8"/>
                    <a:stretch>
                      <a:fillRect/>
                    </a:stretch>
                  </pic:blipFill>
                  <pic:spPr>
                    <a:xfrm>
                      <a:off x="0" y="0"/>
                      <a:ext cx="2011680" cy="547558"/>
                    </a:xfrm>
                    <a:prstGeom prst="rect">
                      <a:avLst/>
                    </a:prstGeom>
                  </pic:spPr>
                </pic:pic>
              </a:graphicData>
            </a:graphic>
          </wp:inline>
        </w:drawing>
      </w:r>
    </w:p>
    <w:p w14:paraId="100CE6FB" w14:textId="77777777" w:rsidR="00037C82" w:rsidRDefault="00000000">
      <w:pPr>
        <w:spacing w:after="0"/>
      </w:pPr>
      <w:r>
        <w:rPr>
          <w:b/>
          <w:color w:val="255CAA"/>
          <w:sz w:val="24"/>
        </w:rPr>
        <w:t>Accessibility First eLearning Series</w:t>
      </w:r>
    </w:p>
    <w:p w14:paraId="5A05D78A" w14:textId="77777777" w:rsidR="00037C82" w:rsidRDefault="00000000">
      <w:pPr>
        <w:spacing w:after="40"/>
      </w:pPr>
      <w:r>
        <w:rPr>
          <w:b/>
          <w:color w:val="192958"/>
          <w:sz w:val="44"/>
        </w:rPr>
        <w:t>Course 01 — Introduction to Accessibility and Guiding Principles</w:t>
      </w:r>
    </w:p>
    <w:p w14:paraId="2D2AB75B" w14:textId="77777777" w:rsidR="00037C82" w:rsidRDefault="00000000">
      <w:pPr>
        <w:spacing w:after="280"/>
      </w:pPr>
      <w:r>
        <w:rPr>
          <w:i/>
          <w:color w:val="192958"/>
          <w:sz w:val="24"/>
        </w:rPr>
        <w:t>Foundations of Disability, Inclusion, and Accessible Design</w:t>
      </w:r>
    </w:p>
    <w:tbl>
      <w:tblPr>
        <w:tblW w:w="0" w:type="auto"/>
        <w:tblLook w:val="04A0" w:firstRow="1" w:lastRow="0" w:firstColumn="1" w:lastColumn="0" w:noHBand="0" w:noVBand="1"/>
      </w:tblPr>
      <w:tblGrid>
        <w:gridCol w:w="2592"/>
        <w:gridCol w:w="11232"/>
      </w:tblGrid>
      <w:tr w:rsidR="00037C82" w14:paraId="07A5299F"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5AC8D8F3" w14:textId="77777777" w:rsidR="00037C82" w:rsidRDefault="00000000">
            <w:r>
              <w:rPr>
                <w:b/>
                <w:color w:val="192958"/>
              </w:rPr>
              <w:t>Audience</w:t>
            </w:r>
          </w:p>
        </w:tc>
        <w:tc>
          <w:tcPr>
            <w:tcW w:w="11232" w:type="dxa"/>
            <w:tcBorders>
              <w:top w:val="single" w:sz="8" w:space="0" w:color="BFBFBF"/>
              <w:left w:val="single" w:sz="8" w:space="0" w:color="BFBFBF"/>
              <w:bottom w:val="single" w:sz="8" w:space="0" w:color="BFBFBF"/>
              <w:right w:val="single" w:sz="8" w:space="0" w:color="BFBFBF"/>
            </w:tcBorders>
          </w:tcPr>
          <w:p w14:paraId="6637D9A3" w14:textId="77777777" w:rsidR="00037C82" w:rsidRDefault="00000000">
            <w:r>
              <w:t>All UHN clinical &amp; administrative staff (Phase 1) · TAHSN partners (Phase 2)</w:t>
            </w:r>
          </w:p>
        </w:tc>
      </w:tr>
      <w:tr w:rsidR="00037C82" w14:paraId="16D06C94"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663A5F59" w14:textId="77777777" w:rsidR="00037C82" w:rsidRDefault="00000000">
            <w:r>
              <w:rPr>
                <w:b/>
                <w:color w:val="192958"/>
              </w:rPr>
              <w:t>Modality</w:t>
            </w:r>
          </w:p>
        </w:tc>
        <w:tc>
          <w:tcPr>
            <w:tcW w:w="11232" w:type="dxa"/>
            <w:tcBorders>
              <w:top w:val="single" w:sz="8" w:space="0" w:color="BFBFBF"/>
              <w:left w:val="single" w:sz="8" w:space="0" w:color="BFBFBF"/>
              <w:bottom w:val="single" w:sz="8" w:space="0" w:color="BFBFBF"/>
              <w:right w:val="single" w:sz="8" w:space="0" w:color="BFBFBF"/>
            </w:tcBorders>
          </w:tcPr>
          <w:p w14:paraId="6868C813" w14:textId="77777777" w:rsidR="00037C82" w:rsidRDefault="00000000">
            <w:r>
              <w:t>Online · Self-paced · Articulate Storyline 360 · SCORM 2004 to UHN LMS</w:t>
            </w:r>
          </w:p>
        </w:tc>
      </w:tr>
      <w:tr w:rsidR="00037C82" w14:paraId="52B00192"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54E21DEA" w14:textId="77777777" w:rsidR="00037C82" w:rsidRDefault="00000000">
            <w:r>
              <w:rPr>
                <w:b/>
                <w:color w:val="192958"/>
              </w:rPr>
              <w:t>Duration</w:t>
            </w:r>
          </w:p>
        </w:tc>
        <w:tc>
          <w:tcPr>
            <w:tcW w:w="11232" w:type="dxa"/>
            <w:tcBorders>
              <w:top w:val="single" w:sz="8" w:space="0" w:color="BFBFBF"/>
              <w:left w:val="single" w:sz="8" w:space="0" w:color="BFBFBF"/>
              <w:bottom w:val="single" w:sz="8" w:space="0" w:color="BFBFBF"/>
              <w:right w:val="single" w:sz="8" w:space="0" w:color="BFBFBF"/>
            </w:tcBorders>
          </w:tcPr>
          <w:p w14:paraId="01A28409" w14:textId="77777777" w:rsidR="00037C82" w:rsidRDefault="00000000">
            <w:r>
              <w:t>~12–15 minutes (24 screens across 7 scenes)</w:t>
            </w:r>
          </w:p>
        </w:tc>
      </w:tr>
      <w:tr w:rsidR="00037C82" w14:paraId="2B9EB5C7"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45390FA3" w14:textId="77777777" w:rsidR="00037C82" w:rsidRDefault="00000000">
            <w:r>
              <w:rPr>
                <w:b/>
                <w:color w:val="192958"/>
              </w:rPr>
              <w:t>Standard</w:t>
            </w:r>
          </w:p>
        </w:tc>
        <w:tc>
          <w:tcPr>
            <w:tcW w:w="11232" w:type="dxa"/>
            <w:tcBorders>
              <w:top w:val="single" w:sz="8" w:space="0" w:color="BFBFBF"/>
              <w:left w:val="single" w:sz="8" w:space="0" w:color="BFBFBF"/>
              <w:bottom w:val="single" w:sz="8" w:space="0" w:color="BFBFBF"/>
              <w:right w:val="single" w:sz="8" w:space="0" w:color="BFBFBF"/>
            </w:tcBorders>
          </w:tcPr>
          <w:p w14:paraId="3919BE1A" w14:textId="77777777" w:rsidR="00037C82" w:rsidRDefault="00000000">
            <w:r>
              <w:t>WCAG 2.1 AA · plain language · trauma-informed</w:t>
            </w:r>
          </w:p>
        </w:tc>
      </w:tr>
      <w:tr w:rsidR="00037C82" w14:paraId="16DE440F"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02B04DF7" w14:textId="77777777" w:rsidR="00037C82" w:rsidRDefault="00000000">
            <w:r>
              <w:rPr>
                <w:b/>
                <w:color w:val="192958"/>
              </w:rPr>
              <w:t>Author</w:t>
            </w:r>
          </w:p>
        </w:tc>
        <w:tc>
          <w:tcPr>
            <w:tcW w:w="11232" w:type="dxa"/>
            <w:tcBorders>
              <w:top w:val="single" w:sz="8" w:space="0" w:color="BFBFBF"/>
              <w:left w:val="single" w:sz="8" w:space="0" w:color="BFBFBF"/>
              <w:bottom w:val="single" w:sz="8" w:space="0" w:color="BFBFBF"/>
              <w:right w:val="single" w:sz="8" w:space="0" w:color="BFBFBF"/>
            </w:tcBorders>
          </w:tcPr>
          <w:p w14:paraId="40ABB8D3" w14:textId="77777777" w:rsidR="00037C82" w:rsidRDefault="00000000">
            <w:r>
              <w:t>Yi Jin (Instructional Designer)</w:t>
            </w:r>
          </w:p>
        </w:tc>
      </w:tr>
      <w:tr w:rsidR="00037C82" w14:paraId="523638D6"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67E5AFEA" w14:textId="77777777" w:rsidR="00037C82" w:rsidRDefault="00000000">
            <w:r>
              <w:rPr>
                <w:b/>
                <w:color w:val="192958"/>
              </w:rPr>
              <w:t>Content owner</w:t>
            </w:r>
          </w:p>
        </w:tc>
        <w:tc>
          <w:tcPr>
            <w:tcW w:w="11232" w:type="dxa"/>
            <w:tcBorders>
              <w:top w:val="single" w:sz="8" w:space="0" w:color="BFBFBF"/>
              <w:left w:val="single" w:sz="8" w:space="0" w:color="BFBFBF"/>
              <w:bottom w:val="single" w:sz="8" w:space="0" w:color="BFBFBF"/>
              <w:right w:val="single" w:sz="8" w:space="0" w:color="BFBFBF"/>
            </w:tcBorders>
          </w:tcPr>
          <w:p w14:paraId="719A943F" w14:textId="77777777" w:rsidR="00037C82" w:rsidRDefault="00000000">
            <w:r>
              <w:t>Jacqueline Silvera — IDEAA, People &amp; Culture, UHN</w:t>
            </w:r>
          </w:p>
        </w:tc>
      </w:tr>
      <w:tr w:rsidR="00037C82" w14:paraId="33D95114"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052F3EA4" w14:textId="77777777" w:rsidR="00037C82" w:rsidRDefault="00000000">
            <w:r>
              <w:rPr>
                <w:b/>
                <w:color w:val="192958"/>
              </w:rPr>
              <w:t>Document version</w:t>
            </w:r>
          </w:p>
        </w:tc>
        <w:tc>
          <w:tcPr>
            <w:tcW w:w="11232" w:type="dxa"/>
            <w:tcBorders>
              <w:top w:val="single" w:sz="8" w:space="0" w:color="BFBFBF"/>
              <w:left w:val="single" w:sz="8" w:space="0" w:color="BFBFBF"/>
              <w:bottom w:val="single" w:sz="8" w:space="0" w:color="BFBFBF"/>
              <w:right w:val="single" w:sz="8" w:space="0" w:color="BFBFBF"/>
            </w:tcBorders>
          </w:tcPr>
          <w:p w14:paraId="0082C557" w14:textId="77777777" w:rsidR="00037C82" w:rsidRDefault="00000000">
            <w:r>
              <w:t>v0.5.1 Draft Storyboard (UHN-branded · with podcast packs &amp; expanded quiz) · 2026-04-28</w:t>
            </w:r>
          </w:p>
        </w:tc>
      </w:tr>
    </w:tbl>
    <w:p w14:paraId="33084821" w14:textId="77777777" w:rsidR="00037C82" w:rsidRDefault="00037C82">
      <w:pPr>
        <w:spacing w:after="160"/>
      </w:pPr>
    </w:p>
    <w:p w14:paraId="5FC3F37D" w14:textId="77777777" w:rsidR="00037C82" w:rsidRDefault="00000000">
      <w:pPr>
        <w:spacing w:before="160" w:after="40"/>
      </w:pPr>
      <w:r>
        <w:rPr>
          <w:b/>
          <w:color w:val="192958"/>
          <w:sz w:val="22"/>
        </w:rPr>
        <w:t>How to read this storyboard</w:t>
      </w:r>
    </w:p>
    <w:p w14:paraId="7B60EE44" w14:textId="77777777" w:rsidR="00037C82" w:rsidRDefault="00000000">
      <w:r>
        <w:rPr>
          <w:i/>
          <w:color w:val="2B2B2B"/>
          <w:sz w:val="18"/>
        </w:rPr>
        <w:t>Part 1 — Storyboard for Review is the section the content owner reviews and signs off. It captures the course framework, learning outcomes, summative assessments, the master screen schedule, and the module overview. Six pages.</w:t>
      </w:r>
    </w:p>
    <w:p w14:paraId="50A1A5DB" w14:textId="77777777" w:rsidR="00037C82" w:rsidRDefault="00000000">
      <w:r>
        <w:rPr>
          <w:i/>
          <w:color w:val="2B2B2B"/>
          <w:sz w:val="18"/>
        </w:rPr>
        <w:t>Part 2 — Designer Toolkit is the working reference for the instructional designer and the eLearning developer. It contains every screen as a 3-column table — Step · Activities · Design Guide — plus an image-and-infographic prompt library, the NotebookLM podcast workflow, asset naming, and Storyline build settings. The reviewer can stop at the end of Part 1.</w:t>
      </w:r>
    </w:p>
    <w:p w14:paraId="6464A5D6" w14:textId="77777777" w:rsidR="00037C82" w:rsidRDefault="00000000">
      <w:r>
        <w:br w:type="page"/>
      </w:r>
    </w:p>
    <w:tbl>
      <w:tblPr>
        <w:tblW w:w="0" w:type="auto"/>
        <w:tblLook w:val="04A0" w:firstRow="1" w:lastRow="0" w:firstColumn="1" w:lastColumn="0" w:noHBand="0" w:noVBand="1"/>
      </w:tblPr>
      <w:tblGrid>
        <w:gridCol w:w="13824"/>
      </w:tblGrid>
      <w:tr w:rsidR="00037C82" w14:paraId="650CC52E" w14:textId="77777777">
        <w:tc>
          <w:tcPr>
            <w:tcW w:w="13824" w:type="dxa"/>
            <w:tcBorders>
              <w:top w:val="single" w:sz="8" w:space="0" w:color="BFBFBF"/>
              <w:left w:val="single" w:sz="8" w:space="0" w:color="BFBFBF"/>
              <w:bottom w:val="single" w:sz="8" w:space="0" w:color="BFBFBF"/>
              <w:right w:val="single" w:sz="8" w:space="0" w:color="BFBFBF"/>
            </w:tcBorders>
            <w:shd w:val="clear" w:color="auto" w:fill="192958"/>
          </w:tcPr>
          <w:p w14:paraId="043AF66F" w14:textId="77777777" w:rsidR="00037C82" w:rsidRDefault="00000000">
            <w:r>
              <w:rPr>
                <w:b/>
                <w:sz w:val="36"/>
              </w:rPr>
              <w:lastRenderedPageBreak/>
              <w:t>PART 1   —   STORYBOARD FOR REVIEW</w:t>
            </w:r>
          </w:p>
        </w:tc>
      </w:tr>
    </w:tbl>
    <w:p w14:paraId="35F57324" w14:textId="77777777" w:rsidR="00037C82" w:rsidRDefault="00037C82">
      <w:pPr>
        <w:spacing w:after="120"/>
      </w:pPr>
    </w:p>
    <w:p w14:paraId="244F0877" w14:textId="77777777" w:rsidR="00037C82" w:rsidRDefault="00000000">
      <w:pPr>
        <w:pBdr>
          <w:bottom w:val="single" w:sz="10" w:space="2" w:color="255CAA"/>
        </w:pBdr>
        <w:spacing w:before="240" w:after="60"/>
      </w:pPr>
      <w:r>
        <w:rPr>
          <w:b/>
          <w:color w:val="192958"/>
          <w:sz w:val="30"/>
        </w:rPr>
        <w:t>1.1  Course Information</w:t>
      </w:r>
    </w:p>
    <w:tbl>
      <w:tblPr>
        <w:tblW w:w="0" w:type="auto"/>
        <w:tblLook w:val="04A0" w:firstRow="1" w:lastRow="0" w:firstColumn="1" w:lastColumn="0" w:noHBand="0" w:noVBand="1"/>
      </w:tblPr>
      <w:tblGrid>
        <w:gridCol w:w="3168"/>
        <w:gridCol w:w="10656"/>
      </w:tblGrid>
      <w:tr w:rsidR="00037C82" w14:paraId="1D2B9816"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070495A6" w14:textId="77777777" w:rsidR="00037C82" w:rsidRDefault="00000000">
            <w:r>
              <w:rPr>
                <w:b/>
                <w:color w:val="192958"/>
              </w:rPr>
              <w:t>Program Name</w:t>
            </w:r>
          </w:p>
        </w:tc>
        <w:tc>
          <w:tcPr>
            <w:tcW w:w="10656" w:type="dxa"/>
            <w:tcBorders>
              <w:top w:val="single" w:sz="8" w:space="0" w:color="BFBFBF"/>
              <w:left w:val="single" w:sz="8" w:space="0" w:color="BFBFBF"/>
              <w:bottom w:val="single" w:sz="8" w:space="0" w:color="BFBFBF"/>
              <w:right w:val="single" w:sz="8" w:space="0" w:color="BFBFBF"/>
            </w:tcBorders>
          </w:tcPr>
          <w:p w14:paraId="55EDC1AB" w14:textId="77777777" w:rsidR="00037C82" w:rsidRDefault="00000000">
            <w:r>
              <w:t>UHN Accessibility First eLearning Series</w:t>
            </w:r>
          </w:p>
        </w:tc>
      </w:tr>
      <w:tr w:rsidR="00037C82" w14:paraId="1C321173"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2C764B1A" w14:textId="77777777" w:rsidR="00037C82" w:rsidRDefault="00000000">
            <w:r>
              <w:rPr>
                <w:b/>
                <w:color w:val="192958"/>
              </w:rPr>
              <w:t>Course Title</w:t>
            </w:r>
          </w:p>
        </w:tc>
        <w:tc>
          <w:tcPr>
            <w:tcW w:w="10656" w:type="dxa"/>
            <w:tcBorders>
              <w:top w:val="single" w:sz="8" w:space="0" w:color="BFBFBF"/>
              <w:left w:val="single" w:sz="8" w:space="0" w:color="BFBFBF"/>
              <w:bottom w:val="single" w:sz="8" w:space="0" w:color="BFBFBF"/>
              <w:right w:val="single" w:sz="8" w:space="0" w:color="BFBFBF"/>
            </w:tcBorders>
          </w:tcPr>
          <w:p w14:paraId="512BE662" w14:textId="77777777" w:rsidR="00037C82" w:rsidRDefault="00000000">
            <w:r>
              <w:t>Introduction to Accessibility and Guiding Principles</w:t>
            </w:r>
          </w:p>
        </w:tc>
      </w:tr>
      <w:tr w:rsidR="00037C82" w14:paraId="1BC1E897"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47D42612" w14:textId="77777777" w:rsidR="00037C82" w:rsidRDefault="00000000">
            <w:r>
              <w:rPr>
                <w:b/>
                <w:color w:val="192958"/>
              </w:rPr>
              <w:t>Course Code</w:t>
            </w:r>
          </w:p>
        </w:tc>
        <w:tc>
          <w:tcPr>
            <w:tcW w:w="10656" w:type="dxa"/>
            <w:tcBorders>
              <w:top w:val="single" w:sz="8" w:space="0" w:color="BFBFBF"/>
              <w:left w:val="single" w:sz="8" w:space="0" w:color="BFBFBF"/>
              <w:bottom w:val="single" w:sz="8" w:space="0" w:color="BFBFBF"/>
              <w:right w:val="single" w:sz="8" w:space="0" w:color="BFBFBF"/>
            </w:tcBorders>
          </w:tcPr>
          <w:p w14:paraId="30C54A58" w14:textId="77777777" w:rsidR="00037C82" w:rsidRDefault="00000000">
            <w:r>
              <w:t>AF-01 (TBC by IDEAA)</w:t>
            </w:r>
          </w:p>
        </w:tc>
      </w:tr>
      <w:tr w:rsidR="00037C82" w14:paraId="62FC15EC"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79049B6E" w14:textId="77777777" w:rsidR="00037C82" w:rsidRDefault="00000000">
            <w:r>
              <w:rPr>
                <w:b/>
                <w:color w:val="192958"/>
              </w:rPr>
              <w:t>Course Hours</w:t>
            </w:r>
          </w:p>
        </w:tc>
        <w:tc>
          <w:tcPr>
            <w:tcW w:w="10656" w:type="dxa"/>
            <w:tcBorders>
              <w:top w:val="single" w:sz="8" w:space="0" w:color="BFBFBF"/>
              <w:left w:val="single" w:sz="8" w:space="0" w:color="BFBFBF"/>
              <w:bottom w:val="single" w:sz="8" w:space="0" w:color="BFBFBF"/>
              <w:right w:val="single" w:sz="8" w:space="0" w:color="BFBFBF"/>
            </w:tcBorders>
          </w:tcPr>
          <w:p w14:paraId="40CBBC1A" w14:textId="77777777" w:rsidR="00037C82" w:rsidRDefault="00000000">
            <w:r>
              <w:t>~0.25 hours / 12–15 minutes (online, self-paced)</w:t>
            </w:r>
          </w:p>
        </w:tc>
      </w:tr>
      <w:tr w:rsidR="00037C82" w14:paraId="3B69F8E5"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7BE1EED3" w14:textId="77777777" w:rsidR="00037C82" w:rsidRDefault="00000000">
            <w:r>
              <w:rPr>
                <w:b/>
                <w:color w:val="192958"/>
              </w:rPr>
              <w:t>Pre-requisite(s)</w:t>
            </w:r>
          </w:p>
        </w:tc>
        <w:tc>
          <w:tcPr>
            <w:tcW w:w="10656" w:type="dxa"/>
            <w:tcBorders>
              <w:top w:val="single" w:sz="8" w:space="0" w:color="BFBFBF"/>
              <w:left w:val="single" w:sz="8" w:space="0" w:color="BFBFBF"/>
              <w:bottom w:val="single" w:sz="8" w:space="0" w:color="BFBFBF"/>
              <w:right w:val="single" w:sz="8" w:space="0" w:color="BFBFBF"/>
            </w:tcBorders>
          </w:tcPr>
          <w:p w14:paraId="25940AAB" w14:textId="77777777" w:rsidR="00037C82" w:rsidRDefault="00000000">
            <w:r>
              <w:t>None — entry course of the series</w:t>
            </w:r>
          </w:p>
        </w:tc>
      </w:tr>
      <w:tr w:rsidR="00037C82" w14:paraId="71575895"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6B7E3A90" w14:textId="77777777" w:rsidR="00037C82" w:rsidRDefault="00000000">
            <w:r>
              <w:rPr>
                <w:b/>
                <w:color w:val="192958"/>
              </w:rPr>
              <w:t>Course Description</w:t>
            </w:r>
          </w:p>
        </w:tc>
        <w:tc>
          <w:tcPr>
            <w:tcW w:w="10656" w:type="dxa"/>
            <w:tcBorders>
              <w:top w:val="single" w:sz="8" w:space="0" w:color="BFBFBF"/>
              <w:left w:val="single" w:sz="8" w:space="0" w:color="BFBFBF"/>
              <w:bottom w:val="single" w:sz="8" w:space="0" w:color="BFBFBF"/>
              <w:right w:val="single" w:sz="8" w:space="0" w:color="BFBFBF"/>
            </w:tcBorders>
          </w:tcPr>
          <w:p w14:paraId="64998A31" w14:textId="77777777" w:rsidR="00037C82" w:rsidRDefault="00000000">
            <w:r>
              <w:t>Foundational course of the Accessibility First Series. Establishes shared language, introduces the medical, social, and rights-based models of disability, and presents the five Accessibility First guiding principles. Frames accessibility as a proactive, dignity-based practice — not a compliance exercise. Aligned with the AODA, the Ontario Human Rights Code, and UHN Accessibility Policy.</w:t>
            </w:r>
          </w:p>
        </w:tc>
      </w:tr>
      <w:tr w:rsidR="00037C82" w14:paraId="4012AB30"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3EEE43B7" w14:textId="77777777" w:rsidR="00037C82" w:rsidRDefault="00000000">
            <w:r>
              <w:rPr>
                <w:b/>
                <w:color w:val="192958"/>
              </w:rPr>
              <w:t>Course Rationale</w:t>
            </w:r>
          </w:p>
        </w:tc>
        <w:tc>
          <w:tcPr>
            <w:tcW w:w="10656" w:type="dxa"/>
            <w:tcBorders>
              <w:top w:val="single" w:sz="8" w:space="0" w:color="BFBFBF"/>
              <w:left w:val="single" w:sz="8" w:space="0" w:color="BFBFBF"/>
              <w:bottom w:val="single" w:sz="8" w:space="0" w:color="BFBFBF"/>
              <w:right w:val="single" w:sz="8" w:space="0" w:color="BFBFBF"/>
            </w:tcBorders>
          </w:tcPr>
          <w:p w14:paraId="55A8996C" w14:textId="77777777" w:rsidR="00037C82" w:rsidRDefault="00000000">
            <w:r>
              <w:t>Hospital staff need shared vocabulary and a common understanding of accessibility before topic-specific courses can land. This intro course creates that foundation, situates AODA and OHRC obligations within everyday practice, and orients learners to the Accessibility Decision Path used across the rest of the series.</w:t>
            </w:r>
          </w:p>
        </w:tc>
      </w:tr>
      <w:tr w:rsidR="00037C82" w14:paraId="10DCFD75"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273E19F2" w14:textId="77777777" w:rsidR="00037C82" w:rsidRDefault="00000000">
            <w:r>
              <w:rPr>
                <w:b/>
                <w:color w:val="192958"/>
              </w:rPr>
              <w:t>Learning Materials</w:t>
            </w:r>
          </w:p>
        </w:tc>
        <w:tc>
          <w:tcPr>
            <w:tcW w:w="10656" w:type="dxa"/>
            <w:tcBorders>
              <w:top w:val="single" w:sz="8" w:space="0" w:color="BFBFBF"/>
              <w:left w:val="single" w:sz="8" w:space="0" w:color="BFBFBF"/>
              <w:bottom w:val="single" w:sz="8" w:space="0" w:color="BFBFBF"/>
              <w:right w:val="single" w:sz="8" w:space="0" w:color="BFBFBF"/>
            </w:tcBorders>
          </w:tcPr>
          <w:p w14:paraId="147613A9" w14:textId="77777777" w:rsidR="00037C82" w:rsidRDefault="00000000">
            <w:r>
              <w:t>All readings, video, and audio embedded inside the Storyline module. Source: Accessibility First Guide Series 1–18 (Draft, April 2026), Guide 1 — preserved verbatim.</w:t>
            </w:r>
          </w:p>
        </w:tc>
      </w:tr>
      <w:tr w:rsidR="00037C82" w14:paraId="75224321"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08F43ACA" w14:textId="77777777" w:rsidR="00037C82" w:rsidRDefault="00000000">
            <w:r>
              <w:rPr>
                <w:b/>
                <w:color w:val="192958"/>
              </w:rPr>
              <w:t>Accrediting Standards</w:t>
            </w:r>
          </w:p>
        </w:tc>
        <w:tc>
          <w:tcPr>
            <w:tcW w:w="10656" w:type="dxa"/>
            <w:tcBorders>
              <w:top w:val="single" w:sz="8" w:space="0" w:color="BFBFBF"/>
              <w:left w:val="single" w:sz="8" w:space="0" w:color="BFBFBF"/>
              <w:bottom w:val="single" w:sz="8" w:space="0" w:color="BFBFBF"/>
              <w:right w:val="single" w:sz="8" w:space="0" w:color="BFBFBF"/>
            </w:tcBorders>
          </w:tcPr>
          <w:p w14:paraId="1C7FFD39" w14:textId="77777777" w:rsidR="00037C82" w:rsidRDefault="00000000">
            <w:r>
              <w:t>AODA — Integrated Accessibility Standards Regulation; Ontario Human Rights Code (Part I, Disability) — Duty to Accommodate; UN CRPD; UHN IDEAA Strategic Framework; Respectful Workplace Policy; WCAG 2.1 AA.</w:t>
            </w:r>
          </w:p>
        </w:tc>
      </w:tr>
      <w:tr w:rsidR="00037C82" w14:paraId="1C657306"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3E763782" w14:textId="77777777" w:rsidR="00037C82" w:rsidRDefault="00000000">
            <w:r>
              <w:rPr>
                <w:b/>
                <w:color w:val="192958"/>
              </w:rPr>
              <w:t>Version / Last Update</w:t>
            </w:r>
          </w:p>
        </w:tc>
        <w:tc>
          <w:tcPr>
            <w:tcW w:w="10656" w:type="dxa"/>
            <w:tcBorders>
              <w:top w:val="single" w:sz="8" w:space="0" w:color="BFBFBF"/>
              <w:left w:val="single" w:sz="8" w:space="0" w:color="BFBFBF"/>
              <w:bottom w:val="single" w:sz="8" w:space="0" w:color="BFBFBF"/>
              <w:right w:val="single" w:sz="8" w:space="0" w:color="BFBFBF"/>
            </w:tcBorders>
          </w:tcPr>
          <w:p w14:paraId="583C4D11" w14:textId="77777777" w:rsidR="00037C82" w:rsidRDefault="00000000">
            <w:r>
              <w:t>v0.5.1 Draft Storyboard — 2026-04-28 (Yi Jin, Instructional Designer)</w:t>
            </w:r>
          </w:p>
        </w:tc>
      </w:tr>
    </w:tbl>
    <w:p w14:paraId="7AFA6B97" w14:textId="77777777" w:rsidR="00037C82" w:rsidRDefault="00000000">
      <w:pPr>
        <w:pBdr>
          <w:bottom w:val="single" w:sz="10" w:space="2" w:color="255CAA"/>
        </w:pBdr>
        <w:spacing w:before="240" w:after="60"/>
      </w:pPr>
      <w:r>
        <w:rPr>
          <w:b/>
          <w:color w:val="192958"/>
          <w:sz w:val="30"/>
        </w:rPr>
        <w:t>1.2  Course Development Information</w:t>
      </w:r>
    </w:p>
    <w:tbl>
      <w:tblPr>
        <w:tblW w:w="0" w:type="auto"/>
        <w:tblLook w:val="04A0" w:firstRow="1" w:lastRow="0" w:firstColumn="1" w:lastColumn="0" w:noHBand="0" w:noVBand="1"/>
      </w:tblPr>
      <w:tblGrid>
        <w:gridCol w:w="3168"/>
        <w:gridCol w:w="10656"/>
      </w:tblGrid>
      <w:tr w:rsidR="00037C82" w14:paraId="44921C8F"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73FE8BD2" w14:textId="77777777" w:rsidR="00037C82" w:rsidRDefault="00000000">
            <w:r>
              <w:rPr>
                <w:b/>
                <w:color w:val="192958"/>
              </w:rPr>
              <w:t>Delivery Modality</w:t>
            </w:r>
          </w:p>
        </w:tc>
        <w:tc>
          <w:tcPr>
            <w:tcW w:w="10656" w:type="dxa"/>
            <w:tcBorders>
              <w:top w:val="single" w:sz="8" w:space="0" w:color="BFBFBF"/>
              <w:left w:val="single" w:sz="8" w:space="0" w:color="BFBFBF"/>
              <w:bottom w:val="single" w:sz="8" w:space="0" w:color="BFBFBF"/>
              <w:right w:val="single" w:sz="8" w:space="0" w:color="BFBFBF"/>
            </w:tcBorders>
          </w:tcPr>
          <w:p w14:paraId="0746DCD2" w14:textId="77777777" w:rsidR="00037C82" w:rsidRDefault="00000000">
            <w:r>
              <w:t>Online · Self-Paced · Articulate Storyline 360 · SCORM 2004 to UHN LMS</w:t>
            </w:r>
          </w:p>
        </w:tc>
      </w:tr>
      <w:tr w:rsidR="00037C82" w14:paraId="6938DF67"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345E8399" w14:textId="77777777" w:rsidR="00037C82" w:rsidRDefault="00000000">
            <w:r>
              <w:rPr>
                <w:b/>
                <w:color w:val="192958"/>
              </w:rPr>
              <w:lastRenderedPageBreak/>
              <w:t>Course Developer(s)</w:t>
            </w:r>
          </w:p>
        </w:tc>
        <w:tc>
          <w:tcPr>
            <w:tcW w:w="10656" w:type="dxa"/>
            <w:tcBorders>
              <w:top w:val="single" w:sz="8" w:space="0" w:color="BFBFBF"/>
              <w:left w:val="single" w:sz="8" w:space="0" w:color="BFBFBF"/>
              <w:bottom w:val="single" w:sz="8" w:space="0" w:color="BFBFBF"/>
              <w:right w:val="single" w:sz="8" w:space="0" w:color="BFBFBF"/>
            </w:tcBorders>
          </w:tcPr>
          <w:p w14:paraId="28EB62C5" w14:textId="77777777" w:rsidR="00037C82" w:rsidRDefault="00000000">
            <w:r>
              <w:t>Yi Jin (Instructional Designer, contractor)</w:t>
            </w:r>
          </w:p>
        </w:tc>
      </w:tr>
      <w:tr w:rsidR="00037C82" w14:paraId="5F6AA445"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45DF6954" w14:textId="77777777" w:rsidR="00037C82" w:rsidRDefault="00000000">
            <w:r>
              <w:rPr>
                <w:b/>
                <w:color w:val="192958"/>
              </w:rPr>
              <w:t>SME(s)</w:t>
            </w:r>
          </w:p>
        </w:tc>
        <w:tc>
          <w:tcPr>
            <w:tcW w:w="10656" w:type="dxa"/>
            <w:tcBorders>
              <w:top w:val="single" w:sz="8" w:space="0" w:color="BFBFBF"/>
              <w:left w:val="single" w:sz="8" w:space="0" w:color="BFBFBF"/>
              <w:bottom w:val="single" w:sz="8" w:space="0" w:color="BFBFBF"/>
              <w:right w:val="single" w:sz="8" w:space="0" w:color="BFBFBF"/>
            </w:tcBorders>
          </w:tcPr>
          <w:p w14:paraId="26D89F79" w14:textId="77777777" w:rsidR="00037C82" w:rsidRDefault="00000000">
            <w:r>
              <w:t>Jacqueline Silvera (IDEAA, People &amp; Culture, UHN); additional clinical SME — TBC</w:t>
            </w:r>
          </w:p>
        </w:tc>
      </w:tr>
      <w:tr w:rsidR="00037C82" w14:paraId="5AEF6DCE"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192CD791" w14:textId="77777777" w:rsidR="00037C82" w:rsidRDefault="00000000">
            <w:r>
              <w:rPr>
                <w:b/>
                <w:color w:val="192958"/>
              </w:rPr>
              <w:t>ID(s)</w:t>
            </w:r>
          </w:p>
        </w:tc>
        <w:tc>
          <w:tcPr>
            <w:tcW w:w="10656" w:type="dxa"/>
            <w:tcBorders>
              <w:top w:val="single" w:sz="8" w:space="0" w:color="BFBFBF"/>
              <w:left w:val="single" w:sz="8" w:space="0" w:color="BFBFBF"/>
              <w:bottom w:val="single" w:sz="8" w:space="0" w:color="BFBFBF"/>
              <w:right w:val="single" w:sz="8" w:space="0" w:color="BFBFBF"/>
            </w:tcBorders>
          </w:tcPr>
          <w:p w14:paraId="685689C0" w14:textId="77777777" w:rsidR="00037C82" w:rsidRDefault="00000000">
            <w:r>
              <w:t>Yi Jin</w:t>
            </w:r>
          </w:p>
        </w:tc>
      </w:tr>
      <w:tr w:rsidR="00037C82" w14:paraId="358FB37E" w14:textId="77777777">
        <w:tc>
          <w:tcPr>
            <w:tcW w:w="3168" w:type="dxa"/>
            <w:tcBorders>
              <w:top w:val="single" w:sz="8" w:space="0" w:color="BFBFBF"/>
              <w:left w:val="single" w:sz="8" w:space="0" w:color="BFBFBF"/>
              <w:bottom w:val="single" w:sz="8" w:space="0" w:color="BFBFBF"/>
              <w:right w:val="single" w:sz="8" w:space="0" w:color="BFBFBF"/>
            </w:tcBorders>
            <w:shd w:val="clear" w:color="auto" w:fill="D6E4F2"/>
          </w:tcPr>
          <w:p w14:paraId="2E54569F" w14:textId="77777777" w:rsidR="00037C82" w:rsidRDefault="00000000">
            <w:r>
              <w:rPr>
                <w:b/>
                <w:color w:val="192958"/>
              </w:rPr>
              <w:t>Existing Course (if any)</w:t>
            </w:r>
          </w:p>
        </w:tc>
        <w:tc>
          <w:tcPr>
            <w:tcW w:w="10656" w:type="dxa"/>
            <w:tcBorders>
              <w:top w:val="single" w:sz="8" w:space="0" w:color="BFBFBF"/>
              <w:left w:val="single" w:sz="8" w:space="0" w:color="BFBFBF"/>
              <w:bottom w:val="single" w:sz="8" w:space="0" w:color="BFBFBF"/>
              <w:right w:val="single" w:sz="8" w:space="0" w:color="BFBFBF"/>
            </w:tcBorders>
          </w:tcPr>
          <w:p w14:paraId="748BE2FB" w14:textId="77777777" w:rsidR="00037C82" w:rsidRDefault="00000000">
            <w:r>
              <w:t>None — new build.</w:t>
            </w:r>
          </w:p>
        </w:tc>
      </w:tr>
    </w:tbl>
    <w:p w14:paraId="64E5A96F" w14:textId="77777777" w:rsidR="00037C82" w:rsidRDefault="00000000">
      <w:r>
        <w:br w:type="page"/>
      </w:r>
    </w:p>
    <w:p w14:paraId="59A1FE29" w14:textId="77777777" w:rsidR="00037C82" w:rsidRDefault="00000000">
      <w:pPr>
        <w:pBdr>
          <w:bottom w:val="single" w:sz="10" w:space="2" w:color="255CAA"/>
        </w:pBdr>
        <w:spacing w:before="240" w:after="60"/>
      </w:pPr>
      <w:r>
        <w:rPr>
          <w:b/>
          <w:color w:val="192958"/>
          <w:sz w:val="30"/>
        </w:rPr>
        <w:lastRenderedPageBreak/>
        <w:t>1.3  Competencies and Framework Mapping</w:t>
      </w:r>
    </w:p>
    <w:tbl>
      <w:tblPr>
        <w:tblW w:w="0" w:type="auto"/>
        <w:tblLook w:val="04A0" w:firstRow="1" w:lastRow="0" w:firstColumn="1" w:lastColumn="0" w:noHBand="0" w:noVBand="1"/>
      </w:tblPr>
      <w:tblGrid>
        <w:gridCol w:w="6912"/>
        <w:gridCol w:w="6912"/>
      </w:tblGrid>
      <w:tr w:rsidR="00037C82" w14:paraId="183AAFE5" w14:textId="77777777">
        <w:tc>
          <w:tcPr>
            <w:tcW w:w="6912"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36A047E2" w14:textId="77777777" w:rsidR="00037C82" w:rsidRDefault="00000000">
            <w:r>
              <w:rPr>
                <w:b/>
                <w:color w:val="FFFFFF"/>
              </w:rPr>
              <w:t>Framework / Standard 1 — Legislative Foundations</w:t>
            </w:r>
          </w:p>
        </w:tc>
        <w:tc>
          <w:tcPr>
            <w:tcW w:w="6912"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3DF26C8A" w14:textId="77777777" w:rsidR="00037C82" w:rsidRDefault="00000000">
            <w:r>
              <w:rPr>
                <w:b/>
                <w:color w:val="FFFFFF"/>
              </w:rPr>
              <w:t>Framework / Standard 2 — UHN &amp; International</w:t>
            </w:r>
          </w:p>
        </w:tc>
      </w:tr>
      <w:tr w:rsidR="00037C82" w14:paraId="309C5A34" w14:textId="77777777">
        <w:tc>
          <w:tcPr>
            <w:tcW w:w="6912" w:type="dxa"/>
            <w:tcBorders>
              <w:top w:val="single" w:sz="8" w:space="0" w:color="BFBFBF"/>
              <w:left w:val="single" w:sz="8" w:space="0" w:color="BFBFBF"/>
              <w:bottom w:val="single" w:sz="8" w:space="0" w:color="BFBFBF"/>
              <w:right w:val="single" w:sz="8" w:space="0" w:color="BFBFBF"/>
            </w:tcBorders>
          </w:tcPr>
          <w:p w14:paraId="1E7A9BCA" w14:textId="77777777" w:rsidR="00037C82" w:rsidRDefault="00000000">
            <w:r>
              <w:t>AODA — Integrated Accessibility Standards Regulation: Customer Service · Information &amp; Communication · Employment Standards.</w:t>
            </w:r>
          </w:p>
          <w:p w14:paraId="60B765AE" w14:textId="77777777" w:rsidR="00037C82" w:rsidRDefault="00000000">
            <w:r>
              <w:t>Ontario Human Rights Code (Part I, Disability): Duty to Accommodate (procedural and substantive duties); broad definition of disability.</w:t>
            </w:r>
          </w:p>
          <w:p w14:paraId="76C4A11E" w14:textId="77777777" w:rsidR="00037C82" w:rsidRDefault="00000000">
            <w:r>
              <w:t>Respectful Workplace Policy.</w:t>
            </w:r>
          </w:p>
        </w:tc>
        <w:tc>
          <w:tcPr>
            <w:tcW w:w="6912" w:type="dxa"/>
            <w:tcBorders>
              <w:top w:val="single" w:sz="8" w:space="0" w:color="BFBFBF"/>
              <w:left w:val="single" w:sz="8" w:space="0" w:color="BFBFBF"/>
              <w:bottom w:val="single" w:sz="8" w:space="0" w:color="BFBFBF"/>
              <w:right w:val="single" w:sz="8" w:space="0" w:color="BFBFBF"/>
            </w:tcBorders>
          </w:tcPr>
          <w:p w14:paraId="70660517" w14:textId="77777777" w:rsidR="00037C82" w:rsidRDefault="00000000">
            <w:r>
              <w:t>UN Convention on the Rights of Persons with Disabilities (CRPD): Article 1, Article 9 (accessibility), Article 25 (health).</w:t>
            </w:r>
          </w:p>
          <w:p w14:paraId="14DE33AD" w14:textId="77777777" w:rsidR="00037C82" w:rsidRDefault="00000000">
            <w:r>
              <w:t>UHN IDEAA Strategic Framework: Inclusion, Diversity, Equity, Anti-Racism, Accessibility — cultural safety, intersectionality.</w:t>
            </w:r>
          </w:p>
          <w:p w14:paraId="2B71321D" w14:textId="77777777" w:rsidR="00037C82" w:rsidRDefault="00000000">
            <w:r>
              <w:t>WCAG 2.1 AA — delivery standard for the eLearning module.</w:t>
            </w:r>
          </w:p>
        </w:tc>
      </w:tr>
    </w:tbl>
    <w:p w14:paraId="793D444B" w14:textId="77777777" w:rsidR="00037C82" w:rsidRDefault="00000000">
      <w:pPr>
        <w:pBdr>
          <w:bottom w:val="single" w:sz="10" w:space="2" w:color="255CAA"/>
        </w:pBdr>
        <w:spacing w:before="240" w:after="60"/>
      </w:pPr>
      <w:r>
        <w:rPr>
          <w:b/>
          <w:color w:val="192958"/>
          <w:sz w:val="30"/>
        </w:rPr>
        <w:t>1.4  Course Learning Outcomes</w:t>
      </w:r>
    </w:p>
    <w:p w14:paraId="3E71F56C" w14:textId="77777777" w:rsidR="00037C82" w:rsidRDefault="00000000">
      <w:r>
        <w:rPr>
          <w:i/>
          <w:color w:val="2B2B2B"/>
          <w:sz w:val="18"/>
        </w:rPr>
        <w:t>By the end of this course, learners will be able to:</w:t>
      </w:r>
    </w:p>
    <w:tbl>
      <w:tblPr>
        <w:tblW w:w="0" w:type="auto"/>
        <w:tblLook w:val="04A0" w:firstRow="1" w:lastRow="0" w:firstColumn="1" w:lastColumn="0" w:noHBand="0" w:noVBand="1"/>
      </w:tblPr>
      <w:tblGrid>
        <w:gridCol w:w="1440"/>
        <w:gridCol w:w="12384"/>
      </w:tblGrid>
      <w:tr w:rsidR="00037C82" w14:paraId="279E6598" w14:textId="77777777">
        <w:tc>
          <w:tcPr>
            <w:tcW w:w="144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34E0F399" w14:textId="77777777" w:rsidR="00037C82" w:rsidRDefault="00000000">
            <w:r>
              <w:rPr>
                <w:b/>
                <w:color w:val="FFFFFF"/>
              </w:rPr>
              <w:t>CLO</w:t>
            </w:r>
          </w:p>
        </w:tc>
        <w:tc>
          <w:tcPr>
            <w:tcW w:w="1238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34EDF35F" w14:textId="77777777" w:rsidR="00037C82" w:rsidRDefault="00000000">
            <w:r>
              <w:rPr>
                <w:b/>
                <w:color w:val="FFFFFF"/>
              </w:rPr>
              <w:t>Description</w:t>
            </w:r>
          </w:p>
        </w:tc>
      </w:tr>
      <w:tr w:rsidR="00037C82" w14:paraId="692BD4AA" w14:textId="77777777">
        <w:tc>
          <w:tcPr>
            <w:tcW w:w="1440" w:type="dxa"/>
            <w:tcBorders>
              <w:top w:val="single" w:sz="8" w:space="0" w:color="BFBFBF"/>
              <w:left w:val="single" w:sz="8" w:space="0" w:color="BFBFBF"/>
              <w:bottom w:val="single" w:sz="8" w:space="0" w:color="BFBFBF"/>
              <w:right w:val="single" w:sz="8" w:space="0" w:color="BFBFBF"/>
            </w:tcBorders>
            <w:shd w:val="clear" w:color="auto" w:fill="D6E4F2"/>
          </w:tcPr>
          <w:p w14:paraId="02AC4925" w14:textId="77777777" w:rsidR="00037C82" w:rsidRDefault="00000000">
            <w:r>
              <w:rPr>
                <w:b/>
              </w:rPr>
              <w:t>CLO 1</w:t>
            </w:r>
          </w:p>
        </w:tc>
        <w:tc>
          <w:tcPr>
            <w:tcW w:w="12384" w:type="dxa"/>
            <w:tcBorders>
              <w:top w:val="single" w:sz="8" w:space="0" w:color="BFBFBF"/>
              <w:left w:val="single" w:sz="8" w:space="0" w:color="BFBFBF"/>
              <w:bottom w:val="single" w:sz="8" w:space="0" w:color="BFBFBF"/>
              <w:right w:val="single" w:sz="8" w:space="0" w:color="BFBFBF"/>
            </w:tcBorders>
          </w:tcPr>
          <w:p w14:paraId="267ECA83" w14:textId="77777777" w:rsidR="00037C82" w:rsidRDefault="00000000">
            <w:r>
              <w:t>Define disability using a rights-based framework and distinguish between the medical, social, and rights-based models.</w:t>
            </w:r>
          </w:p>
        </w:tc>
      </w:tr>
      <w:tr w:rsidR="00037C82" w14:paraId="0F40D376" w14:textId="77777777">
        <w:tc>
          <w:tcPr>
            <w:tcW w:w="1440" w:type="dxa"/>
            <w:tcBorders>
              <w:top w:val="single" w:sz="8" w:space="0" w:color="BFBFBF"/>
              <w:left w:val="single" w:sz="8" w:space="0" w:color="BFBFBF"/>
              <w:bottom w:val="single" w:sz="8" w:space="0" w:color="BFBFBF"/>
              <w:right w:val="single" w:sz="8" w:space="0" w:color="BFBFBF"/>
            </w:tcBorders>
            <w:shd w:val="clear" w:color="auto" w:fill="D6E4F2"/>
          </w:tcPr>
          <w:p w14:paraId="518A5CC4" w14:textId="77777777" w:rsidR="00037C82" w:rsidRDefault="00000000">
            <w:r>
              <w:rPr>
                <w:b/>
              </w:rPr>
              <w:t>CLO 2</w:t>
            </w:r>
          </w:p>
        </w:tc>
        <w:tc>
          <w:tcPr>
            <w:tcW w:w="12384" w:type="dxa"/>
            <w:tcBorders>
              <w:top w:val="single" w:sz="8" w:space="0" w:color="BFBFBF"/>
              <w:left w:val="single" w:sz="8" w:space="0" w:color="BFBFBF"/>
              <w:bottom w:val="single" w:sz="8" w:space="0" w:color="BFBFBF"/>
              <w:right w:val="single" w:sz="8" w:space="0" w:color="BFBFBF"/>
            </w:tcBorders>
          </w:tcPr>
          <w:p w14:paraId="4415B155" w14:textId="77777777" w:rsidR="00037C82" w:rsidRDefault="00000000">
            <w:r>
              <w:t>Identify key legislative foundations (AODA, OHRC, CRPD) and explain why legal compliance is the floor — not the ceiling — for accessibility excellence.</w:t>
            </w:r>
          </w:p>
        </w:tc>
      </w:tr>
      <w:tr w:rsidR="00037C82" w14:paraId="59517231" w14:textId="77777777">
        <w:tc>
          <w:tcPr>
            <w:tcW w:w="1440" w:type="dxa"/>
            <w:tcBorders>
              <w:top w:val="single" w:sz="8" w:space="0" w:color="BFBFBF"/>
              <w:left w:val="single" w:sz="8" w:space="0" w:color="BFBFBF"/>
              <w:bottom w:val="single" w:sz="8" w:space="0" w:color="BFBFBF"/>
              <w:right w:val="single" w:sz="8" w:space="0" w:color="BFBFBF"/>
            </w:tcBorders>
            <w:shd w:val="clear" w:color="auto" w:fill="D6E4F2"/>
          </w:tcPr>
          <w:p w14:paraId="44FD1794" w14:textId="77777777" w:rsidR="00037C82" w:rsidRDefault="00000000">
            <w:r>
              <w:rPr>
                <w:b/>
              </w:rPr>
              <w:t>CLO 3</w:t>
            </w:r>
          </w:p>
        </w:tc>
        <w:tc>
          <w:tcPr>
            <w:tcW w:w="12384" w:type="dxa"/>
            <w:tcBorders>
              <w:top w:val="single" w:sz="8" w:space="0" w:color="BFBFBF"/>
              <w:left w:val="single" w:sz="8" w:space="0" w:color="BFBFBF"/>
              <w:bottom w:val="single" w:sz="8" w:space="0" w:color="BFBFBF"/>
              <w:right w:val="single" w:sz="8" w:space="0" w:color="BFBFBF"/>
            </w:tcBorders>
          </w:tcPr>
          <w:p w14:paraId="3C7E6E12" w14:textId="77777777" w:rsidR="00037C82" w:rsidRDefault="00000000">
            <w:r>
              <w:t>Apply the five Accessibility First guiding principles and the four-area Accessibility-in-Practice framework to everyday hospital interactions.</w:t>
            </w:r>
          </w:p>
        </w:tc>
      </w:tr>
      <w:tr w:rsidR="00037C82" w14:paraId="7C2FE3B2" w14:textId="77777777">
        <w:tc>
          <w:tcPr>
            <w:tcW w:w="1440" w:type="dxa"/>
            <w:tcBorders>
              <w:top w:val="single" w:sz="8" w:space="0" w:color="BFBFBF"/>
              <w:left w:val="single" w:sz="8" w:space="0" w:color="BFBFBF"/>
              <w:bottom w:val="single" w:sz="8" w:space="0" w:color="BFBFBF"/>
              <w:right w:val="single" w:sz="8" w:space="0" w:color="BFBFBF"/>
            </w:tcBorders>
            <w:shd w:val="clear" w:color="auto" w:fill="D6E4F2"/>
          </w:tcPr>
          <w:p w14:paraId="2496B0D9" w14:textId="77777777" w:rsidR="00037C82" w:rsidRDefault="00000000">
            <w:r>
              <w:rPr>
                <w:b/>
              </w:rPr>
              <w:t>CLO 4</w:t>
            </w:r>
          </w:p>
        </w:tc>
        <w:tc>
          <w:tcPr>
            <w:tcW w:w="12384" w:type="dxa"/>
            <w:tcBorders>
              <w:top w:val="single" w:sz="8" w:space="0" w:color="BFBFBF"/>
              <w:left w:val="single" w:sz="8" w:space="0" w:color="BFBFBF"/>
              <w:bottom w:val="single" w:sz="8" w:space="0" w:color="BFBFBF"/>
              <w:right w:val="single" w:sz="8" w:space="0" w:color="BFBFBF"/>
            </w:tcBorders>
          </w:tcPr>
          <w:p w14:paraId="440B2FA7" w14:textId="77777777" w:rsidR="00037C82" w:rsidRDefault="00000000">
            <w:r>
              <w:t>Use the Accessibility Decision Path to recognize and respond to barriers in real time.</w:t>
            </w:r>
          </w:p>
        </w:tc>
      </w:tr>
      <w:tr w:rsidR="00037C82" w14:paraId="4D9D523A" w14:textId="77777777">
        <w:tc>
          <w:tcPr>
            <w:tcW w:w="1440" w:type="dxa"/>
            <w:tcBorders>
              <w:top w:val="single" w:sz="8" w:space="0" w:color="BFBFBF"/>
              <w:left w:val="single" w:sz="8" w:space="0" w:color="BFBFBF"/>
              <w:bottom w:val="single" w:sz="8" w:space="0" w:color="BFBFBF"/>
              <w:right w:val="single" w:sz="8" w:space="0" w:color="BFBFBF"/>
            </w:tcBorders>
            <w:shd w:val="clear" w:color="auto" w:fill="D6E4F2"/>
          </w:tcPr>
          <w:p w14:paraId="543F0F2F" w14:textId="77777777" w:rsidR="00037C82" w:rsidRDefault="00000000">
            <w:r>
              <w:rPr>
                <w:b/>
              </w:rPr>
              <w:t>CLO 5</w:t>
            </w:r>
          </w:p>
        </w:tc>
        <w:tc>
          <w:tcPr>
            <w:tcW w:w="12384" w:type="dxa"/>
            <w:tcBorders>
              <w:top w:val="single" w:sz="8" w:space="0" w:color="BFBFBF"/>
              <w:left w:val="single" w:sz="8" w:space="0" w:color="BFBFBF"/>
              <w:bottom w:val="single" w:sz="8" w:space="0" w:color="BFBFBF"/>
              <w:right w:val="single" w:sz="8" w:space="0" w:color="BFBFBF"/>
            </w:tcBorders>
          </w:tcPr>
          <w:p w14:paraId="12367118" w14:textId="77777777" w:rsidR="00037C82" w:rsidRDefault="00000000">
            <w:r>
              <w:t>Recognize attitudinal, systemic, communication, digital, and policy barriers, and identify governance and escalation pathways for addressing them.</w:t>
            </w:r>
          </w:p>
        </w:tc>
      </w:tr>
    </w:tbl>
    <w:p w14:paraId="276850DD" w14:textId="77777777" w:rsidR="00037C82" w:rsidRDefault="00000000">
      <w:r>
        <w:br w:type="page"/>
      </w:r>
    </w:p>
    <w:p w14:paraId="67F3074C" w14:textId="77777777" w:rsidR="00037C82" w:rsidRDefault="00000000">
      <w:pPr>
        <w:pBdr>
          <w:bottom w:val="single" w:sz="10" w:space="2" w:color="255CAA"/>
        </w:pBdr>
        <w:spacing w:before="240" w:after="60"/>
      </w:pPr>
      <w:r>
        <w:rPr>
          <w:b/>
          <w:color w:val="192958"/>
          <w:sz w:val="30"/>
        </w:rPr>
        <w:lastRenderedPageBreak/>
        <w:t>1.5  Summative Assessments</w:t>
      </w:r>
    </w:p>
    <w:tbl>
      <w:tblPr>
        <w:tblW w:w="0" w:type="auto"/>
        <w:tblLook w:val="04A0" w:firstRow="1" w:lastRow="0" w:firstColumn="1" w:lastColumn="0" w:noHBand="0" w:noVBand="1"/>
      </w:tblPr>
      <w:tblGrid>
        <w:gridCol w:w="2880"/>
        <w:gridCol w:w="7200"/>
        <w:gridCol w:w="1152"/>
        <w:gridCol w:w="2592"/>
      </w:tblGrid>
      <w:tr w:rsidR="00037C82" w14:paraId="1CAD1AA9" w14:textId="77777777">
        <w:tc>
          <w:tcPr>
            <w:tcW w:w="288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716BE6B7" w14:textId="77777777" w:rsidR="00037C82" w:rsidRDefault="00000000">
            <w:r>
              <w:rPr>
                <w:b/>
                <w:color w:val="FFFFFF"/>
              </w:rPr>
              <w:t>Title of Assessment</w:t>
            </w:r>
          </w:p>
        </w:tc>
        <w:tc>
          <w:tcPr>
            <w:tcW w:w="720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537F0133" w14:textId="77777777" w:rsidR="00037C82" w:rsidRDefault="00000000">
            <w:r>
              <w:rPr>
                <w:b/>
                <w:color w:val="FFFFFF"/>
              </w:rPr>
              <w:t>Brief Description</w:t>
            </w:r>
          </w:p>
        </w:tc>
        <w:tc>
          <w:tcPr>
            <w:tcW w:w="1152"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A5DF1FF" w14:textId="77777777" w:rsidR="00037C82" w:rsidRDefault="00000000">
            <w:r>
              <w:rPr>
                <w:b/>
                <w:color w:val="FFFFFF"/>
              </w:rPr>
              <w:t>Weight</w:t>
            </w:r>
          </w:p>
        </w:tc>
        <w:tc>
          <w:tcPr>
            <w:tcW w:w="2592"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11198FC4" w14:textId="77777777" w:rsidR="00037C82" w:rsidRDefault="00000000">
            <w:r>
              <w:rPr>
                <w:b/>
                <w:color w:val="FFFFFF"/>
              </w:rPr>
              <w:t>Position</w:t>
            </w:r>
          </w:p>
        </w:tc>
      </w:tr>
      <w:tr w:rsidR="00037C82" w14:paraId="33D32CE5" w14:textId="77777777">
        <w:tc>
          <w:tcPr>
            <w:tcW w:w="2880" w:type="dxa"/>
            <w:tcBorders>
              <w:top w:val="single" w:sz="8" w:space="0" w:color="BFBFBF"/>
              <w:left w:val="single" w:sz="8" w:space="0" w:color="BFBFBF"/>
              <w:bottom w:val="single" w:sz="8" w:space="0" w:color="BFBFBF"/>
              <w:right w:val="single" w:sz="8" w:space="0" w:color="BFBFBF"/>
            </w:tcBorders>
          </w:tcPr>
          <w:p w14:paraId="37E491AC" w14:textId="77777777" w:rsidR="00037C82" w:rsidRDefault="00000000">
            <w:r>
              <w:rPr>
                <w:b/>
              </w:rPr>
              <w:t>In-Module Knowledge Check</w:t>
            </w:r>
          </w:p>
        </w:tc>
        <w:tc>
          <w:tcPr>
            <w:tcW w:w="7200" w:type="dxa"/>
            <w:tcBorders>
              <w:top w:val="single" w:sz="8" w:space="0" w:color="BFBFBF"/>
              <w:left w:val="single" w:sz="8" w:space="0" w:color="BFBFBF"/>
              <w:bottom w:val="single" w:sz="8" w:space="0" w:color="BFBFBF"/>
              <w:right w:val="single" w:sz="8" w:space="0" w:color="BFBFBF"/>
            </w:tcBorders>
          </w:tcPr>
          <w:p w14:paraId="56B549E0" w14:textId="77777777" w:rsidR="00037C82" w:rsidRDefault="00000000">
            <w:r>
              <w:t>4 questions — 2 MCQ (definitions / models) + 1 drag-and-match (5 guiding principles) + 1 sequence (Decision Path). 2 attempts each.</w:t>
            </w:r>
          </w:p>
        </w:tc>
        <w:tc>
          <w:tcPr>
            <w:tcW w:w="1152" w:type="dxa"/>
            <w:tcBorders>
              <w:top w:val="single" w:sz="8" w:space="0" w:color="BFBFBF"/>
              <w:left w:val="single" w:sz="8" w:space="0" w:color="BFBFBF"/>
              <w:bottom w:val="single" w:sz="8" w:space="0" w:color="BFBFBF"/>
              <w:right w:val="single" w:sz="8" w:space="0" w:color="BFBFBF"/>
            </w:tcBorders>
          </w:tcPr>
          <w:p w14:paraId="03E000C7" w14:textId="77777777" w:rsidR="00037C82" w:rsidRDefault="00000000">
            <w:pPr>
              <w:jc w:val="center"/>
            </w:pPr>
            <w:r>
              <w:t>50%</w:t>
            </w:r>
          </w:p>
        </w:tc>
        <w:tc>
          <w:tcPr>
            <w:tcW w:w="2592" w:type="dxa"/>
            <w:tcBorders>
              <w:top w:val="single" w:sz="8" w:space="0" w:color="BFBFBF"/>
              <w:left w:val="single" w:sz="8" w:space="0" w:color="BFBFBF"/>
              <w:bottom w:val="single" w:sz="8" w:space="0" w:color="BFBFBF"/>
              <w:right w:val="single" w:sz="8" w:space="0" w:color="BFBFBF"/>
            </w:tcBorders>
          </w:tcPr>
          <w:p w14:paraId="438A8312" w14:textId="77777777" w:rsidR="00037C82" w:rsidRDefault="00000000">
            <w:pPr>
              <w:jc w:val="center"/>
            </w:pPr>
            <w:r>
              <w:t>Screen 7.1</w:t>
            </w:r>
          </w:p>
        </w:tc>
      </w:tr>
      <w:tr w:rsidR="00037C82" w14:paraId="7D7822EC" w14:textId="77777777">
        <w:tc>
          <w:tcPr>
            <w:tcW w:w="2880" w:type="dxa"/>
            <w:tcBorders>
              <w:top w:val="single" w:sz="8" w:space="0" w:color="BFBFBF"/>
              <w:left w:val="single" w:sz="8" w:space="0" w:color="BFBFBF"/>
              <w:bottom w:val="single" w:sz="8" w:space="0" w:color="BFBFBF"/>
              <w:right w:val="single" w:sz="8" w:space="0" w:color="BFBFBF"/>
            </w:tcBorders>
          </w:tcPr>
          <w:p w14:paraId="476E217C" w14:textId="77777777" w:rsidR="00037C82" w:rsidRDefault="00000000">
            <w:r>
              <w:rPr>
                <w:b/>
              </w:rPr>
              <w:t>Branching Scenario Choice</w:t>
            </w:r>
          </w:p>
        </w:tc>
        <w:tc>
          <w:tcPr>
            <w:tcW w:w="7200" w:type="dxa"/>
            <w:tcBorders>
              <w:top w:val="single" w:sz="8" w:space="0" w:color="BFBFBF"/>
              <w:left w:val="single" w:sz="8" w:space="0" w:color="BFBFBF"/>
              <w:bottom w:val="single" w:sz="8" w:space="0" w:color="BFBFBF"/>
              <w:right w:val="single" w:sz="8" w:space="0" w:color="BFBFBF"/>
            </w:tcBorders>
          </w:tcPr>
          <w:p w14:paraId="67077925" w14:textId="77777777" w:rsidR="00037C82" w:rsidRDefault="00000000">
            <w:r>
              <w:t>1 of 3 responses to Policy vs. Practice; branch-aware feedback maps each option to a guiding principle.</w:t>
            </w:r>
          </w:p>
        </w:tc>
        <w:tc>
          <w:tcPr>
            <w:tcW w:w="1152" w:type="dxa"/>
            <w:tcBorders>
              <w:top w:val="single" w:sz="8" w:space="0" w:color="BFBFBF"/>
              <w:left w:val="single" w:sz="8" w:space="0" w:color="BFBFBF"/>
              <w:bottom w:val="single" w:sz="8" w:space="0" w:color="BFBFBF"/>
              <w:right w:val="single" w:sz="8" w:space="0" w:color="BFBFBF"/>
            </w:tcBorders>
          </w:tcPr>
          <w:p w14:paraId="24BF7E3F" w14:textId="77777777" w:rsidR="00037C82" w:rsidRDefault="00000000">
            <w:pPr>
              <w:jc w:val="center"/>
            </w:pPr>
            <w:r>
              <w:t>20%</w:t>
            </w:r>
          </w:p>
        </w:tc>
        <w:tc>
          <w:tcPr>
            <w:tcW w:w="2592" w:type="dxa"/>
            <w:tcBorders>
              <w:top w:val="single" w:sz="8" w:space="0" w:color="BFBFBF"/>
              <w:left w:val="single" w:sz="8" w:space="0" w:color="BFBFBF"/>
              <w:bottom w:val="single" w:sz="8" w:space="0" w:color="BFBFBF"/>
              <w:right w:val="single" w:sz="8" w:space="0" w:color="BFBFBF"/>
            </w:tcBorders>
          </w:tcPr>
          <w:p w14:paraId="615B0FC0" w14:textId="77777777" w:rsidR="00037C82" w:rsidRDefault="00000000">
            <w:pPr>
              <w:jc w:val="center"/>
            </w:pPr>
            <w:r>
              <w:t>Screens 4.2 → 4.3</w:t>
            </w:r>
          </w:p>
        </w:tc>
      </w:tr>
      <w:tr w:rsidR="00037C82" w14:paraId="53E30867" w14:textId="77777777">
        <w:tc>
          <w:tcPr>
            <w:tcW w:w="2880" w:type="dxa"/>
            <w:tcBorders>
              <w:top w:val="single" w:sz="8" w:space="0" w:color="BFBFBF"/>
              <w:left w:val="single" w:sz="8" w:space="0" w:color="BFBFBF"/>
              <w:bottom w:val="single" w:sz="8" w:space="0" w:color="BFBFBF"/>
              <w:right w:val="single" w:sz="8" w:space="0" w:color="BFBFBF"/>
            </w:tcBorders>
          </w:tcPr>
          <w:p w14:paraId="04E0A057" w14:textId="77777777" w:rsidR="00037C82" w:rsidRDefault="00000000">
            <w:r>
              <w:rPr>
                <w:b/>
              </w:rPr>
              <w:t>Click-and-Review Reflections</w:t>
            </w:r>
          </w:p>
        </w:tc>
        <w:tc>
          <w:tcPr>
            <w:tcW w:w="7200" w:type="dxa"/>
            <w:tcBorders>
              <w:top w:val="single" w:sz="8" w:space="0" w:color="BFBFBF"/>
              <w:left w:val="single" w:sz="8" w:space="0" w:color="BFBFBF"/>
              <w:bottom w:val="single" w:sz="8" w:space="0" w:color="BFBFBF"/>
              <w:right w:val="single" w:sz="8" w:space="0" w:color="BFBFBF"/>
            </w:tcBorders>
          </w:tcPr>
          <w:p w14:paraId="3873CC99" w14:textId="77777777" w:rsidR="00037C82" w:rsidRDefault="00000000">
            <w:r>
              <w:t>Scenarios 2 &amp; 3 — both reveal cards must be opened. Completion-graded.</w:t>
            </w:r>
          </w:p>
        </w:tc>
        <w:tc>
          <w:tcPr>
            <w:tcW w:w="1152" w:type="dxa"/>
            <w:tcBorders>
              <w:top w:val="single" w:sz="8" w:space="0" w:color="BFBFBF"/>
              <w:left w:val="single" w:sz="8" w:space="0" w:color="BFBFBF"/>
              <w:bottom w:val="single" w:sz="8" w:space="0" w:color="BFBFBF"/>
              <w:right w:val="single" w:sz="8" w:space="0" w:color="BFBFBF"/>
            </w:tcBorders>
          </w:tcPr>
          <w:p w14:paraId="4D7CDCC0" w14:textId="77777777" w:rsidR="00037C82" w:rsidRDefault="00000000">
            <w:pPr>
              <w:jc w:val="center"/>
            </w:pPr>
            <w:r>
              <w:t>10%</w:t>
            </w:r>
          </w:p>
        </w:tc>
        <w:tc>
          <w:tcPr>
            <w:tcW w:w="2592" w:type="dxa"/>
            <w:tcBorders>
              <w:top w:val="single" w:sz="8" w:space="0" w:color="BFBFBF"/>
              <w:left w:val="single" w:sz="8" w:space="0" w:color="BFBFBF"/>
              <w:bottom w:val="single" w:sz="8" w:space="0" w:color="BFBFBF"/>
              <w:right w:val="single" w:sz="8" w:space="0" w:color="BFBFBF"/>
            </w:tcBorders>
          </w:tcPr>
          <w:p w14:paraId="4A2DA36A" w14:textId="77777777" w:rsidR="00037C82" w:rsidRDefault="00000000">
            <w:pPr>
              <w:jc w:val="center"/>
            </w:pPr>
            <w:r>
              <w:t>Screens 4.4 &amp; 4.5</w:t>
            </w:r>
          </w:p>
        </w:tc>
      </w:tr>
      <w:tr w:rsidR="00037C82" w14:paraId="28EA0B1C" w14:textId="77777777">
        <w:tc>
          <w:tcPr>
            <w:tcW w:w="2880" w:type="dxa"/>
            <w:tcBorders>
              <w:top w:val="single" w:sz="8" w:space="0" w:color="BFBFBF"/>
              <w:left w:val="single" w:sz="8" w:space="0" w:color="BFBFBF"/>
              <w:bottom w:val="single" w:sz="8" w:space="0" w:color="BFBFBF"/>
              <w:right w:val="single" w:sz="8" w:space="0" w:color="BFBFBF"/>
            </w:tcBorders>
          </w:tcPr>
          <w:p w14:paraId="47C62AAA" w14:textId="77777777" w:rsidR="00037C82" w:rsidRDefault="00000000">
            <w:r>
              <w:rPr>
                <w:b/>
              </w:rPr>
              <w:t>My Action Plan (MAP)</w:t>
            </w:r>
          </w:p>
        </w:tc>
        <w:tc>
          <w:tcPr>
            <w:tcW w:w="7200" w:type="dxa"/>
            <w:tcBorders>
              <w:top w:val="single" w:sz="8" w:space="0" w:color="BFBFBF"/>
              <w:left w:val="single" w:sz="8" w:space="0" w:color="BFBFBF"/>
              <w:bottom w:val="single" w:sz="8" w:space="0" w:color="BFBFBF"/>
              <w:right w:val="single" w:sz="8" w:space="0" w:color="BFBFBF"/>
            </w:tcBorders>
          </w:tcPr>
          <w:p w14:paraId="185F8E08" w14:textId="77777777" w:rsidR="00037C82" w:rsidRDefault="00000000">
            <w:r>
              <w:t>Stop / Start / Continue commitments + pre/post confidence. Completion-graded.</w:t>
            </w:r>
          </w:p>
        </w:tc>
        <w:tc>
          <w:tcPr>
            <w:tcW w:w="1152" w:type="dxa"/>
            <w:tcBorders>
              <w:top w:val="single" w:sz="8" w:space="0" w:color="BFBFBF"/>
              <w:left w:val="single" w:sz="8" w:space="0" w:color="BFBFBF"/>
              <w:bottom w:val="single" w:sz="8" w:space="0" w:color="BFBFBF"/>
              <w:right w:val="single" w:sz="8" w:space="0" w:color="BFBFBF"/>
            </w:tcBorders>
          </w:tcPr>
          <w:p w14:paraId="24D88D51" w14:textId="77777777" w:rsidR="00037C82" w:rsidRDefault="00000000">
            <w:pPr>
              <w:jc w:val="center"/>
            </w:pPr>
            <w:r>
              <w:t>20%</w:t>
            </w:r>
          </w:p>
        </w:tc>
        <w:tc>
          <w:tcPr>
            <w:tcW w:w="2592" w:type="dxa"/>
            <w:tcBorders>
              <w:top w:val="single" w:sz="8" w:space="0" w:color="BFBFBF"/>
              <w:left w:val="single" w:sz="8" w:space="0" w:color="BFBFBF"/>
              <w:bottom w:val="single" w:sz="8" w:space="0" w:color="BFBFBF"/>
              <w:right w:val="single" w:sz="8" w:space="0" w:color="BFBFBF"/>
            </w:tcBorders>
          </w:tcPr>
          <w:p w14:paraId="22B2300C" w14:textId="77777777" w:rsidR="00037C82" w:rsidRDefault="00000000">
            <w:pPr>
              <w:jc w:val="center"/>
            </w:pPr>
            <w:r>
              <w:t>Screen 7.2</w:t>
            </w:r>
          </w:p>
        </w:tc>
      </w:tr>
    </w:tbl>
    <w:p w14:paraId="35B90757" w14:textId="77777777" w:rsidR="00037C82" w:rsidRDefault="00000000">
      <w:pPr>
        <w:spacing w:before="160" w:after="40"/>
      </w:pPr>
      <w:r>
        <w:rPr>
          <w:b/>
          <w:color w:val="192958"/>
          <w:sz w:val="22"/>
        </w:rPr>
        <w:t>CLO × Assessment Mapping</w:t>
      </w:r>
    </w:p>
    <w:tbl>
      <w:tblPr>
        <w:tblW w:w="0" w:type="auto"/>
        <w:tblLook w:val="04A0" w:firstRow="1" w:lastRow="0" w:firstColumn="1" w:lastColumn="0" w:noHBand="0" w:noVBand="1"/>
      </w:tblPr>
      <w:tblGrid>
        <w:gridCol w:w="5760"/>
        <w:gridCol w:w="2016"/>
        <w:gridCol w:w="2016"/>
        <w:gridCol w:w="2016"/>
        <w:gridCol w:w="2016"/>
      </w:tblGrid>
      <w:tr w:rsidR="00037C82" w14:paraId="516DC3F8" w14:textId="77777777">
        <w:tc>
          <w:tcPr>
            <w:tcW w:w="57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165B6A1A" w14:textId="77777777" w:rsidR="00037C82" w:rsidRDefault="00000000">
            <w:r>
              <w:rPr>
                <w:b/>
                <w:color w:val="FFFFFF"/>
              </w:rPr>
              <w:t>CLO</w:t>
            </w:r>
          </w:p>
        </w:tc>
        <w:tc>
          <w:tcPr>
            <w:tcW w:w="201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C022496" w14:textId="77777777" w:rsidR="00037C82" w:rsidRDefault="00000000">
            <w:r>
              <w:rPr>
                <w:b/>
                <w:color w:val="FFFFFF"/>
              </w:rPr>
              <w:t>Knowledge Check</w:t>
            </w:r>
          </w:p>
        </w:tc>
        <w:tc>
          <w:tcPr>
            <w:tcW w:w="201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094270BA" w14:textId="77777777" w:rsidR="00037C82" w:rsidRDefault="00000000">
            <w:r>
              <w:rPr>
                <w:b/>
                <w:color w:val="FFFFFF"/>
              </w:rPr>
              <w:t>Branching Scenario</w:t>
            </w:r>
          </w:p>
        </w:tc>
        <w:tc>
          <w:tcPr>
            <w:tcW w:w="201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54EB4811" w14:textId="77777777" w:rsidR="00037C82" w:rsidRDefault="00000000">
            <w:r>
              <w:rPr>
                <w:b/>
                <w:color w:val="FFFFFF"/>
              </w:rPr>
              <w:t>Click-and-Review</w:t>
            </w:r>
          </w:p>
        </w:tc>
        <w:tc>
          <w:tcPr>
            <w:tcW w:w="201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61388C5D" w14:textId="77777777" w:rsidR="00037C82" w:rsidRDefault="00000000">
            <w:r>
              <w:rPr>
                <w:b/>
                <w:color w:val="FFFFFF"/>
              </w:rPr>
              <w:t>MAP</w:t>
            </w:r>
          </w:p>
        </w:tc>
      </w:tr>
      <w:tr w:rsidR="00037C82" w14:paraId="7A0E336C" w14:textId="77777777">
        <w:tc>
          <w:tcPr>
            <w:tcW w:w="5760" w:type="dxa"/>
            <w:tcBorders>
              <w:top w:val="single" w:sz="8" w:space="0" w:color="BFBFBF"/>
              <w:left w:val="single" w:sz="8" w:space="0" w:color="BFBFBF"/>
              <w:bottom w:val="single" w:sz="8" w:space="0" w:color="BFBFBF"/>
              <w:right w:val="single" w:sz="8" w:space="0" w:color="BFBFBF"/>
            </w:tcBorders>
            <w:shd w:val="clear" w:color="auto" w:fill="D6E4F2"/>
          </w:tcPr>
          <w:p w14:paraId="7B03E86B" w14:textId="77777777" w:rsidR="00037C82" w:rsidRDefault="00000000">
            <w:r>
              <w:rPr>
                <w:b/>
              </w:rPr>
              <w:t>CLO 1 — Disability framework &amp; models</w:t>
            </w:r>
          </w:p>
        </w:tc>
        <w:tc>
          <w:tcPr>
            <w:tcW w:w="2016" w:type="dxa"/>
            <w:tcBorders>
              <w:top w:val="single" w:sz="8" w:space="0" w:color="BFBFBF"/>
              <w:left w:val="single" w:sz="8" w:space="0" w:color="BFBFBF"/>
              <w:bottom w:val="single" w:sz="8" w:space="0" w:color="BFBFBF"/>
              <w:right w:val="single" w:sz="8" w:space="0" w:color="BFBFBF"/>
            </w:tcBorders>
          </w:tcPr>
          <w:p w14:paraId="5FF83D37"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515159D8" w14:textId="77777777" w:rsidR="00037C82" w:rsidRDefault="00037C82">
            <w:pPr>
              <w:jc w:val="center"/>
            </w:pPr>
          </w:p>
        </w:tc>
        <w:tc>
          <w:tcPr>
            <w:tcW w:w="2016" w:type="dxa"/>
            <w:tcBorders>
              <w:top w:val="single" w:sz="8" w:space="0" w:color="BFBFBF"/>
              <w:left w:val="single" w:sz="8" w:space="0" w:color="BFBFBF"/>
              <w:bottom w:val="single" w:sz="8" w:space="0" w:color="BFBFBF"/>
              <w:right w:val="single" w:sz="8" w:space="0" w:color="BFBFBF"/>
            </w:tcBorders>
          </w:tcPr>
          <w:p w14:paraId="38F09EC4" w14:textId="77777777" w:rsidR="00037C82" w:rsidRDefault="00037C82">
            <w:pPr>
              <w:jc w:val="center"/>
            </w:pPr>
          </w:p>
        </w:tc>
        <w:tc>
          <w:tcPr>
            <w:tcW w:w="2016" w:type="dxa"/>
            <w:tcBorders>
              <w:top w:val="single" w:sz="8" w:space="0" w:color="BFBFBF"/>
              <w:left w:val="single" w:sz="8" w:space="0" w:color="BFBFBF"/>
              <w:bottom w:val="single" w:sz="8" w:space="0" w:color="BFBFBF"/>
              <w:right w:val="single" w:sz="8" w:space="0" w:color="BFBFBF"/>
            </w:tcBorders>
          </w:tcPr>
          <w:p w14:paraId="0207A33E" w14:textId="77777777" w:rsidR="00037C82" w:rsidRDefault="00037C82">
            <w:pPr>
              <w:jc w:val="center"/>
            </w:pPr>
          </w:p>
        </w:tc>
      </w:tr>
      <w:tr w:rsidR="00037C82" w14:paraId="0574B84A" w14:textId="77777777">
        <w:tc>
          <w:tcPr>
            <w:tcW w:w="5760" w:type="dxa"/>
            <w:tcBorders>
              <w:top w:val="single" w:sz="8" w:space="0" w:color="BFBFBF"/>
              <w:left w:val="single" w:sz="8" w:space="0" w:color="BFBFBF"/>
              <w:bottom w:val="single" w:sz="8" w:space="0" w:color="BFBFBF"/>
              <w:right w:val="single" w:sz="8" w:space="0" w:color="BFBFBF"/>
            </w:tcBorders>
            <w:shd w:val="clear" w:color="auto" w:fill="D6E4F2"/>
          </w:tcPr>
          <w:p w14:paraId="0DD7B565" w14:textId="77777777" w:rsidR="00037C82" w:rsidRDefault="00000000">
            <w:r>
              <w:rPr>
                <w:b/>
              </w:rPr>
              <w:t>CLO 2 — Legislative foundations</w:t>
            </w:r>
          </w:p>
        </w:tc>
        <w:tc>
          <w:tcPr>
            <w:tcW w:w="2016" w:type="dxa"/>
            <w:tcBorders>
              <w:top w:val="single" w:sz="8" w:space="0" w:color="BFBFBF"/>
              <w:left w:val="single" w:sz="8" w:space="0" w:color="BFBFBF"/>
              <w:bottom w:val="single" w:sz="8" w:space="0" w:color="BFBFBF"/>
              <w:right w:val="single" w:sz="8" w:space="0" w:color="BFBFBF"/>
            </w:tcBorders>
          </w:tcPr>
          <w:p w14:paraId="2756912D"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3F0C28A4"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507FE562" w14:textId="77777777" w:rsidR="00037C82" w:rsidRDefault="00037C82">
            <w:pPr>
              <w:jc w:val="center"/>
            </w:pPr>
          </w:p>
        </w:tc>
        <w:tc>
          <w:tcPr>
            <w:tcW w:w="2016" w:type="dxa"/>
            <w:tcBorders>
              <w:top w:val="single" w:sz="8" w:space="0" w:color="BFBFBF"/>
              <w:left w:val="single" w:sz="8" w:space="0" w:color="BFBFBF"/>
              <w:bottom w:val="single" w:sz="8" w:space="0" w:color="BFBFBF"/>
              <w:right w:val="single" w:sz="8" w:space="0" w:color="BFBFBF"/>
            </w:tcBorders>
          </w:tcPr>
          <w:p w14:paraId="558FB738" w14:textId="77777777" w:rsidR="00037C82" w:rsidRDefault="00037C82">
            <w:pPr>
              <w:jc w:val="center"/>
            </w:pPr>
          </w:p>
        </w:tc>
      </w:tr>
      <w:tr w:rsidR="00037C82" w14:paraId="6F214BFB" w14:textId="77777777">
        <w:tc>
          <w:tcPr>
            <w:tcW w:w="5760" w:type="dxa"/>
            <w:tcBorders>
              <w:top w:val="single" w:sz="8" w:space="0" w:color="BFBFBF"/>
              <w:left w:val="single" w:sz="8" w:space="0" w:color="BFBFBF"/>
              <w:bottom w:val="single" w:sz="8" w:space="0" w:color="BFBFBF"/>
              <w:right w:val="single" w:sz="8" w:space="0" w:color="BFBFBF"/>
            </w:tcBorders>
            <w:shd w:val="clear" w:color="auto" w:fill="D6E4F2"/>
          </w:tcPr>
          <w:p w14:paraId="69CE934C" w14:textId="77777777" w:rsidR="00037C82" w:rsidRDefault="00000000">
            <w:r>
              <w:rPr>
                <w:b/>
              </w:rPr>
              <w:t>CLO 3 — Apply 5 principles + 4 areas</w:t>
            </w:r>
          </w:p>
        </w:tc>
        <w:tc>
          <w:tcPr>
            <w:tcW w:w="2016" w:type="dxa"/>
            <w:tcBorders>
              <w:top w:val="single" w:sz="8" w:space="0" w:color="BFBFBF"/>
              <w:left w:val="single" w:sz="8" w:space="0" w:color="BFBFBF"/>
              <w:bottom w:val="single" w:sz="8" w:space="0" w:color="BFBFBF"/>
              <w:right w:val="single" w:sz="8" w:space="0" w:color="BFBFBF"/>
            </w:tcBorders>
          </w:tcPr>
          <w:p w14:paraId="34F5AF17"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504ACF16"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60F74EA4"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0A90C6A5" w14:textId="77777777" w:rsidR="00037C82" w:rsidRDefault="00000000">
            <w:pPr>
              <w:jc w:val="center"/>
            </w:pPr>
            <w:r>
              <w:t>X</w:t>
            </w:r>
          </w:p>
        </w:tc>
      </w:tr>
      <w:tr w:rsidR="00037C82" w14:paraId="5B8C9614" w14:textId="77777777">
        <w:tc>
          <w:tcPr>
            <w:tcW w:w="5760" w:type="dxa"/>
            <w:tcBorders>
              <w:top w:val="single" w:sz="8" w:space="0" w:color="BFBFBF"/>
              <w:left w:val="single" w:sz="8" w:space="0" w:color="BFBFBF"/>
              <w:bottom w:val="single" w:sz="8" w:space="0" w:color="BFBFBF"/>
              <w:right w:val="single" w:sz="8" w:space="0" w:color="BFBFBF"/>
            </w:tcBorders>
            <w:shd w:val="clear" w:color="auto" w:fill="D6E4F2"/>
          </w:tcPr>
          <w:p w14:paraId="6B6CC42F" w14:textId="77777777" w:rsidR="00037C82" w:rsidRDefault="00000000">
            <w:r>
              <w:rPr>
                <w:b/>
              </w:rPr>
              <w:t>CLO 4 — Accessibility Decision Path</w:t>
            </w:r>
          </w:p>
        </w:tc>
        <w:tc>
          <w:tcPr>
            <w:tcW w:w="2016" w:type="dxa"/>
            <w:tcBorders>
              <w:top w:val="single" w:sz="8" w:space="0" w:color="BFBFBF"/>
              <w:left w:val="single" w:sz="8" w:space="0" w:color="BFBFBF"/>
              <w:bottom w:val="single" w:sz="8" w:space="0" w:color="BFBFBF"/>
              <w:right w:val="single" w:sz="8" w:space="0" w:color="BFBFBF"/>
            </w:tcBorders>
          </w:tcPr>
          <w:p w14:paraId="46AF1D69"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470812FF" w14:textId="77777777" w:rsidR="00037C82" w:rsidRDefault="00037C82">
            <w:pPr>
              <w:jc w:val="center"/>
            </w:pPr>
          </w:p>
        </w:tc>
        <w:tc>
          <w:tcPr>
            <w:tcW w:w="2016" w:type="dxa"/>
            <w:tcBorders>
              <w:top w:val="single" w:sz="8" w:space="0" w:color="BFBFBF"/>
              <w:left w:val="single" w:sz="8" w:space="0" w:color="BFBFBF"/>
              <w:bottom w:val="single" w:sz="8" w:space="0" w:color="BFBFBF"/>
              <w:right w:val="single" w:sz="8" w:space="0" w:color="BFBFBF"/>
            </w:tcBorders>
          </w:tcPr>
          <w:p w14:paraId="1BCD8FEA" w14:textId="77777777" w:rsidR="00037C82" w:rsidRDefault="00037C82">
            <w:pPr>
              <w:jc w:val="center"/>
            </w:pPr>
          </w:p>
        </w:tc>
        <w:tc>
          <w:tcPr>
            <w:tcW w:w="2016" w:type="dxa"/>
            <w:tcBorders>
              <w:top w:val="single" w:sz="8" w:space="0" w:color="BFBFBF"/>
              <w:left w:val="single" w:sz="8" w:space="0" w:color="BFBFBF"/>
              <w:bottom w:val="single" w:sz="8" w:space="0" w:color="BFBFBF"/>
              <w:right w:val="single" w:sz="8" w:space="0" w:color="BFBFBF"/>
            </w:tcBorders>
          </w:tcPr>
          <w:p w14:paraId="3816BE3A" w14:textId="77777777" w:rsidR="00037C82" w:rsidRDefault="00037C82">
            <w:pPr>
              <w:jc w:val="center"/>
            </w:pPr>
          </w:p>
        </w:tc>
      </w:tr>
      <w:tr w:rsidR="00037C82" w14:paraId="73EF49A7" w14:textId="77777777">
        <w:tc>
          <w:tcPr>
            <w:tcW w:w="5760" w:type="dxa"/>
            <w:tcBorders>
              <w:top w:val="single" w:sz="8" w:space="0" w:color="BFBFBF"/>
              <w:left w:val="single" w:sz="8" w:space="0" w:color="BFBFBF"/>
              <w:bottom w:val="single" w:sz="8" w:space="0" w:color="BFBFBF"/>
              <w:right w:val="single" w:sz="8" w:space="0" w:color="BFBFBF"/>
            </w:tcBorders>
            <w:shd w:val="clear" w:color="auto" w:fill="D6E4F2"/>
          </w:tcPr>
          <w:p w14:paraId="3B666365" w14:textId="77777777" w:rsidR="00037C82" w:rsidRDefault="00000000">
            <w:r>
              <w:rPr>
                <w:b/>
              </w:rPr>
              <w:t>CLO 5 — Barriers, governance &amp; escalation</w:t>
            </w:r>
          </w:p>
        </w:tc>
        <w:tc>
          <w:tcPr>
            <w:tcW w:w="2016" w:type="dxa"/>
            <w:tcBorders>
              <w:top w:val="single" w:sz="8" w:space="0" w:color="BFBFBF"/>
              <w:left w:val="single" w:sz="8" w:space="0" w:color="BFBFBF"/>
              <w:bottom w:val="single" w:sz="8" w:space="0" w:color="BFBFBF"/>
              <w:right w:val="single" w:sz="8" w:space="0" w:color="BFBFBF"/>
            </w:tcBorders>
          </w:tcPr>
          <w:p w14:paraId="61FFE345" w14:textId="77777777" w:rsidR="00037C82" w:rsidRDefault="00037C82">
            <w:pPr>
              <w:jc w:val="center"/>
            </w:pPr>
          </w:p>
        </w:tc>
        <w:tc>
          <w:tcPr>
            <w:tcW w:w="2016" w:type="dxa"/>
            <w:tcBorders>
              <w:top w:val="single" w:sz="8" w:space="0" w:color="BFBFBF"/>
              <w:left w:val="single" w:sz="8" w:space="0" w:color="BFBFBF"/>
              <w:bottom w:val="single" w:sz="8" w:space="0" w:color="BFBFBF"/>
              <w:right w:val="single" w:sz="8" w:space="0" w:color="BFBFBF"/>
            </w:tcBorders>
          </w:tcPr>
          <w:p w14:paraId="30BEB625" w14:textId="77777777" w:rsidR="00037C82" w:rsidRDefault="00037C82">
            <w:pPr>
              <w:jc w:val="center"/>
            </w:pPr>
          </w:p>
        </w:tc>
        <w:tc>
          <w:tcPr>
            <w:tcW w:w="2016" w:type="dxa"/>
            <w:tcBorders>
              <w:top w:val="single" w:sz="8" w:space="0" w:color="BFBFBF"/>
              <w:left w:val="single" w:sz="8" w:space="0" w:color="BFBFBF"/>
              <w:bottom w:val="single" w:sz="8" w:space="0" w:color="BFBFBF"/>
              <w:right w:val="single" w:sz="8" w:space="0" w:color="BFBFBF"/>
            </w:tcBorders>
          </w:tcPr>
          <w:p w14:paraId="1F5E6862" w14:textId="77777777" w:rsidR="00037C82" w:rsidRDefault="00000000">
            <w:pPr>
              <w:jc w:val="center"/>
            </w:pPr>
            <w:r>
              <w:t>X</w:t>
            </w:r>
          </w:p>
        </w:tc>
        <w:tc>
          <w:tcPr>
            <w:tcW w:w="2016" w:type="dxa"/>
            <w:tcBorders>
              <w:top w:val="single" w:sz="8" w:space="0" w:color="BFBFBF"/>
              <w:left w:val="single" w:sz="8" w:space="0" w:color="BFBFBF"/>
              <w:bottom w:val="single" w:sz="8" w:space="0" w:color="BFBFBF"/>
              <w:right w:val="single" w:sz="8" w:space="0" w:color="BFBFBF"/>
            </w:tcBorders>
          </w:tcPr>
          <w:p w14:paraId="03D74143" w14:textId="77777777" w:rsidR="00037C82" w:rsidRDefault="00000000">
            <w:pPr>
              <w:jc w:val="center"/>
            </w:pPr>
            <w:r>
              <w:t>X</w:t>
            </w:r>
          </w:p>
        </w:tc>
      </w:tr>
    </w:tbl>
    <w:p w14:paraId="3DE99337" w14:textId="77777777" w:rsidR="00037C82" w:rsidRDefault="00000000">
      <w:r>
        <w:br w:type="page"/>
      </w:r>
    </w:p>
    <w:p w14:paraId="44C16F16" w14:textId="77777777" w:rsidR="00037C82" w:rsidRDefault="00000000">
      <w:pPr>
        <w:pBdr>
          <w:bottom w:val="single" w:sz="10" w:space="2" w:color="255CAA"/>
        </w:pBdr>
        <w:spacing w:before="240" w:after="60"/>
      </w:pPr>
      <w:r>
        <w:rPr>
          <w:b/>
          <w:color w:val="192958"/>
          <w:sz w:val="30"/>
        </w:rPr>
        <w:lastRenderedPageBreak/>
        <w:t>1.6  Master Screen Schedule</w:t>
      </w:r>
    </w:p>
    <w:p w14:paraId="4BCF6B1E" w14:textId="77777777" w:rsidR="00037C82" w:rsidRDefault="00000000">
      <w:r>
        <w:rPr>
          <w:i/>
          <w:color w:val="2B2B2B"/>
          <w:sz w:val="18"/>
        </w:rPr>
        <w:t>All 24 screens, organized into 7 scenes that map directly to Articulate Storyline scenes. Module length is intentionally longer than the 6-minute Digitization Guidance default to preserve full content fidelity from Guide 1; text-heavy content uses click-and-review patterns.</w:t>
      </w:r>
    </w:p>
    <w:tbl>
      <w:tblPr>
        <w:tblW w:w="0" w:type="auto"/>
        <w:tblLook w:val="04A0" w:firstRow="1" w:lastRow="0" w:firstColumn="1" w:lastColumn="0" w:noHBand="0" w:noVBand="1"/>
      </w:tblPr>
      <w:tblGrid>
        <w:gridCol w:w="806"/>
        <w:gridCol w:w="884"/>
        <w:gridCol w:w="5760"/>
        <w:gridCol w:w="1440"/>
        <w:gridCol w:w="5040"/>
      </w:tblGrid>
      <w:tr w:rsidR="00037C82" w14:paraId="2C1688C8" w14:textId="77777777">
        <w:tc>
          <w:tcPr>
            <w:tcW w:w="72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6F4D4CB7" w14:textId="77777777" w:rsidR="00037C82" w:rsidRDefault="00000000">
            <w:r>
              <w:rPr>
                <w:b/>
                <w:color w:val="FFFFFF"/>
              </w:rPr>
              <w:t>Scene</w:t>
            </w:r>
          </w:p>
        </w:tc>
        <w:tc>
          <w:tcPr>
            <w:tcW w:w="86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0384FB20" w14:textId="77777777" w:rsidR="00037C82" w:rsidRDefault="00000000">
            <w:r>
              <w:rPr>
                <w:b/>
                <w:color w:val="FFFFFF"/>
              </w:rPr>
              <w:t>Screen</w:t>
            </w:r>
          </w:p>
        </w:tc>
        <w:tc>
          <w:tcPr>
            <w:tcW w:w="57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1FA2AAA8" w14:textId="77777777" w:rsidR="00037C82" w:rsidRDefault="00000000">
            <w:r>
              <w:rPr>
                <w:b/>
                <w:color w:val="FFFFFF"/>
              </w:rPr>
              <w:t>Title</w:t>
            </w:r>
          </w:p>
        </w:tc>
        <w:tc>
          <w:tcPr>
            <w:tcW w:w="144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3E79B311" w14:textId="77777777" w:rsidR="00037C82" w:rsidRDefault="00000000">
            <w:r>
              <w:rPr>
                <w:b/>
                <w:color w:val="FFFFFF"/>
              </w:rPr>
              <w:t>Step</w:t>
            </w:r>
          </w:p>
        </w:tc>
        <w:tc>
          <w:tcPr>
            <w:tcW w:w="504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5DD76A51" w14:textId="77777777" w:rsidR="00037C82" w:rsidRDefault="00000000">
            <w:r>
              <w:rPr>
                <w:b/>
                <w:color w:val="FFFFFF"/>
              </w:rPr>
              <w:t>Notes / Assessment</w:t>
            </w:r>
          </w:p>
        </w:tc>
      </w:tr>
      <w:tr w:rsidR="00037C82" w14:paraId="1F0C0981" w14:textId="77777777">
        <w:tc>
          <w:tcPr>
            <w:tcW w:w="720" w:type="dxa"/>
            <w:tcBorders>
              <w:top w:val="single" w:sz="8" w:space="0" w:color="BFBFBF"/>
              <w:left w:val="single" w:sz="8" w:space="0" w:color="BFBFBF"/>
              <w:bottom w:val="single" w:sz="8" w:space="0" w:color="BFBFBF"/>
              <w:right w:val="single" w:sz="8" w:space="0" w:color="BFBFBF"/>
            </w:tcBorders>
          </w:tcPr>
          <w:p w14:paraId="778A34F3" w14:textId="77777777" w:rsidR="00037C82" w:rsidRDefault="00000000">
            <w:pPr>
              <w:jc w:val="center"/>
            </w:pPr>
            <w:r>
              <w:rPr>
                <w:sz w:val="18"/>
              </w:rPr>
              <w:t>1</w:t>
            </w:r>
          </w:p>
        </w:tc>
        <w:tc>
          <w:tcPr>
            <w:tcW w:w="864" w:type="dxa"/>
            <w:tcBorders>
              <w:top w:val="single" w:sz="8" w:space="0" w:color="BFBFBF"/>
              <w:left w:val="single" w:sz="8" w:space="0" w:color="BFBFBF"/>
              <w:bottom w:val="single" w:sz="8" w:space="0" w:color="BFBFBF"/>
              <w:right w:val="single" w:sz="8" w:space="0" w:color="BFBFBF"/>
            </w:tcBorders>
          </w:tcPr>
          <w:p w14:paraId="0C1E3562" w14:textId="77777777" w:rsidR="00037C82" w:rsidRDefault="00000000">
            <w:pPr>
              <w:jc w:val="center"/>
            </w:pPr>
            <w:r>
              <w:rPr>
                <w:sz w:val="18"/>
              </w:rPr>
              <w:t>1.1</w:t>
            </w:r>
          </w:p>
        </w:tc>
        <w:tc>
          <w:tcPr>
            <w:tcW w:w="5760" w:type="dxa"/>
            <w:tcBorders>
              <w:top w:val="single" w:sz="8" w:space="0" w:color="BFBFBF"/>
              <w:left w:val="single" w:sz="8" w:space="0" w:color="BFBFBF"/>
              <w:bottom w:val="single" w:sz="8" w:space="0" w:color="BFBFBF"/>
              <w:right w:val="single" w:sz="8" w:space="0" w:color="BFBFBF"/>
            </w:tcBorders>
          </w:tcPr>
          <w:p w14:paraId="7DF2A1AD" w14:textId="77777777" w:rsidR="00037C82" w:rsidRDefault="00000000">
            <w:r>
              <w:rPr>
                <w:sz w:val="18"/>
              </w:rPr>
              <w:t>Welcome</w:t>
            </w:r>
          </w:p>
        </w:tc>
        <w:tc>
          <w:tcPr>
            <w:tcW w:w="1440" w:type="dxa"/>
            <w:tcBorders>
              <w:top w:val="single" w:sz="8" w:space="0" w:color="BFBFBF"/>
              <w:left w:val="single" w:sz="8" w:space="0" w:color="BFBFBF"/>
              <w:bottom w:val="single" w:sz="8" w:space="0" w:color="BFBFBF"/>
              <w:right w:val="single" w:sz="8" w:space="0" w:color="BFBFBF"/>
            </w:tcBorders>
          </w:tcPr>
          <w:p w14:paraId="60316913" w14:textId="77777777" w:rsidR="00037C82" w:rsidRDefault="00000000">
            <w:r>
              <w:rPr>
                <w:sz w:val="18"/>
              </w:rPr>
              <w:t>Hook</w:t>
            </w:r>
          </w:p>
        </w:tc>
        <w:tc>
          <w:tcPr>
            <w:tcW w:w="5040" w:type="dxa"/>
            <w:tcBorders>
              <w:top w:val="single" w:sz="8" w:space="0" w:color="BFBFBF"/>
              <w:left w:val="single" w:sz="8" w:space="0" w:color="BFBFBF"/>
              <w:bottom w:val="single" w:sz="8" w:space="0" w:color="BFBFBF"/>
              <w:right w:val="single" w:sz="8" w:space="0" w:color="BFBFBF"/>
            </w:tcBorders>
          </w:tcPr>
          <w:p w14:paraId="6298E813" w14:textId="77777777" w:rsidR="00037C82" w:rsidRDefault="00037C82"/>
        </w:tc>
      </w:tr>
      <w:tr w:rsidR="00037C82" w14:paraId="5366C34D" w14:textId="77777777">
        <w:tc>
          <w:tcPr>
            <w:tcW w:w="720" w:type="dxa"/>
            <w:tcBorders>
              <w:top w:val="single" w:sz="8" w:space="0" w:color="BFBFBF"/>
              <w:left w:val="single" w:sz="8" w:space="0" w:color="BFBFBF"/>
              <w:bottom w:val="single" w:sz="8" w:space="0" w:color="BFBFBF"/>
              <w:right w:val="single" w:sz="8" w:space="0" w:color="BFBFBF"/>
            </w:tcBorders>
          </w:tcPr>
          <w:p w14:paraId="2BD56338" w14:textId="77777777" w:rsidR="00037C82" w:rsidRDefault="00000000">
            <w:pPr>
              <w:jc w:val="center"/>
            </w:pPr>
            <w:r>
              <w:rPr>
                <w:sz w:val="18"/>
              </w:rPr>
              <w:t>1</w:t>
            </w:r>
          </w:p>
        </w:tc>
        <w:tc>
          <w:tcPr>
            <w:tcW w:w="864" w:type="dxa"/>
            <w:tcBorders>
              <w:top w:val="single" w:sz="8" w:space="0" w:color="BFBFBF"/>
              <w:left w:val="single" w:sz="8" w:space="0" w:color="BFBFBF"/>
              <w:bottom w:val="single" w:sz="8" w:space="0" w:color="BFBFBF"/>
              <w:right w:val="single" w:sz="8" w:space="0" w:color="BFBFBF"/>
            </w:tcBorders>
          </w:tcPr>
          <w:p w14:paraId="344C2E84" w14:textId="77777777" w:rsidR="00037C82" w:rsidRDefault="00000000">
            <w:pPr>
              <w:jc w:val="center"/>
            </w:pPr>
            <w:r>
              <w:rPr>
                <w:sz w:val="18"/>
              </w:rPr>
              <w:t>1.2</w:t>
            </w:r>
          </w:p>
        </w:tc>
        <w:tc>
          <w:tcPr>
            <w:tcW w:w="5760" w:type="dxa"/>
            <w:tcBorders>
              <w:top w:val="single" w:sz="8" w:space="0" w:color="BFBFBF"/>
              <w:left w:val="single" w:sz="8" w:space="0" w:color="BFBFBF"/>
              <w:bottom w:val="single" w:sz="8" w:space="0" w:color="BFBFBF"/>
              <w:right w:val="single" w:sz="8" w:space="0" w:color="BFBFBF"/>
            </w:tcBorders>
          </w:tcPr>
          <w:p w14:paraId="69A14941" w14:textId="77777777" w:rsidR="00037C82" w:rsidRDefault="00000000">
            <w:r>
              <w:rPr>
                <w:sz w:val="18"/>
              </w:rPr>
              <w:t>Why this matters &amp; Strategic Intent</w:t>
            </w:r>
          </w:p>
        </w:tc>
        <w:tc>
          <w:tcPr>
            <w:tcW w:w="1440" w:type="dxa"/>
            <w:tcBorders>
              <w:top w:val="single" w:sz="8" w:space="0" w:color="BFBFBF"/>
              <w:left w:val="single" w:sz="8" w:space="0" w:color="BFBFBF"/>
              <w:bottom w:val="single" w:sz="8" w:space="0" w:color="BFBFBF"/>
              <w:right w:val="single" w:sz="8" w:space="0" w:color="BFBFBF"/>
            </w:tcBorders>
          </w:tcPr>
          <w:p w14:paraId="6B843181" w14:textId="77777777" w:rsidR="00037C82" w:rsidRDefault="00000000">
            <w:r>
              <w:rPr>
                <w:sz w:val="18"/>
              </w:rPr>
              <w:t>Why</w:t>
            </w:r>
          </w:p>
        </w:tc>
        <w:tc>
          <w:tcPr>
            <w:tcW w:w="5040" w:type="dxa"/>
            <w:tcBorders>
              <w:top w:val="single" w:sz="8" w:space="0" w:color="BFBFBF"/>
              <w:left w:val="single" w:sz="8" w:space="0" w:color="BFBFBF"/>
              <w:bottom w:val="single" w:sz="8" w:space="0" w:color="BFBFBF"/>
              <w:right w:val="single" w:sz="8" w:space="0" w:color="BFBFBF"/>
            </w:tcBorders>
          </w:tcPr>
          <w:p w14:paraId="496C1B79" w14:textId="77777777" w:rsidR="00037C82" w:rsidRDefault="00037C82"/>
        </w:tc>
      </w:tr>
      <w:tr w:rsidR="00037C82" w14:paraId="2D8386B9" w14:textId="77777777">
        <w:tc>
          <w:tcPr>
            <w:tcW w:w="720" w:type="dxa"/>
            <w:tcBorders>
              <w:top w:val="single" w:sz="8" w:space="0" w:color="BFBFBF"/>
              <w:left w:val="single" w:sz="8" w:space="0" w:color="BFBFBF"/>
              <w:bottom w:val="single" w:sz="8" w:space="0" w:color="BFBFBF"/>
              <w:right w:val="single" w:sz="8" w:space="0" w:color="BFBFBF"/>
            </w:tcBorders>
          </w:tcPr>
          <w:p w14:paraId="285F52B7" w14:textId="77777777" w:rsidR="00037C82" w:rsidRDefault="00000000">
            <w:pPr>
              <w:jc w:val="center"/>
            </w:pPr>
            <w:r>
              <w:rPr>
                <w:sz w:val="18"/>
              </w:rPr>
              <w:t>1</w:t>
            </w:r>
          </w:p>
        </w:tc>
        <w:tc>
          <w:tcPr>
            <w:tcW w:w="864" w:type="dxa"/>
            <w:tcBorders>
              <w:top w:val="single" w:sz="8" w:space="0" w:color="BFBFBF"/>
              <w:left w:val="single" w:sz="8" w:space="0" w:color="BFBFBF"/>
              <w:bottom w:val="single" w:sz="8" w:space="0" w:color="BFBFBF"/>
              <w:right w:val="single" w:sz="8" w:space="0" w:color="BFBFBF"/>
            </w:tcBorders>
          </w:tcPr>
          <w:p w14:paraId="6BF505FA" w14:textId="77777777" w:rsidR="00037C82" w:rsidRDefault="00000000">
            <w:pPr>
              <w:jc w:val="center"/>
            </w:pPr>
            <w:r>
              <w:rPr>
                <w:sz w:val="18"/>
              </w:rPr>
              <w:t>1.3</w:t>
            </w:r>
          </w:p>
        </w:tc>
        <w:tc>
          <w:tcPr>
            <w:tcW w:w="5760" w:type="dxa"/>
            <w:tcBorders>
              <w:top w:val="single" w:sz="8" w:space="0" w:color="BFBFBF"/>
              <w:left w:val="single" w:sz="8" w:space="0" w:color="BFBFBF"/>
              <w:bottom w:val="single" w:sz="8" w:space="0" w:color="BFBFBF"/>
              <w:right w:val="single" w:sz="8" w:space="0" w:color="BFBFBF"/>
            </w:tcBorders>
          </w:tcPr>
          <w:p w14:paraId="31F33D4F" w14:textId="77777777" w:rsidR="00037C82" w:rsidRDefault="00000000">
            <w:r>
              <w:rPr>
                <w:sz w:val="18"/>
              </w:rPr>
              <w:t>What you will learn (5 outcomes)</w:t>
            </w:r>
          </w:p>
        </w:tc>
        <w:tc>
          <w:tcPr>
            <w:tcW w:w="1440" w:type="dxa"/>
            <w:tcBorders>
              <w:top w:val="single" w:sz="8" w:space="0" w:color="BFBFBF"/>
              <w:left w:val="single" w:sz="8" w:space="0" w:color="BFBFBF"/>
              <w:bottom w:val="single" w:sz="8" w:space="0" w:color="BFBFBF"/>
              <w:right w:val="single" w:sz="8" w:space="0" w:color="BFBFBF"/>
            </w:tcBorders>
          </w:tcPr>
          <w:p w14:paraId="5B83D258" w14:textId="77777777" w:rsidR="00037C82" w:rsidRDefault="00000000">
            <w:r>
              <w:rPr>
                <w:sz w:val="18"/>
              </w:rPr>
              <w:t>Outcomes</w:t>
            </w:r>
          </w:p>
        </w:tc>
        <w:tc>
          <w:tcPr>
            <w:tcW w:w="5040" w:type="dxa"/>
            <w:tcBorders>
              <w:top w:val="single" w:sz="8" w:space="0" w:color="BFBFBF"/>
              <w:left w:val="single" w:sz="8" w:space="0" w:color="BFBFBF"/>
              <w:bottom w:val="single" w:sz="8" w:space="0" w:color="BFBFBF"/>
              <w:right w:val="single" w:sz="8" w:space="0" w:color="BFBFBF"/>
            </w:tcBorders>
          </w:tcPr>
          <w:p w14:paraId="6B296138" w14:textId="77777777" w:rsidR="00037C82" w:rsidRDefault="00037C82"/>
        </w:tc>
      </w:tr>
      <w:tr w:rsidR="00037C82" w14:paraId="380D1A87" w14:textId="77777777">
        <w:tc>
          <w:tcPr>
            <w:tcW w:w="720" w:type="dxa"/>
            <w:tcBorders>
              <w:top w:val="single" w:sz="8" w:space="0" w:color="BFBFBF"/>
              <w:left w:val="single" w:sz="8" w:space="0" w:color="BFBFBF"/>
              <w:bottom w:val="single" w:sz="8" w:space="0" w:color="BFBFBF"/>
              <w:right w:val="single" w:sz="8" w:space="0" w:color="BFBFBF"/>
            </w:tcBorders>
          </w:tcPr>
          <w:p w14:paraId="29D437E8" w14:textId="77777777" w:rsidR="00037C82" w:rsidRDefault="00000000">
            <w:pPr>
              <w:jc w:val="center"/>
            </w:pPr>
            <w:r>
              <w:rPr>
                <w:sz w:val="18"/>
              </w:rPr>
              <w:t>1</w:t>
            </w:r>
          </w:p>
        </w:tc>
        <w:tc>
          <w:tcPr>
            <w:tcW w:w="864" w:type="dxa"/>
            <w:tcBorders>
              <w:top w:val="single" w:sz="8" w:space="0" w:color="BFBFBF"/>
              <w:left w:val="single" w:sz="8" w:space="0" w:color="BFBFBF"/>
              <w:bottom w:val="single" w:sz="8" w:space="0" w:color="BFBFBF"/>
              <w:right w:val="single" w:sz="8" w:space="0" w:color="BFBFBF"/>
            </w:tcBorders>
          </w:tcPr>
          <w:p w14:paraId="4D718ACF" w14:textId="77777777" w:rsidR="00037C82" w:rsidRDefault="00000000">
            <w:pPr>
              <w:jc w:val="center"/>
            </w:pPr>
            <w:r>
              <w:rPr>
                <w:sz w:val="18"/>
              </w:rPr>
              <w:t>1.4</w:t>
            </w:r>
          </w:p>
        </w:tc>
        <w:tc>
          <w:tcPr>
            <w:tcW w:w="5760" w:type="dxa"/>
            <w:tcBorders>
              <w:top w:val="single" w:sz="8" w:space="0" w:color="BFBFBF"/>
              <w:left w:val="single" w:sz="8" w:space="0" w:color="BFBFBF"/>
              <w:bottom w:val="single" w:sz="8" w:space="0" w:color="BFBFBF"/>
              <w:right w:val="single" w:sz="8" w:space="0" w:color="BFBFBF"/>
            </w:tcBorders>
          </w:tcPr>
          <w:p w14:paraId="17E704A3" w14:textId="77777777" w:rsidR="00037C82" w:rsidRDefault="00000000">
            <w:r>
              <w:rPr>
                <w:sz w:val="18"/>
              </w:rPr>
              <w:t>How to use this course</w:t>
            </w:r>
          </w:p>
        </w:tc>
        <w:tc>
          <w:tcPr>
            <w:tcW w:w="1440" w:type="dxa"/>
            <w:tcBorders>
              <w:top w:val="single" w:sz="8" w:space="0" w:color="BFBFBF"/>
              <w:left w:val="single" w:sz="8" w:space="0" w:color="BFBFBF"/>
              <w:bottom w:val="single" w:sz="8" w:space="0" w:color="BFBFBF"/>
              <w:right w:val="single" w:sz="8" w:space="0" w:color="BFBFBF"/>
            </w:tcBorders>
          </w:tcPr>
          <w:p w14:paraId="14A9A81A" w14:textId="77777777" w:rsidR="00037C82" w:rsidRDefault="00000000">
            <w:r>
              <w:rPr>
                <w:sz w:val="18"/>
              </w:rPr>
              <w:t>Orientation</w:t>
            </w:r>
          </w:p>
        </w:tc>
        <w:tc>
          <w:tcPr>
            <w:tcW w:w="5040" w:type="dxa"/>
            <w:tcBorders>
              <w:top w:val="single" w:sz="8" w:space="0" w:color="BFBFBF"/>
              <w:left w:val="single" w:sz="8" w:space="0" w:color="BFBFBF"/>
              <w:bottom w:val="single" w:sz="8" w:space="0" w:color="BFBFBF"/>
              <w:right w:val="single" w:sz="8" w:space="0" w:color="BFBFBF"/>
            </w:tcBorders>
          </w:tcPr>
          <w:p w14:paraId="4BA29A7A" w14:textId="77777777" w:rsidR="00037C82" w:rsidRDefault="00037C82"/>
        </w:tc>
      </w:tr>
      <w:tr w:rsidR="00037C82" w14:paraId="36F28745" w14:textId="77777777">
        <w:tc>
          <w:tcPr>
            <w:tcW w:w="720" w:type="dxa"/>
            <w:tcBorders>
              <w:top w:val="single" w:sz="8" w:space="0" w:color="BFBFBF"/>
              <w:left w:val="single" w:sz="8" w:space="0" w:color="BFBFBF"/>
              <w:bottom w:val="single" w:sz="8" w:space="0" w:color="BFBFBF"/>
              <w:right w:val="single" w:sz="8" w:space="0" w:color="BFBFBF"/>
            </w:tcBorders>
          </w:tcPr>
          <w:p w14:paraId="69BF8F92" w14:textId="77777777" w:rsidR="00037C82" w:rsidRDefault="00000000">
            <w:pPr>
              <w:jc w:val="center"/>
            </w:pPr>
            <w:r>
              <w:rPr>
                <w:sz w:val="18"/>
              </w:rPr>
              <w:t>1</w:t>
            </w:r>
          </w:p>
        </w:tc>
        <w:tc>
          <w:tcPr>
            <w:tcW w:w="864" w:type="dxa"/>
            <w:tcBorders>
              <w:top w:val="single" w:sz="8" w:space="0" w:color="BFBFBF"/>
              <w:left w:val="single" w:sz="8" w:space="0" w:color="BFBFBF"/>
              <w:bottom w:val="single" w:sz="8" w:space="0" w:color="BFBFBF"/>
              <w:right w:val="single" w:sz="8" w:space="0" w:color="BFBFBF"/>
            </w:tcBorders>
          </w:tcPr>
          <w:p w14:paraId="74F3CEC5" w14:textId="77777777" w:rsidR="00037C82" w:rsidRDefault="00000000">
            <w:pPr>
              <w:jc w:val="center"/>
            </w:pPr>
            <w:r>
              <w:rPr>
                <w:sz w:val="18"/>
              </w:rPr>
              <w:t>1.5</w:t>
            </w:r>
          </w:p>
        </w:tc>
        <w:tc>
          <w:tcPr>
            <w:tcW w:w="5760" w:type="dxa"/>
            <w:tcBorders>
              <w:top w:val="single" w:sz="8" w:space="0" w:color="BFBFBF"/>
              <w:left w:val="single" w:sz="8" w:space="0" w:color="BFBFBF"/>
              <w:bottom w:val="single" w:sz="8" w:space="0" w:color="BFBFBF"/>
              <w:right w:val="single" w:sz="8" w:space="0" w:color="BFBFBF"/>
            </w:tcBorders>
          </w:tcPr>
          <w:p w14:paraId="485049A3" w14:textId="77777777" w:rsidR="00037C82" w:rsidRDefault="00000000">
            <w:r>
              <w:rPr>
                <w:sz w:val="18"/>
              </w:rPr>
              <w:t>Indigenous Peoples &amp; Cultural Safety</w:t>
            </w:r>
          </w:p>
        </w:tc>
        <w:tc>
          <w:tcPr>
            <w:tcW w:w="1440" w:type="dxa"/>
            <w:tcBorders>
              <w:top w:val="single" w:sz="8" w:space="0" w:color="BFBFBF"/>
              <w:left w:val="single" w:sz="8" w:space="0" w:color="BFBFBF"/>
              <w:bottom w:val="single" w:sz="8" w:space="0" w:color="BFBFBF"/>
              <w:right w:val="single" w:sz="8" w:space="0" w:color="BFBFBF"/>
            </w:tcBorders>
          </w:tcPr>
          <w:p w14:paraId="4B25C59C" w14:textId="77777777" w:rsidR="00037C82" w:rsidRDefault="00000000">
            <w:r>
              <w:rPr>
                <w:sz w:val="18"/>
              </w:rPr>
              <w:t>Cross-cutting</w:t>
            </w:r>
          </w:p>
        </w:tc>
        <w:tc>
          <w:tcPr>
            <w:tcW w:w="5040" w:type="dxa"/>
            <w:tcBorders>
              <w:top w:val="single" w:sz="8" w:space="0" w:color="BFBFBF"/>
              <w:left w:val="single" w:sz="8" w:space="0" w:color="BFBFBF"/>
              <w:bottom w:val="single" w:sz="8" w:space="0" w:color="BFBFBF"/>
              <w:right w:val="single" w:sz="8" w:space="0" w:color="BFBFBF"/>
            </w:tcBorders>
          </w:tcPr>
          <w:p w14:paraId="031AD1E2" w14:textId="77777777" w:rsidR="00037C82" w:rsidRDefault="00000000">
            <w:r>
              <w:rPr>
                <w:sz w:val="18"/>
              </w:rPr>
              <w:t>Verbatim across all 17 courses.</w:t>
            </w:r>
          </w:p>
        </w:tc>
      </w:tr>
      <w:tr w:rsidR="00037C82" w14:paraId="7B86FCE5" w14:textId="77777777">
        <w:tc>
          <w:tcPr>
            <w:tcW w:w="720" w:type="dxa"/>
            <w:tcBorders>
              <w:top w:val="single" w:sz="8" w:space="0" w:color="BFBFBF"/>
              <w:left w:val="single" w:sz="8" w:space="0" w:color="BFBFBF"/>
              <w:bottom w:val="single" w:sz="8" w:space="0" w:color="BFBFBF"/>
              <w:right w:val="single" w:sz="8" w:space="0" w:color="BFBFBF"/>
            </w:tcBorders>
          </w:tcPr>
          <w:p w14:paraId="113C3671" w14:textId="77777777" w:rsidR="00037C82" w:rsidRDefault="00000000">
            <w:pPr>
              <w:jc w:val="center"/>
            </w:pPr>
            <w:r>
              <w:rPr>
                <w:sz w:val="18"/>
              </w:rPr>
              <w:t>2</w:t>
            </w:r>
          </w:p>
        </w:tc>
        <w:tc>
          <w:tcPr>
            <w:tcW w:w="864" w:type="dxa"/>
            <w:tcBorders>
              <w:top w:val="single" w:sz="8" w:space="0" w:color="BFBFBF"/>
              <w:left w:val="single" w:sz="8" w:space="0" w:color="BFBFBF"/>
              <w:bottom w:val="single" w:sz="8" w:space="0" w:color="BFBFBF"/>
              <w:right w:val="single" w:sz="8" w:space="0" w:color="BFBFBF"/>
            </w:tcBorders>
          </w:tcPr>
          <w:p w14:paraId="4E014565" w14:textId="77777777" w:rsidR="00037C82" w:rsidRDefault="00000000">
            <w:pPr>
              <w:jc w:val="center"/>
            </w:pPr>
            <w:r>
              <w:rPr>
                <w:sz w:val="18"/>
              </w:rPr>
              <w:t>2.1</w:t>
            </w:r>
          </w:p>
        </w:tc>
        <w:tc>
          <w:tcPr>
            <w:tcW w:w="5760" w:type="dxa"/>
            <w:tcBorders>
              <w:top w:val="single" w:sz="8" w:space="0" w:color="BFBFBF"/>
              <w:left w:val="single" w:sz="8" w:space="0" w:color="BFBFBF"/>
              <w:bottom w:val="single" w:sz="8" w:space="0" w:color="BFBFBF"/>
              <w:right w:val="single" w:sz="8" w:space="0" w:color="BFBFBF"/>
            </w:tcBorders>
          </w:tcPr>
          <w:p w14:paraId="21D02450" w14:textId="77777777" w:rsidR="00037C82" w:rsidRDefault="00000000">
            <w:r>
              <w:rPr>
                <w:sz w:val="18"/>
              </w:rPr>
              <w:t>Section 1 — Understanding Disability</w:t>
            </w:r>
          </w:p>
        </w:tc>
        <w:tc>
          <w:tcPr>
            <w:tcW w:w="1440" w:type="dxa"/>
            <w:tcBorders>
              <w:top w:val="single" w:sz="8" w:space="0" w:color="BFBFBF"/>
              <w:left w:val="single" w:sz="8" w:space="0" w:color="BFBFBF"/>
              <w:bottom w:val="single" w:sz="8" w:space="0" w:color="BFBFBF"/>
              <w:right w:val="single" w:sz="8" w:space="0" w:color="BFBFBF"/>
            </w:tcBorders>
          </w:tcPr>
          <w:p w14:paraId="490DC4C3" w14:textId="77777777" w:rsidR="00037C82" w:rsidRDefault="00000000">
            <w:r>
              <w:rPr>
                <w:sz w:val="18"/>
              </w:rPr>
              <w:t>Read</w:t>
            </w:r>
          </w:p>
        </w:tc>
        <w:tc>
          <w:tcPr>
            <w:tcW w:w="5040" w:type="dxa"/>
            <w:tcBorders>
              <w:top w:val="single" w:sz="8" w:space="0" w:color="BFBFBF"/>
              <w:left w:val="single" w:sz="8" w:space="0" w:color="BFBFBF"/>
              <w:bottom w:val="single" w:sz="8" w:space="0" w:color="BFBFBF"/>
              <w:right w:val="single" w:sz="8" w:space="0" w:color="BFBFBF"/>
            </w:tcBorders>
          </w:tcPr>
          <w:p w14:paraId="3042536B" w14:textId="77777777" w:rsidR="00037C82" w:rsidRDefault="00000000">
            <w:r>
              <w:rPr>
                <w:sz w:val="18"/>
              </w:rPr>
              <w:t>Click-to-reveal.</w:t>
            </w:r>
          </w:p>
        </w:tc>
      </w:tr>
      <w:tr w:rsidR="00037C82" w14:paraId="573957FA" w14:textId="77777777">
        <w:tc>
          <w:tcPr>
            <w:tcW w:w="720" w:type="dxa"/>
            <w:tcBorders>
              <w:top w:val="single" w:sz="8" w:space="0" w:color="BFBFBF"/>
              <w:left w:val="single" w:sz="8" w:space="0" w:color="BFBFBF"/>
              <w:bottom w:val="single" w:sz="8" w:space="0" w:color="BFBFBF"/>
              <w:right w:val="single" w:sz="8" w:space="0" w:color="BFBFBF"/>
            </w:tcBorders>
          </w:tcPr>
          <w:p w14:paraId="04A0D2E8" w14:textId="77777777" w:rsidR="00037C82" w:rsidRDefault="00000000">
            <w:pPr>
              <w:jc w:val="center"/>
            </w:pPr>
            <w:r>
              <w:rPr>
                <w:sz w:val="18"/>
              </w:rPr>
              <w:t>2</w:t>
            </w:r>
          </w:p>
        </w:tc>
        <w:tc>
          <w:tcPr>
            <w:tcW w:w="864" w:type="dxa"/>
            <w:tcBorders>
              <w:top w:val="single" w:sz="8" w:space="0" w:color="BFBFBF"/>
              <w:left w:val="single" w:sz="8" w:space="0" w:color="BFBFBF"/>
              <w:bottom w:val="single" w:sz="8" w:space="0" w:color="BFBFBF"/>
              <w:right w:val="single" w:sz="8" w:space="0" w:color="BFBFBF"/>
            </w:tcBorders>
          </w:tcPr>
          <w:p w14:paraId="28C7CF8C" w14:textId="77777777" w:rsidR="00037C82" w:rsidRDefault="00000000">
            <w:pPr>
              <w:jc w:val="center"/>
            </w:pPr>
            <w:r>
              <w:rPr>
                <w:sz w:val="18"/>
              </w:rPr>
              <w:t>2.2</w:t>
            </w:r>
          </w:p>
        </w:tc>
        <w:tc>
          <w:tcPr>
            <w:tcW w:w="5760" w:type="dxa"/>
            <w:tcBorders>
              <w:top w:val="single" w:sz="8" w:space="0" w:color="BFBFBF"/>
              <w:left w:val="single" w:sz="8" w:space="0" w:color="BFBFBF"/>
              <w:bottom w:val="single" w:sz="8" w:space="0" w:color="BFBFBF"/>
              <w:right w:val="single" w:sz="8" w:space="0" w:color="BFBFBF"/>
            </w:tcBorders>
          </w:tcPr>
          <w:p w14:paraId="1471E95B" w14:textId="77777777" w:rsidR="00037C82" w:rsidRDefault="00000000">
            <w:r>
              <w:rPr>
                <w:sz w:val="18"/>
              </w:rPr>
              <w:t>Section 2 — Models of Disability</w:t>
            </w:r>
          </w:p>
        </w:tc>
        <w:tc>
          <w:tcPr>
            <w:tcW w:w="1440" w:type="dxa"/>
            <w:tcBorders>
              <w:top w:val="single" w:sz="8" w:space="0" w:color="BFBFBF"/>
              <w:left w:val="single" w:sz="8" w:space="0" w:color="BFBFBF"/>
              <w:bottom w:val="single" w:sz="8" w:space="0" w:color="BFBFBF"/>
              <w:right w:val="single" w:sz="8" w:space="0" w:color="BFBFBF"/>
            </w:tcBorders>
          </w:tcPr>
          <w:p w14:paraId="71120413" w14:textId="77777777" w:rsidR="00037C82" w:rsidRDefault="00000000">
            <w:r>
              <w:rPr>
                <w:sz w:val="18"/>
              </w:rPr>
              <w:t>Read</w:t>
            </w:r>
          </w:p>
        </w:tc>
        <w:tc>
          <w:tcPr>
            <w:tcW w:w="5040" w:type="dxa"/>
            <w:tcBorders>
              <w:top w:val="single" w:sz="8" w:space="0" w:color="BFBFBF"/>
              <w:left w:val="single" w:sz="8" w:space="0" w:color="BFBFBF"/>
              <w:bottom w:val="single" w:sz="8" w:space="0" w:color="BFBFBF"/>
              <w:right w:val="single" w:sz="8" w:space="0" w:color="BFBFBF"/>
            </w:tcBorders>
          </w:tcPr>
          <w:p w14:paraId="5B3339B2" w14:textId="77777777" w:rsidR="00037C82" w:rsidRDefault="00000000">
            <w:r>
              <w:rPr>
                <w:sz w:val="18"/>
              </w:rPr>
              <w:t>Timeline reveal.</w:t>
            </w:r>
          </w:p>
        </w:tc>
      </w:tr>
      <w:tr w:rsidR="00037C82" w14:paraId="1994E28A" w14:textId="77777777">
        <w:tc>
          <w:tcPr>
            <w:tcW w:w="720" w:type="dxa"/>
            <w:tcBorders>
              <w:top w:val="single" w:sz="8" w:space="0" w:color="BFBFBF"/>
              <w:left w:val="single" w:sz="8" w:space="0" w:color="BFBFBF"/>
              <w:bottom w:val="single" w:sz="8" w:space="0" w:color="BFBFBF"/>
              <w:right w:val="single" w:sz="8" w:space="0" w:color="BFBFBF"/>
            </w:tcBorders>
          </w:tcPr>
          <w:p w14:paraId="4DF0E464" w14:textId="77777777" w:rsidR="00037C82" w:rsidRDefault="00000000">
            <w:pPr>
              <w:jc w:val="center"/>
            </w:pPr>
            <w:r>
              <w:rPr>
                <w:sz w:val="18"/>
              </w:rPr>
              <w:t>2</w:t>
            </w:r>
          </w:p>
        </w:tc>
        <w:tc>
          <w:tcPr>
            <w:tcW w:w="864" w:type="dxa"/>
            <w:tcBorders>
              <w:top w:val="single" w:sz="8" w:space="0" w:color="BFBFBF"/>
              <w:left w:val="single" w:sz="8" w:space="0" w:color="BFBFBF"/>
              <w:bottom w:val="single" w:sz="8" w:space="0" w:color="BFBFBF"/>
              <w:right w:val="single" w:sz="8" w:space="0" w:color="BFBFBF"/>
            </w:tcBorders>
          </w:tcPr>
          <w:p w14:paraId="2D76B09D" w14:textId="77777777" w:rsidR="00037C82" w:rsidRDefault="00000000">
            <w:pPr>
              <w:jc w:val="center"/>
            </w:pPr>
            <w:r>
              <w:rPr>
                <w:sz w:val="18"/>
              </w:rPr>
              <w:t>2.3</w:t>
            </w:r>
          </w:p>
        </w:tc>
        <w:tc>
          <w:tcPr>
            <w:tcW w:w="5760" w:type="dxa"/>
            <w:tcBorders>
              <w:top w:val="single" w:sz="8" w:space="0" w:color="BFBFBF"/>
              <w:left w:val="single" w:sz="8" w:space="0" w:color="BFBFBF"/>
              <w:bottom w:val="single" w:sz="8" w:space="0" w:color="BFBFBF"/>
              <w:right w:val="single" w:sz="8" w:space="0" w:color="BFBFBF"/>
            </w:tcBorders>
          </w:tcPr>
          <w:p w14:paraId="3D623A2C" w14:textId="77777777" w:rsidR="00037C82" w:rsidRDefault="00000000">
            <w:r>
              <w:rPr>
                <w:sz w:val="18"/>
              </w:rPr>
              <w:t>The Five Guiding Principles</w:t>
            </w:r>
          </w:p>
        </w:tc>
        <w:tc>
          <w:tcPr>
            <w:tcW w:w="1440" w:type="dxa"/>
            <w:tcBorders>
              <w:top w:val="single" w:sz="8" w:space="0" w:color="BFBFBF"/>
              <w:left w:val="single" w:sz="8" w:space="0" w:color="BFBFBF"/>
              <w:bottom w:val="single" w:sz="8" w:space="0" w:color="BFBFBF"/>
              <w:right w:val="single" w:sz="8" w:space="0" w:color="BFBFBF"/>
            </w:tcBorders>
          </w:tcPr>
          <w:p w14:paraId="7C5E7A3B" w14:textId="77777777" w:rsidR="00037C82" w:rsidRDefault="00000000">
            <w:r>
              <w:rPr>
                <w:sz w:val="18"/>
              </w:rPr>
              <w:t>Read</w:t>
            </w:r>
          </w:p>
        </w:tc>
        <w:tc>
          <w:tcPr>
            <w:tcW w:w="5040" w:type="dxa"/>
            <w:tcBorders>
              <w:top w:val="single" w:sz="8" w:space="0" w:color="BFBFBF"/>
              <w:left w:val="single" w:sz="8" w:space="0" w:color="BFBFBF"/>
              <w:bottom w:val="single" w:sz="8" w:space="0" w:color="BFBFBF"/>
              <w:right w:val="single" w:sz="8" w:space="0" w:color="BFBFBF"/>
            </w:tcBorders>
          </w:tcPr>
          <w:p w14:paraId="4F8417E1" w14:textId="77777777" w:rsidR="00037C82" w:rsidRDefault="00000000">
            <w:r>
              <w:rPr>
                <w:sz w:val="18"/>
              </w:rPr>
              <w:t>5-tile interactive grid.</w:t>
            </w:r>
          </w:p>
        </w:tc>
      </w:tr>
      <w:tr w:rsidR="00037C82" w14:paraId="1AEA1E35" w14:textId="77777777">
        <w:tc>
          <w:tcPr>
            <w:tcW w:w="720" w:type="dxa"/>
            <w:tcBorders>
              <w:top w:val="single" w:sz="8" w:space="0" w:color="BFBFBF"/>
              <w:left w:val="single" w:sz="8" w:space="0" w:color="BFBFBF"/>
              <w:bottom w:val="single" w:sz="8" w:space="0" w:color="BFBFBF"/>
              <w:right w:val="single" w:sz="8" w:space="0" w:color="BFBFBF"/>
            </w:tcBorders>
          </w:tcPr>
          <w:p w14:paraId="7FC38CC3" w14:textId="77777777" w:rsidR="00037C82" w:rsidRDefault="00000000">
            <w:pPr>
              <w:jc w:val="center"/>
            </w:pPr>
            <w:r>
              <w:rPr>
                <w:sz w:val="18"/>
              </w:rPr>
              <w:t>2</w:t>
            </w:r>
          </w:p>
        </w:tc>
        <w:tc>
          <w:tcPr>
            <w:tcW w:w="864" w:type="dxa"/>
            <w:tcBorders>
              <w:top w:val="single" w:sz="8" w:space="0" w:color="BFBFBF"/>
              <w:left w:val="single" w:sz="8" w:space="0" w:color="BFBFBF"/>
              <w:bottom w:val="single" w:sz="8" w:space="0" w:color="BFBFBF"/>
              <w:right w:val="single" w:sz="8" w:space="0" w:color="BFBFBF"/>
            </w:tcBorders>
          </w:tcPr>
          <w:p w14:paraId="0BFC23BB" w14:textId="77777777" w:rsidR="00037C82" w:rsidRDefault="00000000">
            <w:pPr>
              <w:jc w:val="center"/>
            </w:pPr>
            <w:r>
              <w:rPr>
                <w:sz w:val="18"/>
              </w:rPr>
              <w:t>2.4</w:t>
            </w:r>
          </w:p>
        </w:tc>
        <w:tc>
          <w:tcPr>
            <w:tcW w:w="5760" w:type="dxa"/>
            <w:tcBorders>
              <w:top w:val="single" w:sz="8" w:space="0" w:color="BFBFBF"/>
              <w:left w:val="single" w:sz="8" w:space="0" w:color="BFBFBF"/>
              <w:bottom w:val="single" w:sz="8" w:space="0" w:color="BFBFBF"/>
              <w:right w:val="single" w:sz="8" w:space="0" w:color="BFBFBF"/>
            </w:tcBorders>
          </w:tcPr>
          <w:p w14:paraId="62F37F65" w14:textId="77777777" w:rsidR="00037C82" w:rsidRDefault="00000000">
            <w:r>
              <w:rPr>
                <w:sz w:val="18"/>
              </w:rPr>
              <w:t>Accessibility in Practice — 4 areas</w:t>
            </w:r>
          </w:p>
        </w:tc>
        <w:tc>
          <w:tcPr>
            <w:tcW w:w="1440" w:type="dxa"/>
            <w:tcBorders>
              <w:top w:val="single" w:sz="8" w:space="0" w:color="BFBFBF"/>
              <w:left w:val="single" w:sz="8" w:space="0" w:color="BFBFBF"/>
              <w:bottom w:val="single" w:sz="8" w:space="0" w:color="BFBFBF"/>
              <w:right w:val="single" w:sz="8" w:space="0" w:color="BFBFBF"/>
            </w:tcBorders>
          </w:tcPr>
          <w:p w14:paraId="326B23F4" w14:textId="77777777" w:rsidR="00037C82" w:rsidRDefault="00000000">
            <w:r>
              <w:rPr>
                <w:sz w:val="18"/>
              </w:rPr>
              <w:t>Read</w:t>
            </w:r>
          </w:p>
        </w:tc>
        <w:tc>
          <w:tcPr>
            <w:tcW w:w="5040" w:type="dxa"/>
            <w:tcBorders>
              <w:top w:val="single" w:sz="8" w:space="0" w:color="BFBFBF"/>
              <w:left w:val="single" w:sz="8" w:space="0" w:color="BFBFBF"/>
              <w:bottom w:val="single" w:sz="8" w:space="0" w:color="BFBFBF"/>
              <w:right w:val="single" w:sz="8" w:space="0" w:color="BFBFBF"/>
            </w:tcBorders>
          </w:tcPr>
          <w:p w14:paraId="534F0E72" w14:textId="77777777" w:rsidR="00037C82" w:rsidRDefault="00000000">
            <w:r>
              <w:rPr>
                <w:sz w:val="18"/>
              </w:rPr>
              <w:t>Tabbed reveal.</w:t>
            </w:r>
          </w:p>
        </w:tc>
      </w:tr>
      <w:tr w:rsidR="00037C82" w14:paraId="11B54F08" w14:textId="77777777">
        <w:tc>
          <w:tcPr>
            <w:tcW w:w="720" w:type="dxa"/>
            <w:tcBorders>
              <w:top w:val="single" w:sz="8" w:space="0" w:color="BFBFBF"/>
              <w:left w:val="single" w:sz="8" w:space="0" w:color="BFBFBF"/>
              <w:bottom w:val="single" w:sz="8" w:space="0" w:color="BFBFBF"/>
              <w:right w:val="single" w:sz="8" w:space="0" w:color="BFBFBF"/>
            </w:tcBorders>
          </w:tcPr>
          <w:p w14:paraId="22959539" w14:textId="77777777" w:rsidR="00037C82" w:rsidRDefault="00000000">
            <w:pPr>
              <w:jc w:val="center"/>
            </w:pPr>
            <w:r>
              <w:rPr>
                <w:sz w:val="18"/>
              </w:rPr>
              <w:t>2</w:t>
            </w:r>
          </w:p>
        </w:tc>
        <w:tc>
          <w:tcPr>
            <w:tcW w:w="864" w:type="dxa"/>
            <w:tcBorders>
              <w:top w:val="single" w:sz="8" w:space="0" w:color="BFBFBF"/>
              <w:left w:val="single" w:sz="8" w:space="0" w:color="BFBFBF"/>
              <w:bottom w:val="single" w:sz="8" w:space="0" w:color="BFBFBF"/>
              <w:right w:val="single" w:sz="8" w:space="0" w:color="BFBFBF"/>
            </w:tcBorders>
          </w:tcPr>
          <w:p w14:paraId="5F8A6780" w14:textId="77777777" w:rsidR="00037C82" w:rsidRDefault="00000000">
            <w:pPr>
              <w:jc w:val="center"/>
            </w:pPr>
            <w:r>
              <w:rPr>
                <w:sz w:val="18"/>
              </w:rPr>
              <w:t>2.5</w:t>
            </w:r>
          </w:p>
        </w:tc>
        <w:tc>
          <w:tcPr>
            <w:tcW w:w="5760" w:type="dxa"/>
            <w:tcBorders>
              <w:top w:val="single" w:sz="8" w:space="0" w:color="BFBFBF"/>
              <w:left w:val="single" w:sz="8" w:space="0" w:color="BFBFBF"/>
              <w:bottom w:val="single" w:sz="8" w:space="0" w:color="BFBFBF"/>
              <w:right w:val="single" w:sz="8" w:space="0" w:color="BFBFBF"/>
            </w:tcBorders>
          </w:tcPr>
          <w:p w14:paraId="5BB17164" w14:textId="77777777" w:rsidR="00037C82" w:rsidRDefault="00000000">
            <w:r>
              <w:rPr>
                <w:sz w:val="18"/>
              </w:rPr>
              <w:t>Key Themes</w:t>
            </w:r>
          </w:p>
        </w:tc>
        <w:tc>
          <w:tcPr>
            <w:tcW w:w="1440" w:type="dxa"/>
            <w:tcBorders>
              <w:top w:val="single" w:sz="8" w:space="0" w:color="BFBFBF"/>
              <w:left w:val="single" w:sz="8" w:space="0" w:color="BFBFBF"/>
              <w:bottom w:val="single" w:sz="8" w:space="0" w:color="BFBFBF"/>
              <w:right w:val="single" w:sz="8" w:space="0" w:color="BFBFBF"/>
            </w:tcBorders>
          </w:tcPr>
          <w:p w14:paraId="4157E5A4" w14:textId="77777777" w:rsidR="00037C82" w:rsidRDefault="00000000">
            <w:r>
              <w:rPr>
                <w:sz w:val="18"/>
              </w:rPr>
              <w:t>Read</w:t>
            </w:r>
          </w:p>
        </w:tc>
        <w:tc>
          <w:tcPr>
            <w:tcW w:w="5040" w:type="dxa"/>
            <w:tcBorders>
              <w:top w:val="single" w:sz="8" w:space="0" w:color="BFBFBF"/>
              <w:left w:val="single" w:sz="8" w:space="0" w:color="BFBFBF"/>
              <w:bottom w:val="single" w:sz="8" w:space="0" w:color="BFBFBF"/>
              <w:right w:val="single" w:sz="8" w:space="0" w:color="BFBFBF"/>
            </w:tcBorders>
          </w:tcPr>
          <w:p w14:paraId="64119606" w14:textId="77777777" w:rsidR="00037C82" w:rsidRDefault="00000000">
            <w:r>
              <w:rPr>
                <w:sz w:val="18"/>
              </w:rPr>
              <w:t>Accordion (6).</w:t>
            </w:r>
          </w:p>
        </w:tc>
      </w:tr>
      <w:tr w:rsidR="00037C82" w14:paraId="00E989CD" w14:textId="77777777">
        <w:tc>
          <w:tcPr>
            <w:tcW w:w="720" w:type="dxa"/>
            <w:tcBorders>
              <w:top w:val="single" w:sz="8" w:space="0" w:color="BFBFBF"/>
              <w:left w:val="single" w:sz="8" w:space="0" w:color="BFBFBF"/>
              <w:bottom w:val="single" w:sz="8" w:space="0" w:color="BFBFBF"/>
              <w:right w:val="single" w:sz="8" w:space="0" w:color="BFBFBF"/>
            </w:tcBorders>
          </w:tcPr>
          <w:p w14:paraId="73A59A21" w14:textId="77777777" w:rsidR="00037C82" w:rsidRDefault="00000000">
            <w:pPr>
              <w:jc w:val="center"/>
            </w:pPr>
            <w:r>
              <w:rPr>
                <w:sz w:val="18"/>
              </w:rPr>
              <w:t>2</w:t>
            </w:r>
          </w:p>
        </w:tc>
        <w:tc>
          <w:tcPr>
            <w:tcW w:w="864" w:type="dxa"/>
            <w:tcBorders>
              <w:top w:val="single" w:sz="8" w:space="0" w:color="BFBFBF"/>
              <w:left w:val="single" w:sz="8" w:space="0" w:color="BFBFBF"/>
              <w:bottom w:val="single" w:sz="8" w:space="0" w:color="BFBFBF"/>
              <w:right w:val="single" w:sz="8" w:space="0" w:color="BFBFBF"/>
            </w:tcBorders>
          </w:tcPr>
          <w:p w14:paraId="3316D4FB" w14:textId="77777777" w:rsidR="00037C82" w:rsidRDefault="00000000">
            <w:pPr>
              <w:jc w:val="center"/>
            </w:pPr>
            <w:r>
              <w:rPr>
                <w:sz w:val="18"/>
              </w:rPr>
              <w:t>2.6</w:t>
            </w:r>
          </w:p>
        </w:tc>
        <w:tc>
          <w:tcPr>
            <w:tcW w:w="5760" w:type="dxa"/>
            <w:tcBorders>
              <w:top w:val="single" w:sz="8" w:space="0" w:color="BFBFBF"/>
              <w:left w:val="single" w:sz="8" w:space="0" w:color="BFBFBF"/>
              <w:bottom w:val="single" w:sz="8" w:space="0" w:color="BFBFBF"/>
              <w:right w:val="single" w:sz="8" w:space="0" w:color="BFBFBF"/>
            </w:tcBorders>
          </w:tcPr>
          <w:p w14:paraId="0DF577BB" w14:textId="77777777" w:rsidR="00037C82" w:rsidRDefault="00000000">
            <w:r>
              <w:rPr>
                <w:sz w:val="18"/>
              </w:rPr>
              <w:t>Legislative &amp; Policy Foundations</w:t>
            </w:r>
          </w:p>
        </w:tc>
        <w:tc>
          <w:tcPr>
            <w:tcW w:w="1440" w:type="dxa"/>
            <w:tcBorders>
              <w:top w:val="single" w:sz="8" w:space="0" w:color="BFBFBF"/>
              <w:left w:val="single" w:sz="8" w:space="0" w:color="BFBFBF"/>
              <w:bottom w:val="single" w:sz="8" w:space="0" w:color="BFBFBF"/>
              <w:right w:val="single" w:sz="8" w:space="0" w:color="BFBFBF"/>
            </w:tcBorders>
          </w:tcPr>
          <w:p w14:paraId="1CFEEC8B" w14:textId="77777777" w:rsidR="00037C82" w:rsidRDefault="00000000">
            <w:r>
              <w:rPr>
                <w:sz w:val="18"/>
              </w:rPr>
              <w:t>Read</w:t>
            </w:r>
          </w:p>
        </w:tc>
        <w:tc>
          <w:tcPr>
            <w:tcW w:w="5040" w:type="dxa"/>
            <w:tcBorders>
              <w:top w:val="single" w:sz="8" w:space="0" w:color="BFBFBF"/>
              <w:left w:val="single" w:sz="8" w:space="0" w:color="BFBFBF"/>
              <w:bottom w:val="single" w:sz="8" w:space="0" w:color="BFBFBF"/>
              <w:right w:val="single" w:sz="8" w:space="0" w:color="BFBFBF"/>
            </w:tcBorders>
          </w:tcPr>
          <w:p w14:paraId="7AC55F64" w14:textId="77777777" w:rsidR="00037C82" w:rsidRDefault="00000000">
            <w:r>
              <w:rPr>
                <w:sz w:val="18"/>
              </w:rPr>
              <w:t>Flip cards (6).</w:t>
            </w:r>
          </w:p>
        </w:tc>
      </w:tr>
      <w:tr w:rsidR="00037C82" w14:paraId="6B671DC1" w14:textId="77777777">
        <w:tc>
          <w:tcPr>
            <w:tcW w:w="720" w:type="dxa"/>
            <w:tcBorders>
              <w:top w:val="single" w:sz="8" w:space="0" w:color="BFBFBF"/>
              <w:left w:val="single" w:sz="8" w:space="0" w:color="BFBFBF"/>
              <w:bottom w:val="single" w:sz="8" w:space="0" w:color="BFBFBF"/>
              <w:right w:val="single" w:sz="8" w:space="0" w:color="BFBFBF"/>
            </w:tcBorders>
          </w:tcPr>
          <w:p w14:paraId="1A58245D" w14:textId="77777777" w:rsidR="00037C82" w:rsidRDefault="00000000">
            <w:pPr>
              <w:jc w:val="center"/>
            </w:pPr>
            <w:r>
              <w:rPr>
                <w:sz w:val="18"/>
              </w:rPr>
              <w:t>3</w:t>
            </w:r>
          </w:p>
        </w:tc>
        <w:tc>
          <w:tcPr>
            <w:tcW w:w="864" w:type="dxa"/>
            <w:tcBorders>
              <w:top w:val="single" w:sz="8" w:space="0" w:color="BFBFBF"/>
              <w:left w:val="single" w:sz="8" w:space="0" w:color="BFBFBF"/>
              <w:bottom w:val="single" w:sz="8" w:space="0" w:color="BFBFBF"/>
              <w:right w:val="single" w:sz="8" w:space="0" w:color="BFBFBF"/>
            </w:tcBorders>
          </w:tcPr>
          <w:p w14:paraId="4277C1AD" w14:textId="77777777" w:rsidR="00037C82" w:rsidRDefault="00000000">
            <w:pPr>
              <w:jc w:val="center"/>
            </w:pPr>
            <w:r>
              <w:rPr>
                <w:sz w:val="18"/>
              </w:rPr>
              <w:t>3.1</w:t>
            </w:r>
          </w:p>
        </w:tc>
        <w:tc>
          <w:tcPr>
            <w:tcW w:w="5760" w:type="dxa"/>
            <w:tcBorders>
              <w:top w:val="single" w:sz="8" w:space="0" w:color="BFBFBF"/>
              <w:left w:val="single" w:sz="8" w:space="0" w:color="BFBFBF"/>
              <w:bottom w:val="single" w:sz="8" w:space="0" w:color="BFBFBF"/>
              <w:right w:val="single" w:sz="8" w:space="0" w:color="BFBFBF"/>
            </w:tcBorders>
          </w:tcPr>
          <w:p w14:paraId="074DF08A" w14:textId="77777777" w:rsidR="00037C82" w:rsidRDefault="00000000">
            <w:r>
              <w:rPr>
                <w:sz w:val="18"/>
              </w:rPr>
              <w:t>The Accessibility Decision Path</w:t>
            </w:r>
          </w:p>
        </w:tc>
        <w:tc>
          <w:tcPr>
            <w:tcW w:w="1440" w:type="dxa"/>
            <w:tcBorders>
              <w:top w:val="single" w:sz="8" w:space="0" w:color="BFBFBF"/>
              <w:left w:val="single" w:sz="8" w:space="0" w:color="BFBFBF"/>
              <w:bottom w:val="single" w:sz="8" w:space="0" w:color="BFBFBF"/>
              <w:right w:val="single" w:sz="8" w:space="0" w:color="BFBFBF"/>
            </w:tcBorders>
          </w:tcPr>
          <w:p w14:paraId="5411A277" w14:textId="77777777" w:rsidR="00037C82" w:rsidRDefault="00000000">
            <w:r>
              <w:rPr>
                <w:sz w:val="18"/>
              </w:rPr>
              <w:t>Tool</w:t>
            </w:r>
          </w:p>
        </w:tc>
        <w:tc>
          <w:tcPr>
            <w:tcW w:w="5040" w:type="dxa"/>
            <w:tcBorders>
              <w:top w:val="single" w:sz="8" w:space="0" w:color="BFBFBF"/>
              <w:left w:val="single" w:sz="8" w:space="0" w:color="BFBFBF"/>
              <w:bottom w:val="single" w:sz="8" w:space="0" w:color="BFBFBF"/>
              <w:right w:val="single" w:sz="8" w:space="0" w:color="BFBFBF"/>
            </w:tcBorders>
          </w:tcPr>
          <w:p w14:paraId="4392A23F" w14:textId="77777777" w:rsidR="00037C82" w:rsidRDefault="00000000">
            <w:r>
              <w:rPr>
                <w:sz w:val="18"/>
              </w:rPr>
              <w:t>4-step interactive flow.</w:t>
            </w:r>
          </w:p>
        </w:tc>
      </w:tr>
      <w:tr w:rsidR="00037C82" w14:paraId="16C2179F" w14:textId="77777777">
        <w:tc>
          <w:tcPr>
            <w:tcW w:w="720" w:type="dxa"/>
            <w:tcBorders>
              <w:top w:val="single" w:sz="8" w:space="0" w:color="BFBFBF"/>
              <w:left w:val="single" w:sz="8" w:space="0" w:color="BFBFBF"/>
              <w:bottom w:val="single" w:sz="8" w:space="0" w:color="BFBFBF"/>
              <w:right w:val="single" w:sz="8" w:space="0" w:color="BFBFBF"/>
            </w:tcBorders>
          </w:tcPr>
          <w:p w14:paraId="6DED7144" w14:textId="77777777" w:rsidR="00037C82" w:rsidRDefault="00000000">
            <w:pPr>
              <w:jc w:val="center"/>
            </w:pPr>
            <w:r>
              <w:rPr>
                <w:sz w:val="18"/>
              </w:rPr>
              <w:t>4</w:t>
            </w:r>
          </w:p>
        </w:tc>
        <w:tc>
          <w:tcPr>
            <w:tcW w:w="864" w:type="dxa"/>
            <w:tcBorders>
              <w:top w:val="single" w:sz="8" w:space="0" w:color="BFBFBF"/>
              <w:left w:val="single" w:sz="8" w:space="0" w:color="BFBFBF"/>
              <w:bottom w:val="single" w:sz="8" w:space="0" w:color="BFBFBF"/>
              <w:right w:val="single" w:sz="8" w:space="0" w:color="BFBFBF"/>
            </w:tcBorders>
          </w:tcPr>
          <w:p w14:paraId="491F3D28" w14:textId="77777777" w:rsidR="00037C82" w:rsidRDefault="00000000">
            <w:pPr>
              <w:jc w:val="center"/>
            </w:pPr>
            <w:r>
              <w:rPr>
                <w:sz w:val="18"/>
              </w:rPr>
              <w:t>4.1</w:t>
            </w:r>
          </w:p>
        </w:tc>
        <w:tc>
          <w:tcPr>
            <w:tcW w:w="5760" w:type="dxa"/>
            <w:tcBorders>
              <w:top w:val="single" w:sz="8" w:space="0" w:color="BFBFBF"/>
              <w:left w:val="single" w:sz="8" w:space="0" w:color="BFBFBF"/>
              <w:bottom w:val="single" w:sz="8" w:space="0" w:color="BFBFBF"/>
              <w:right w:val="single" w:sz="8" w:space="0" w:color="BFBFBF"/>
            </w:tcBorders>
          </w:tcPr>
          <w:p w14:paraId="4E7A0052" w14:textId="77777777" w:rsidR="00037C82" w:rsidRDefault="00000000">
            <w:r>
              <w:rPr>
                <w:sz w:val="18"/>
              </w:rPr>
              <w:t>Scenario 1 — Policy vs. Practice (setup)</w:t>
            </w:r>
          </w:p>
        </w:tc>
        <w:tc>
          <w:tcPr>
            <w:tcW w:w="1440" w:type="dxa"/>
            <w:tcBorders>
              <w:top w:val="single" w:sz="8" w:space="0" w:color="BFBFBF"/>
              <w:left w:val="single" w:sz="8" w:space="0" w:color="BFBFBF"/>
              <w:bottom w:val="single" w:sz="8" w:space="0" w:color="BFBFBF"/>
              <w:right w:val="single" w:sz="8" w:space="0" w:color="BFBFBF"/>
            </w:tcBorders>
          </w:tcPr>
          <w:p w14:paraId="396B2CFF" w14:textId="77777777" w:rsidR="00037C82" w:rsidRDefault="00000000">
            <w:r>
              <w:rPr>
                <w:sz w:val="18"/>
              </w:rPr>
              <w:t>Scenario</w:t>
            </w:r>
          </w:p>
        </w:tc>
        <w:tc>
          <w:tcPr>
            <w:tcW w:w="5040" w:type="dxa"/>
            <w:tcBorders>
              <w:top w:val="single" w:sz="8" w:space="0" w:color="BFBFBF"/>
              <w:left w:val="single" w:sz="8" w:space="0" w:color="BFBFBF"/>
              <w:bottom w:val="single" w:sz="8" w:space="0" w:color="BFBFBF"/>
              <w:right w:val="single" w:sz="8" w:space="0" w:color="BFBFBF"/>
            </w:tcBorders>
          </w:tcPr>
          <w:p w14:paraId="5FA9F8FE" w14:textId="77777777" w:rsidR="00037C82" w:rsidRDefault="00037C82"/>
        </w:tc>
      </w:tr>
      <w:tr w:rsidR="00037C82" w14:paraId="37D13968" w14:textId="77777777">
        <w:tc>
          <w:tcPr>
            <w:tcW w:w="720" w:type="dxa"/>
            <w:tcBorders>
              <w:top w:val="single" w:sz="8" w:space="0" w:color="BFBFBF"/>
              <w:left w:val="single" w:sz="8" w:space="0" w:color="BFBFBF"/>
              <w:bottom w:val="single" w:sz="8" w:space="0" w:color="BFBFBF"/>
              <w:right w:val="single" w:sz="8" w:space="0" w:color="BFBFBF"/>
            </w:tcBorders>
          </w:tcPr>
          <w:p w14:paraId="2F10DF18" w14:textId="77777777" w:rsidR="00037C82" w:rsidRDefault="00000000">
            <w:pPr>
              <w:jc w:val="center"/>
            </w:pPr>
            <w:r>
              <w:rPr>
                <w:sz w:val="18"/>
              </w:rPr>
              <w:t>4</w:t>
            </w:r>
          </w:p>
        </w:tc>
        <w:tc>
          <w:tcPr>
            <w:tcW w:w="864" w:type="dxa"/>
            <w:tcBorders>
              <w:top w:val="single" w:sz="8" w:space="0" w:color="BFBFBF"/>
              <w:left w:val="single" w:sz="8" w:space="0" w:color="BFBFBF"/>
              <w:bottom w:val="single" w:sz="8" w:space="0" w:color="BFBFBF"/>
              <w:right w:val="single" w:sz="8" w:space="0" w:color="BFBFBF"/>
            </w:tcBorders>
          </w:tcPr>
          <w:p w14:paraId="354B5544" w14:textId="77777777" w:rsidR="00037C82" w:rsidRDefault="00000000">
            <w:pPr>
              <w:jc w:val="center"/>
            </w:pPr>
            <w:r>
              <w:rPr>
                <w:sz w:val="18"/>
              </w:rPr>
              <w:t>4.2</w:t>
            </w:r>
          </w:p>
        </w:tc>
        <w:tc>
          <w:tcPr>
            <w:tcW w:w="5760" w:type="dxa"/>
            <w:tcBorders>
              <w:top w:val="single" w:sz="8" w:space="0" w:color="BFBFBF"/>
              <w:left w:val="single" w:sz="8" w:space="0" w:color="BFBFBF"/>
              <w:bottom w:val="single" w:sz="8" w:space="0" w:color="BFBFBF"/>
              <w:right w:val="single" w:sz="8" w:space="0" w:color="BFBFBF"/>
            </w:tcBorders>
          </w:tcPr>
          <w:p w14:paraId="2612D85D" w14:textId="77777777" w:rsidR="00037C82" w:rsidRDefault="00000000">
            <w:r>
              <w:rPr>
                <w:sz w:val="18"/>
              </w:rPr>
              <w:t>What would you do?</w:t>
            </w:r>
          </w:p>
        </w:tc>
        <w:tc>
          <w:tcPr>
            <w:tcW w:w="1440" w:type="dxa"/>
            <w:tcBorders>
              <w:top w:val="single" w:sz="8" w:space="0" w:color="BFBFBF"/>
              <w:left w:val="single" w:sz="8" w:space="0" w:color="BFBFBF"/>
              <w:bottom w:val="single" w:sz="8" w:space="0" w:color="BFBFBF"/>
              <w:right w:val="single" w:sz="8" w:space="0" w:color="BFBFBF"/>
            </w:tcBorders>
          </w:tcPr>
          <w:p w14:paraId="3C032647" w14:textId="77777777" w:rsidR="00037C82" w:rsidRDefault="00000000">
            <w:r>
              <w:rPr>
                <w:sz w:val="18"/>
              </w:rPr>
              <w:t>Decide</w:t>
            </w:r>
          </w:p>
        </w:tc>
        <w:tc>
          <w:tcPr>
            <w:tcW w:w="5040" w:type="dxa"/>
            <w:tcBorders>
              <w:top w:val="single" w:sz="8" w:space="0" w:color="BFBFBF"/>
              <w:left w:val="single" w:sz="8" w:space="0" w:color="BFBFBF"/>
              <w:bottom w:val="single" w:sz="8" w:space="0" w:color="BFBFBF"/>
              <w:right w:val="single" w:sz="8" w:space="0" w:color="BFBFBF"/>
            </w:tcBorders>
          </w:tcPr>
          <w:p w14:paraId="5FE03800" w14:textId="77777777" w:rsidR="00037C82" w:rsidRDefault="00000000">
            <w:r>
              <w:rPr>
                <w:sz w:val="18"/>
              </w:rPr>
              <w:t>Branching · graded.</w:t>
            </w:r>
          </w:p>
        </w:tc>
      </w:tr>
      <w:tr w:rsidR="00037C82" w14:paraId="4DE8CFBB" w14:textId="77777777">
        <w:tc>
          <w:tcPr>
            <w:tcW w:w="720" w:type="dxa"/>
            <w:tcBorders>
              <w:top w:val="single" w:sz="8" w:space="0" w:color="BFBFBF"/>
              <w:left w:val="single" w:sz="8" w:space="0" w:color="BFBFBF"/>
              <w:bottom w:val="single" w:sz="8" w:space="0" w:color="BFBFBF"/>
              <w:right w:val="single" w:sz="8" w:space="0" w:color="BFBFBF"/>
            </w:tcBorders>
          </w:tcPr>
          <w:p w14:paraId="709429B6" w14:textId="77777777" w:rsidR="00037C82" w:rsidRDefault="00000000">
            <w:pPr>
              <w:jc w:val="center"/>
            </w:pPr>
            <w:r>
              <w:rPr>
                <w:sz w:val="18"/>
              </w:rPr>
              <w:t>4</w:t>
            </w:r>
          </w:p>
        </w:tc>
        <w:tc>
          <w:tcPr>
            <w:tcW w:w="864" w:type="dxa"/>
            <w:tcBorders>
              <w:top w:val="single" w:sz="8" w:space="0" w:color="BFBFBF"/>
              <w:left w:val="single" w:sz="8" w:space="0" w:color="BFBFBF"/>
              <w:bottom w:val="single" w:sz="8" w:space="0" w:color="BFBFBF"/>
              <w:right w:val="single" w:sz="8" w:space="0" w:color="BFBFBF"/>
            </w:tcBorders>
          </w:tcPr>
          <w:p w14:paraId="7F1130A3" w14:textId="77777777" w:rsidR="00037C82" w:rsidRDefault="00000000">
            <w:pPr>
              <w:jc w:val="center"/>
            </w:pPr>
            <w:r>
              <w:rPr>
                <w:sz w:val="18"/>
              </w:rPr>
              <w:t>4.3</w:t>
            </w:r>
          </w:p>
        </w:tc>
        <w:tc>
          <w:tcPr>
            <w:tcW w:w="5760" w:type="dxa"/>
            <w:tcBorders>
              <w:top w:val="single" w:sz="8" w:space="0" w:color="BFBFBF"/>
              <w:left w:val="single" w:sz="8" w:space="0" w:color="BFBFBF"/>
              <w:bottom w:val="single" w:sz="8" w:space="0" w:color="BFBFBF"/>
              <w:right w:val="single" w:sz="8" w:space="0" w:color="BFBFBF"/>
            </w:tcBorders>
          </w:tcPr>
          <w:p w14:paraId="5183D147" w14:textId="77777777" w:rsidR="00037C82" w:rsidRDefault="00000000">
            <w:r>
              <w:rPr>
                <w:sz w:val="18"/>
              </w:rPr>
              <w:t>Correct approach + branch-aware feedback</w:t>
            </w:r>
          </w:p>
        </w:tc>
        <w:tc>
          <w:tcPr>
            <w:tcW w:w="1440" w:type="dxa"/>
            <w:tcBorders>
              <w:top w:val="single" w:sz="8" w:space="0" w:color="BFBFBF"/>
              <w:left w:val="single" w:sz="8" w:space="0" w:color="BFBFBF"/>
              <w:bottom w:val="single" w:sz="8" w:space="0" w:color="BFBFBF"/>
              <w:right w:val="single" w:sz="8" w:space="0" w:color="BFBFBF"/>
            </w:tcBorders>
          </w:tcPr>
          <w:p w14:paraId="49007892" w14:textId="77777777" w:rsidR="00037C82" w:rsidRDefault="00000000">
            <w:r>
              <w:rPr>
                <w:sz w:val="18"/>
              </w:rPr>
              <w:t>Feedback</w:t>
            </w:r>
          </w:p>
        </w:tc>
        <w:tc>
          <w:tcPr>
            <w:tcW w:w="5040" w:type="dxa"/>
            <w:tcBorders>
              <w:top w:val="single" w:sz="8" w:space="0" w:color="BFBFBF"/>
              <w:left w:val="single" w:sz="8" w:space="0" w:color="BFBFBF"/>
              <w:bottom w:val="single" w:sz="8" w:space="0" w:color="BFBFBF"/>
              <w:right w:val="single" w:sz="8" w:space="0" w:color="BFBFBF"/>
            </w:tcBorders>
          </w:tcPr>
          <w:p w14:paraId="321E4278" w14:textId="77777777" w:rsidR="00037C82" w:rsidRDefault="00000000">
            <w:r>
              <w:rPr>
                <w:sz w:val="18"/>
              </w:rPr>
              <w:t>3 layers (A/B/C).</w:t>
            </w:r>
          </w:p>
        </w:tc>
      </w:tr>
      <w:tr w:rsidR="00037C82" w14:paraId="1863CAE9" w14:textId="77777777">
        <w:tc>
          <w:tcPr>
            <w:tcW w:w="720" w:type="dxa"/>
            <w:tcBorders>
              <w:top w:val="single" w:sz="8" w:space="0" w:color="BFBFBF"/>
              <w:left w:val="single" w:sz="8" w:space="0" w:color="BFBFBF"/>
              <w:bottom w:val="single" w:sz="8" w:space="0" w:color="BFBFBF"/>
              <w:right w:val="single" w:sz="8" w:space="0" w:color="BFBFBF"/>
            </w:tcBorders>
          </w:tcPr>
          <w:p w14:paraId="7776267A" w14:textId="77777777" w:rsidR="00037C82" w:rsidRDefault="00000000">
            <w:pPr>
              <w:jc w:val="center"/>
            </w:pPr>
            <w:r>
              <w:rPr>
                <w:sz w:val="18"/>
              </w:rPr>
              <w:t>4</w:t>
            </w:r>
          </w:p>
        </w:tc>
        <w:tc>
          <w:tcPr>
            <w:tcW w:w="864" w:type="dxa"/>
            <w:tcBorders>
              <w:top w:val="single" w:sz="8" w:space="0" w:color="BFBFBF"/>
              <w:left w:val="single" w:sz="8" w:space="0" w:color="BFBFBF"/>
              <w:bottom w:val="single" w:sz="8" w:space="0" w:color="BFBFBF"/>
              <w:right w:val="single" w:sz="8" w:space="0" w:color="BFBFBF"/>
            </w:tcBorders>
          </w:tcPr>
          <w:p w14:paraId="0AAF0598" w14:textId="77777777" w:rsidR="00037C82" w:rsidRDefault="00000000">
            <w:pPr>
              <w:jc w:val="center"/>
            </w:pPr>
            <w:r>
              <w:rPr>
                <w:sz w:val="18"/>
              </w:rPr>
              <w:t>4.4</w:t>
            </w:r>
          </w:p>
        </w:tc>
        <w:tc>
          <w:tcPr>
            <w:tcW w:w="5760" w:type="dxa"/>
            <w:tcBorders>
              <w:top w:val="single" w:sz="8" w:space="0" w:color="BFBFBF"/>
              <w:left w:val="single" w:sz="8" w:space="0" w:color="BFBFBF"/>
              <w:bottom w:val="single" w:sz="8" w:space="0" w:color="BFBFBF"/>
              <w:right w:val="single" w:sz="8" w:space="0" w:color="BFBFBF"/>
            </w:tcBorders>
          </w:tcPr>
          <w:p w14:paraId="777641A7" w14:textId="77777777" w:rsidR="00037C82" w:rsidRDefault="00000000">
            <w:r>
              <w:rPr>
                <w:sz w:val="18"/>
              </w:rPr>
              <w:t>Scenario 2 — Physical Environment</w:t>
            </w:r>
          </w:p>
        </w:tc>
        <w:tc>
          <w:tcPr>
            <w:tcW w:w="1440" w:type="dxa"/>
            <w:tcBorders>
              <w:top w:val="single" w:sz="8" w:space="0" w:color="BFBFBF"/>
              <w:left w:val="single" w:sz="8" w:space="0" w:color="BFBFBF"/>
              <w:bottom w:val="single" w:sz="8" w:space="0" w:color="BFBFBF"/>
              <w:right w:val="single" w:sz="8" w:space="0" w:color="BFBFBF"/>
            </w:tcBorders>
          </w:tcPr>
          <w:p w14:paraId="0EC18EAB" w14:textId="77777777" w:rsidR="00037C82" w:rsidRDefault="00000000">
            <w:r>
              <w:rPr>
                <w:sz w:val="18"/>
              </w:rPr>
              <w:t>Scenario</w:t>
            </w:r>
          </w:p>
        </w:tc>
        <w:tc>
          <w:tcPr>
            <w:tcW w:w="5040" w:type="dxa"/>
            <w:tcBorders>
              <w:top w:val="single" w:sz="8" w:space="0" w:color="BFBFBF"/>
              <w:left w:val="single" w:sz="8" w:space="0" w:color="BFBFBF"/>
              <w:bottom w:val="single" w:sz="8" w:space="0" w:color="BFBFBF"/>
              <w:right w:val="single" w:sz="8" w:space="0" w:color="BFBFBF"/>
            </w:tcBorders>
          </w:tcPr>
          <w:p w14:paraId="328AF849" w14:textId="77777777" w:rsidR="00037C82" w:rsidRDefault="00000000">
            <w:r>
              <w:rPr>
                <w:sz w:val="18"/>
              </w:rPr>
              <w:t>Click-and-review.</w:t>
            </w:r>
          </w:p>
        </w:tc>
      </w:tr>
      <w:tr w:rsidR="00037C82" w14:paraId="22EBF2E3" w14:textId="77777777">
        <w:tc>
          <w:tcPr>
            <w:tcW w:w="720" w:type="dxa"/>
            <w:tcBorders>
              <w:top w:val="single" w:sz="8" w:space="0" w:color="BFBFBF"/>
              <w:left w:val="single" w:sz="8" w:space="0" w:color="BFBFBF"/>
              <w:bottom w:val="single" w:sz="8" w:space="0" w:color="BFBFBF"/>
              <w:right w:val="single" w:sz="8" w:space="0" w:color="BFBFBF"/>
            </w:tcBorders>
          </w:tcPr>
          <w:p w14:paraId="476BFD93" w14:textId="77777777" w:rsidR="00037C82" w:rsidRDefault="00000000">
            <w:pPr>
              <w:jc w:val="center"/>
            </w:pPr>
            <w:r>
              <w:rPr>
                <w:sz w:val="18"/>
              </w:rPr>
              <w:t>4</w:t>
            </w:r>
          </w:p>
        </w:tc>
        <w:tc>
          <w:tcPr>
            <w:tcW w:w="864" w:type="dxa"/>
            <w:tcBorders>
              <w:top w:val="single" w:sz="8" w:space="0" w:color="BFBFBF"/>
              <w:left w:val="single" w:sz="8" w:space="0" w:color="BFBFBF"/>
              <w:bottom w:val="single" w:sz="8" w:space="0" w:color="BFBFBF"/>
              <w:right w:val="single" w:sz="8" w:space="0" w:color="BFBFBF"/>
            </w:tcBorders>
          </w:tcPr>
          <w:p w14:paraId="14EBBB55" w14:textId="77777777" w:rsidR="00037C82" w:rsidRDefault="00000000">
            <w:pPr>
              <w:jc w:val="center"/>
            </w:pPr>
            <w:r>
              <w:rPr>
                <w:sz w:val="18"/>
              </w:rPr>
              <w:t>4.5</w:t>
            </w:r>
          </w:p>
        </w:tc>
        <w:tc>
          <w:tcPr>
            <w:tcW w:w="5760" w:type="dxa"/>
            <w:tcBorders>
              <w:top w:val="single" w:sz="8" w:space="0" w:color="BFBFBF"/>
              <w:left w:val="single" w:sz="8" w:space="0" w:color="BFBFBF"/>
              <w:bottom w:val="single" w:sz="8" w:space="0" w:color="BFBFBF"/>
              <w:right w:val="single" w:sz="8" w:space="0" w:color="BFBFBF"/>
            </w:tcBorders>
          </w:tcPr>
          <w:p w14:paraId="327E77EF" w14:textId="77777777" w:rsidR="00037C82" w:rsidRDefault="00000000">
            <w:r>
              <w:rPr>
                <w:sz w:val="18"/>
              </w:rPr>
              <w:t>Scenario 3 — Employee Awareness</w:t>
            </w:r>
          </w:p>
        </w:tc>
        <w:tc>
          <w:tcPr>
            <w:tcW w:w="1440" w:type="dxa"/>
            <w:tcBorders>
              <w:top w:val="single" w:sz="8" w:space="0" w:color="BFBFBF"/>
              <w:left w:val="single" w:sz="8" w:space="0" w:color="BFBFBF"/>
              <w:bottom w:val="single" w:sz="8" w:space="0" w:color="BFBFBF"/>
              <w:right w:val="single" w:sz="8" w:space="0" w:color="BFBFBF"/>
            </w:tcBorders>
          </w:tcPr>
          <w:p w14:paraId="38CBCD50" w14:textId="77777777" w:rsidR="00037C82" w:rsidRDefault="00000000">
            <w:r>
              <w:rPr>
                <w:sz w:val="18"/>
              </w:rPr>
              <w:t>Scenario</w:t>
            </w:r>
          </w:p>
        </w:tc>
        <w:tc>
          <w:tcPr>
            <w:tcW w:w="5040" w:type="dxa"/>
            <w:tcBorders>
              <w:top w:val="single" w:sz="8" w:space="0" w:color="BFBFBF"/>
              <w:left w:val="single" w:sz="8" w:space="0" w:color="BFBFBF"/>
              <w:bottom w:val="single" w:sz="8" w:space="0" w:color="BFBFBF"/>
              <w:right w:val="single" w:sz="8" w:space="0" w:color="BFBFBF"/>
            </w:tcBorders>
          </w:tcPr>
          <w:p w14:paraId="7D904675" w14:textId="77777777" w:rsidR="00037C82" w:rsidRDefault="00000000">
            <w:r>
              <w:rPr>
                <w:sz w:val="18"/>
              </w:rPr>
              <w:t>Click-and-review.</w:t>
            </w:r>
          </w:p>
        </w:tc>
      </w:tr>
      <w:tr w:rsidR="00037C82" w14:paraId="3037E80C" w14:textId="77777777">
        <w:tc>
          <w:tcPr>
            <w:tcW w:w="720" w:type="dxa"/>
            <w:tcBorders>
              <w:top w:val="single" w:sz="8" w:space="0" w:color="BFBFBF"/>
              <w:left w:val="single" w:sz="8" w:space="0" w:color="BFBFBF"/>
              <w:bottom w:val="single" w:sz="8" w:space="0" w:color="BFBFBF"/>
              <w:right w:val="single" w:sz="8" w:space="0" w:color="BFBFBF"/>
            </w:tcBorders>
          </w:tcPr>
          <w:p w14:paraId="50D1B605" w14:textId="77777777" w:rsidR="00037C82" w:rsidRDefault="00000000">
            <w:pPr>
              <w:jc w:val="center"/>
            </w:pPr>
            <w:r>
              <w:rPr>
                <w:sz w:val="18"/>
              </w:rPr>
              <w:t>5</w:t>
            </w:r>
          </w:p>
        </w:tc>
        <w:tc>
          <w:tcPr>
            <w:tcW w:w="864" w:type="dxa"/>
            <w:tcBorders>
              <w:top w:val="single" w:sz="8" w:space="0" w:color="BFBFBF"/>
              <w:left w:val="single" w:sz="8" w:space="0" w:color="BFBFBF"/>
              <w:bottom w:val="single" w:sz="8" w:space="0" w:color="BFBFBF"/>
              <w:right w:val="single" w:sz="8" w:space="0" w:color="BFBFBF"/>
            </w:tcBorders>
          </w:tcPr>
          <w:p w14:paraId="1840C991" w14:textId="77777777" w:rsidR="00037C82" w:rsidRDefault="00000000">
            <w:pPr>
              <w:jc w:val="center"/>
            </w:pPr>
            <w:r>
              <w:rPr>
                <w:sz w:val="18"/>
              </w:rPr>
              <w:t>5.1</w:t>
            </w:r>
          </w:p>
        </w:tc>
        <w:tc>
          <w:tcPr>
            <w:tcW w:w="5760" w:type="dxa"/>
            <w:tcBorders>
              <w:top w:val="single" w:sz="8" w:space="0" w:color="BFBFBF"/>
              <w:left w:val="single" w:sz="8" w:space="0" w:color="BFBFBF"/>
              <w:bottom w:val="single" w:sz="8" w:space="0" w:color="BFBFBF"/>
              <w:right w:val="single" w:sz="8" w:space="0" w:color="BFBFBF"/>
            </w:tcBorders>
          </w:tcPr>
          <w:p w14:paraId="08817ACC" w14:textId="77777777" w:rsidR="00037C82" w:rsidRDefault="00000000">
            <w:r>
              <w:rPr>
                <w:sz w:val="18"/>
              </w:rPr>
              <w:t>Going deeper — Scenario A (SBAR)</w:t>
            </w:r>
          </w:p>
        </w:tc>
        <w:tc>
          <w:tcPr>
            <w:tcW w:w="1440" w:type="dxa"/>
            <w:tcBorders>
              <w:top w:val="single" w:sz="8" w:space="0" w:color="BFBFBF"/>
              <w:left w:val="single" w:sz="8" w:space="0" w:color="BFBFBF"/>
              <w:bottom w:val="single" w:sz="8" w:space="0" w:color="BFBFBF"/>
              <w:right w:val="single" w:sz="8" w:space="0" w:color="BFBFBF"/>
            </w:tcBorders>
          </w:tcPr>
          <w:p w14:paraId="6A50A3A5" w14:textId="77777777" w:rsidR="00037C82" w:rsidRDefault="00000000">
            <w:r>
              <w:rPr>
                <w:sz w:val="18"/>
              </w:rPr>
              <w:t>Deepen</w:t>
            </w:r>
          </w:p>
        </w:tc>
        <w:tc>
          <w:tcPr>
            <w:tcW w:w="5040" w:type="dxa"/>
            <w:tcBorders>
              <w:top w:val="single" w:sz="8" w:space="0" w:color="BFBFBF"/>
              <w:left w:val="single" w:sz="8" w:space="0" w:color="BFBFBF"/>
              <w:bottom w:val="single" w:sz="8" w:space="0" w:color="BFBFBF"/>
              <w:right w:val="single" w:sz="8" w:space="0" w:color="BFBFBF"/>
            </w:tcBorders>
          </w:tcPr>
          <w:p w14:paraId="32A2F258" w14:textId="77777777" w:rsidR="00037C82" w:rsidRDefault="00000000">
            <w:r>
              <w:rPr>
                <w:sz w:val="18"/>
              </w:rPr>
              <w:t>NotebookLM podcast option.</w:t>
            </w:r>
          </w:p>
        </w:tc>
      </w:tr>
      <w:tr w:rsidR="00037C82" w14:paraId="7A332F35" w14:textId="77777777">
        <w:tc>
          <w:tcPr>
            <w:tcW w:w="720" w:type="dxa"/>
            <w:tcBorders>
              <w:top w:val="single" w:sz="8" w:space="0" w:color="BFBFBF"/>
              <w:left w:val="single" w:sz="8" w:space="0" w:color="BFBFBF"/>
              <w:bottom w:val="single" w:sz="8" w:space="0" w:color="BFBFBF"/>
              <w:right w:val="single" w:sz="8" w:space="0" w:color="BFBFBF"/>
            </w:tcBorders>
          </w:tcPr>
          <w:p w14:paraId="6BCDD22C" w14:textId="77777777" w:rsidR="00037C82" w:rsidRDefault="00000000">
            <w:pPr>
              <w:jc w:val="center"/>
            </w:pPr>
            <w:r>
              <w:rPr>
                <w:sz w:val="18"/>
              </w:rPr>
              <w:lastRenderedPageBreak/>
              <w:t>5</w:t>
            </w:r>
          </w:p>
        </w:tc>
        <w:tc>
          <w:tcPr>
            <w:tcW w:w="864" w:type="dxa"/>
            <w:tcBorders>
              <w:top w:val="single" w:sz="8" w:space="0" w:color="BFBFBF"/>
              <w:left w:val="single" w:sz="8" w:space="0" w:color="BFBFBF"/>
              <w:bottom w:val="single" w:sz="8" w:space="0" w:color="BFBFBF"/>
              <w:right w:val="single" w:sz="8" w:space="0" w:color="BFBFBF"/>
            </w:tcBorders>
          </w:tcPr>
          <w:p w14:paraId="5204DC91" w14:textId="77777777" w:rsidR="00037C82" w:rsidRDefault="00000000">
            <w:pPr>
              <w:jc w:val="center"/>
            </w:pPr>
            <w:r>
              <w:rPr>
                <w:sz w:val="18"/>
              </w:rPr>
              <w:t>5.2</w:t>
            </w:r>
          </w:p>
        </w:tc>
        <w:tc>
          <w:tcPr>
            <w:tcW w:w="5760" w:type="dxa"/>
            <w:tcBorders>
              <w:top w:val="single" w:sz="8" w:space="0" w:color="BFBFBF"/>
              <w:left w:val="single" w:sz="8" w:space="0" w:color="BFBFBF"/>
              <w:bottom w:val="single" w:sz="8" w:space="0" w:color="BFBFBF"/>
              <w:right w:val="single" w:sz="8" w:space="0" w:color="BFBFBF"/>
            </w:tcBorders>
          </w:tcPr>
          <w:p w14:paraId="1F8E86D0" w14:textId="77777777" w:rsidR="00037C82" w:rsidRDefault="00000000">
            <w:r>
              <w:rPr>
                <w:sz w:val="18"/>
              </w:rPr>
              <w:t>Going deeper — Scenario B (SBAR)</w:t>
            </w:r>
          </w:p>
        </w:tc>
        <w:tc>
          <w:tcPr>
            <w:tcW w:w="1440" w:type="dxa"/>
            <w:tcBorders>
              <w:top w:val="single" w:sz="8" w:space="0" w:color="BFBFBF"/>
              <w:left w:val="single" w:sz="8" w:space="0" w:color="BFBFBF"/>
              <w:bottom w:val="single" w:sz="8" w:space="0" w:color="BFBFBF"/>
              <w:right w:val="single" w:sz="8" w:space="0" w:color="BFBFBF"/>
            </w:tcBorders>
          </w:tcPr>
          <w:p w14:paraId="39D68EC3" w14:textId="77777777" w:rsidR="00037C82" w:rsidRDefault="00000000">
            <w:r>
              <w:rPr>
                <w:sz w:val="18"/>
              </w:rPr>
              <w:t>Deepen</w:t>
            </w:r>
          </w:p>
        </w:tc>
        <w:tc>
          <w:tcPr>
            <w:tcW w:w="5040" w:type="dxa"/>
            <w:tcBorders>
              <w:top w:val="single" w:sz="8" w:space="0" w:color="BFBFBF"/>
              <w:left w:val="single" w:sz="8" w:space="0" w:color="BFBFBF"/>
              <w:bottom w:val="single" w:sz="8" w:space="0" w:color="BFBFBF"/>
              <w:right w:val="single" w:sz="8" w:space="0" w:color="BFBFBF"/>
            </w:tcBorders>
          </w:tcPr>
          <w:p w14:paraId="772FA754" w14:textId="77777777" w:rsidR="00037C82" w:rsidRDefault="00000000">
            <w:r>
              <w:rPr>
                <w:sz w:val="18"/>
              </w:rPr>
              <w:t>NotebookLM podcast option.</w:t>
            </w:r>
          </w:p>
        </w:tc>
      </w:tr>
      <w:tr w:rsidR="00037C82" w14:paraId="4A6D646F" w14:textId="77777777">
        <w:tc>
          <w:tcPr>
            <w:tcW w:w="720" w:type="dxa"/>
            <w:tcBorders>
              <w:top w:val="single" w:sz="8" w:space="0" w:color="BFBFBF"/>
              <w:left w:val="single" w:sz="8" w:space="0" w:color="BFBFBF"/>
              <w:bottom w:val="single" w:sz="8" w:space="0" w:color="BFBFBF"/>
              <w:right w:val="single" w:sz="8" w:space="0" w:color="BFBFBF"/>
            </w:tcBorders>
          </w:tcPr>
          <w:p w14:paraId="18A70176" w14:textId="77777777" w:rsidR="00037C82" w:rsidRDefault="00000000">
            <w:pPr>
              <w:jc w:val="center"/>
            </w:pPr>
            <w:r>
              <w:rPr>
                <w:sz w:val="18"/>
              </w:rPr>
              <w:t>6</w:t>
            </w:r>
          </w:p>
        </w:tc>
        <w:tc>
          <w:tcPr>
            <w:tcW w:w="864" w:type="dxa"/>
            <w:tcBorders>
              <w:top w:val="single" w:sz="8" w:space="0" w:color="BFBFBF"/>
              <w:left w:val="single" w:sz="8" w:space="0" w:color="BFBFBF"/>
              <w:bottom w:val="single" w:sz="8" w:space="0" w:color="BFBFBF"/>
              <w:right w:val="single" w:sz="8" w:space="0" w:color="BFBFBF"/>
            </w:tcBorders>
          </w:tcPr>
          <w:p w14:paraId="59EFD36C" w14:textId="77777777" w:rsidR="00037C82" w:rsidRDefault="00000000">
            <w:pPr>
              <w:jc w:val="center"/>
            </w:pPr>
            <w:r>
              <w:rPr>
                <w:sz w:val="18"/>
              </w:rPr>
              <w:t>6.1</w:t>
            </w:r>
          </w:p>
        </w:tc>
        <w:tc>
          <w:tcPr>
            <w:tcW w:w="5760" w:type="dxa"/>
            <w:tcBorders>
              <w:top w:val="single" w:sz="8" w:space="0" w:color="BFBFBF"/>
              <w:left w:val="single" w:sz="8" w:space="0" w:color="BFBFBF"/>
              <w:bottom w:val="single" w:sz="8" w:space="0" w:color="BFBFBF"/>
              <w:right w:val="single" w:sz="8" w:space="0" w:color="BFBFBF"/>
            </w:tcBorders>
          </w:tcPr>
          <w:p w14:paraId="608EC1FB" w14:textId="77777777" w:rsidR="00037C82" w:rsidRDefault="00000000">
            <w:r>
              <w:rPr>
                <w:sz w:val="18"/>
              </w:rPr>
              <w:t>Common Challenges &amp; Responses</w:t>
            </w:r>
          </w:p>
        </w:tc>
        <w:tc>
          <w:tcPr>
            <w:tcW w:w="1440" w:type="dxa"/>
            <w:tcBorders>
              <w:top w:val="single" w:sz="8" w:space="0" w:color="BFBFBF"/>
              <w:left w:val="single" w:sz="8" w:space="0" w:color="BFBFBF"/>
              <w:bottom w:val="single" w:sz="8" w:space="0" w:color="BFBFBF"/>
              <w:right w:val="single" w:sz="8" w:space="0" w:color="BFBFBF"/>
            </w:tcBorders>
          </w:tcPr>
          <w:p w14:paraId="5FB49BAA" w14:textId="77777777" w:rsidR="00037C82" w:rsidRDefault="00000000">
            <w:r>
              <w:rPr>
                <w:sz w:val="18"/>
              </w:rPr>
              <w:t>Reflect</w:t>
            </w:r>
          </w:p>
        </w:tc>
        <w:tc>
          <w:tcPr>
            <w:tcW w:w="5040" w:type="dxa"/>
            <w:tcBorders>
              <w:top w:val="single" w:sz="8" w:space="0" w:color="BFBFBF"/>
              <w:left w:val="single" w:sz="8" w:space="0" w:color="BFBFBF"/>
              <w:bottom w:val="single" w:sz="8" w:space="0" w:color="BFBFBF"/>
              <w:right w:val="single" w:sz="8" w:space="0" w:color="BFBFBF"/>
            </w:tcBorders>
          </w:tcPr>
          <w:p w14:paraId="2EC4AEA9" w14:textId="77777777" w:rsidR="00037C82" w:rsidRDefault="00000000">
            <w:r>
              <w:rPr>
                <w:sz w:val="18"/>
              </w:rPr>
              <w:t>Myth-buster.</w:t>
            </w:r>
          </w:p>
        </w:tc>
      </w:tr>
      <w:tr w:rsidR="00037C82" w14:paraId="609A7B93" w14:textId="77777777">
        <w:tc>
          <w:tcPr>
            <w:tcW w:w="720" w:type="dxa"/>
            <w:tcBorders>
              <w:top w:val="single" w:sz="8" w:space="0" w:color="BFBFBF"/>
              <w:left w:val="single" w:sz="8" w:space="0" w:color="BFBFBF"/>
              <w:bottom w:val="single" w:sz="8" w:space="0" w:color="BFBFBF"/>
              <w:right w:val="single" w:sz="8" w:space="0" w:color="BFBFBF"/>
            </w:tcBorders>
          </w:tcPr>
          <w:p w14:paraId="61B2C466" w14:textId="77777777" w:rsidR="00037C82" w:rsidRDefault="00000000">
            <w:pPr>
              <w:jc w:val="center"/>
            </w:pPr>
            <w:r>
              <w:rPr>
                <w:sz w:val="18"/>
              </w:rPr>
              <w:t>6</w:t>
            </w:r>
          </w:p>
        </w:tc>
        <w:tc>
          <w:tcPr>
            <w:tcW w:w="864" w:type="dxa"/>
            <w:tcBorders>
              <w:top w:val="single" w:sz="8" w:space="0" w:color="BFBFBF"/>
              <w:left w:val="single" w:sz="8" w:space="0" w:color="BFBFBF"/>
              <w:bottom w:val="single" w:sz="8" w:space="0" w:color="BFBFBF"/>
              <w:right w:val="single" w:sz="8" w:space="0" w:color="BFBFBF"/>
            </w:tcBorders>
          </w:tcPr>
          <w:p w14:paraId="2225613C" w14:textId="77777777" w:rsidR="00037C82" w:rsidRDefault="00000000">
            <w:pPr>
              <w:jc w:val="center"/>
            </w:pPr>
            <w:r>
              <w:rPr>
                <w:sz w:val="18"/>
              </w:rPr>
              <w:t>6.2</w:t>
            </w:r>
          </w:p>
        </w:tc>
        <w:tc>
          <w:tcPr>
            <w:tcW w:w="5760" w:type="dxa"/>
            <w:tcBorders>
              <w:top w:val="single" w:sz="8" w:space="0" w:color="BFBFBF"/>
              <w:left w:val="single" w:sz="8" w:space="0" w:color="BFBFBF"/>
              <w:bottom w:val="single" w:sz="8" w:space="0" w:color="BFBFBF"/>
              <w:right w:val="single" w:sz="8" w:space="0" w:color="BFBFBF"/>
            </w:tcBorders>
          </w:tcPr>
          <w:p w14:paraId="0F100F05" w14:textId="77777777" w:rsidR="00037C82" w:rsidRDefault="00000000">
            <w:r>
              <w:rPr>
                <w:sz w:val="18"/>
              </w:rPr>
              <w:t>Risk, Governance &amp; Institutional Accountability</w:t>
            </w:r>
          </w:p>
        </w:tc>
        <w:tc>
          <w:tcPr>
            <w:tcW w:w="1440" w:type="dxa"/>
            <w:tcBorders>
              <w:top w:val="single" w:sz="8" w:space="0" w:color="BFBFBF"/>
              <w:left w:val="single" w:sz="8" w:space="0" w:color="BFBFBF"/>
              <w:bottom w:val="single" w:sz="8" w:space="0" w:color="BFBFBF"/>
              <w:right w:val="single" w:sz="8" w:space="0" w:color="BFBFBF"/>
            </w:tcBorders>
          </w:tcPr>
          <w:p w14:paraId="761CEC95" w14:textId="77777777" w:rsidR="00037C82" w:rsidRDefault="00000000">
            <w:r>
              <w:rPr>
                <w:sz w:val="18"/>
              </w:rPr>
              <w:t>Risk</w:t>
            </w:r>
          </w:p>
        </w:tc>
        <w:tc>
          <w:tcPr>
            <w:tcW w:w="5040" w:type="dxa"/>
            <w:tcBorders>
              <w:top w:val="single" w:sz="8" w:space="0" w:color="BFBFBF"/>
              <w:left w:val="single" w:sz="8" w:space="0" w:color="BFBFBF"/>
              <w:bottom w:val="single" w:sz="8" w:space="0" w:color="BFBFBF"/>
              <w:right w:val="single" w:sz="8" w:space="0" w:color="BFBFBF"/>
            </w:tcBorders>
          </w:tcPr>
          <w:p w14:paraId="4EAD120E" w14:textId="77777777" w:rsidR="00037C82" w:rsidRDefault="00037C82"/>
        </w:tc>
      </w:tr>
      <w:tr w:rsidR="00037C82" w14:paraId="3C15489C" w14:textId="77777777">
        <w:tc>
          <w:tcPr>
            <w:tcW w:w="720" w:type="dxa"/>
            <w:tcBorders>
              <w:top w:val="single" w:sz="8" w:space="0" w:color="BFBFBF"/>
              <w:left w:val="single" w:sz="8" w:space="0" w:color="BFBFBF"/>
              <w:bottom w:val="single" w:sz="8" w:space="0" w:color="BFBFBF"/>
              <w:right w:val="single" w:sz="8" w:space="0" w:color="BFBFBF"/>
            </w:tcBorders>
          </w:tcPr>
          <w:p w14:paraId="2183A419" w14:textId="77777777" w:rsidR="00037C82" w:rsidRDefault="00000000">
            <w:pPr>
              <w:jc w:val="center"/>
            </w:pPr>
            <w:r>
              <w:rPr>
                <w:sz w:val="18"/>
              </w:rPr>
              <w:t>6</w:t>
            </w:r>
          </w:p>
        </w:tc>
        <w:tc>
          <w:tcPr>
            <w:tcW w:w="864" w:type="dxa"/>
            <w:tcBorders>
              <w:top w:val="single" w:sz="8" w:space="0" w:color="BFBFBF"/>
              <w:left w:val="single" w:sz="8" w:space="0" w:color="BFBFBF"/>
              <w:bottom w:val="single" w:sz="8" w:space="0" w:color="BFBFBF"/>
              <w:right w:val="single" w:sz="8" w:space="0" w:color="BFBFBF"/>
            </w:tcBorders>
          </w:tcPr>
          <w:p w14:paraId="523B29EC" w14:textId="77777777" w:rsidR="00037C82" w:rsidRDefault="00000000">
            <w:pPr>
              <w:jc w:val="center"/>
            </w:pPr>
            <w:r>
              <w:rPr>
                <w:sz w:val="18"/>
              </w:rPr>
              <w:t>6.3</w:t>
            </w:r>
          </w:p>
        </w:tc>
        <w:tc>
          <w:tcPr>
            <w:tcW w:w="5760" w:type="dxa"/>
            <w:tcBorders>
              <w:top w:val="single" w:sz="8" w:space="0" w:color="BFBFBF"/>
              <w:left w:val="single" w:sz="8" w:space="0" w:color="BFBFBF"/>
              <w:bottom w:val="single" w:sz="8" w:space="0" w:color="BFBFBF"/>
              <w:right w:val="single" w:sz="8" w:space="0" w:color="BFBFBF"/>
            </w:tcBorders>
          </w:tcPr>
          <w:p w14:paraId="42C43094" w14:textId="77777777" w:rsidR="00037C82" w:rsidRDefault="00000000">
            <w:r>
              <w:rPr>
                <w:sz w:val="18"/>
              </w:rPr>
              <w:t>Accountability &amp; Escalation Pathways</w:t>
            </w:r>
          </w:p>
        </w:tc>
        <w:tc>
          <w:tcPr>
            <w:tcW w:w="1440" w:type="dxa"/>
            <w:tcBorders>
              <w:top w:val="single" w:sz="8" w:space="0" w:color="BFBFBF"/>
              <w:left w:val="single" w:sz="8" w:space="0" w:color="BFBFBF"/>
              <w:bottom w:val="single" w:sz="8" w:space="0" w:color="BFBFBF"/>
              <w:right w:val="single" w:sz="8" w:space="0" w:color="BFBFBF"/>
            </w:tcBorders>
          </w:tcPr>
          <w:p w14:paraId="7B88828A" w14:textId="77777777" w:rsidR="00037C82" w:rsidRDefault="00000000">
            <w:r>
              <w:rPr>
                <w:sz w:val="18"/>
              </w:rPr>
              <w:t>Escalate</w:t>
            </w:r>
          </w:p>
        </w:tc>
        <w:tc>
          <w:tcPr>
            <w:tcW w:w="5040" w:type="dxa"/>
            <w:tcBorders>
              <w:top w:val="single" w:sz="8" w:space="0" w:color="BFBFBF"/>
              <w:left w:val="single" w:sz="8" w:space="0" w:color="BFBFBF"/>
              <w:bottom w:val="single" w:sz="8" w:space="0" w:color="BFBFBF"/>
              <w:right w:val="single" w:sz="8" w:space="0" w:color="BFBFBF"/>
            </w:tcBorders>
          </w:tcPr>
          <w:p w14:paraId="3F04F419" w14:textId="77777777" w:rsidR="00037C82" w:rsidRDefault="00000000">
            <w:r>
              <w:rPr>
                <w:sz w:val="18"/>
              </w:rPr>
              <w:t>Hub-and-spoke.</w:t>
            </w:r>
          </w:p>
        </w:tc>
      </w:tr>
      <w:tr w:rsidR="00037C82" w14:paraId="02A6D364" w14:textId="77777777">
        <w:tc>
          <w:tcPr>
            <w:tcW w:w="720" w:type="dxa"/>
            <w:tcBorders>
              <w:top w:val="single" w:sz="8" w:space="0" w:color="BFBFBF"/>
              <w:left w:val="single" w:sz="8" w:space="0" w:color="BFBFBF"/>
              <w:bottom w:val="single" w:sz="8" w:space="0" w:color="BFBFBF"/>
              <w:right w:val="single" w:sz="8" w:space="0" w:color="BFBFBF"/>
            </w:tcBorders>
          </w:tcPr>
          <w:p w14:paraId="178F673C" w14:textId="77777777" w:rsidR="00037C82" w:rsidRDefault="00000000">
            <w:pPr>
              <w:jc w:val="center"/>
            </w:pPr>
            <w:r>
              <w:rPr>
                <w:sz w:val="18"/>
              </w:rPr>
              <w:t>7</w:t>
            </w:r>
          </w:p>
        </w:tc>
        <w:tc>
          <w:tcPr>
            <w:tcW w:w="864" w:type="dxa"/>
            <w:tcBorders>
              <w:top w:val="single" w:sz="8" w:space="0" w:color="BFBFBF"/>
              <w:left w:val="single" w:sz="8" w:space="0" w:color="BFBFBF"/>
              <w:bottom w:val="single" w:sz="8" w:space="0" w:color="BFBFBF"/>
              <w:right w:val="single" w:sz="8" w:space="0" w:color="BFBFBF"/>
            </w:tcBorders>
          </w:tcPr>
          <w:p w14:paraId="7378251D" w14:textId="77777777" w:rsidR="00037C82" w:rsidRDefault="00000000">
            <w:pPr>
              <w:jc w:val="center"/>
            </w:pPr>
            <w:r>
              <w:rPr>
                <w:sz w:val="18"/>
              </w:rPr>
              <w:t>7.1</w:t>
            </w:r>
          </w:p>
        </w:tc>
        <w:tc>
          <w:tcPr>
            <w:tcW w:w="5760" w:type="dxa"/>
            <w:tcBorders>
              <w:top w:val="single" w:sz="8" w:space="0" w:color="BFBFBF"/>
              <w:left w:val="single" w:sz="8" w:space="0" w:color="BFBFBF"/>
              <w:bottom w:val="single" w:sz="8" w:space="0" w:color="BFBFBF"/>
              <w:right w:val="single" w:sz="8" w:space="0" w:color="BFBFBF"/>
            </w:tcBorders>
          </w:tcPr>
          <w:p w14:paraId="6334ABD7" w14:textId="77777777" w:rsidR="00037C82" w:rsidRDefault="00000000">
            <w:r>
              <w:rPr>
                <w:sz w:val="18"/>
              </w:rPr>
              <w:t>Knowledge check</w:t>
            </w:r>
          </w:p>
        </w:tc>
        <w:tc>
          <w:tcPr>
            <w:tcW w:w="1440" w:type="dxa"/>
            <w:tcBorders>
              <w:top w:val="single" w:sz="8" w:space="0" w:color="BFBFBF"/>
              <w:left w:val="single" w:sz="8" w:space="0" w:color="BFBFBF"/>
              <w:bottom w:val="single" w:sz="8" w:space="0" w:color="BFBFBF"/>
              <w:right w:val="single" w:sz="8" w:space="0" w:color="BFBFBF"/>
            </w:tcBorders>
          </w:tcPr>
          <w:p w14:paraId="76B13CEE" w14:textId="77777777" w:rsidR="00037C82" w:rsidRDefault="00000000">
            <w:r>
              <w:rPr>
                <w:sz w:val="18"/>
              </w:rPr>
              <w:t>Check</w:t>
            </w:r>
          </w:p>
        </w:tc>
        <w:tc>
          <w:tcPr>
            <w:tcW w:w="5040" w:type="dxa"/>
            <w:tcBorders>
              <w:top w:val="single" w:sz="8" w:space="0" w:color="BFBFBF"/>
              <w:left w:val="single" w:sz="8" w:space="0" w:color="BFBFBF"/>
              <w:bottom w:val="single" w:sz="8" w:space="0" w:color="BFBFBF"/>
              <w:right w:val="single" w:sz="8" w:space="0" w:color="BFBFBF"/>
            </w:tcBorders>
          </w:tcPr>
          <w:p w14:paraId="087B70E6" w14:textId="77777777" w:rsidR="00037C82" w:rsidRDefault="00000000">
            <w:r>
              <w:rPr>
                <w:sz w:val="18"/>
              </w:rPr>
              <w:t>4 Q · 2 attempts each.</w:t>
            </w:r>
          </w:p>
        </w:tc>
      </w:tr>
      <w:tr w:rsidR="00037C82" w14:paraId="157C8A99" w14:textId="77777777">
        <w:tc>
          <w:tcPr>
            <w:tcW w:w="720" w:type="dxa"/>
            <w:tcBorders>
              <w:top w:val="single" w:sz="8" w:space="0" w:color="BFBFBF"/>
              <w:left w:val="single" w:sz="8" w:space="0" w:color="BFBFBF"/>
              <w:bottom w:val="single" w:sz="8" w:space="0" w:color="BFBFBF"/>
              <w:right w:val="single" w:sz="8" w:space="0" w:color="BFBFBF"/>
            </w:tcBorders>
          </w:tcPr>
          <w:p w14:paraId="550860C5" w14:textId="77777777" w:rsidR="00037C82" w:rsidRDefault="00000000">
            <w:pPr>
              <w:jc w:val="center"/>
            </w:pPr>
            <w:r>
              <w:rPr>
                <w:sz w:val="18"/>
              </w:rPr>
              <w:t>7</w:t>
            </w:r>
          </w:p>
        </w:tc>
        <w:tc>
          <w:tcPr>
            <w:tcW w:w="864" w:type="dxa"/>
            <w:tcBorders>
              <w:top w:val="single" w:sz="8" w:space="0" w:color="BFBFBF"/>
              <w:left w:val="single" w:sz="8" w:space="0" w:color="BFBFBF"/>
              <w:bottom w:val="single" w:sz="8" w:space="0" w:color="BFBFBF"/>
              <w:right w:val="single" w:sz="8" w:space="0" w:color="BFBFBF"/>
            </w:tcBorders>
          </w:tcPr>
          <w:p w14:paraId="3D753D4F" w14:textId="77777777" w:rsidR="00037C82" w:rsidRDefault="00000000">
            <w:pPr>
              <w:jc w:val="center"/>
            </w:pPr>
            <w:r>
              <w:rPr>
                <w:sz w:val="18"/>
              </w:rPr>
              <w:t>7.2</w:t>
            </w:r>
          </w:p>
        </w:tc>
        <w:tc>
          <w:tcPr>
            <w:tcW w:w="5760" w:type="dxa"/>
            <w:tcBorders>
              <w:top w:val="single" w:sz="8" w:space="0" w:color="BFBFBF"/>
              <w:left w:val="single" w:sz="8" w:space="0" w:color="BFBFBF"/>
              <w:bottom w:val="single" w:sz="8" w:space="0" w:color="BFBFBF"/>
              <w:right w:val="single" w:sz="8" w:space="0" w:color="BFBFBF"/>
            </w:tcBorders>
          </w:tcPr>
          <w:p w14:paraId="55BDE514" w14:textId="77777777" w:rsidR="00037C82" w:rsidRDefault="00000000">
            <w:r>
              <w:rPr>
                <w:sz w:val="18"/>
              </w:rPr>
              <w:t>My Action Plan + confidence + closing</w:t>
            </w:r>
          </w:p>
        </w:tc>
        <w:tc>
          <w:tcPr>
            <w:tcW w:w="1440" w:type="dxa"/>
            <w:tcBorders>
              <w:top w:val="single" w:sz="8" w:space="0" w:color="BFBFBF"/>
              <w:left w:val="single" w:sz="8" w:space="0" w:color="BFBFBF"/>
              <w:bottom w:val="single" w:sz="8" w:space="0" w:color="BFBFBF"/>
              <w:right w:val="single" w:sz="8" w:space="0" w:color="BFBFBF"/>
            </w:tcBorders>
          </w:tcPr>
          <w:p w14:paraId="710A00E3" w14:textId="77777777" w:rsidR="00037C82" w:rsidRDefault="00000000">
            <w:r>
              <w:rPr>
                <w:sz w:val="18"/>
              </w:rPr>
              <w:t>Action</w:t>
            </w:r>
          </w:p>
        </w:tc>
        <w:tc>
          <w:tcPr>
            <w:tcW w:w="5040" w:type="dxa"/>
            <w:tcBorders>
              <w:top w:val="single" w:sz="8" w:space="0" w:color="BFBFBF"/>
              <w:left w:val="single" w:sz="8" w:space="0" w:color="BFBFBF"/>
              <w:bottom w:val="single" w:sz="8" w:space="0" w:color="BFBFBF"/>
              <w:right w:val="single" w:sz="8" w:space="0" w:color="BFBFBF"/>
            </w:tcBorders>
          </w:tcPr>
          <w:p w14:paraId="27D0EF64" w14:textId="77777777" w:rsidR="00037C82" w:rsidRDefault="00000000">
            <w:r>
              <w:rPr>
                <w:sz w:val="18"/>
              </w:rPr>
              <w:t>MAP + pre/post + references.</w:t>
            </w:r>
          </w:p>
        </w:tc>
      </w:tr>
    </w:tbl>
    <w:p w14:paraId="65DDDD0E" w14:textId="77777777" w:rsidR="00037C82" w:rsidRDefault="00000000">
      <w:r>
        <w:br w:type="page"/>
      </w:r>
    </w:p>
    <w:p w14:paraId="0B765B40" w14:textId="77777777" w:rsidR="00037C82" w:rsidRDefault="00000000">
      <w:pPr>
        <w:pBdr>
          <w:bottom w:val="single" w:sz="10" w:space="2" w:color="255CAA"/>
        </w:pBdr>
        <w:spacing w:before="240" w:after="60"/>
      </w:pPr>
      <w:r>
        <w:rPr>
          <w:b/>
          <w:color w:val="192958"/>
          <w:sz w:val="30"/>
        </w:rPr>
        <w:lastRenderedPageBreak/>
        <w:t>1.7  Module Overview</w:t>
      </w:r>
    </w:p>
    <w:tbl>
      <w:tblPr>
        <w:tblW w:w="0" w:type="auto"/>
        <w:tblLook w:val="04A0" w:firstRow="1" w:lastRow="0" w:firstColumn="1" w:lastColumn="0" w:noHBand="0" w:noVBand="1"/>
      </w:tblPr>
      <w:tblGrid>
        <w:gridCol w:w="2592"/>
        <w:gridCol w:w="11232"/>
      </w:tblGrid>
      <w:tr w:rsidR="00037C82" w14:paraId="513F83FC"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56974EB6" w14:textId="77777777" w:rsidR="00037C82" w:rsidRDefault="00000000">
            <w:r>
              <w:rPr>
                <w:b/>
                <w:color w:val="192958"/>
              </w:rPr>
              <w:t>Associated CLOs</w:t>
            </w:r>
          </w:p>
        </w:tc>
        <w:tc>
          <w:tcPr>
            <w:tcW w:w="11232" w:type="dxa"/>
            <w:tcBorders>
              <w:top w:val="single" w:sz="8" w:space="0" w:color="BFBFBF"/>
              <w:left w:val="single" w:sz="8" w:space="0" w:color="BFBFBF"/>
              <w:bottom w:val="single" w:sz="8" w:space="0" w:color="BFBFBF"/>
              <w:right w:val="single" w:sz="8" w:space="0" w:color="BFBFBF"/>
            </w:tcBorders>
          </w:tcPr>
          <w:p w14:paraId="05B37942" w14:textId="77777777" w:rsidR="00037C82" w:rsidRDefault="00000000">
            <w:r>
              <w:t>CLO 1, CLO 2, CLO 3, CLO 4, CLO 5</w:t>
            </w:r>
          </w:p>
        </w:tc>
      </w:tr>
      <w:tr w:rsidR="00037C82" w14:paraId="4FDF7AD0"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0CB73E6E" w14:textId="77777777" w:rsidR="00037C82" w:rsidRDefault="00000000">
            <w:r>
              <w:rPr>
                <w:b/>
                <w:color w:val="192958"/>
              </w:rPr>
              <w:t>Guiding Questions</w:t>
            </w:r>
          </w:p>
        </w:tc>
        <w:tc>
          <w:tcPr>
            <w:tcW w:w="11232" w:type="dxa"/>
            <w:tcBorders>
              <w:top w:val="single" w:sz="8" w:space="0" w:color="BFBFBF"/>
              <w:left w:val="single" w:sz="8" w:space="0" w:color="BFBFBF"/>
              <w:bottom w:val="single" w:sz="8" w:space="0" w:color="BFBFBF"/>
              <w:right w:val="single" w:sz="8" w:space="0" w:color="BFBFBF"/>
            </w:tcBorders>
          </w:tcPr>
          <w:p w14:paraId="6CE2BA4E" w14:textId="77777777" w:rsidR="00037C82" w:rsidRDefault="00000000">
            <w:r>
              <w:t>What does "disability" mean once we step beyond medical language?</w:t>
            </w:r>
          </w:p>
          <w:p w14:paraId="511232F4" w14:textId="77777777" w:rsidR="00037C82" w:rsidRDefault="00000000">
            <w:r>
              <w:t>Where does AODA compliance end and accessibility excellence begin?</w:t>
            </w:r>
          </w:p>
          <w:p w14:paraId="423994C8" w14:textId="77777777" w:rsidR="00037C82" w:rsidRDefault="00000000">
            <w:r>
              <w:t>Which Accessibility First guiding principle do I most often forget in my role?</w:t>
            </w:r>
          </w:p>
          <w:p w14:paraId="360D83D7" w14:textId="77777777" w:rsidR="00037C82" w:rsidRDefault="00000000">
            <w:r>
              <w:t>How does intersectionality shape the experiences of patients in care?</w:t>
            </w:r>
          </w:p>
          <w:p w14:paraId="3F879803" w14:textId="77777777" w:rsidR="00037C82" w:rsidRDefault="00000000">
            <w:r>
              <w:t>When a barrier appears, what is my escalation path?</w:t>
            </w:r>
          </w:p>
        </w:tc>
      </w:tr>
      <w:tr w:rsidR="00037C82" w14:paraId="645D1D05"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4B776197" w14:textId="77777777" w:rsidR="00037C82" w:rsidRDefault="00000000">
            <w:r>
              <w:rPr>
                <w:b/>
                <w:color w:val="192958"/>
              </w:rPr>
              <w:t>Summative Assessment</w:t>
            </w:r>
          </w:p>
        </w:tc>
        <w:tc>
          <w:tcPr>
            <w:tcW w:w="11232" w:type="dxa"/>
            <w:tcBorders>
              <w:top w:val="single" w:sz="8" w:space="0" w:color="BFBFBF"/>
              <w:left w:val="single" w:sz="8" w:space="0" w:color="BFBFBF"/>
              <w:bottom w:val="single" w:sz="8" w:space="0" w:color="BFBFBF"/>
              <w:right w:val="single" w:sz="8" w:space="0" w:color="BFBFBF"/>
            </w:tcBorders>
          </w:tcPr>
          <w:p w14:paraId="3DE7CA80" w14:textId="77777777" w:rsidR="00037C82" w:rsidRDefault="00000000">
            <w:r>
              <w:t>In-Module Knowledge Check (Screen 7.1)</w:t>
            </w:r>
          </w:p>
          <w:p w14:paraId="005078E1" w14:textId="77777777" w:rsidR="00037C82" w:rsidRDefault="00000000">
            <w:r>
              <w:t>Branching Scenario Choice (Screens 4.2 → 4.3)</w:t>
            </w:r>
          </w:p>
          <w:p w14:paraId="2A3A0431" w14:textId="77777777" w:rsidR="00037C82" w:rsidRDefault="00000000">
            <w:r>
              <w:t>Click-and-Review Reflections (Screens 4.4 &amp; 4.5)</w:t>
            </w:r>
          </w:p>
          <w:p w14:paraId="0EBF84FA" w14:textId="77777777" w:rsidR="00037C82" w:rsidRDefault="00000000">
            <w:r>
              <w:t>My Action Plan submission (Screen 7.2)</w:t>
            </w:r>
          </w:p>
        </w:tc>
      </w:tr>
      <w:tr w:rsidR="00037C82" w14:paraId="5C3CDFA3" w14:textId="77777777">
        <w:tc>
          <w:tcPr>
            <w:tcW w:w="2592" w:type="dxa"/>
            <w:tcBorders>
              <w:top w:val="single" w:sz="8" w:space="0" w:color="BFBFBF"/>
              <w:left w:val="single" w:sz="8" w:space="0" w:color="BFBFBF"/>
              <w:bottom w:val="single" w:sz="8" w:space="0" w:color="BFBFBF"/>
              <w:right w:val="single" w:sz="8" w:space="0" w:color="BFBFBF"/>
            </w:tcBorders>
            <w:shd w:val="clear" w:color="auto" w:fill="D6E4F2"/>
          </w:tcPr>
          <w:p w14:paraId="632F3D7A" w14:textId="77777777" w:rsidR="00037C82" w:rsidRDefault="00000000">
            <w:r>
              <w:rPr>
                <w:b/>
                <w:color w:val="192958"/>
              </w:rPr>
              <w:t>Estimated Hours</w:t>
            </w:r>
          </w:p>
        </w:tc>
        <w:tc>
          <w:tcPr>
            <w:tcW w:w="11232" w:type="dxa"/>
            <w:tcBorders>
              <w:top w:val="single" w:sz="8" w:space="0" w:color="BFBFBF"/>
              <w:left w:val="single" w:sz="8" w:space="0" w:color="BFBFBF"/>
              <w:bottom w:val="single" w:sz="8" w:space="0" w:color="BFBFBF"/>
              <w:right w:val="single" w:sz="8" w:space="0" w:color="BFBFBF"/>
            </w:tcBorders>
          </w:tcPr>
          <w:p w14:paraId="26566A68" w14:textId="77777777" w:rsidR="00037C82" w:rsidRDefault="00000000">
            <w:r>
              <w:t>Approx. 0.25 hours (~12–15 minutes) — longer than the 6-minute default to preserve full source content.</w:t>
            </w:r>
          </w:p>
        </w:tc>
      </w:tr>
    </w:tbl>
    <w:p w14:paraId="265C5179" w14:textId="77777777" w:rsidR="00037C82" w:rsidRDefault="00000000">
      <w:pPr>
        <w:pBdr>
          <w:bottom w:val="single" w:sz="10" w:space="2" w:color="255CAA"/>
        </w:pBdr>
        <w:spacing w:before="240" w:after="60"/>
      </w:pPr>
      <w:r>
        <w:rPr>
          <w:b/>
          <w:color w:val="192958"/>
          <w:sz w:val="30"/>
        </w:rPr>
        <w:t>1.8  Version Control &amp; Sign-off</w:t>
      </w:r>
    </w:p>
    <w:tbl>
      <w:tblPr>
        <w:tblW w:w="0" w:type="auto"/>
        <w:tblLook w:val="04A0" w:firstRow="1" w:lastRow="0" w:firstColumn="1" w:lastColumn="0" w:noHBand="0" w:noVBand="1"/>
      </w:tblPr>
      <w:tblGrid>
        <w:gridCol w:w="2448"/>
        <w:gridCol w:w="1440"/>
        <w:gridCol w:w="2304"/>
        <w:gridCol w:w="7632"/>
      </w:tblGrid>
      <w:tr w:rsidR="00037C82" w14:paraId="0A3EABB5" w14:textId="77777777">
        <w:tc>
          <w:tcPr>
            <w:tcW w:w="2448"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3EAE5FF4" w14:textId="77777777" w:rsidR="00037C82" w:rsidRDefault="00000000">
            <w:r>
              <w:rPr>
                <w:b/>
                <w:color w:val="FFFFFF"/>
              </w:rPr>
              <w:t>Version</w:t>
            </w:r>
          </w:p>
        </w:tc>
        <w:tc>
          <w:tcPr>
            <w:tcW w:w="144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2A3FB0B" w14:textId="77777777" w:rsidR="00037C82" w:rsidRDefault="00000000">
            <w:r>
              <w:rPr>
                <w:b/>
                <w:color w:val="FFFFFF"/>
              </w:rPr>
              <w:t>Date</w:t>
            </w:r>
          </w:p>
        </w:tc>
        <w:tc>
          <w:tcPr>
            <w:tcW w:w="230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27E2A1F3" w14:textId="77777777" w:rsidR="00037C82" w:rsidRDefault="00000000">
            <w:r>
              <w:rPr>
                <w:b/>
                <w:color w:val="FFFFFF"/>
              </w:rPr>
              <w:t>Author</w:t>
            </w:r>
          </w:p>
        </w:tc>
        <w:tc>
          <w:tcPr>
            <w:tcW w:w="7632"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3C6BAFA9" w14:textId="77777777" w:rsidR="00037C82" w:rsidRDefault="00000000">
            <w:r>
              <w:rPr>
                <w:b/>
                <w:color w:val="FFFFFF"/>
              </w:rPr>
              <w:t>Change Summary</w:t>
            </w:r>
          </w:p>
        </w:tc>
      </w:tr>
      <w:tr w:rsidR="00037C82" w14:paraId="55F46030" w14:textId="77777777">
        <w:tc>
          <w:tcPr>
            <w:tcW w:w="2448" w:type="dxa"/>
            <w:tcBorders>
              <w:top w:val="single" w:sz="8" w:space="0" w:color="BFBFBF"/>
              <w:left w:val="single" w:sz="8" w:space="0" w:color="BFBFBF"/>
              <w:bottom w:val="single" w:sz="8" w:space="0" w:color="BFBFBF"/>
              <w:right w:val="single" w:sz="8" w:space="0" w:color="BFBFBF"/>
            </w:tcBorders>
          </w:tcPr>
          <w:p w14:paraId="214DF2E8" w14:textId="77777777" w:rsidR="00037C82" w:rsidRDefault="00000000">
            <w:r>
              <w:t>v0.5 (UHN-branded · two-section)</w:t>
            </w:r>
          </w:p>
        </w:tc>
        <w:tc>
          <w:tcPr>
            <w:tcW w:w="1440" w:type="dxa"/>
            <w:tcBorders>
              <w:top w:val="single" w:sz="8" w:space="0" w:color="BFBFBF"/>
              <w:left w:val="single" w:sz="8" w:space="0" w:color="BFBFBF"/>
              <w:bottom w:val="single" w:sz="8" w:space="0" w:color="BFBFBF"/>
              <w:right w:val="single" w:sz="8" w:space="0" w:color="BFBFBF"/>
            </w:tcBorders>
          </w:tcPr>
          <w:p w14:paraId="466C71F1" w14:textId="77777777" w:rsidR="00037C82" w:rsidRDefault="00000000">
            <w:r>
              <w:t>2026-04-28</w:t>
            </w:r>
          </w:p>
        </w:tc>
        <w:tc>
          <w:tcPr>
            <w:tcW w:w="2304" w:type="dxa"/>
            <w:tcBorders>
              <w:top w:val="single" w:sz="8" w:space="0" w:color="BFBFBF"/>
              <w:left w:val="single" w:sz="8" w:space="0" w:color="BFBFBF"/>
              <w:bottom w:val="single" w:sz="8" w:space="0" w:color="BFBFBF"/>
              <w:right w:val="single" w:sz="8" w:space="0" w:color="BFBFBF"/>
            </w:tcBorders>
          </w:tcPr>
          <w:p w14:paraId="495C0537" w14:textId="77777777" w:rsidR="00037C82" w:rsidRDefault="00000000">
            <w:r>
              <w:t>Yi Jin (ID)</w:t>
            </w:r>
          </w:p>
        </w:tc>
        <w:tc>
          <w:tcPr>
            <w:tcW w:w="7632" w:type="dxa"/>
            <w:tcBorders>
              <w:top w:val="single" w:sz="8" w:space="0" w:color="BFBFBF"/>
              <w:left w:val="single" w:sz="8" w:space="0" w:color="BFBFBF"/>
              <w:bottom w:val="single" w:sz="8" w:space="0" w:color="BFBFBF"/>
              <w:right w:val="single" w:sz="8" w:space="0" w:color="BFBFBF"/>
            </w:tcBorders>
          </w:tcPr>
          <w:p w14:paraId="6A40E093" w14:textId="77777777" w:rsidR="00037C82" w:rsidRDefault="00000000">
            <w:r>
              <w:t>Two-section structure: Part 1 (~6 pages) for content-owner review; Part 2 (designer toolkit) with 3-column screen tables (Step | Activities | Design Guide), image-prompt library, NotebookLM workflow, Storyline build reference. Full UHN brand applied — logo, navy #192958, accent #255CAA, alt-fill #F5F5F5, Arial typography.</w:t>
            </w:r>
          </w:p>
        </w:tc>
      </w:tr>
    </w:tbl>
    <w:p w14:paraId="1B1AE3C9" w14:textId="77777777" w:rsidR="00037C82" w:rsidRDefault="00000000">
      <w:pPr>
        <w:spacing w:before="160" w:after="40"/>
      </w:pPr>
      <w:r>
        <w:rPr>
          <w:b/>
          <w:color w:val="192958"/>
          <w:sz w:val="22"/>
        </w:rPr>
        <w:t>Content owner sign-off</w:t>
      </w:r>
    </w:p>
    <w:tbl>
      <w:tblPr>
        <w:tblW w:w="0" w:type="auto"/>
        <w:tblLook w:val="04A0" w:firstRow="1" w:lastRow="0" w:firstColumn="1" w:lastColumn="0" w:noHBand="0" w:noVBand="1"/>
      </w:tblPr>
      <w:tblGrid>
        <w:gridCol w:w="2016"/>
        <w:gridCol w:w="11808"/>
      </w:tblGrid>
      <w:tr w:rsidR="00037C82" w14:paraId="5B38F7C9" w14:textId="77777777">
        <w:tc>
          <w:tcPr>
            <w:tcW w:w="2016" w:type="dxa"/>
            <w:tcBorders>
              <w:top w:val="single" w:sz="8" w:space="0" w:color="BFBFBF"/>
              <w:left w:val="single" w:sz="8" w:space="0" w:color="BFBFBF"/>
              <w:bottom w:val="single" w:sz="8" w:space="0" w:color="BFBFBF"/>
              <w:right w:val="single" w:sz="8" w:space="0" w:color="BFBFBF"/>
            </w:tcBorders>
            <w:shd w:val="clear" w:color="auto" w:fill="D6E4F2"/>
          </w:tcPr>
          <w:p w14:paraId="71A16165" w14:textId="77777777" w:rsidR="00037C82" w:rsidRDefault="00000000">
            <w:r>
              <w:rPr>
                <w:b/>
                <w:color w:val="192958"/>
              </w:rPr>
              <w:t>Reviewer</w:t>
            </w:r>
          </w:p>
        </w:tc>
        <w:tc>
          <w:tcPr>
            <w:tcW w:w="11808" w:type="dxa"/>
            <w:tcBorders>
              <w:top w:val="single" w:sz="8" w:space="0" w:color="BFBFBF"/>
              <w:left w:val="single" w:sz="8" w:space="0" w:color="BFBFBF"/>
              <w:bottom w:val="single" w:sz="8" w:space="0" w:color="BFBFBF"/>
              <w:right w:val="single" w:sz="8" w:space="0" w:color="BFBFBF"/>
            </w:tcBorders>
          </w:tcPr>
          <w:p w14:paraId="5722558D" w14:textId="77777777" w:rsidR="00037C82" w:rsidRDefault="00000000">
            <w:r>
              <w:t>Jacqueline Silvera — IDEAA, People &amp; Culture, UHN</w:t>
            </w:r>
          </w:p>
        </w:tc>
      </w:tr>
      <w:tr w:rsidR="00037C82" w14:paraId="6FB1F2EF" w14:textId="77777777">
        <w:tc>
          <w:tcPr>
            <w:tcW w:w="2016" w:type="dxa"/>
            <w:tcBorders>
              <w:top w:val="single" w:sz="8" w:space="0" w:color="BFBFBF"/>
              <w:left w:val="single" w:sz="8" w:space="0" w:color="BFBFBF"/>
              <w:bottom w:val="single" w:sz="8" w:space="0" w:color="BFBFBF"/>
              <w:right w:val="single" w:sz="8" w:space="0" w:color="BFBFBF"/>
            </w:tcBorders>
            <w:shd w:val="clear" w:color="auto" w:fill="D6E4F2"/>
          </w:tcPr>
          <w:p w14:paraId="3386B3A3" w14:textId="77777777" w:rsidR="00037C82" w:rsidRDefault="00000000">
            <w:r>
              <w:rPr>
                <w:b/>
                <w:color w:val="192958"/>
              </w:rPr>
              <w:t>Decision</w:t>
            </w:r>
          </w:p>
        </w:tc>
        <w:tc>
          <w:tcPr>
            <w:tcW w:w="11808" w:type="dxa"/>
            <w:tcBorders>
              <w:top w:val="single" w:sz="8" w:space="0" w:color="BFBFBF"/>
              <w:left w:val="single" w:sz="8" w:space="0" w:color="BFBFBF"/>
              <w:bottom w:val="single" w:sz="8" w:space="0" w:color="BFBFBF"/>
              <w:right w:val="single" w:sz="8" w:space="0" w:color="BFBFBF"/>
            </w:tcBorders>
          </w:tcPr>
          <w:p w14:paraId="51A630FB" w14:textId="77777777" w:rsidR="00037C82" w:rsidRDefault="00000000">
            <w:r>
              <w:t>☐  Approve as-is        ☐  Approve with minor changes (tracked changes attached)        ☐  Rework — see comments</w:t>
            </w:r>
          </w:p>
        </w:tc>
      </w:tr>
      <w:tr w:rsidR="00037C82" w14:paraId="3F7E1ED4" w14:textId="77777777">
        <w:tc>
          <w:tcPr>
            <w:tcW w:w="2016" w:type="dxa"/>
            <w:tcBorders>
              <w:top w:val="single" w:sz="8" w:space="0" w:color="BFBFBF"/>
              <w:left w:val="single" w:sz="8" w:space="0" w:color="BFBFBF"/>
              <w:bottom w:val="single" w:sz="8" w:space="0" w:color="BFBFBF"/>
              <w:right w:val="single" w:sz="8" w:space="0" w:color="BFBFBF"/>
            </w:tcBorders>
            <w:shd w:val="clear" w:color="auto" w:fill="D6E4F2"/>
          </w:tcPr>
          <w:p w14:paraId="18C1AE4B" w14:textId="77777777" w:rsidR="00037C82" w:rsidRDefault="00000000">
            <w:r>
              <w:rPr>
                <w:b/>
                <w:color w:val="192958"/>
              </w:rPr>
              <w:lastRenderedPageBreak/>
              <w:t>Date</w:t>
            </w:r>
          </w:p>
        </w:tc>
        <w:tc>
          <w:tcPr>
            <w:tcW w:w="11808" w:type="dxa"/>
            <w:tcBorders>
              <w:top w:val="single" w:sz="8" w:space="0" w:color="BFBFBF"/>
              <w:left w:val="single" w:sz="8" w:space="0" w:color="BFBFBF"/>
              <w:bottom w:val="single" w:sz="8" w:space="0" w:color="BFBFBF"/>
              <w:right w:val="single" w:sz="8" w:space="0" w:color="BFBFBF"/>
            </w:tcBorders>
          </w:tcPr>
          <w:p w14:paraId="59482346" w14:textId="77777777" w:rsidR="00037C82" w:rsidRDefault="00000000">
            <w:r>
              <w:t>____________________</w:t>
            </w:r>
          </w:p>
        </w:tc>
      </w:tr>
      <w:tr w:rsidR="00037C82" w14:paraId="6689A7C2" w14:textId="77777777">
        <w:tc>
          <w:tcPr>
            <w:tcW w:w="2016" w:type="dxa"/>
            <w:tcBorders>
              <w:top w:val="single" w:sz="8" w:space="0" w:color="BFBFBF"/>
              <w:left w:val="single" w:sz="8" w:space="0" w:color="BFBFBF"/>
              <w:bottom w:val="single" w:sz="8" w:space="0" w:color="BFBFBF"/>
              <w:right w:val="single" w:sz="8" w:space="0" w:color="BFBFBF"/>
            </w:tcBorders>
            <w:shd w:val="clear" w:color="auto" w:fill="D6E4F2"/>
          </w:tcPr>
          <w:p w14:paraId="64718228" w14:textId="77777777" w:rsidR="00037C82" w:rsidRDefault="00000000">
            <w:r>
              <w:rPr>
                <w:b/>
                <w:color w:val="192958"/>
              </w:rPr>
              <w:t>Signature</w:t>
            </w:r>
          </w:p>
        </w:tc>
        <w:tc>
          <w:tcPr>
            <w:tcW w:w="11808" w:type="dxa"/>
            <w:tcBorders>
              <w:top w:val="single" w:sz="8" w:space="0" w:color="BFBFBF"/>
              <w:left w:val="single" w:sz="8" w:space="0" w:color="BFBFBF"/>
              <w:bottom w:val="single" w:sz="8" w:space="0" w:color="BFBFBF"/>
              <w:right w:val="single" w:sz="8" w:space="0" w:color="BFBFBF"/>
            </w:tcBorders>
          </w:tcPr>
          <w:p w14:paraId="719B1BE2" w14:textId="77777777" w:rsidR="00037C82" w:rsidRDefault="00000000">
            <w:r>
              <w:t>____________________</w:t>
            </w:r>
          </w:p>
        </w:tc>
      </w:tr>
    </w:tbl>
    <w:p w14:paraId="49F5A4A7" w14:textId="77777777" w:rsidR="00037C82" w:rsidRDefault="00000000">
      <w:r>
        <w:br w:type="page"/>
      </w:r>
    </w:p>
    <w:tbl>
      <w:tblPr>
        <w:tblW w:w="0" w:type="auto"/>
        <w:tblLook w:val="04A0" w:firstRow="1" w:lastRow="0" w:firstColumn="1" w:lastColumn="0" w:noHBand="0" w:noVBand="1"/>
      </w:tblPr>
      <w:tblGrid>
        <w:gridCol w:w="13824"/>
      </w:tblGrid>
      <w:tr w:rsidR="00037C82" w14:paraId="5FC3C902" w14:textId="77777777">
        <w:tc>
          <w:tcPr>
            <w:tcW w:w="13824" w:type="dxa"/>
            <w:tcBorders>
              <w:top w:val="single" w:sz="8" w:space="0" w:color="BFBFBF"/>
              <w:left w:val="single" w:sz="8" w:space="0" w:color="BFBFBF"/>
              <w:bottom w:val="single" w:sz="8" w:space="0" w:color="BFBFBF"/>
              <w:right w:val="single" w:sz="8" w:space="0" w:color="BFBFBF"/>
            </w:tcBorders>
            <w:shd w:val="clear" w:color="auto" w:fill="192958"/>
          </w:tcPr>
          <w:p w14:paraId="6FBA7913" w14:textId="77777777" w:rsidR="00037C82" w:rsidRDefault="00000000">
            <w:r>
              <w:rPr>
                <w:b/>
                <w:sz w:val="36"/>
              </w:rPr>
              <w:lastRenderedPageBreak/>
              <w:t>PART 2   —   DESIGNER TOOLKIT  (for Yi Jin / Developer)</w:t>
            </w:r>
          </w:p>
        </w:tc>
      </w:tr>
    </w:tbl>
    <w:p w14:paraId="75033C59" w14:textId="77777777" w:rsidR="00037C82" w:rsidRDefault="00037C82">
      <w:pPr>
        <w:spacing w:after="120"/>
      </w:pPr>
    </w:p>
    <w:p w14:paraId="182F0E62" w14:textId="77777777" w:rsidR="00037C82" w:rsidRDefault="00000000">
      <w:r>
        <w:rPr>
          <w:i/>
          <w:color w:val="2B2B2B"/>
          <w:sz w:val="18"/>
        </w:rPr>
        <w:t>Per-screen 3-column tables (Step · Activities · Design Guide). The Design Guide column captures the interaction format, accessibility specifications, and — for visuals — the image / infographic generation prompt you can paste into Claude Code, Gemini, or Imagen 3. For audio-rich scenarios, the column references the NotebookLM Audio Overview workflow.</w:t>
      </w:r>
    </w:p>
    <w:tbl>
      <w:tblPr>
        <w:tblW w:w="0" w:type="auto"/>
        <w:tblLook w:val="04A0" w:firstRow="1" w:lastRow="0" w:firstColumn="1" w:lastColumn="0" w:noHBand="0" w:noVBand="1"/>
      </w:tblPr>
      <w:tblGrid>
        <w:gridCol w:w="1296"/>
        <w:gridCol w:w="6624"/>
        <w:gridCol w:w="5904"/>
      </w:tblGrid>
      <w:tr w:rsidR="00037C82" w14:paraId="0DCEA9BC"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6047763A" w14:textId="77777777" w:rsidR="00037C82" w:rsidRDefault="00000000">
            <w:r>
              <w:rPr>
                <w:b/>
                <w:sz w:val="22"/>
              </w:rPr>
              <w:t>SCREEN 1.1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308F8ADA" w14:textId="77777777" w:rsidR="00037C82" w:rsidRDefault="00000000">
            <w:r>
              <w:rPr>
                <w:b/>
                <w:sz w:val="22"/>
              </w:rPr>
              <w:t>Topic: Welcome</w:t>
            </w:r>
          </w:p>
        </w:tc>
      </w:tr>
      <w:tr w:rsidR="00037C82" w14:paraId="377D9555"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C525149"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D053C02"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CDBCE14" w14:textId="77777777" w:rsidR="00037C82" w:rsidRDefault="00000000">
            <w:r>
              <w:rPr>
                <w:b/>
                <w:color w:val="FFFFFF"/>
              </w:rPr>
              <w:t>Design Guide</w:t>
            </w:r>
          </w:p>
        </w:tc>
      </w:tr>
      <w:tr w:rsidR="00037C82" w14:paraId="66814AE9"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67D69CF7" w14:textId="77777777" w:rsidR="00037C82" w:rsidRDefault="00000000">
            <w:r>
              <w:rPr>
                <w:b/>
              </w:rPr>
              <w:t>Hook</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2F50ADB0" w14:textId="77777777" w:rsidR="00037C82" w:rsidRDefault="00000000">
            <w:pPr>
              <w:spacing w:after="40"/>
            </w:pPr>
            <w:r>
              <w:rPr>
                <w:b/>
              </w:rPr>
              <w:t>Welcome cover</w:t>
            </w:r>
          </w:p>
          <w:p w14:paraId="4523F960" w14:textId="77777777" w:rsidR="00037C82" w:rsidRDefault="00000000">
            <w:pPr>
              <w:spacing w:before="80" w:after="40"/>
            </w:pPr>
            <w:r>
              <w:rPr>
                <w:b/>
                <w:i/>
                <w:color w:val="192958"/>
                <w:sz w:val="18"/>
              </w:rPr>
              <w:t>On-screen text:</w:t>
            </w:r>
          </w:p>
          <w:p w14:paraId="1022B9CF" w14:textId="77777777" w:rsidR="00037C82" w:rsidRDefault="00000000">
            <w:pPr>
              <w:spacing w:after="40"/>
            </w:pPr>
            <w:r>
              <w:rPr>
                <w:rFonts w:ascii="Consolas" w:hAnsi="Consolas"/>
                <w:b/>
                <w:color w:val="548235"/>
                <w:sz w:val="16"/>
              </w:rPr>
              <w:t xml:space="preserve">[LOCKED] </w:t>
            </w:r>
            <w:r>
              <w:rPr>
                <w:sz w:val="18"/>
              </w:rPr>
              <w:t>TITLE: Introduction to Accessibility and Guiding Principles</w:t>
            </w:r>
          </w:p>
          <w:p w14:paraId="1F3EFD30" w14:textId="77777777" w:rsidR="00037C82" w:rsidRDefault="00000000">
            <w:pPr>
              <w:spacing w:after="40"/>
            </w:pPr>
            <w:r>
              <w:rPr>
                <w:rFonts w:ascii="Consolas" w:hAnsi="Consolas"/>
                <w:b/>
                <w:color w:val="548235"/>
                <w:sz w:val="16"/>
              </w:rPr>
              <w:t xml:space="preserve">[LOCKED] </w:t>
            </w:r>
            <w:r>
              <w:rPr>
                <w:sz w:val="18"/>
              </w:rPr>
              <w:t>SUBTITLE: Foundations of Disability, Inclusion, and Accessible Design</w:t>
            </w:r>
          </w:p>
          <w:p w14:paraId="4E83DCC0" w14:textId="77777777" w:rsidR="00037C82" w:rsidRDefault="00000000">
            <w:pPr>
              <w:spacing w:after="40"/>
            </w:pPr>
            <w:r>
              <w:rPr>
                <w:rFonts w:ascii="Consolas" w:hAnsi="Consolas"/>
                <w:b/>
                <w:color w:val="548235"/>
                <w:sz w:val="16"/>
              </w:rPr>
              <w:t xml:space="preserve">[LOCKED] </w:t>
            </w:r>
            <w:r>
              <w:rPr>
                <w:sz w:val="18"/>
              </w:rPr>
              <w:t>TAGLINE: Accessibility, Dignity, and Intersectional Inclusion</w:t>
            </w:r>
          </w:p>
          <w:p w14:paraId="33B88213" w14:textId="77777777" w:rsidR="00037C82" w:rsidRDefault="00000000">
            <w:pPr>
              <w:spacing w:after="40"/>
            </w:pPr>
            <w:r>
              <w:rPr>
                <w:rFonts w:ascii="Consolas" w:hAnsi="Consolas"/>
                <w:b/>
                <w:color w:val="BF8F00"/>
                <w:sz w:val="16"/>
              </w:rPr>
              <w:t xml:space="preserve">[DRAFT] </w:t>
            </w:r>
            <w:r>
              <w:rPr>
                <w:sz w:val="18"/>
              </w:rPr>
              <w:t>METADATA: Course 1 of 17 · ~12–15 minutes</w:t>
            </w:r>
          </w:p>
          <w:p w14:paraId="4862E1F4" w14:textId="77777777" w:rsidR="00037C82" w:rsidRDefault="00000000">
            <w:pPr>
              <w:spacing w:after="40"/>
            </w:pPr>
            <w:r>
              <w:rPr>
                <w:rFonts w:ascii="Consolas" w:hAnsi="Consolas"/>
                <w:b/>
                <w:color w:val="BF8F00"/>
                <w:sz w:val="16"/>
              </w:rPr>
              <w:t xml:space="preserve">[DRAFT] </w:t>
            </w:r>
            <w:r>
              <w:rPr>
                <w:sz w:val="18"/>
              </w:rPr>
              <w:t>BUTTONS: Begin · Skip intro</w:t>
            </w:r>
          </w:p>
          <w:p w14:paraId="14831952" w14:textId="77777777" w:rsidR="00037C82" w:rsidRDefault="00000000">
            <w:pPr>
              <w:spacing w:before="80" w:after="40"/>
            </w:pPr>
            <w:r>
              <w:rPr>
                <w:b/>
                <w:i/>
                <w:color w:val="192958"/>
                <w:sz w:val="18"/>
              </w:rPr>
              <w:t>Voiceover script:</w:t>
            </w:r>
          </w:p>
          <w:p w14:paraId="046F23CD" w14:textId="77777777" w:rsidR="00037C82" w:rsidRDefault="00000000">
            <w:pPr>
              <w:spacing w:after="40"/>
            </w:pPr>
            <w:r>
              <w:rPr>
                <w:rFonts w:ascii="Consolas" w:hAnsi="Consolas"/>
                <w:b/>
                <w:color w:val="BF8F00"/>
                <w:sz w:val="16"/>
              </w:rPr>
              <w:t xml:space="preserve">[DRAFT] </w:t>
            </w:r>
            <w:r>
              <w:rPr>
                <w:sz w:val="18"/>
              </w:rPr>
              <w:t>"Welcome to the Accessibility First series. This is Course 1 — Introduction to Accessibility and Guiding Principles. It will take about twelve to fifteen minutes and sets up the language and the principles you will use across the rest of the series."</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36BD2E1D" w14:textId="77777777" w:rsidR="00037C82" w:rsidRDefault="00000000">
            <w:pPr>
              <w:spacing w:before="80" w:after="0"/>
            </w:pPr>
            <w:r>
              <w:rPr>
                <w:b/>
                <w:i/>
                <w:color w:val="255CAA"/>
                <w:sz w:val="18"/>
              </w:rPr>
              <w:t>Format:</w:t>
            </w:r>
          </w:p>
          <w:p w14:paraId="129EE2AF" w14:textId="77777777" w:rsidR="00037C82" w:rsidRDefault="00000000">
            <w:pPr>
              <w:spacing w:after="40"/>
            </w:pPr>
            <w:r>
              <w:rPr>
                <w:sz w:val="18"/>
              </w:rPr>
              <w:t>Cover slide · static layout with autoplay narration.</w:t>
            </w:r>
          </w:p>
          <w:p w14:paraId="746B065F" w14:textId="77777777" w:rsidR="00037C82" w:rsidRDefault="00000000">
            <w:pPr>
              <w:spacing w:before="80" w:after="0"/>
            </w:pPr>
            <w:r>
              <w:rPr>
                <w:b/>
                <w:i/>
                <w:color w:val="255CAA"/>
                <w:sz w:val="18"/>
              </w:rPr>
              <w:t>Interaction:</w:t>
            </w:r>
          </w:p>
          <w:p w14:paraId="48E0708F" w14:textId="77777777" w:rsidR="00037C82" w:rsidRDefault="00000000">
            <w:pPr>
              <w:spacing w:after="40"/>
            </w:pPr>
            <w:r>
              <w:rPr>
                <w:sz w:val="18"/>
              </w:rPr>
              <w:t>Begin button gated until VO ends (variable VO_S11_done = True). Skip-intro link bypasses to Slide 1.3 for returning learners.</w:t>
            </w:r>
          </w:p>
          <w:p w14:paraId="654AF623" w14:textId="77777777" w:rsidR="00037C82" w:rsidRDefault="00000000">
            <w:pPr>
              <w:spacing w:before="80" w:after="0"/>
            </w:pPr>
            <w:r>
              <w:rPr>
                <w:b/>
                <w:i/>
                <w:color w:val="255CAA"/>
                <w:sz w:val="18"/>
              </w:rPr>
              <w:t>Accessibility:</w:t>
            </w:r>
          </w:p>
          <w:p w14:paraId="07D194E7" w14:textId="77777777" w:rsidR="00037C82" w:rsidRDefault="00000000">
            <w:pPr>
              <w:spacing w:after="40"/>
            </w:pPr>
            <w:r>
              <w:rPr>
                <w:sz w:val="18"/>
              </w:rPr>
              <w:t>1.4.3 contrast ≥ 4.5:1 · 2.1.1 keyboard reachable · 2.4.7 visible focus · 44 × 44 px tap target · CC ON by default.</w:t>
            </w:r>
          </w:p>
          <w:p w14:paraId="0E4A22E2" w14:textId="77777777" w:rsidR="00037C82" w:rsidRDefault="00000000">
            <w:pPr>
              <w:spacing w:before="80" w:after="0"/>
            </w:pPr>
            <w:r>
              <w:rPr>
                <w:b/>
                <w:i/>
                <w:color w:val="255CAA"/>
                <w:sz w:val="18"/>
              </w:rPr>
              <w:t>Visual:</w:t>
            </w:r>
          </w:p>
          <w:p w14:paraId="4D28FE16" w14:textId="77777777" w:rsidR="00037C82" w:rsidRDefault="00000000">
            <w:pPr>
              <w:spacing w:after="40"/>
            </w:pPr>
            <w:r>
              <w:rPr>
                <w:sz w:val="18"/>
              </w:rPr>
              <w:t>Warm-neutral background; UHN logo top-left; title centered; NO clinical white/blue; NO disability stereotypes.</w:t>
            </w:r>
          </w:p>
          <w:p w14:paraId="38A85E7F" w14:textId="77777777" w:rsidR="00037C82" w:rsidRDefault="00000000">
            <w:pPr>
              <w:spacing w:before="80" w:after="0"/>
            </w:pPr>
            <w:r>
              <w:rPr>
                <w:b/>
                <w:i/>
                <w:color w:val="255CAA"/>
                <w:sz w:val="18"/>
              </w:rPr>
              <w:t>Image / infographic prompt:</w:t>
            </w:r>
          </w:p>
          <w:p w14:paraId="2E3DF312" w14:textId="77777777" w:rsidR="00037C82" w:rsidRDefault="00000000">
            <w:pPr>
              <w:spacing w:after="40"/>
            </w:pPr>
            <w:r>
              <w:rPr>
                <w:sz w:val="18"/>
              </w:rPr>
              <w:t>"Soft warm-neutral gradient background, dusty rose and beige tones, gentle organic curves, no people, no text, calm and welcoming, healthcare elearning cover. Minimalist composition. 1920×1080."</w:t>
            </w:r>
          </w:p>
          <w:p w14:paraId="19A2D794" w14:textId="77777777" w:rsidR="00037C82" w:rsidRDefault="00000000">
            <w:pPr>
              <w:spacing w:before="80" w:after="0"/>
            </w:pPr>
            <w:r>
              <w:rPr>
                <w:b/>
                <w:i/>
                <w:color w:val="255CAA"/>
                <w:sz w:val="18"/>
              </w:rPr>
              <w:t>Template note:</w:t>
            </w:r>
          </w:p>
          <w:p w14:paraId="1734FAAC" w14:textId="77777777" w:rsidR="00037C82" w:rsidRDefault="00000000">
            <w:pPr>
              <w:spacing w:after="40"/>
            </w:pPr>
            <w:r>
              <w:rPr>
                <w:sz w:val="18"/>
              </w:rPr>
              <w:t>Cover pattern reused in every course (1–17). Master slide carries the layout; only title, course number, and VO change per course.</w:t>
            </w:r>
          </w:p>
        </w:tc>
      </w:tr>
    </w:tbl>
    <w:p w14:paraId="0923AFDA"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0267855F"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391E048E" w14:textId="77777777" w:rsidR="00037C82" w:rsidRDefault="00000000">
            <w:r>
              <w:rPr>
                <w:b/>
                <w:sz w:val="22"/>
              </w:rPr>
              <w:t xml:space="preserve">SCREEN 1.2  </w:t>
            </w:r>
            <w:r>
              <w:rPr>
                <w:b/>
                <w:sz w:val="22"/>
              </w:rPr>
              <w:lastRenderedPageBreak/>
              <w:t>(Online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4FA18491" w14:textId="77777777" w:rsidR="00037C82" w:rsidRDefault="00000000">
            <w:r>
              <w:rPr>
                <w:b/>
                <w:sz w:val="22"/>
              </w:rPr>
              <w:lastRenderedPageBreak/>
              <w:t>Topic: Why this matters &amp; Strategic Intent</w:t>
            </w:r>
          </w:p>
        </w:tc>
      </w:tr>
      <w:tr w:rsidR="00037C82" w14:paraId="5E570156"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874470E"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FD6D11B"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6F20F4AA" w14:textId="77777777" w:rsidR="00037C82" w:rsidRDefault="00000000">
            <w:r>
              <w:rPr>
                <w:b/>
                <w:color w:val="FFFFFF"/>
              </w:rPr>
              <w:t>Design Guide</w:t>
            </w:r>
          </w:p>
        </w:tc>
      </w:tr>
      <w:tr w:rsidR="00037C82" w14:paraId="1C53ADA6"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4ADB2984" w14:textId="77777777" w:rsidR="00037C82" w:rsidRDefault="00000000">
            <w:r>
              <w:rPr>
                <w:b/>
              </w:rPr>
              <w:t>Why</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54D48EA9" w14:textId="77777777" w:rsidR="00037C82" w:rsidRDefault="00000000">
            <w:pPr>
              <w:spacing w:after="40"/>
            </w:pPr>
            <w:r>
              <w:rPr>
                <w:b/>
              </w:rPr>
              <w:t>Purpose + Strategic Intent + Why This Guide Matters</w:t>
            </w:r>
          </w:p>
          <w:p w14:paraId="7971BDD6" w14:textId="77777777" w:rsidR="00037C82" w:rsidRDefault="00000000">
            <w:pPr>
              <w:spacing w:before="80" w:after="40"/>
            </w:pPr>
            <w:r>
              <w:rPr>
                <w:b/>
                <w:i/>
                <w:color w:val="192958"/>
                <w:sz w:val="18"/>
              </w:rPr>
              <w:t>On-screen text:</w:t>
            </w:r>
          </w:p>
          <w:p w14:paraId="1B8CAFC8" w14:textId="77777777" w:rsidR="00037C82" w:rsidRDefault="00000000">
            <w:pPr>
              <w:spacing w:after="40"/>
            </w:pPr>
            <w:r>
              <w:rPr>
                <w:rFonts w:ascii="Consolas" w:hAnsi="Consolas"/>
                <w:b/>
                <w:color w:val="BF8F00"/>
                <w:sz w:val="16"/>
              </w:rPr>
              <w:t xml:space="preserve">[DRAFT] </w:t>
            </w:r>
            <w:r>
              <w:rPr>
                <w:sz w:val="18"/>
              </w:rPr>
              <w:t>HEADER: Accessibility is not an extra. It is care.</w:t>
            </w:r>
          </w:p>
          <w:p w14:paraId="7F405ADA" w14:textId="77777777" w:rsidR="00037C82" w:rsidRDefault="00000000">
            <w:pPr>
              <w:spacing w:after="40"/>
            </w:pPr>
            <w:r>
              <w:rPr>
                <w:rFonts w:ascii="Consolas" w:hAnsi="Consolas"/>
                <w:b/>
                <w:color w:val="548235"/>
                <w:sz w:val="16"/>
              </w:rPr>
              <w:t xml:space="preserve">[LOCKED] </w:t>
            </w:r>
            <w:r>
              <w:rPr>
                <w:sz w:val="18"/>
              </w:rPr>
              <w:t>PURPOSE — PARAGRAPH 1: This guide introduces shared language, foundational accessibility practices, and awareness of barriers within healthcare environments. It is aligned with the Accessibility for Ontarians with Disabilities Act (AODA), the Ontario Human Rights Code (OHRC), and UHN Accessibility Policy.</w:t>
            </w:r>
          </w:p>
          <w:p w14:paraId="62EA5D2C" w14:textId="77777777" w:rsidR="00037C82" w:rsidRDefault="00000000">
            <w:pPr>
              <w:spacing w:after="40"/>
            </w:pPr>
            <w:r>
              <w:rPr>
                <w:rFonts w:ascii="Consolas" w:hAnsi="Consolas"/>
                <w:b/>
                <w:color w:val="548235"/>
                <w:sz w:val="16"/>
              </w:rPr>
              <w:t xml:space="preserve">[LOCKED] </w:t>
            </w:r>
            <w:r>
              <w:rPr>
                <w:sz w:val="18"/>
              </w:rPr>
              <w:t>PURPOSE — PARAGRAPH 2: It establishes a common foundation for understanding accessibility as both a legal obligation and a core component of safe, equitable, and person-centred care. This includes recognizing how historical and systemic factors shape access to care and services.</w:t>
            </w:r>
          </w:p>
          <w:p w14:paraId="5405441D" w14:textId="77777777" w:rsidR="00037C82" w:rsidRDefault="00000000">
            <w:pPr>
              <w:spacing w:after="40"/>
            </w:pPr>
            <w:r>
              <w:rPr>
                <w:rFonts w:ascii="Consolas" w:hAnsi="Consolas"/>
                <w:b/>
                <w:color w:val="548235"/>
                <w:sz w:val="16"/>
              </w:rPr>
              <w:t xml:space="preserve">[LOCKED] </w:t>
            </w:r>
            <w:r>
              <w:rPr>
                <w:sz w:val="18"/>
              </w:rPr>
              <w:t>STRATEGIC INTENT: Establish accessibility as a proactive, system-level governance responsibility embedded in leadership, policy, and operational decision-making.</w:t>
            </w:r>
          </w:p>
          <w:p w14:paraId="6912F249" w14:textId="77777777" w:rsidR="00037C82" w:rsidRDefault="00000000">
            <w:pPr>
              <w:spacing w:after="40"/>
            </w:pPr>
            <w:r>
              <w:rPr>
                <w:rFonts w:ascii="Consolas" w:hAnsi="Consolas"/>
                <w:b/>
                <w:color w:val="548235"/>
                <w:sz w:val="16"/>
              </w:rPr>
              <w:t xml:space="preserve">[LOCKED] </w:t>
            </w:r>
            <w:r>
              <w:rPr>
                <w:sz w:val="18"/>
              </w:rPr>
              <w:t>WHY THIS GUIDE MATTERS: Accessibility failures increase legal exposure, patient safety risk, employee disengagement, and institutional reputational harm. This Guide creates shared language and accountability foundations for the full series.</w:t>
            </w:r>
          </w:p>
          <w:p w14:paraId="16E5CDFD" w14:textId="77777777" w:rsidR="00037C82" w:rsidRDefault="00000000">
            <w:pPr>
              <w:spacing w:after="40"/>
            </w:pPr>
            <w:r>
              <w:rPr>
                <w:rFonts w:ascii="Consolas" w:hAnsi="Consolas"/>
                <w:b/>
                <w:color w:val="BF8F00"/>
                <w:sz w:val="16"/>
              </w:rPr>
              <w:t xml:space="preserve">[DRAFT] </w:t>
            </w:r>
            <w:r>
              <w:rPr>
                <w:sz w:val="18"/>
              </w:rPr>
              <w:t>CALLOUT: This series is dignity-based, not compliance-driven.</w:t>
            </w:r>
          </w:p>
          <w:p w14:paraId="091C12DE" w14:textId="77777777" w:rsidR="00037C82" w:rsidRDefault="00000000">
            <w:pPr>
              <w:spacing w:before="80" w:after="40"/>
            </w:pPr>
            <w:r>
              <w:rPr>
                <w:b/>
                <w:i/>
                <w:color w:val="192958"/>
                <w:sz w:val="18"/>
              </w:rPr>
              <w:t>Voiceover script:</w:t>
            </w:r>
          </w:p>
          <w:p w14:paraId="150C8BB8" w14:textId="77777777" w:rsidR="00037C82" w:rsidRDefault="00000000">
            <w:pPr>
              <w:spacing w:after="40"/>
            </w:pPr>
            <w:r>
              <w:rPr>
                <w:rFonts w:ascii="Consolas" w:hAnsi="Consolas"/>
                <w:b/>
                <w:color w:val="BF8F00"/>
                <w:sz w:val="16"/>
              </w:rPr>
              <w:t xml:space="preserve">[DRAFT] </w:t>
            </w:r>
            <w:r>
              <w:rPr>
                <w:sz w:val="18"/>
              </w:rPr>
              <w:t>"Accessibility First takes a dignity-based view of care. It is grounded in the Accessibility for Ontarians with Disabilities Act, the Ontario Human Rights Code, and UHN Accessibility Policy — but it goes further. Compliance is the floor; the goal is a shared foundation of language and practice that every UHN role can use to recognize and remove barriers in everyday care."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1D58C6BF" w14:textId="77777777" w:rsidR="00037C82" w:rsidRDefault="00000000">
            <w:pPr>
              <w:spacing w:before="80" w:after="0"/>
            </w:pPr>
            <w:r>
              <w:rPr>
                <w:b/>
                <w:i/>
                <w:color w:val="255CAA"/>
                <w:sz w:val="18"/>
              </w:rPr>
              <w:t>Format:</w:t>
            </w:r>
          </w:p>
          <w:p w14:paraId="71CD4A00" w14:textId="77777777" w:rsidR="00037C82" w:rsidRDefault="00000000">
            <w:pPr>
              <w:spacing w:after="40"/>
            </w:pPr>
            <w:r>
              <w:rPr>
                <w:sz w:val="18"/>
              </w:rPr>
              <w:t>Reading screen with progressive reveal.</w:t>
            </w:r>
          </w:p>
          <w:p w14:paraId="6B9CE02D" w14:textId="77777777" w:rsidR="00037C82" w:rsidRDefault="00000000">
            <w:pPr>
              <w:spacing w:before="80" w:after="0"/>
            </w:pPr>
            <w:r>
              <w:rPr>
                <w:b/>
                <w:i/>
                <w:color w:val="255CAA"/>
                <w:sz w:val="18"/>
              </w:rPr>
              <w:t>Interaction:</w:t>
            </w:r>
          </w:p>
          <w:p w14:paraId="7C511A0D" w14:textId="77777777" w:rsidR="00037C82" w:rsidRDefault="00000000">
            <w:pPr>
              <w:spacing w:after="40"/>
            </w:pPr>
            <w:r>
              <w:rPr>
                <w:sz w:val="18"/>
              </w:rPr>
              <w:t>Bullets fade in synced to VO. Strategic Intent + Why-it-Matters appear as side callout cards. "Show all" toggle reveals all text instantly for screen-reader / keyboard users.</w:t>
            </w:r>
          </w:p>
          <w:p w14:paraId="4E6160BA" w14:textId="77777777" w:rsidR="00037C82" w:rsidRDefault="00000000">
            <w:pPr>
              <w:spacing w:before="80" w:after="0"/>
            </w:pPr>
            <w:r>
              <w:rPr>
                <w:b/>
                <w:i/>
                <w:color w:val="255CAA"/>
                <w:sz w:val="18"/>
              </w:rPr>
              <w:t>Accessibility:</w:t>
            </w:r>
          </w:p>
          <w:p w14:paraId="08C8B117" w14:textId="77777777" w:rsidR="00037C82" w:rsidRDefault="00000000">
            <w:pPr>
              <w:spacing w:after="40"/>
            </w:pPr>
            <w:r>
              <w:rPr>
                <w:sz w:val="18"/>
              </w:rPr>
              <w:t>3.1.1 plain language · 1.3.2 reading order Header → Purpose 1 → 2 → SI → WIM → Callout · CC ON · pause/replay available.</w:t>
            </w:r>
          </w:p>
          <w:p w14:paraId="163E79F4" w14:textId="77777777" w:rsidR="00037C82" w:rsidRDefault="00000000">
            <w:pPr>
              <w:spacing w:before="80" w:after="0"/>
            </w:pPr>
            <w:r>
              <w:rPr>
                <w:b/>
                <w:i/>
                <w:color w:val="255CAA"/>
                <w:sz w:val="18"/>
              </w:rPr>
              <w:t>Visual:</w:t>
            </w:r>
          </w:p>
          <w:p w14:paraId="75D93AC3" w14:textId="77777777" w:rsidR="00037C82" w:rsidRDefault="00000000">
            <w:pPr>
              <w:spacing w:after="40"/>
            </w:pPr>
            <w:r>
              <w:rPr>
                <w:sz w:val="18"/>
              </w:rPr>
              <w:t>Header + 2 main paragraphs in left 2/3; Strategic Intent + Why-it-Matters as warm-band cards in right 1/3.</w:t>
            </w:r>
          </w:p>
          <w:p w14:paraId="29B042BA" w14:textId="77777777" w:rsidR="00037C82" w:rsidRDefault="00000000">
            <w:pPr>
              <w:spacing w:before="80" w:after="0"/>
            </w:pPr>
            <w:r>
              <w:rPr>
                <w:b/>
                <w:i/>
                <w:color w:val="255CAA"/>
                <w:sz w:val="18"/>
              </w:rPr>
              <w:t>Image / infographic prompt:</w:t>
            </w:r>
          </w:p>
          <w:p w14:paraId="69FCA505" w14:textId="77777777" w:rsidR="00037C82" w:rsidRDefault="00000000">
            <w:pPr>
              <w:spacing w:after="40"/>
            </w:pPr>
            <w:r>
              <w:rPr>
                <w:sz w:val="18"/>
              </w:rPr>
              <w:t>"Abstract icon set: a hand cradling a small sphere (representing care), in single-weight outline style, monochrome UHN navy on transparent background, vector SVG, decorative."</w:t>
            </w:r>
          </w:p>
        </w:tc>
      </w:tr>
    </w:tbl>
    <w:p w14:paraId="5139844F"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5DBAFB2C"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26959DB9" w14:textId="77777777" w:rsidR="00037C82" w:rsidRDefault="00000000">
            <w:r>
              <w:rPr>
                <w:b/>
                <w:sz w:val="22"/>
              </w:rPr>
              <w:t>SCREEN 1.3  (Online · Self-</w:t>
            </w:r>
            <w:r>
              <w:rPr>
                <w:b/>
                <w:sz w:val="22"/>
              </w:rPr>
              <w:lastRenderedPageBreak/>
              <w:t>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54D07F93" w14:textId="77777777" w:rsidR="00037C82" w:rsidRDefault="00000000">
            <w:r>
              <w:rPr>
                <w:b/>
                <w:sz w:val="22"/>
              </w:rPr>
              <w:lastRenderedPageBreak/>
              <w:t>Topic: What you will learn (5 outcomes)</w:t>
            </w:r>
          </w:p>
        </w:tc>
      </w:tr>
      <w:tr w:rsidR="00037C82" w14:paraId="3971EBAB"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6942BFD7"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0C69AC9"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E2CD847" w14:textId="77777777" w:rsidR="00037C82" w:rsidRDefault="00000000">
            <w:r>
              <w:rPr>
                <w:b/>
                <w:color w:val="FFFFFF"/>
              </w:rPr>
              <w:t>Design Guide</w:t>
            </w:r>
          </w:p>
        </w:tc>
      </w:tr>
      <w:tr w:rsidR="00037C82" w14:paraId="6B818DDC"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626ACAB9" w14:textId="77777777" w:rsidR="00037C82" w:rsidRDefault="00000000">
            <w:r>
              <w:rPr>
                <w:b/>
              </w:rPr>
              <w:t>Outcomes</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35EFFF9D" w14:textId="77777777" w:rsidR="00037C82" w:rsidRDefault="00000000">
            <w:pPr>
              <w:spacing w:after="40"/>
            </w:pPr>
            <w:r>
              <w:rPr>
                <w:b/>
              </w:rPr>
              <w:t>Five core objectives + 3 learning emphases</w:t>
            </w:r>
          </w:p>
          <w:p w14:paraId="532DECCC" w14:textId="77777777" w:rsidR="00037C82" w:rsidRDefault="00000000">
            <w:pPr>
              <w:spacing w:before="80" w:after="40"/>
            </w:pPr>
            <w:r>
              <w:rPr>
                <w:b/>
                <w:i/>
                <w:color w:val="192958"/>
                <w:sz w:val="18"/>
              </w:rPr>
              <w:t>On-screen text:</w:t>
            </w:r>
          </w:p>
          <w:p w14:paraId="23E221E2" w14:textId="77777777" w:rsidR="00037C82" w:rsidRDefault="00000000">
            <w:pPr>
              <w:spacing w:after="40"/>
            </w:pPr>
            <w:r>
              <w:rPr>
                <w:rFonts w:ascii="Consolas" w:hAnsi="Consolas"/>
                <w:b/>
                <w:color w:val="BF8F00"/>
                <w:sz w:val="16"/>
              </w:rPr>
              <w:t xml:space="preserve">[DRAFT] </w:t>
            </w:r>
            <w:r>
              <w:rPr>
                <w:sz w:val="18"/>
              </w:rPr>
              <w:t>HEADER: By the end of this course you will be able to:</w:t>
            </w:r>
          </w:p>
          <w:p w14:paraId="353A916D" w14:textId="77777777" w:rsidR="00037C82" w:rsidRDefault="00000000">
            <w:pPr>
              <w:spacing w:after="40"/>
            </w:pPr>
            <w:r>
              <w:rPr>
                <w:rFonts w:ascii="Consolas" w:hAnsi="Consolas"/>
                <w:b/>
                <w:color w:val="548235"/>
                <w:sz w:val="16"/>
              </w:rPr>
              <w:t xml:space="preserve">[LOCKED] </w:t>
            </w:r>
            <w:r>
              <w:rPr>
                <w:sz w:val="18"/>
              </w:rPr>
              <w:t>OBJECTIVE 1: Define accessibility beyond physical barriers, including attitudinal, systemic, communication, digital, and policy barriers.</w:t>
            </w:r>
          </w:p>
          <w:p w14:paraId="22E9D086" w14:textId="77777777" w:rsidR="00037C82" w:rsidRDefault="00000000">
            <w:pPr>
              <w:spacing w:after="40"/>
            </w:pPr>
            <w:r>
              <w:rPr>
                <w:rFonts w:ascii="Consolas" w:hAnsi="Consolas"/>
                <w:b/>
                <w:color w:val="548235"/>
                <w:sz w:val="16"/>
              </w:rPr>
              <w:t xml:space="preserve">[LOCKED] </w:t>
            </w:r>
            <w:r>
              <w:rPr>
                <w:sz w:val="18"/>
              </w:rPr>
              <w:t>OBJECTIVE 2: Introduce key legislative foundations: the Accessibility for Ontarians with Disabilities Act (AODA) and the Ontario Human Rights Code (OHRC).</w:t>
            </w:r>
          </w:p>
          <w:p w14:paraId="7EF17AEB" w14:textId="77777777" w:rsidR="00037C82" w:rsidRDefault="00000000">
            <w:pPr>
              <w:spacing w:after="40"/>
            </w:pPr>
            <w:r>
              <w:rPr>
                <w:rFonts w:ascii="Consolas" w:hAnsi="Consolas"/>
                <w:b/>
                <w:color w:val="548235"/>
                <w:sz w:val="16"/>
              </w:rPr>
              <w:t xml:space="preserve">[LOCKED] </w:t>
            </w:r>
            <w:r>
              <w:rPr>
                <w:sz w:val="18"/>
              </w:rPr>
              <w:t>OBJECTIVE 3: Explain intersectional analysis — how disability intersects with race, gender, age, income, language, and other identity factors.</w:t>
            </w:r>
          </w:p>
          <w:p w14:paraId="11058C33" w14:textId="77777777" w:rsidR="00037C82" w:rsidRDefault="00000000">
            <w:pPr>
              <w:spacing w:after="40"/>
            </w:pPr>
            <w:r>
              <w:rPr>
                <w:rFonts w:ascii="Consolas" w:hAnsi="Consolas"/>
                <w:b/>
                <w:color w:val="548235"/>
                <w:sz w:val="16"/>
              </w:rPr>
              <w:t xml:space="preserve">[LOCKED] </w:t>
            </w:r>
            <w:r>
              <w:rPr>
                <w:sz w:val="18"/>
              </w:rPr>
              <w:t>OBJECTIVE 4: Shift accessibility from an accommodation model to a proactive design and governance approach.</w:t>
            </w:r>
          </w:p>
          <w:p w14:paraId="1CE0398D" w14:textId="77777777" w:rsidR="00037C82" w:rsidRDefault="00000000">
            <w:pPr>
              <w:spacing w:after="40"/>
            </w:pPr>
            <w:r>
              <w:rPr>
                <w:rFonts w:ascii="Consolas" w:hAnsi="Consolas"/>
                <w:b/>
                <w:color w:val="548235"/>
                <w:sz w:val="16"/>
              </w:rPr>
              <w:t xml:space="preserve">[LOCKED] </w:t>
            </w:r>
            <w:r>
              <w:rPr>
                <w:sz w:val="18"/>
              </w:rPr>
              <w:t>OBJECTIVE 5: Frame accessibility as a shared organizational responsibility.</w:t>
            </w:r>
          </w:p>
          <w:p w14:paraId="610C9277" w14:textId="77777777" w:rsidR="00037C82" w:rsidRDefault="00000000">
            <w:pPr>
              <w:spacing w:after="40"/>
            </w:pPr>
            <w:r>
              <w:rPr>
                <w:rFonts w:ascii="Consolas" w:hAnsi="Consolas"/>
                <w:b/>
                <w:color w:val="548235"/>
                <w:sz w:val="16"/>
              </w:rPr>
              <w:t xml:space="preserve">[LOCKED] </w:t>
            </w:r>
            <w:r>
              <w:rPr>
                <w:sz w:val="18"/>
              </w:rPr>
              <w:t>LEARNING EMPHASIS: Recognize that legislative compliance alone does not prevent inaccessible systems · Use inclusive language and framing · Promote psychological safety in dialogue.</w:t>
            </w:r>
          </w:p>
          <w:p w14:paraId="3A5BBA92" w14:textId="77777777" w:rsidR="00037C82" w:rsidRDefault="00000000">
            <w:pPr>
              <w:spacing w:before="80" w:after="40"/>
            </w:pPr>
            <w:r>
              <w:rPr>
                <w:b/>
                <w:i/>
                <w:color w:val="192958"/>
                <w:sz w:val="18"/>
              </w:rPr>
              <w:t>Voiceover script:</w:t>
            </w:r>
          </w:p>
          <w:p w14:paraId="6C11369F" w14:textId="77777777" w:rsidR="00037C82" w:rsidRDefault="00000000">
            <w:pPr>
              <w:spacing w:after="40"/>
            </w:pPr>
            <w:r>
              <w:rPr>
                <w:rFonts w:ascii="Consolas" w:hAnsi="Consolas"/>
                <w:b/>
                <w:color w:val="BF8F00"/>
                <w:sz w:val="16"/>
              </w:rPr>
              <w:t xml:space="preserve">[DRAFT] </w:t>
            </w:r>
            <w:r>
              <w:rPr>
                <w:sz w:val="18"/>
              </w:rPr>
              <w:t>"Five outcomes shape this course. Click each outcome card to see it in detail. Below the cards, three short statements describe how we approach the work."</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6B696BD1" w14:textId="77777777" w:rsidR="00037C82" w:rsidRDefault="00000000">
            <w:pPr>
              <w:spacing w:before="80" w:after="0"/>
            </w:pPr>
            <w:r>
              <w:rPr>
                <w:b/>
                <w:i/>
                <w:color w:val="255CAA"/>
                <w:sz w:val="18"/>
              </w:rPr>
              <w:t>Format:</w:t>
            </w:r>
          </w:p>
          <w:p w14:paraId="465A2D15" w14:textId="77777777" w:rsidR="00037C82" w:rsidRDefault="00000000">
            <w:pPr>
              <w:spacing w:after="40"/>
            </w:pPr>
            <w:r>
              <w:rPr>
                <w:sz w:val="18"/>
              </w:rPr>
              <w:t>Click-to-reveal cards (5) in 3-over-2 grid + static Learning Emphasis panel below.</w:t>
            </w:r>
          </w:p>
          <w:p w14:paraId="0C8057B9" w14:textId="77777777" w:rsidR="00037C82" w:rsidRDefault="00000000">
            <w:pPr>
              <w:spacing w:before="80" w:after="0"/>
            </w:pPr>
            <w:r>
              <w:rPr>
                <w:b/>
                <w:i/>
                <w:color w:val="255CAA"/>
                <w:sz w:val="18"/>
              </w:rPr>
              <w:t>Interaction:</w:t>
            </w:r>
          </w:p>
          <w:p w14:paraId="32B2068F" w14:textId="77777777" w:rsidR="00037C82" w:rsidRDefault="00000000">
            <w:pPr>
              <w:spacing w:after="40"/>
            </w:pPr>
            <w:r>
              <w:rPr>
                <w:sz w:val="18"/>
              </w:rPr>
              <w:t>Each card opens to show full LOCKED text. Continue always available (orientation slide).</w:t>
            </w:r>
          </w:p>
          <w:p w14:paraId="72B2782F" w14:textId="77777777" w:rsidR="00037C82" w:rsidRDefault="00000000">
            <w:pPr>
              <w:spacing w:before="80" w:after="0"/>
            </w:pPr>
            <w:r>
              <w:rPr>
                <w:b/>
                <w:i/>
                <w:color w:val="255CAA"/>
                <w:sz w:val="18"/>
              </w:rPr>
              <w:t>Accessibility:</w:t>
            </w:r>
          </w:p>
          <w:p w14:paraId="43B993EB" w14:textId="77777777" w:rsidR="00037C82" w:rsidRDefault="00000000">
            <w:pPr>
              <w:spacing w:after="40"/>
            </w:pPr>
            <w:r>
              <w:rPr>
                <w:sz w:val="18"/>
              </w:rPr>
              <w:t>4.1.2 cards expose role="button" + aria-expanded · 1.4.1 same color across cards (no severity coding) · Tab order Header → 1 → 2 → 3 → 4 → 5 → Emphasis.</w:t>
            </w:r>
          </w:p>
          <w:p w14:paraId="416C66FA" w14:textId="77777777" w:rsidR="00037C82" w:rsidRDefault="00000000">
            <w:pPr>
              <w:spacing w:before="80" w:after="0"/>
            </w:pPr>
            <w:r>
              <w:rPr>
                <w:b/>
                <w:i/>
                <w:color w:val="255CAA"/>
                <w:sz w:val="18"/>
              </w:rPr>
              <w:t>Visual:</w:t>
            </w:r>
          </w:p>
          <w:p w14:paraId="76B75F08" w14:textId="77777777" w:rsidR="00037C82" w:rsidRDefault="00000000">
            <w:pPr>
              <w:spacing w:after="40"/>
            </w:pPr>
            <w:r>
              <w:rPr>
                <w:sz w:val="18"/>
              </w:rPr>
              <w:t>Outlined icons per card (5 different concepts).</w:t>
            </w:r>
          </w:p>
          <w:p w14:paraId="73C5AA6B" w14:textId="77777777" w:rsidR="00037C82" w:rsidRDefault="00000000">
            <w:pPr>
              <w:spacing w:before="80" w:after="0"/>
            </w:pPr>
            <w:r>
              <w:rPr>
                <w:b/>
                <w:i/>
                <w:color w:val="255CAA"/>
                <w:sz w:val="18"/>
              </w:rPr>
              <w:t>Image / infographic prompt:</w:t>
            </w:r>
          </w:p>
          <w:p w14:paraId="0127B619" w14:textId="77777777" w:rsidR="00037C82" w:rsidRDefault="00000000">
            <w:pPr>
              <w:spacing w:after="40"/>
            </w:pPr>
            <w:r>
              <w:rPr>
                <w:sz w:val="18"/>
              </w:rPr>
              <w:t>"Five small outlined icons in single-weight monochrome style on transparent background — (1) magnifying-glass over silhouette = define; (2) gavel + leaf = legislation; (3) overlapping circles = intersectionality; (4) flowing arrows = proactive design; (5) clasped hands = shared responsibility. Vector SVGs, UHN navy."</w:t>
            </w:r>
          </w:p>
        </w:tc>
      </w:tr>
    </w:tbl>
    <w:p w14:paraId="642C1447"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2F624653"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0A12C7A1" w14:textId="77777777" w:rsidR="00037C82" w:rsidRDefault="00000000">
            <w:r>
              <w:rPr>
                <w:b/>
                <w:sz w:val="22"/>
              </w:rPr>
              <w:t>SCREEN 1.4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0D812B2E" w14:textId="77777777" w:rsidR="00037C82" w:rsidRDefault="00000000">
            <w:r>
              <w:rPr>
                <w:b/>
                <w:sz w:val="22"/>
              </w:rPr>
              <w:t>Topic: How to use this course</w:t>
            </w:r>
          </w:p>
        </w:tc>
      </w:tr>
      <w:tr w:rsidR="00037C82" w14:paraId="0CA19D6D"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6830A3FC"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D0FDF7A"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4FD187F" w14:textId="77777777" w:rsidR="00037C82" w:rsidRDefault="00000000">
            <w:r>
              <w:rPr>
                <w:b/>
                <w:color w:val="FFFFFF"/>
              </w:rPr>
              <w:t>Design Guide</w:t>
            </w:r>
          </w:p>
        </w:tc>
      </w:tr>
      <w:tr w:rsidR="00037C82" w14:paraId="5A0576C4"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2F21178B" w14:textId="77777777" w:rsidR="00037C82" w:rsidRDefault="00000000">
            <w:r>
              <w:rPr>
                <w:b/>
              </w:rPr>
              <w:t>Orientation</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23910B23" w14:textId="77777777" w:rsidR="00037C82" w:rsidRDefault="00000000">
            <w:pPr>
              <w:spacing w:after="40"/>
            </w:pPr>
            <w:r>
              <w:rPr>
                <w:b/>
              </w:rPr>
              <w:t>Four learning contexts (tabbed)</w:t>
            </w:r>
          </w:p>
          <w:p w14:paraId="0E64F6D0" w14:textId="77777777" w:rsidR="00037C82" w:rsidRDefault="00000000">
            <w:pPr>
              <w:spacing w:before="80" w:after="40"/>
            </w:pPr>
            <w:r>
              <w:rPr>
                <w:b/>
                <w:i/>
                <w:color w:val="192958"/>
                <w:sz w:val="18"/>
              </w:rPr>
              <w:t>On-screen text:</w:t>
            </w:r>
          </w:p>
          <w:p w14:paraId="525D4CC6" w14:textId="77777777" w:rsidR="00037C82" w:rsidRDefault="00000000">
            <w:pPr>
              <w:spacing w:after="40"/>
            </w:pPr>
            <w:r>
              <w:rPr>
                <w:rFonts w:ascii="Consolas" w:hAnsi="Consolas"/>
                <w:b/>
                <w:color w:val="BF8F00"/>
                <w:sz w:val="16"/>
              </w:rPr>
              <w:lastRenderedPageBreak/>
              <w:t xml:space="preserve">[DRAFT] </w:t>
            </w:r>
            <w:r>
              <w:rPr>
                <w:sz w:val="18"/>
              </w:rPr>
              <w:t>HEADER: This course supports learning in four ways.</w:t>
            </w:r>
          </w:p>
          <w:p w14:paraId="60571F25" w14:textId="77777777" w:rsidR="00037C82" w:rsidRDefault="00000000">
            <w:pPr>
              <w:spacing w:after="40"/>
            </w:pPr>
            <w:r>
              <w:rPr>
                <w:rFonts w:ascii="Consolas" w:hAnsi="Consolas"/>
                <w:b/>
                <w:color w:val="548235"/>
                <w:sz w:val="16"/>
              </w:rPr>
              <w:t xml:space="preserve">[LOCKED] </w:t>
            </w:r>
            <w:r>
              <w:rPr>
                <w:sz w:val="18"/>
              </w:rPr>
              <w:t>TAB 1 — Self-directed learning</w:t>
            </w:r>
          </w:p>
          <w:p w14:paraId="0952B8C5" w14:textId="77777777" w:rsidR="00037C82" w:rsidRDefault="00000000">
            <w:pPr>
              <w:spacing w:after="40"/>
            </w:pPr>
            <w:r>
              <w:rPr>
                <w:rFonts w:ascii="Consolas" w:hAnsi="Consolas"/>
                <w:b/>
                <w:color w:val="548235"/>
                <w:sz w:val="16"/>
              </w:rPr>
              <w:t xml:space="preserve">[LOCKED] </w:t>
            </w:r>
            <w:r>
              <w:rPr>
                <w:sz w:val="18"/>
              </w:rPr>
              <w:t>TAB 2 — Facilitated employee sessions</w:t>
            </w:r>
          </w:p>
          <w:p w14:paraId="45870760" w14:textId="77777777" w:rsidR="00037C82" w:rsidRDefault="00000000">
            <w:pPr>
              <w:spacing w:after="40"/>
            </w:pPr>
            <w:r>
              <w:rPr>
                <w:rFonts w:ascii="Consolas" w:hAnsi="Consolas"/>
                <w:b/>
                <w:color w:val="548235"/>
                <w:sz w:val="16"/>
              </w:rPr>
              <w:t xml:space="preserve">[LOCKED] </w:t>
            </w:r>
            <w:r>
              <w:rPr>
                <w:sz w:val="18"/>
              </w:rPr>
              <w:t>TAB 3 — Onboarding and orientation</w:t>
            </w:r>
          </w:p>
          <w:p w14:paraId="6832D559" w14:textId="77777777" w:rsidR="00037C82" w:rsidRDefault="00000000">
            <w:pPr>
              <w:spacing w:after="40"/>
            </w:pPr>
            <w:r>
              <w:rPr>
                <w:rFonts w:ascii="Consolas" w:hAnsi="Consolas"/>
                <w:b/>
                <w:color w:val="548235"/>
                <w:sz w:val="16"/>
              </w:rPr>
              <w:t xml:space="preserve">[LOCKED] </w:t>
            </w:r>
            <w:r>
              <w:rPr>
                <w:sz w:val="18"/>
              </w:rPr>
              <w:t>TAB 4 — Team discussions and practice reflection</w:t>
            </w:r>
          </w:p>
          <w:p w14:paraId="012FB19F" w14:textId="77777777" w:rsidR="00037C82" w:rsidRDefault="00000000">
            <w:pPr>
              <w:spacing w:before="80" w:after="40"/>
            </w:pPr>
            <w:r>
              <w:rPr>
                <w:b/>
                <w:i/>
                <w:color w:val="192958"/>
                <w:sz w:val="18"/>
              </w:rPr>
              <w:t>Voiceover script:</w:t>
            </w:r>
          </w:p>
          <w:p w14:paraId="1DBDBEA9" w14:textId="77777777" w:rsidR="00037C82" w:rsidRDefault="00000000">
            <w:pPr>
              <w:spacing w:after="40"/>
            </w:pPr>
            <w:r>
              <w:rPr>
                <w:rFonts w:ascii="Consolas" w:hAnsi="Consolas"/>
                <w:b/>
                <w:color w:val="BF8F00"/>
                <w:sz w:val="16"/>
              </w:rPr>
              <w:t xml:space="preserve">[DRAFT] </w:t>
            </w:r>
            <w:r>
              <w:rPr>
                <w:sz w:val="18"/>
              </w:rPr>
              <w:t>"This course can be used in four ways. Click each tab to see the use case that fits your context."</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13481F15" w14:textId="77777777" w:rsidR="00037C82" w:rsidRDefault="00000000">
            <w:pPr>
              <w:spacing w:before="80" w:after="0"/>
            </w:pPr>
            <w:r>
              <w:rPr>
                <w:b/>
                <w:i/>
                <w:color w:val="255CAA"/>
                <w:sz w:val="18"/>
              </w:rPr>
              <w:lastRenderedPageBreak/>
              <w:t>Format:</w:t>
            </w:r>
          </w:p>
          <w:p w14:paraId="50DD24C2" w14:textId="77777777" w:rsidR="00037C82" w:rsidRDefault="00000000">
            <w:pPr>
              <w:spacing w:after="40"/>
            </w:pPr>
            <w:r>
              <w:rPr>
                <w:sz w:val="18"/>
              </w:rPr>
              <w:t>Tabbed format · 4 horizontal tabs across the top.</w:t>
            </w:r>
          </w:p>
          <w:p w14:paraId="4ED80A8B" w14:textId="77777777" w:rsidR="00037C82" w:rsidRDefault="00000000">
            <w:pPr>
              <w:spacing w:before="80" w:after="0"/>
            </w:pPr>
            <w:r>
              <w:rPr>
                <w:b/>
                <w:i/>
                <w:color w:val="255CAA"/>
                <w:sz w:val="18"/>
              </w:rPr>
              <w:t>Interaction:</w:t>
            </w:r>
          </w:p>
          <w:p w14:paraId="5119537B" w14:textId="77777777" w:rsidR="00037C82" w:rsidRDefault="00000000">
            <w:pPr>
              <w:spacing w:after="40"/>
            </w:pPr>
            <w:r>
              <w:rPr>
                <w:sz w:val="18"/>
              </w:rPr>
              <w:lastRenderedPageBreak/>
              <w:t>One tab open at a time. Default open tab: Self-directed.</w:t>
            </w:r>
          </w:p>
          <w:p w14:paraId="53A47F7B" w14:textId="77777777" w:rsidR="00037C82" w:rsidRDefault="00000000">
            <w:pPr>
              <w:spacing w:before="80" w:after="0"/>
            </w:pPr>
            <w:r>
              <w:rPr>
                <w:b/>
                <w:i/>
                <w:color w:val="255CAA"/>
                <w:sz w:val="18"/>
              </w:rPr>
              <w:t>Accessibility:</w:t>
            </w:r>
          </w:p>
          <w:p w14:paraId="68BB7DCE" w14:textId="77777777" w:rsidR="00037C82" w:rsidRDefault="00000000">
            <w:pPr>
              <w:spacing w:after="40"/>
            </w:pPr>
            <w:r>
              <w:rPr>
                <w:sz w:val="18"/>
              </w:rPr>
              <w:t>4.1.2 tablist/tab/tabpanel ARIA · arrow keys move tab focus · Enter/Space activates · panel announces on open via aria-live polite.</w:t>
            </w:r>
          </w:p>
          <w:p w14:paraId="7BD625CB" w14:textId="77777777" w:rsidR="00037C82" w:rsidRDefault="00000000">
            <w:pPr>
              <w:spacing w:before="80" w:after="0"/>
            </w:pPr>
            <w:r>
              <w:rPr>
                <w:b/>
                <w:i/>
                <w:color w:val="255CAA"/>
                <w:sz w:val="18"/>
              </w:rPr>
              <w:t>Visual:</w:t>
            </w:r>
          </w:p>
          <w:p w14:paraId="6174D468" w14:textId="77777777" w:rsidR="00037C82" w:rsidRDefault="00000000">
            <w:pPr>
              <w:spacing w:after="40"/>
            </w:pPr>
            <w:r>
              <w:rPr>
                <w:sz w:val="18"/>
              </w:rPr>
              <w:t>Single outlined icon per tab.</w:t>
            </w:r>
          </w:p>
        </w:tc>
      </w:tr>
    </w:tbl>
    <w:p w14:paraId="1EAA2701"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12100202"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00A71720" w14:textId="77777777" w:rsidR="00037C82" w:rsidRDefault="00000000">
            <w:r>
              <w:rPr>
                <w:b/>
                <w:sz w:val="22"/>
              </w:rPr>
              <w:t>SCREEN 1.5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252EDE39" w14:textId="77777777" w:rsidR="00037C82" w:rsidRDefault="00000000">
            <w:r>
              <w:rPr>
                <w:b/>
                <w:sz w:val="22"/>
              </w:rPr>
              <w:t>Topic: Indigenous Peoples &amp; Cultural Safety</w:t>
            </w:r>
          </w:p>
        </w:tc>
      </w:tr>
      <w:tr w:rsidR="00037C82" w14:paraId="51CD6E17"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B29C8C8"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D084568"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15B9770" w14:textId="77777777" w:rsidR="00037C82" w:rsidRDefault="00000000">
            <w:r>
              <w:rPr>
                <w:b/>
                <w:color w:val="FFFFFF"/>
              </w:rPr>
              <w:t>Design Guide</w:t>
            </w:r>
          </w:p>
        </w:tc>
      </w:tr>
      <w:tr w:rsidR="00037C82" w14:paraId="64B191AE"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5105505B" w14:textId="77777777" w:rsidR="00037C82" w:rsidRDefault="00000000">
            <w:r>
              <w:rPr>
                <w:b/>
              </w:rPr>
              <w:t>Cross-cutting</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53E89164" w14:textId="77777777" w:rsidR="00037C82" w:rsidRDefault="00000000">
            <w:pPr>
              <w:spacing w:after="40"/>
            </w:pPr>
            <w:r>
              <w:rPr>
                <w:b/>
              </w:rPr>
              <w:t>Cultural safety framing — verbatim across every course</w:t>
            </w:r>
          </w:p>
          <w:p w14:paraId="1C1E9D78" w14:textId="77777777" w:rsidR="00037C82" w:rsidRDefault="00000000">
            <w:pPr>
              <w:spacing w:before="80" w:after="40"/>
            </w:pPr>
            <w:r>
              <w:rPr>
                <w:b/>
                <w:i/>
                <w:color w:val="192958"/>
                <w:sz w:val="18"/>
              </w:rPr>
              <w:t>On-screen text:</w:t>
            </w:r>
          </w:p>
          <w:p w14:paraId="5D8BCCE6" w14:textId="77777777" w:rsidR="00037C82" w:rsidRDefault="00000000">
            <w:pPr>
              <w:spacing w:after="40"/>
            </w:pPr>
            <w:r>
              <w:rPr>
                <w:rFonts w:ascii="Consolas" w:hAnsi="Consolas"/>
                <w:b/>
                <w:color w:val="BF8F00"/>
                <w:sz w:val="16"/>
              </w:rPr>
              <w:t xml:space="preserve">[DRAFT] </w:t>
            </w:r>
            <w:r>
              <w:rPr>
                <w:sz w:val="18"/>
              </w:rPr>
              <w:t>HEADER: Accessibility includes cultural safety.</w:t>
            </w:r>
          </w:p>
          <w:p w14:paraId="57407842" w14:textId="77777777" w:rsidR="00037C82" w:rsidRDefault="00000000">
            <w:pPr>
              <w:spacing w:after="40"/>
            </w:pPr>
            <w:r>
              <w:rPr>
                <w:rFonts w:ascii="Consolas" w:hAnsi="Consolas"/>
                <w:b/>
                <w:color w:val="548235"/>
                <w:sz w:val="16"/>
              </w:rPr>
              <w:t xml:space="preserve">[LOCKED] </w:t>
            </w:r>
            <w:r>
              <w:rPr>
                <w:sz w:val="18"/>
              </w:rPr>
              <w:t>PARAGRAPH 1: Accessibility in Canada must also be understood within the broader context of colonial history and its ongoing impacts on First Nations, Inuit, and Métis Peoples. These impacts include intergenerational trauma, systemic discrimination, and inequities in access to health services, geography, and culturally appropriate care, including language and communication supports.</w:t>
            </w:r>
          </w:p>
          <w:p w14:paraId="5F525A9C" w14:textId="77777777" w:rsidR="00037C82" w:rsidRDefault="00000000">
            <w:pPr>
              <w:spacing w:after="40"/>
            </w:pPr>
            <w:r>
              <w:rPr>
                <w:rFonts w:ascii="Consolas" w:hAnsi="Consolas"/>
                <w:b/>
                <w:color w:val="548235"/>
                <w:sz w:val="16"/>
              </w:rPr>
              <w:t xml:space="preserve">[LOCKED] </w:t>
            </w:r>
            <w:r>
              <w:rPr>
                <w:sz w:val="18"/>
              </w:rPr>
              <w:t>PARAGRAPH 2: Accessibility includes respecting Indigenous rights to self-determination, cultural practices, and ways of knowing. This includes recognizing the role of family, community, and language in care and decision-making.</w:t>
            </w:r>
          </w:p>
          <w:p w14:paraId="756AFC51" w14:textId="77777777" w:rsidR="00037C82" w:rsidRDefault="00000000">
            <w:pPr>
              <w:spacing w:after="40"/>
            </w:pPr>
            <w:r>
              <w:rPr>
                <w:rFonts w:ascii="Consolas" w:hAnsi="Consolas"/>
                <w:b/>
                <w:color w:val="548235"/>
                <w:sz w:val="16"/>
              </w:rPr>
              <w:t xml:space="preserve">[LOCKED] </w:t>
            </w:r>
            <w:r>
              <w:rPr>
                <w:sz w:val="18"/>
              </w:rPr>
              <w:t>PARAGRAPH 3: Practicing accessibility alongside cultural safety, humility, and respect for Indigenous rights supports more equitable, trustworthy, and person-centred care.</w:t>
            </w:r>
          </w:p>
          <w:p w14:paraId="245EB3FA" w14:textId="77777777" w:rsidR="00037C82" w:rsidRDefault="00000000">
            <w:pPr>
              <w:spacing w:after="40"/>
            </w:pPr>
            <w:r>
              <w:rPr>
                <w:rFonts w:ascii="Consolas" w:hAnsi="Consolas"/>
                <w:b/>
                <w:color w:val="BF8F00"/>
                <w:sz w:val="16"/>
              </w:rPr>
              <w:t xml:space="preserve">[DRAFT] </w:t>
            </w:r>
            <w:r>
              <w:rPr>
                <w:sz w:val="18"/>
              </w:rPr>
              <w:t>CALLOUT: This passage appears in every course in the series.</w:t>
            </w:r>
          </w:p>
          <w:p w14:paraId="602B3DBC" w14:textId="77777777" w:rsidR="00037C82" w:rsidRDefault="00000000">
            <w:pPr>
              <w:spacing w:before="80" w:after="40"/>
            </w:pPr>
            <w:r>
              <w:rPr>
                <w:b/>
                <w:i/>
                <w:color w:val="192958"/>
                <w:sz w:val="18"/>
              </w:rPr>
              <w:t>Voiceover script:</w:t>
            </w:r>
          </w:p>
          <w:p w14:paraId="75EC2CCF" w14:textId="77777777" w:rsidR="00037C82" w:rsidRDefault="00000000">
            <w:pPr>
              <w:spacing w:after="40"/>
            </w:pPr>
            <w:r>
              <w:rPr>
                <w:rFonts w:ascii="Consolas" w:hAnsi="Consolas"/>
                <w:b/>
                <w:color w:val="548235"/>
                <w:sz w:val="16"/>
              </w:rPr>
              <w:t xml:space="preserve">[LOCKED] </w:t>
            </w:r>
            <w:r>
              <w:rPr>
                <w:sz w:val="18"/>
              </w:rPr>
              <w:t xml:space="preserve">Read the LOCKED paragraphs verbatim, framed by 1 DRAFT intro </w:t>
            </w:r>
            <w:r>
              <w:rPr>
                <w:sz w:val="18"/>
              </w:rPr>
              <w:lastRenderedPageBreak/>
              <w:t>line and 1 DRAFT closing line.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00800766" w14:textId="77777777" w:rsidR="00037C82" w:rsidRDefault="00000000">
            <w:pPr>
              <w:spacing w:before="80" w:after="0"/>
            </w:pPr>
            <w:r>
              <w:rPr>
                <w:b/>
                <w:i/>
                <w:color w:val="255CAA"/>
                <w:sz w:val="18"/>
              </w:rPr>
              <w:lastRenderedPageBreak/>
              <w:t>Format:</w:t>
            </w:r>
          </w:p>
          <w:p w14:paraId="4AA893D1" w14:textId="77777777" w:rsidR="00037C82" w:rsidRDefault="00000000">
            <w:pPr>
              <w:spacing w:after="40"/>
            </w:pPr>
            <w:r>
              <w:rPr>
                <w:sz w:val="18"/>
              </w:rPr>
              <w:t>Static reading screen with audio narration · MANDATORY ≥30s dwell.</w:t>
            </w:r>
          </w:p>
          <w:p w14:paraId="403BA8DF" w14:textId="77777777" w:rsidR="00037C82" w:rsidRDefault="00000000">
            <w:pPr>
              <w:spacing w:before="80" w:after="0"/>
            </w:pPr>
            <w:r>
              <w:rPr>
                <w:b/>
                <w:i/>
                <w:color w:val="255CAA"/>
                <w:sz w:val="18"/>
              </w:rPr>
              <w:t>Interaction:</w:t>
            </w:r>
          </w:p>
          <w:p w14:paraId="4BCA4030" w14:textId="77777777" w:rsidR="00037C82" w:rsidRDefault="00000000">
            <w:pPr>
              <w:spacing w:after="40"/>
            </w:pPr>
            <w:r>
              <w:rPr>
                <w:sz w:val="18"/>
              </w:rPr>
              <w:t>Continue button enabled at 0:30 (variable S15_dwell_met).</w:t>
            </w:r>
          </w:p>
          <w:p w14:paraId="290D4EBA" w14:textId="77777777" w:rsidR="00037C82" w:rsidRDefault="00000000">
            <w:pPr>
              <w:spacing w:before="80" w:after="0"/>
            </w:pPr>
            <w:r>
              <w:rPr>
                <w:b/>
                <w:i/>
                <w:color w:val="255CAA"/>
                <w:sz w:val="18"/>
              </w:rPr>
              <w:t>Accessibility:</w:t>
            </w:r>
          </w:p>
          <w:p w14:paraId="7E91EE83" w14:textId="77777777" w:rsidR="00037C82" w:rsidRDefault="00000000">
            <w:pPr>
              <w:spacing w:after="40"/>
            </w:pPr>
            <w:r>
              <w:rPr>
                <w:sz w:val="18"/>
              </w:rPr>
              <w:t>1.2.2 captions ON by default (MANDATORY) · transcript link · 2.2.1 forced minimum read time.</w:t>
            </w:r>
          </w:p>
          <w:p w14:paraId="3F781997" w14:textId="77777777" w:rsidR="00037C82" w:rsidRDefault="00000000">
            <w:pPr>
              <w:spacing w:before="80" w:after="0"/>
            </w:pPr>
            <w:r>
              <w:rPr>
                <w:b/>
                <w:i/>
                <w:color w:val="255CAA"/>
                <w:sz w:val="18"/>
              </w:rPr>
              <w:t>Visual:</w:t>
            </w:r>
          </w:p>
          <w:p w14:paraId="7D7A9563" w14:textId="77777777" w:rsidR="00037C82" w:rsidRDefault="00000000">
            <w:pPr>
              <w:spacing w:after="40"/>
            </w:pPr>
            <w:r>
              <w:rPr>
                <w:sz w:val="18"/>
              </w:rPr>
              <w:t>Respectful, non-tokenistic imagery — final asset must be approved by IDEAA cultural-safety reviewer.</w:t>
            </w:r>
          </w:p>
          <w:p w14:paraId="62C1E781" w14:textId="77777777" w:rsidR="00037C82" w:rsidRDefault="00000000">
            <w:pPr>
              <w:spacing w:before="80" w:after="0"/>
            </w:pPr>
            <w:r>
              <w:rPr>
                <w:b/>
                <w:i/>
                <w:color w:val="255CAA"/>
                <w:sz w:val="18"/>
              </w:rPr>
              <w:t>Image / infographic prompt:</w:t>
            </w:r>
          </w:p>
          <w:p w14:paraId="43DB3952" w14:textId="77777777" w:rsidR="00037C82" w:rsidRDefault="00000000">
            <w:pPr>
              <w:spacing w:after="40"/>
            </w:pPr>
            <w:r>
              <w:rPr>
                <w:sz w:val="18"/>
              </w:rPr>
              <w:t>"Abstract land-and-water motif inspired by Canadian landscape — gentle horizon line, warm earth tones (sienna, ochre, deep teal), soft painterly brushwork, no human figures, no Indigenous-specific symbols (no medicine wheels, no feathers), respectful and non-tokenistic. Square 1080×1080. NOTE: final image must be reviewed by an IDEAA cultural-safety reviewer before publication."</w:t>
            </w:r>
          </w:p>
          <w:p w14:paraId="4C32E97D" w14:textId="77777777" w:rsidR="00037C82" w:rsidRDefault="00000000">
            <w:pPr>
              <w:spacing w:before="80" w:after="0"/>
            </w:pPr>
            <w:r>
              <w:rPr>
                <w:b/>
                <w:i/>
                <w:color w:val="255CAA"/>
                <w:sz w:val="18"/>
              </w:rPr>
              <w:t>Template note:</w:t>
            </w:r>
          </w:p>
          <w:p w14:paraId="58342D10" w14:textId="77777777" w:rsidR="00037C82" w:rsidRDefault="00000000">
            <w:pPr>
              <w:spacing w:after="40"/>
            </w:pPr>
            <w:r>
              <w:rPr>
                <w:sz w:val="18"/>
              </w:rPr>
              <w:t xml:space="preserve">Cross-cutting screen reused verbatim at the equivalent position of </w:t>
            </w:r>
            <w:r>
              <w:rPr>
                <w:sz w:val="18"/>
              </w:rPr>
              <w:lastRenderedPageBreak/>
              <w:t>every course (1–17).</w:t>
            </w:r>
          </w:p>
        </w:tc>
      </w:tr>
    </w:tbl>
    <w:p w14:paraId="0B2EBC5F"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71AEE2B8"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1AFD3B2A" w14:textId="77777777" w:rsidR="00037C82" w:rsidRDefault="00000000">
            <w:r>
              <w:rPr>
                <w:b/>
                <w:sz w:val="22"/>
              </w:rPr>
              <w:t>SCREEN 2.1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7FD38C00" w14:textId="77777777" w:rsidR="00037C82" w:rsidRDefault="00000000">
            <w:r>
              <w:rPr>
                <w:b/>
                <w:sz w:val="22"/>
              </w:rPr>
              <w:t>Topic: Section 1 — Understanding Disability</w:t>
            </w:r>
          </w:p>
        </w:tc>
      </w:tr>
      <w:tr w:rsidR="00037C82" w14:paraId="7A1E9C24"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D3C9D4F"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96BD243"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86E4A21" w14:textId="77777777" w:rsidR="00037C82" w:rsidRDefault="00000000">
            <w:r>
              <w:rPr>
                <w:b/>
                <w:color w:val="FFFFFF"/>
              </w:rPr>
              <w:t>Design Guide</w:t>
            </w:r>
          </w:p>
        </w:tc>
      </w:tr>
      <w:tr w:rsidR="00037C82" w14:paraId="27A42FC0"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03590E36" w14:textId="77777777" w:rsidR="00037C82" w:rsidRDefault="00000000">
            <w:r>
              <w:rPr>
                <w:b/>
              </w:rPr>
              <w:t>Read</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0A82EE22" w14:textId="77777777" w:rsidR="00037C82" w:rsidRDefault="00000000">
            <w:pPr>
              <w:spacing w:after="40"/>
            </w:pPr>
            <w:r>
              <w:rPr>
                <w:b/>
              </w:rPr>
              <w:t>Definitions + types + people-first dignity</w:t>
            </w:r>
          </w:p>
          <w:p w14:paraId="5BF650E3" w14:textId="77777777" w:rsidR="00037C82" w:rsidRDefault="00000000">
            <w:pPr>
              <w:spacing w:before="80" w:after="40"/>
            </w:pPr>
            <w:r>
              <w:rPr>
                <w:b/>
                <w:i/>
                <w:color w:val="192958"/>
                <w:sz w:val="18"/>
              </w:rPr>
              <w:t>On-screen text:</w:t>
            </w:r>
          </w:p>
          <w:p w14:paraId="1389F9B2" w14:textId="77777777" w:rsidR="00037C82" w:rsidRDefault="00000000">
            <w:pPr>
              <w:spacing w:after="40"/>
            </w:pPr>
            <w:r>
              <w:rPr>
                <w:rFonts w:ascii="Consolas" w:hAnsi="Consolas"/>
                <w:b/>
                <w:color w:val="BF8F00"/>
                <w:sz w:val="16"/>
              </w:rPr>
              <w:t xml:space="preserve">[DRAFT] </w:t>
            </w:r>
            <w:r>
              <w:rPr>
                <w:sz w:val="18"/>
              </w:rPr>
              <w:t>HEADER: Disability is broad — and it is not a problem to be fixed.</w:t>
            </w:r>
          </w:p>
          <w:p w14:paraId="2F3CE45A" w14:textId="77777777" w:rsidR="00037C82" w:rsidRDefault="00000000">
            <w:pPr>
              <w:spacing w:after="40"/>
            </w:pPr>
            <w:r>
              <w:rPr>
                <w:rFonts w:ascii="Consolas" w:hAnsi="Consolas"/>
                <w:b/>
                <w:color w:val="548235"/>
                <w:sz w:val="16"/>
              </w:rPr>
              <w:t xml:space="preserve">[LOCKED] </w:t>
            </w:r>
            <w:r>
              <w:rPr>
                <w:sz w:val="18"/>
              </w:rPr>
              <w:t>INTRO: Disability includes a wide range of physical, sensory, mental health, intellectual, learning, and non-visible experiences.</w:t>
            </w:r>
          </w:p>
          <w:p w14:paraId="4E111D7F" w14:textId="77777777" w:rsidR="00037C82" w:rsidRDefault="00000000">
            <w:pPr>
              <w:spacing w:after="40"/>
            </w:pPr>
            <w:r>
              <w:rPr>
                <w:rFonts w:ascii="Consolas" w:hAnsi="Consolas"/>
                <w:b/>
                <w:color w:val="548235"/>
                <w:sz w:val="16"/>
              </w:rPr>
              <w:t xml:space="preserve">[LOCKED] </w:t>
            </w:r>
            <w:r>
              <w:rPr>
                <w:sz w:val="18"/>
              </w:rPr>
              <w:t>CARD 1 — Disability: a condition that may interact with barriers to limit participation.</w:t>
            </w:r>
          </w:p>
          <w:p w14:paraId="01A571F3" w14:textId="77777777" w:rsidR="00037C82" w:rsidRDefault="00000000">
            <w:pPr>
              <w:spacing w:after="40"/>
            </w:pPr>
            <w:r>
              <w:rPr>
                <w:rFonts w:ascii="Consolas" w:hAnsi="Consolas"/>
                <w:b/>
                <w:color w:val="548235"/>
                <w:sz w:val="16"/>
              </w:rPr>
              <w:t xml:space="preserve">[LOCKED] </w:t>
            </w:r>
            <w:r>
              <w:rPr>
                <w:sz w:val="18"/>
              </w:rPr>
              <w:t>CARD 2 — Impairment: a medical or functional condition.</w:t>
            </w:r>
          </w:p>
          <w:p w14:paraId="43111E77" w14:textId="77777777" w:rsidR="00037C82" w:rsidRDefault="00000000">
            <w:pPr>
              <w:spacing w:after="40"/>
            </w:pPr>
            <w:r>
              <w:rPr>
                <w:rFonts w:ascii="Consolas" w:hAnsi="Consolas"/>
                <w:b/>
                <w:color w:val="548235"/>
                <w:sz w:val="16"/>
              </w:rPr>
              <w:t xml:space="preserve">[LOCKED] </w:t>
            </w:r>
            <w:r>
              <w:rPr>
                <w:sz w:val="18"/>
              </w:rPr>
              <w:t>CARD 3 — Handicap: an outdated term referring to disadvantage created by environments.</w:t>
            </w:r>
          </w:p>
          <w:p w14:paraId="02CA9500" w14:textId="77777777" w:rsidR="00037C82" w:rsidRDefault="00000000">
            <w:pPr>
              <w:spacing w:after="40"/>
            </w:pPr>
            <w:r>
              <w:rPr>
                <w:rFonts w:ascii="Consolas" w:hAnsi="Consolas"/>
                <w:b/>
                <w:color w:val="548235"/>
                <w:sz w:val="16"/>
              </w:rPr>
              <w:t xml:space="preserve">[LOCKED] </w:t>
            </w:r>
            <w:r>
              <w:rPr>
                <w:sz w:val="18"/>
              </w:rPr>
              <w:t>TYPES PANEL — Visible · Non-visible · Episodic.</w:t>
            </w:r>
          </w:p>
          <w:p w14:paraId="30C2D0CE" w14:textId="77777777" w:rsidR="00037C82" w:rsidRDefault="00000000">
            <w:pPr>
              <w:spacing w:after="40"/>
            </w:pPr>
            <w:r>
              <w:rPr>
                <w:rFonts w:ascii="Consolas" w:hAnsi="Consolas"/>
                <w:b/>
                <w:color w:val="548235"/>
                <w:sz w:val="16"/>
              </w:rPr>
              <w:t xml:space="preserve">[LOCKED] </w:t>
            </w:r>
            <w:r>
              <w:rPr>
                <w:sz w:val="18"/>
              </w:rPr>
              <w:t>TIP: People First and Dignity — refer to people before conditions; avoid defining people by diagnosis; focus on participation, not deficits.</w:t>
            </w:r>
          </w:p>
          <w:p w14:paraId="3CD14455" w14:textId="77777777" w:rsidR="00037C82" w:rsidRDefault="00000000">
            <w:pPr>
              <w:spacing w:after="40"/>
            </w:pPr>
            <w:r>
              <w:rPr>
                <w:rFonts w:ascii="Consolas" w:hAnsi="Consolas"/>
                <w:b/>
                <w:color w:val="548235"/>
                <w:sz w:val="16"/>
              </w:rPr>
              <w:t xml:space="preserve">[LOCKED] </w:t>
            </w:r>
            <w:r>
              <w:rPr>
                <w:sz w:val="18"/>
              </w:rPr>
              <w:t>PRACTICE REFLECTION (optional, ungraded): Where have I seen disability framed as a problem rather than an access issue?</w:t>
            </w:r>
          </w:p>
          <w:p w14:paraId="43374506" w14:textId="77777777" w:rsidR="00037C82" w:rsidRDefault="00000000">
            <w:pPr>
              <w:spacing w:before="80" w:after="40"/>
            </w:pPr>
            <w:r>
              <w:rPr>
                <w:b/>
                <w:i/>
                <w:color w:val="192958"/>
                <w:sz w:val="18"/>
              </w:rPr>
              <w:t>Voiceover script:</w:t>
            </w:r>
          </w:p>
          <w:p w14:paraId="3A5FD058" w14:textId="77777777" w:rsidR="00037C82" w:rsidRDefault="00000000">
            <w:pPr>
              <w:spacing w:after="40"/>
            </w:pPr>
            <w:r>
              <w:rPr>
                <w:rFonts w:ascii="Consolas" w:hAnsi="Consolas"/>
                <w:b/>
                <w:color w:val="548235"/>
                <w:sz w:val="16"/>
              </w:rPr>
              <w:t xml:space="preserve">[LOCKED] </w:t>
            </w:r>
            <w:r>
              <w:rPr>
                <w:sz w:val="18"/>
              </w:rPr>
              <w:t>"Disability includes a wide range of physical, sensory, mental health, intellectual, learning, and non-visible experiences."</w:t>
            </w:r>
          </w:p>
          <w:p w14:paraId="08C89FA8" w14:textId="77777777" w:rsidR="00037C82" w:rsidRDefault="00000000">
            <w:pPr>
              <w:spacing w:after="40"/>
            </w:pPr>
            <w:r>
              <w:rPr>
                <w:rFonts w:ascii="Consolas" w:hAnsi="Consolas"/>
                <w:b/>
                <w:color w:val="548235"/>
                <w:sz w:val="16"/>
              </w:rPr>
              <w:t xml:space="preserve">[LOCKED] </w:t>
            </w:r>
            <w:r>
              <w:rPr>
                <w:sz w:val="18"/>
              </w:rPr>
              <w:t>"Disability is a condition that may interact with barriers to limit participation. Impairment is a medical or functional condition. Handicap is outdated and we do not use it."</w:t>
            </w:r>
          </w:p>
          <w:p w14:paraId="13A1A1C9" w14:textId="77777777" w:rsidR="00037C82" w:rsidRDefault="00000000">
            <w:pPr>
              <w:spacing w:after="40"/>
            </w:pPr>
            <w:r>
              <w:rPr>
                <w:rFonts w:ascii="Consolas" w:hAnsi="Consolas"/>
                <w:b/>
                <w:color w:val="BF8F00"/>
                <w:sz w:val="16"/>
              </w:rPr>
              <w:t xml:space="preserve">[DRAFT] </w:t>
            </w:r>
            <w:r>
              <w:rPr>
                <w:sz w:val="18"/>
              </w:rPr>
              <w:t>"Click each card to read the definition. All three must be opened to advance."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3AC866E0" w14:textId="77777777" w:rsidR="00037C82" w:rsidRDefault="00000000">
            <w:pPr>
              <w:spacing w:before="80" w:after="0"/>
            </w:pPr>
            <w:r>
              <w:rPr>
                <w:b/>
                <w:i/>
                <w:color w:val="255CAA"/>
                <w:sz w:val="18"/>
              </w:rPr>
              <w:t>Format:</w:t>
            </w:r>
          </w:p>
          <w:p w14:paraId="351F6476" w14:textId="77777777" w:rsidR="00037C82" w:rsidRDefault="00000000">
            <w:pPr>
              <w:spacing w:after="40"/>
            </w:pPr>
            <w:r>
              <w:rPr>
                <w:sz w:val="18"/>
              </w:rPr>
              <w:t>Click-to-reveal definition cards (3) + static Types panel + Tip card + optional Practice Reflection input.</w:t>
            </w:r>
          </w:p>
          <w:p w14:paraId="105DC87B" w14:textId="77777777" w:rsidR="00037C82" w:rsidRDefault="00000000">
            <w:pPr>
              <w:spacing w:before="80" w:after="0"/>
            </w:pPr>
            <w:r>
              <w:rPr>
                <w:b/>
                <w:i/>
                <w:color w:val="255CAA"/>
                <w:sz w:val="18"/>
              </w:rPr>
              <w:t>Interaction:</w:t>
            </w:r>
          </w:p>
          <w:p w14:paraId="78E0C057" w14:textId="77777777" w:rsidR="00037C82" w:rsidRDefault="00000000">
            <w:pPr>
              <w:spacing w:after="40"/>
            </w:pPr>
            <w:r>
              <w:rPr>
                <w:sz w:val="18"/>
              </w:rPr>
              <w:t>Continue gated until all three definition cards opened (R1_opened, R2_opened, R3_opened all True). Practice Reflection is local-storage only, not graded.</w:t>
            </w:r>
          </w:p>
          <w:p w14:paraId="613FC982" w14:textId="77777777" w:rsidR="00037C82" w:rsidRDefault="00000000">
            <w:pPr>
              <w:spacing w:before="80" w:after="0"/>
            </w:pPr>
            <w:r>
              <w:rPr>
                <w:b/>
                <w:i/>
                <w:color w:val="255CAA"/>
                <w:sz w:val="18"/>
              </w:rPr>
              <w:t>Accessibility:</w:t>
            </w:r>
          </w:p>
          <w:p w14:paraId="67225C76" w14:textId="77777777" w:rsidR="00037C82" w:rsidRDefault="00000000">
            <w:pPr>
              <w:spacing w:after="40"/>
            </w:pPr>
            <w:r>
              <w:rPr>
                <w:sz w:val="18"/>
              </w:rPr>
              <w:t>4.1.2 aria-expanded on each card · 2.1.1 Tab + Enter/Space · 1.4.1 same color across cards.</w:t>
            </w:r>
          </w:p>
          <w:p w14:paraId="2C420BB6" w14:textId="77777777" w:rsidR="00037C82" w:rsidRDefault="00000000">
            <w:pPr>
              <w:spacing w:before="80" w:after="0"/>
            </w:pPr>
            <w:r>
              <w:rPr>
                <w:b/>
                <w:i/>
                <w:color w:val="255CAA"/>
                <w:sz w:val="18"/>
              </w:rPr>
              <w:t>Visual:</w:t>
            </w:r>
          </w:p>
          <w:p w14:paraId="7CC80DB8" w14:textId="77777777" w:rsidR="00037C82" w:rsidRDefault="00000000">
            <w:pPr>
              <w:spacing w:after="40"/>
            </w:pPr>
            <w:r>
              <w:rPr>
                <w:sz w:val="18"/>
              </w:rPr>
              <w:t>Three identical card frames with single outlined icon each.</w:t>
            </w:r>
          </w:p>
          <w:p w14:paraId="21C34C6C" w14:textId="77777777" w:rsidR="00037C82" w:rsidRDefault="00000000">
            <w:pPr>
              <w:spacing w:before="80" w:after="0"/>
            </w:pPr>
            <w:r>
              <w:rPr>
                <w:b/>
                <w:i/>
                <w:color w:val="255CAA"/>
                <w:sz w:val="18"/>
              </w:rPr>
              <w:t>Image / infographic prompt:</w:t>
            </w:r>
          </w:p>
          <w:p w14:paraId="5C579962" w14:textId="77777777" w:rsidR="00037C82" w:rsidRDefault="00000000">
            <w:pPr>
              <w:spacing w:after="40"/>
            </w:pPr>
            <w:r>
              <w:rPr>
                <w:sz w:val="18"/>
              </w:rPr>
              <w:t>"Three minimal outlined icons on transparent background, single-weight stroke, monochrome UHN navy: (1) person silhouette next to a removable wall = disability/barrier interaction; (2) heart + medical cross = impairment as functional condition; (3) old photo frame with strikethrough = outdated term. Vector SVGs."</w:t>
            </w:r>
          </w:p>
        </w:tc>
      </w:tr>
    </w:tbl>
    <w:p w14:paraId="60C8A8D9"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1F52F631"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0D026D58" w14:textId="77777777" w:rsidR="00037C82" w:rsidRDefault="00000000">
            <w:r>
              <w:rPr>
                <w:b/>
                <w:sz w:val="22"/>
              </w:rPr>
              <w:t xml:space="preserve">SCREEN </w:t>
            </w:r>
            <w:r>
              <w:rPr>
                <w:b/>
                <w:sz w:val="22"/>
              </w:rPr>
              <w:lastRenderedPageBreak/>
              <w:t>2.2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31297AA6" w14:textId="77777777" w:rsidR="00037C82" w:rsidRDefault="00000000">
            <w:r>
              <w:rPr>
                <w:b/>
                <w:sz w:val="22"/>
              </w:rPr>
              <w:lastRenderedPageBreak/>
              <w:t>Topic: Section 2 — Models of Disability</w:t>
            </w:r>
          </w:p>
        </w:tc>
      </w:tr>
      <w:tr w:rsidR="00037C82" w14:paraId="160D9CCB"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CBB7F01"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00434F6"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C7094E9" w14:textId="77777777" w:rsidR="00037C82" w:rsidRDefault="00000000">
            <w:r>
              <w:rPr>
                <w:b/>
                <w:color w:val="FFFFFF"/>
              </w:rPr>
              <w:t>Design Guide</w:t>
            </w:r>
          </w:p>
        </w:tc>
      </w:tr>
      <w:tr w:rsidR="00037C82" w14:paraId="1A1E0C74"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2344CBAC" w14:textId="77777777" w:rsidR="00037C82" w:rsidRDefault="00000000">
            <w:r>
              <w:rPr>
                <w:b/>
              </w:rPr>
              <w:t>Read</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21465A9B" w14:textId="77777777" w:rsidR="00037C82" w:rsidRDefault="00000000">
            <w:pPr>
              <w:spacing w:after="40"/>
            </w:pPr>
            <w:r>
              <w:rPr>
                <w:b/>
              </w:rPr>
              <w:t>Medical → Social → Rights (timeline reveal)</w:t>
            </w:r>
          </w:p>
          <w:p w14:paraId="230EACF9" w14:textId="77777777" w:rsidR="00037C82" w:rsidRDefault="00000000">
            <w:pPr>
              <w:spacing w:before="80" w:after="40"/>
            </w:pPr>
            <w:r>
              <w:rPr>
                <w:b/>
                <w:i/>
                <w:color w:val="192958"/>
                <w:sz w:val="18"/>
              </w:rPr>
              <w:t>On-screen text:</w:t>
            </w:r>
          </w:p>
          <w:p w14:paraId="050E9CEF" w14:textId="77777777" w:rsidR="00037C82" w:rsidRDefault="00000000">
            <w:pPr>
              <w:spacing w:after="40"/>
            </w:pPr>
            <w:r>
              <w:rPr>
                <w:rFonts w:ascii="Consolas" w:hAnsi="Consolas"/>
                <w:b/>
                <w:color w:val="BF8F00"/>
                <w:sz w:val="16"/>
              </w:rPr>
              <w:t xml:space="preserve">[DRAFT] </w:t>
            </w:r>
            <w:r>
              <w:rPr>
                <w:sz w:val="18"/>
              </w:rPr>
              <w:t>HEADER: Three models — three very different practices.</w:t>
            </w:r>
          </w:p>
          <w:p w14:paraId="1CA73373" w14:textId="77777777" w:rsidR="00037C82" w:rsidRDefault="00000000">
            <w:pPr>
              <w:spacing w:after="40"/>
            </w:pPr>
            <w:r>
              <w:rPr>
                <w:rFonts w:ascii="Consolas" w:hAnsi="Consolas"/>
                <w:b/>
                <w:color w:val="548235"/>
                <w:sz w:val="16"/>
              </w:rPr>
              <w:t xml:space="preserve">[LOCKED] </w:t>
            </w:r>
            <w:r>
              <w:rPr>
                <w:sz w:val="18"/>
              </w:rPr>
              <w:t>INTRO: Disability exists along a continuum of concepts, both nationally and internationally. The term has no universally accepted definition.</w:t>
            </w:r>
          </w:p>
          <w:p w14:paraId="556D8636" w14:textId="77777777" w:rsidR="00037C82" w:rsidRDefault="00000000">
            <w:pPr>
              <w:spacing w:after="40"/>
            </w:pPr>
            <w:r>
              <w:rPr>
                <w:rFonts w:ascii="Consolas" w:hAnsi="Consolas"/>
                <w:b/>
                <w:color w:val="548235"/>
                <w:sz w:val="16"/>
              </w:rPr>
              <w:t xml:space="preserve">[LOCKED] </w:t>
            </w:r>
            <w:r>
              <w:rPr>
                <w:sz w:val="18"/>
              </w:rPr>
              <w:t>NODE 1 — Medical Model: Initially, disabilities were viewed primarily through a medical lens, focusing on deficiencies and often placing blame on the individual.</w:t>
            </w:r>
          </w:p>
          <w:p w14:paraId="65C2B1BD" w14:textId="77777777" w:rsidR="00037C82" w:rsidRDefault="00000000">
            <w:pPr>
              <w:spacing w:after="40"/>
            </w:pPr>
            <w:r>
              <w:rPr>
                <w:rFonts w:ascii="Consolas" w:hAnsi="Consolas"/>
                <w:b/>
                <w:color w:val="548235"/>
                <w:sz w:val="16"/>
              </w:rPr>
              <w:t xml:space="preserve">[LOCKED] </w:t>
            </w:r>
            <w:r>
              <w:rPr>
                <w:sz w:val="18"/>
              </w:rPr>
              <w:t>NODE 2 — Social or Environmental Model: As societal awareness grew, the focus shifted to the contributions of people with disabilities, emphasizing the social and environmental barriers that lead to their exclusion.</w:t>
            </w:r>
          </w:p>
          <w:p w14:paraId="79297D9E" w14:textId="77777777" w:rsidR="00037C82" w:rsidRDefault="00000000">
            <w:pPr>
              <w:spacing w:after="40"/>
            </w:pPr>
            <w:r>
              <w:rPr>
                <w:rFonts w:ascii="Consolas" w:hAnsi="Consolas"/>
                <w:b/>
                <w:color w:val="548235"/>
                <w:sz w:val="16"/>
              </w:rPr>
              <w:t xml:space="preserve">[LOCKED] </w:t>
            </w:r>
            <w:r>
              <w:rPr>
                <w:sz w:val="18"/>
              </w:rPr>
              <w:t>NODE 3 — Rights Model: A strong emphasis on the rights of people with disabilities, asserting they are entitled to the same rights as everyone else, regardless of the nature or severity of their disabilities. Supported by the UN Convention on the Rights of Persons with Disabilities (CRPD).</w:t>
            </w:r>
          </w:p>
          <w:p w14:paraId="47C50E0F" w14:textId="77777777" w:rsidR="00037C82" w:rsidRDefault="00000000">
            <w:pPr>
              <w:spacing w:after="40"/>
            </w:pPr>
            <w:r>
              <w:rPr>
                <w:rFonts w:ascii="Consolas" w:hAnsi="Consolas"/>
                <w:b/>
                <w:color w:val="548235"/>
                <w:sz w:val="16"/>
              </w:rPr>
              <w:t xml:space="preserve">[LOCKED] </w:t>
            </w:r>
            <w:r>
              <w:rPr>
                <w:sz w:val="18"/>
              </w:rPr>
              <w:t>CONTINUUM SUMMARY: This progression reflects a shift from deficit-focused approaches to rights-based, inclusive practices.</w:t>
            </w:r>
          </w:p>
          <w:p w14:paraId="6DB9326F" w14:textId="77777777" w:rsidR="00037C82" w:rsidRDefault="00000000">
            <w:pPr>
              <w:spacing w:after="40"/>
            </w:pPr>
            <w:r>
              <w:rPr>
                <w:rFonts w:ascii="Consolas" w:hAnsi="Consolas"/>
                <w:b/>
                <w:color w:val="BF8F00"/>
                <w:sz w:val="16"/>
              </w:rPr>
              <w:t xml:space="preserve">[DRAFT] </w:t>
            </w:r>
            <w:r>
              <w:rPr>
                <w:sz w:val="18"/>
              </w:rPr>
              <w:t>PULL-QUOTE: Accessibility First works in the rights model.</w:t>
            </w:r>
          </w:p>
          <w:p w14:paraId="74D0B61F" w14:textId="77777777" w:rsidR="00037C82" w:rsidRDefault="00000000">
            <w:pPr>
              <w:spacing w:before="80" w:after="40"/>
            </w:pPr>
            <w:r>
              <w:rPr>
                <w:b/>
                <w:i/>
                <w:color w:val="192958"/>
                <w:sz w:val="18"/>
              </w:rPr>
              <w:t>Voiceover script:</w:t>
            </w:r>
          </w:p>
          <w:p w14:paraId="05E7AF63" w14:textId="77777777" w:rsidR="00037C82" w:rsidRDefault="00000000">
            <w:pPr>
              <w:spacing w:after="40"/>
            </w:pPr>
            <w:r>
              <w:rPr>
                <w:rFonts w:ascii="Consolas" w:hAnsi="Consolas"/>
                <w:b/>
                <w:color w:val="548235"/>
                <w:sz w:val="16"/>
              </w:rPr>
              <w:t xml:space="preserve">[LOCKED] </w:t>
            </w:r>
            <w:r>
              <w:rPr>
                <w:sz w:val="18"/>
              </w:rPr>
              <w:t>"Disability exists along a continuum of concepts. The medical model views disability through deficits. The social model shifts focus to barriers. The rights model asserts that people with disabilities are entitled to the same rights as everyone else."</w:t>
            </w:r>
          </w:p>
          <w:p w14:paraId="244020A3" w14:textId="77777777" w:rsidR="00037C82" w:rsidRDefault="00000000">
            <w:pPr>
              <w:spacing w:after="40"/>
            </w:pPr>
            <w:r>
              <w:rPr>
                <w:rFonts w:ascii="Consolas" w:hAnsi="Consolas"/>
                <w:b/>
                <w:color w:val="BF8F00"/>
                <w:sz w:val="16"/>
              </w:rPr>
              <w:t xml:space="preserve">[DRAFT] </w:t>
            </w:r>
            <w:r>
              <w:rPr>
                <w:sz w:val="18"/>
              </w:rPr>
              <w:t>"Accessibility First works in the rights model."</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4B30E57B" w14:textId="77777777" w:rsidR="00037C82" w:rsidRDefault="00000000">
            <w:pPr>
              <w:spacing w:before="80" w:after="0"/>
            </w:pPr>
            <w:r>
              <w:rPr>
                <w:b/>
                <w:i/>
                <w:color w:val="255CAA"/>
                <w:sz w:val="18"/>
              </w:rPr>
              <w:t>Format:</w:t>
            </w:r>
          </w:p>
          <w:p w14:paraId="2DE0787A" w14:textId="77777777" w:rsidR="00037C82" w:rsidRDefault="00000000">
            <w:pPr>
              <w:spacing w:after="40"/>
            </w:pPr>
            <w:r>
              <w:rPr>
                <w:sz w:val="18"/>
              </w:rPr>
              <w:t>Timeline reveal · 3 nodes slide left-to-right.</w:t>
            </w:r>
          </w:p>
          <w:p w14:paraId="177A9D2A" w14:textId="77777777" w:rsidR="00037C82" w:rsidRDefault="00000000">
            <w:pPr>
              <w:spacing w:before="80" w:after="0"/>
            </w:pPr>
            <w:r>
              <w:rPr>
                <w:b/>
                <w:i/>
                <w:color w:val="255CAA"/>
                <w:sz w:val="18"/>
              </w:rPr>
              <w:t>Interaction:</w:t>
            </w:r>
          </w:p>
          <w:p w14:paraId="55EC1A9D" w14:textId="77777777" w:rsidR="00037C82" w:rsidRDefault="00000000">
            <w:pPr>
              <w:spacing w:after="40"/>
            </w:pPr>
            <w:r>
              <w:rPr>
                <w:sz w:val="18"/>
              </w:rPr>
              <w:t>Each node is a clickable card opening a modal with full description. Replay button always available.</w:t>
            </w:r>
          </w:p>
          <w:p w14:paraId="5DC5E861" w14:textId="77777777" w:rsidR="00037C82" w:rsidRDefault="00000000">
            <w:pPr>
              <w:spacing w:before="80" w:after="0"/>
            </w:pPr>
            <w:r>
              <w:rPr>
                <w:b/>
                <w:i/>
                <w:color w:val="255CAA"/>
                <w:sz w:val="18"/>
              </w:rPr>
              <w:t>Accessibility:</w:t>
            </w:r>
          </w:p>
          <w:p w14:paraId="0C70A7EF" w14:textId="77777777" w:rsidR="00037C82" w:rsidRDefault="00000000">
            <w:pPr>
              <w:spacing w:after="40"/>
            </w:pPr>
            <w:r>
              <w:rPr>
                <w:sz w:val="18"/>
              </w:rPr>
              <w:t>2.2.2 prefers-reduced-motion → fade replaces slide · 4.1.2 each node role="button" aria-haspopup="dialog".</w:t>
            </w:r>
          </w:p>
          <w:p w14:paraId="58E7355E" w14:textId="77777777" w:rsidR="00037C82" w:rsidRDefault="00000000">
            <w:pPr>
              <w:spacing w:before="80" w:after="0"/>
            </w:pPr>
            <w:r>
              <w:rPr>
                <w:b/>
                <w:i/>
                <w:color w:val="255CAA"/>
                <w:sz w:val="18"/>
              </w:rPr>
              <w:t>Visual:</w:t>
            </w:r>
          </w:p>
          <w:p w14:paraId="38F7442B" w14:textId="77777777" w:rsidR="00037C82" w:rsidRDefault="00000000">
            <w:pPr>
              <w:spacing w:after="40"/>
            </w:pPr>
            <w:r>
              <w:rPr>
                <w:sz w:val="18"/>
              </w:rPr>
              <w:t>Uniform treatment for all three nodes — do NOT villain-code the medical model.</w:t>
            </w:r>
          </w:p>
          <w:p w14:paraId="00FF0A7B" w14:textId="77777777" w:rsidR="00037C82" w:rsidRDefault="00000000">
            <w:pPr>
              <w:spacing w:before="80" w:after="0"/>
            </w:pPr>
            <w:r>
              <w:rPr>
                <w:b/>
                <w:i/>
                <w:color w:val="255CAA"/>
                <w:sz w:val="18"/>
              </w:rPr>
              <w:t>Image / infographic prompt:</w:t>
            </w:r>
          </w:p>
          <w:p w14:paraId="5341B087" w14:textId="77777777" w:rsidR="00037C82" w:rsidRDefault="00000000">
            <w:pPr>
              <w:spacing w:after="40"/>
            </w:pPr>
            <w:r>
              <w:rPr>
                <w:sz w:val="18"/>
              </w:rPr>
              <w:t>"A horizontal infographic showing three connected nodes labeled 'Medical', 'Social', 'Rights', each as a circular badge with a single outlined icon inside. Connecting line with two soft right-pointing chevrons between nodes. Monochrome UHN navy on transparent background. Vector SVG, suitable as a slide background."</w:t>
            </w:r>
          </w:p>
        </w:tc>
      </w:tr>
    </w:tbl>
    <w:p w14:paraId="0DD0822E"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5A1E207F"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131ECF7E" w14:textId="77777777" w:rsidR="00037C82" w:rsidRDefault="00000000">
            <w:r>
              <w:rPr>
                <w:b/>
                <w:sz w:val="22"/>
              </w:rPr>
              <w:t>SCREEN 2.3  (Online · Self-</w:t>
            </w:r>
            <w:r>
              <w:rPr>
                <w:b/>
                <w:sz w:val="22"/>
              </w:rPr>
              <w:lastRenderedPageBreak/>
              <w:t>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200AD1C4" w14:textId="77777777" w:rsidR="00037C82" w:rsidRDefault="00000000">
            <w:r>
              <w:rPr>
                <w:b/>
                <w:sz w:val="22"/>
              </w:rPr>
              <w:lastRenderedPageBreak/>
              <w:t>Topic: The Five Accessibility First Guiding Principles</w:t>
            </w:r>
          </w:p>
        </w:tc>
      </w:tr>
      <w:tr w:rsidR="00037C82" w14:paraId="38A18960"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0D18F3D"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270EE9B"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17E62D0" w14:textId="77777777" w:rsidR="00037C82" w:rsidRDefault="00000000">
            <w:r>
              <w:rPr>
                <w:b/>
                <w:color w:val="FFFFFF"/>
              </w:rPr>
              <w:t>Design Guide</w:t>
            </w:r>
          </w:p>
        </w:tc>
      </w:tr>
      <w:tr w:rsidR="00037C82" w14:paraId="68094462"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281FEA1D" w14:textId="77777777" w:rsidR="00037C82" w:rsidRDefault="00000000">
            <w:r>
              <w:rPr>
                <w:b/>
              </w:rPr>
              <w:t>Read</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6B6523E3" w14:textId="77777777" w:rsidR="00037C82" w:rsidRDefault="00000000">
            <w:pPr>
              <w:spacing w:after="40"/>
            </w:pPr>
            <w:r>
              <w:rPr>
                <w:b/>
              </w:rPr>
              <w:t>5-tile interactive grid</w:t>
            </w:r>
          </w:p>
          <w:p w14:paraId="221EB500" w14:textId="77777777" w:rsidR="00037C82" w:rsidRDefault="00000000">
            <w:pPr>
              <w:spacing w:before="80" w:after="40"/>
            </w:pPr>
            <w:r>
              <w:rPr>
                <w:b/>
                <w:i/>
                <w:color w:val="192958"/>
                <w:sz w:val="18"/>
              </w:rPr>
              <w:t>On-screen text:</w:t>
            </w:r>
          </w:p>
          <w:p w14:paraId="0F128C4E" w14:textId="77777777" w:rsidR="00037C82" w:rsidRDefault="00000000">
            <w:pPr>
              <w:spacing w:after="40"/>
            </w:pPr>
            <w:r>
              <w:rPr>
                <w:rFonts w:ascii="Consolas" w:hAnsi="Consolas"/>
                <w:b/>
                <w:color w:val="BF8F00"/>
                <w:sz w:val="16"/>
              </w:rPr>
              <w:t xml:space="preserve">[DRAFT] </w:t>
            </w:r>
            <w:r>
              <w:rPr>
                <w:sz w:val="18"/>
              </w:rPr>
              <w:t>HEADER: The five principles you will see across all 17 courses.</w:t>
            </w:r>
          </w:p>
          <w:p w14:paraId="559D54DE" w14:textId="77777777" w:rsidR="00037C82" w:rsidRDefault="00000000">
            <w:pPr>
              <w:spacing w:after="40"/>
            </w:pPr>
            <w:r>
              <w:rPr>
                <w:rFonts w:ascii="Consolas" w:hAnsi="Consolas"/>
                <w:b/>
                <w:color w:val="548235"/>
                <w:sz w:val="16"/>
              </w:rPr>
              <w:t xml:space="preserve">[LOCKED] </w:t>
            </w:r>
            <w:r>
              <w:rPr>
                <w:sz w:val="18"/>
              </w:rPr>
              <w:t>TILE 1 — People First and Dignity: Ask, Listen, Act.</w:t>
            </w:r>
          </w:p>
          <w:p w14:paraId="0FCD9BE6" w14:textId="77777777" w:rsidR="00037C82" w:rsidRDefault="00000000">
            <w:pPr>
              <w:spacing w:after="40"/>
            </w:pPr>
            <w:r>
              <w:rPr>
                <w:rFonts w:ascii="Consolas" w:hAnsi="Consolas"/>
                <w:b/>
                <w:color w:val="548235"/>
                <w:sz w:val="16"/>
              </w:rPr>
              <w:t xml:space="preserve">[LOCKED] </w:t>
            </w:r>
            <w:r>
              <w:rPr>
                <w:sz w:val="18"/>
              </w:rPr>
              <w:t>TILE 2 — Independence and Autonomy.</w:t>
            </w:r>
          </w:p>
          <w:p w14:paraId="5DE27276" w14:textId="77777777" w:rsidR="00037C82" w:rsidRDefault="00000000">
            <w:pPr>
              <w:spacing w:after="40"/>
            </w:pPr>
            <w:r>
              <w:rPr>
                <w:rFonts w:ascii="Consolas" w:hAnsi="Consolas"/>
                <w:b/>
                <w:color w:val="548235"/>
                <w:sz w:val="16"/>
              </w:rPr>
              <w:t xml:space="preserve">[LOCKED] </w:t>
            </w:r>
            <w:r>
              <w:rPr>
                <w:sz w:val="18"/>
              </w:rPr>
              <w:t>TILE 3 — Inclusion and Integration.</w:t>
            </w:r>
          </w:p>
          <w:p w14:paraId="534E03A4" w14:textId="77777777" w:rsidR="00037C82" w:rsidRDefault="00000000">
            <w:pPr>
              <w:spacing w:after="40"/>
            </w:pPr>
            <w:r>
              <w:rPr>
                <w:rFonts w:ascii="Consolas" w:hAnsi="Consolas"/>
                <w:b/>
                <w:color w:val="548235"/>
                <w:sz w:val="16"/>
              </w:rPr>
              <w:t xml:space="preserve">[LOCKED] </w:t>
            </w:r>
            <w:r>
              <w:rPr>
                <w:sz w:val="18"/>
              </w:rPr>
              <w:t>TILE 4 — Proactive Barrier Prevention and Removal.</w:t>
            </w:r>
          </w:p>
          <w:p w14:paraId="72EE7E32" w14:textId="77777777" w:rsidR="00037C82" w:rsidRDefault="00000000">
            <w:pPr>
              <w:spacing w:after="40"/>
            </w:pPr>
            <w:r>
              <w:rPr>
                <w:rFonts w:ascii="Consolas" w:hAnsi="Consolas"/>
                <w:b/>
                <w:color w:val="548235"/>
                <w:sz w:val="16"/>
              </w:rPr>
              <w:t xml:space="preserve">[LOCKED] </w:t>
            </w:r>
            <w:r>
              <w:rPr>
                <w:sz w:val="18"/>
              </w:rPr>
              <w:t>TILE 5 — Equity, Rights, and Intersectionality.</w:t>
            </w:r>
          </w:p>
          <w:p w14:paraId="426C3947" w14:textId="77777777" w:rsidR="00037C82" w:rsidRDefault="00000000">
            <w:pPr>
              <w:spacing w:after="40"/>
            </w:pPr>
            <w:r>
              <w:rPr>
                <w:rFonts w:ascii="Consolas" w:hAnsi="Consolas"/>
                <w:b/>
                <w:color w:val="BF8F00"/>
                <w:sz w:val="16"/>
              </w:rPr>
              <w:t xml:space="preserve">[DRAFT] </w:t>
            </w:r>
            <w:r>
              <w:rPr>
                <w:sz w:val="18"/>
              </w:rPr>
              <w:t>CALLOUT: Click any tile for a healthcare example.</w:t>
            </w:r>
          </w:p>
          <w:p w14:paraId="4CDE2F09" w14:textId="77777777" w:rsidR="00037C82" w:rsidRDefault="00000000">
            <w:pPr>
              <w:spacing w:before="80" w:after="40"/>
            </w:pPr>
            <w:r>
              <w:rPr>
                <w:b/>
                <w:i/>
                <w:color w:val="192958"/>
                <w:sz w:val="18"/>
              </w:rPr>
              <w:t>Voiceover script:</w:t>
            </w:r>
          </w:p>
          <w:p w14:paraId="02BF48BC" w14:textId="77777777" w:rsidR="00037C82" w:rsidRDefault="00000000">
            <w:pPr>
              <w:spacing w:after="40"/>
            </w:pPr>
            <w:r>
              <w:rPr>
                <w:rFonts w:ascii="Consolas" w:hAnsi="Consolas"/>
                <w:b/>
                <w:color w:val="548235"/>
                <w:sz w:val="16"/>
              </w:rPr>
              <w:t xml:space="preserve">[LOCKED] </w:t>
            </w:r>
            <w:r>
              <w:rPr>
                <w:sz w:val="18"/>
              </w:rPr>
              <w:t>"People First and Dignity. Independence and Autonomy. Inclusion and Integration. Proactive Barrier Prevention and Removal. Equity, Rights, and Intersectionality."</w:t>
            </w:r>
          </w:p>
          <w:p w14:paraId="7F560D50" w14:textId="77777777" w:rsidR="00037C82" w:rsidRDefault="00000000">
            <w:pPr>
              <w:spacing w:after="40"/>
            </w:pPr>
            <w:r>
              <w:rPr>
                <w:rFonts w:ascii="Consolas" w:hAnsi="Consolas"/>
                <w:b/>
                <w:color w:val="BF8F00"/>
                <w:sz w:val="16"/>
              </w:rPr>
              <w:t xml:space="preserve">[DRAFT] </w:t>
            </w:r>
            <w:r>
              <w:rPr>
                <w:sz w:val="18"/>
              </w:rPr>
              <w:t>"Click any tile for a real healthcare example."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2349BF09" w14:textId="77777777" w:rsidR="00037C82" w:rsidRDefault="00000000">
            <w:pPr>
              <w:spacing w:before="80" w:after="0"/>
            </w:pPr>
            <w:r>
              <w:rPr>
                <w:b/>
                <w:i/>
                <w:color w:val="255CAA"/>
                <w:sz w:val="18"/>
              </w:rPr>
              <w:t>Format:</w:t>
            </w:r>
          </w:p>
          <w:p w14:paraId="5F32882C" w14:textId="77777777" w:rsidR="00037C82" w:rsidRDefault="00000000">
            <w:pPr>
              <w:spacing w:after="40"/>
            </w:pPr>
            <w:r>
              <w:rPr>
                <w:sz w:val="18"/>
              </w:rPr>
              <w:t>5-tile grid (3 over 2). Each tile opens a modal with one healthcare example.</w:t>
            </w:r>
          </w:p>
          <w:p w14:paraId="309ED9E6" w14:textId="77777777" w:rsidR="00037C82" w:rsidRDefault="00000000">
            <w:pPr>
              <w:spacing w:before="80" w:after="0"/>
            </w:pPr>
            <w:r>
              <w:rPr>
                <w:b/>
                <w:i/>
                <w:color w:val="255CAA"/>
                <w:sz w:val="18"/>
              </w:rPr>
              <w:t>Interaction:</w:t>
            </w:r>
          </w:p>
          <w:p w14:paraId="591A2532" w14:textId="77777777" w:rsidR="00037C82" w:rsidRDefault="00000000">
            <w:pPr>
              <w:spacing w:after="40"/>
            </w:pPr>
            <w:r>
              <w:rPr>
                <w:sz w:val="18"/>
              </w:rPr>
              <w:t>Tiles always selectable; Continue always available. Track Tile&lt;n&gt;_seen for analytics.</w:t>
            </w:r>
          </w:p>
          <w:p w14:paraId="5B11C46E" w14:textId="77777777" w:rsidR="00037C82" w:rsidRDefault="00000000">
            <w:pPr>
              <w:spacing w:before="80" w:after="0"/>
            </w:pPr>
            <w:r>
              <w:rPr>
                <w:b/>
                <w:i/>
                <w:color w:val="255CAA"/>
                <w:sz w:val="18"/>
              </w:rPr>
              <w:t>Accessibility:</w:t>
            </w:r>
          </w:p>
          <w:p w14:paraId="53A9A4EC" w14:textId="77777777" w:rsidR="00037C82" w:rsidRDefault="00000000">
            <w:pPr>
              <w:spacing w:after="40"/>
            </w:pPr>
            <w:r>
              <w:rPr>
                <w:sz w:val="18"/>
              </w:rPr>
              <w:t>Modal traps focus · Esc closes · focus returns to source tile · tiles distinguishable by label + icon, NOT color alone.</w:t>
            </w:r>
          </w:p>
          <w:p w14:paraId="2E28E054" w14:textId="77777777" w:rsidR="00037C82" w:rsidRDefault="00000000">
            <w:pPr>
              <w:spacing w:before="80" w:after="0"/>
            </w:pPr>
            <w:r>
              <w:rPr>
                <w:b/>
                <w:i/>
                <w:color w:val="255CAA"/>
                <w:sz w:val="18"/>
              </w:rPr>
              <w:t>Visual:</w:t>
            </w:r>
          </w:p>
          <w:p w14:paraId="7132D440" w14:textId="77777777" w:rsidR="00037C82" w:rsidRDefault="00000000">
            <w:pPr>
              <w:spacing w:after="40"/>
            </w:pPr>
            <w:r>
              <w:rPr>
                <w:sz w:val="18"/>
              </w:rPr>
              <w:t>Five outlined icons (one per principle).</w:t>
            </w:r>
          </w:p>
          <w:p w14:paraId="46057E01" w14:textId="77777777" w:rsidR="00037C82" w:rsidRDefault="00000000">
            <w:pPr>
              <w:spacing w:before="80" w:after="0"/>
            </w:pPr>
            <w:r>
              <w:rPr>
                <w:b/>
                <w:i/>
                <w:color w:val="255CAA"/>
                <w:sz w:val="18"/>
              </w:rPr>
              <w:t>Image / infographic prompt:</w:t>
            </w:r>
          </w:p>
          <w:p w14:paraId="5BBFD5A3" w14:textId="77777777" w:rsidR="00037C82" w:rsidRDefault="00000000">
            <w:pPr>
              <w:spacing w:after="40"/>
            </w:pPr>
            <w:r>
              <w:rPr>
                <w:sz w:val="18"/>
              </w:rPr>
              <w:t>"Set of five outlined icons in single-weight stroke, monochrome UHN navy, transparent background, vector SVG: (1) two figures facing each other for People First; (2) hand holding open key for Independence; (3) three concentric overlapping circles for Inclusion; (4) shield with inward-curving arrow for Prevention; (5) star/asterisk for Equity. Each 256×256."</w:t>
            </w:r>
          </w:p>
          <w:p w14:paraId="6973AFEB" w14:textId="77777777" w:rsidR="00037C82" w:rsidRDefault="00000000">
            <w:pPr>
              <w:spacing w:before="80" w:after="0"/>
            </w:pPr>
            <w:r>
              <w:rPr>
                <w:b/>
                <w:i/>
                <w:color w:val="255CAA"/>
                <w:sz w:val="18"/>
              </w:rPr>
              <w:t>Template note:</w:t>
            </w:r>
          </w:p>
          <w:p w14:paraId="1630C52E" w14:textId="77777777" w:rsidR="00037C82" w:rsidRDefault="00000000">
            <w:pPr>
              <w:spacing w:after="40"/>
            </w:pPr>
            <w:r>
              <w:rPr>
                <w:sz w:val="18"/>
              </w:rPr>
              <w:t>5-principle grid screen reused in every course (1–17); only modal example copy changes per topic.</w:t>
            </w:r>
          </w:p>
        </w:tc>
      </w:tr>
    </w:tbl>
    <w:p w14:paraId="4691592A"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6372A1D4"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511679DF" w14:textId="77777777" w:rsidR="00037C82" w:rsidRDefault="00000000">
            <w:r>
              <w:rPr>
                <w:b/>
                <w:sz w:val="22"/>
              </w:rPr>
              <w:t>SCREEN 2.4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664E4324" w14:textId="77777777" w:rsidR="00037C82" w:rsidRDefault="00000000">
            <w:r>
              <w:rPr>
                <w:b/>
                <w:sz w:val="22"/>
              </w:rPr>
              <w:t>Topic: Accessibility in Practice — four interconnected areas</w:t>
            </w:r>
          </w:p>
        </w:tc>
      </w:tr>
      <w:tr w:rsidR="00037C82" w14:paraId="43F8044C"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FB7357B"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28B8600"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6DA0916D" w14:textId="77777777" w:rsidR="00037C82" w:rsidRDefault="00000000">
            <w:r>
              <w:rPr>
                <w:b/>
                <w:color w:val="FFFFFF"/>
              </w:rPr>
              <w:t>Design Guide</w:t>
            </w:r>
          </w:p>
        </w:tc>
      </w:tr>
      <w:tr w:rsidR="00037C82" w14:paraId="18A2C362"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1CC9C1A3" w14:textId="77777777" w:rsidR="00037C82" w:rsidRDefault="00000000">
            <w:r>
              <w:rPr>
                <w:b/>
              </w:rPr>
              <w:t>Read</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03163E85" w14:textId="77777777" w:rsidR="00037C82" w:rsidRDefault="00000000">
            <w:pPr>
              <w:spacing w:after="40"/>
            </w:pPr>
            <w:r>
              <w:rPr>
                <w:b/>
              </w:rPr>
              <w:t>Awareness · Communication · Environment · Response (tabbed)</w:t>
            </w:r>
          </w:p>
          <w:p w14:paraId="07691F8E" w14:textId="77777777" w:rsidR="00037C82" w:rsidRDefault="00000000">
            <w:pPr>
              <w:spacing w:before="80" w:after="40"/>
            </w:pPr>
            <w:r>
              <w:rPr>
                <w:b/>
                <w:i/>
                <w:color w:val="192958"/>
                <w:sz w:val="18"/>
              </w:rPr>
              <w:t>On-screen text:</w:t>
            </w:r>
          </w:p>
          <w:p w14:paraId="66EC36A5" w14:textId="77777777" w:rsidR="00037C82" w:rsidRDefault="00000000">
            <w:pPr>
              <w:spacing w:after="40"/>
            </w:pPr>
            <w:r>
              <w:rPr>
                <w:rFonts w:ascii="Consolas" w:hAnsi="Consolas"/>
                <w:b/>
                <w:color w:val="548235"/>
                <w:sz w:val="16"/>
              </w:rPr>
              <w:t xml:space="preserve">[LOCKED] </w:t>
            </w:r>
            <w:r>
              <w:rPr>
                <w:sz w:val="18"/>
              </w:rPr>
              <w:t xml:space="preserve">INTRO: Accessibility is most effective when applied in everyday </w:t>
            </w:r>
            <w:r>
              <w:rPr>
                <w:sz w:val="18"/>
              </w:rPr>
              <w:lastRenderedPageBreak/>
              <w:t>interactions and decisions through four interconnected areas.</w:t>
            </w:r>
          </w:p>
          <w:p w14:paraId="0EF94149" w14:textId="77777777" w:rsidR="00037C82" w:rsidRDefault="00000000">
            <w:pPr>
              <w:spacing w:after="40"/>
            </w:pPr>
            <w:r>
              <w:rPr>
                <w:rFonts w:ascii="Consolas" w:hAnsi="Consolas"/>
                <w:b/>
                <w:color w:val="548235"/>
                <w:sz w:val="16"/>
              </w:rPr>
              <w:t xml:space="preserve">[LOCKED] </w:t>
            </w:r>
            <w:r>
              <w:rPr>
                <w:sz w:val="18"/>
              </w:rPr>
              <w:t>TAB 1 — Awareness: Recognize that accessibility needs may not be immediately visible. Be mindful of bias, assumptions, and systemic barriers that may affect a person's experience, including those impacting Indigenous Peoples.</w:t>
            </w:r>
          </w:p>
          <w:p w14:paraId="0B4A408D" w14:textId="77777777" w:rsidR="00037C82" w:rsidRDefault="00000000">
            <w:pPr>
              <w:spacing w:after="40"/>
            </w:pPr>
            <w:r>
              <w:rPr>
                <w:rFonts w:ascii="Consolas" w:hAnsi="Consolas"/>
                <w:b/>
                <w:color w:val="548235"/>
                <w:sz w:val="16"/>
              </w:rPr>
              <w:t xml:space="preserve">[LOCKED] </w:t>
            </w:r>
            <w:r>
              <w:rPr>
                <w:sz w:val="18"/>
              </w:rPr>
              <w:t>TAB 2 — Communication: Listen, ask, and adapt communication to understand and respond to individual needs, preferences, and cultural context.</w:t>
            </w:r>
          </w:p>
          <w:p w14:paraId="3A9B0916" w14:textId="77777777" w:rsidR="00037C82" w:rsidRDefault="00000000">
            <w:pPr>
              <w:spacing w:after="40"/>
            </w:pPr>
            <w:r>
              <w:rPr>
                <w:rFonts w:ascii="Consolas" w:hAnsi="Consolas"/>
                <w:b/>
                <w:color w:val="548235"/>
                <w:sz w:val="16"/>
              </w:rPr>
              <w:t xml:space="preserve">[LOCKED] </w:t>
            </w:r>
            <w:r>
              <w:rPr>
                <w:sz w:val="18"/>
              </w:rPr>
              <w:t>TAB 3 — Environment: Ensure that physical, sensory, and social environments are accessible, inclusive, and safe, including supporting cultural safety and psychological comfort.</w:t>
            </w:r>
          </w:p>
          <w:p w14:paraId="68B85CBE" w14:textId="77777777" w:rsidR="00037C82" w:rsidRDefault="00000000">
            <w:pPr>
              <w:spacing w:after="40"/>
            </w:pPr>
            <w:r>
              <w:rPr>
                <w:rFonts w:ascii="Consolas" w:hAnsi="Consolas"/>
                <w:b/>
                <w:color w:val="548235"/>
                <w:sz w:val="16"/>
              </w:rPr>
              <w:t xml:space="preserve">[LOCKED] </w:t>
            </w:r>
            <w:r>
              <w:rPr>
                <w:sz w:val="18"/>
              </w:rPr>
              <w:t>TAB 4 — Response: Take timely and respectful action to remove or reduce barriers, using flexibility, judgment, and available supports.</w:t>
            </w:r>
          </w:p>
          <w:p w14:paraId="03CAD75E" w14:textId="77777777" w:rsidR="00037C82" w:rsidRDefault="00000000">
            <w:pPr>
              <w:spacing w:before="80" w:after="40"/>
            </w:pPr>
            <w:r>
              <w:rPr>
                <w:b/>
                <w:i/>
                <w:color w:val="192958"/>
                <w:sz w:val="18"/>
              </w:rPr>
              <w:t>Voiceover script:</w:t>
            </w:r>
          </w:p>
          <w:p w14:paraId="17B4EBAC" w14:textId="77777777" w:rsidR="00037C82" w:rsidRDefault="00000000">
            <w:pPr>
              <w:spacing w:after="40"/>
            </w:pPr>
            <w:r>
              <w:rPr>
                <w:rFonts w:ascii="Consolas" w:hAnsi="Consolas"/>
                <w:b/>
                <w:color w:val="548235"/>
                <w:sz w:val="16"/>
              </w:rPr>
              <w:t xml:space="preserve">[LOCKED] </w:t>
            </w:r>
            <w:r>
              <w:rPr>
                <w:sz w:val="18"/>
              </w:rPr>
              <w:t>"Accessibility is most effective when applied through four interconnected areas: Awareness, Communication, Environment, and Response."</w:t>
            </w:r>
          </w:p>
          <w:p w14:paraId="12C1D3A5" w14:textId="77777777" w:rsidR="00037C82" w:rsidRDefault="00000000">
            <w:pPr>
              <w:spacing w:after="40"/>
            </w:pPr>
            <w:r>
              <w:rPr>
                <w:rFonts w:ascii="Consolas" w:hAnsi="Consolas"/>
                <w:b/>
                <w:color w:val="BF8F00"/>
                <w:sz w:val="16"/>
              </w:rPr>
              <w:t xml:space="preserve">[DRAFT] </w:t>
            </w:r>
            <w:r>
              <w:rPr>
                <w:sz w:val="18"/>
              </w:rPr>
              <w:t>"Click each tab to see the full description."</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30E11039" w14:textId="77777777" w:rsidR="00037C82" w:rsidRDefault="00000000">
            <w:pPr>
              <w:spacing w:before="80" w:after="0"/>
            </w:pPr>
            <w:r>
              <w:rPr>
                <w:b/>
                <w:i/>
                <w:color w:val="255CAA"/>
                <w:sz w:val="18"/>
              </w:rPr>
              <w:lastRenderedPageBreak/>
              <w:t>Format:</w:t>
            </w:r>
          </w:p>
          <w:p w14:paraId="453825C9" w14:textId="77777777" w:rsidR="00037C82" w:rsidRDefault="00000000">
            <w:pPr>
              <w:spacing w:after="40"/>
            </w:pPr>
            <w:r>
              <w:rPr>
                <w:sz w:val="18"/>
              </w:rPr>
              <w:t>Tabbed reveal · 4 tabs.</w:t>
            </w:r>
          </w:p>
          <w:p w14:paraId="160E6A03" w14:textId="77777777" w:rsidR="00037C82" w:rsidRDefault="00000000">
            <w:pPr>
              <w:spacing w:before="80" w:after="0"/>
            </w:pPr>
            <w:r>
              <w:rPr>
                <w:b/>
                <w:i/>
                <w:color w:val="255CAA"/>
                <w:sz w:val="18"/>
              </w:rPr>
              <w:t>Interaction:</w:t>
            </w:r>
          </w:p>
          <w:p w14:paraId="4205AE56" w14:textId="77777777" w:rsidR="00037C82" w:rsidRDefault="00000000">
            <w:pPr>
              <w:spacing w:after="40"/>
            </w:pPr>
            <w:r>
              <w:rPr>
                <w:sz w:val="18"/>
              </w:rPr>
              <w:lastRenderedPageBreak/>
              <w:t>Continue gated until all 4 tabs opened (Tab1_seen … Tab4_seen all True).</w:t>
            </w:r>
          </w:p>
          <w:p w14:paraId="6EFDEA63" w14:textId="77777777" w:rsidR="00037C82" w:rsidRDefault="00000000">
            <w:pPr>
              <w:spacing w:before="80" w:after="0"/>
            </w:pPr>
            <w:r>
              <w:rPr>
                <w:b/>
                <w:i/>
                <w:color w:val="255CAA"/>
                <w:sz w:val="18"/>
              </w:rPr>
              <w:t>Accessibility:</w:t>
            </w:r>
          </w:p>
          <w:p w14:paraId="1E15CD4E" w14:textId="77777777" w:rsidR="00037C82" w:rsidRDefault="00000000">
            <w:pPr>
              <w:spacing w:after="40"/>
            </w:pPr>
            <w:r>
              <w:rPr>
                <w:sz w:val="18"/>
              </w:rPr>
              <w:t>Standard ARIA tab pattern · arrow-key navigation between tabs.</w:t>
            </w:r>
          </w:p>
          <w:p w14:paraId="4571EE0C" w14:textId="77777777" w:rsidR="00037C82" w:rsidRDefault="00000000">
            <w:pPr>
              <w:spacing w:before="80" w:after="0"/>
            </w:pPr>
            <w:r>
              <w:rPr>
                <w:b/>
                <w:i/>
                <w:color w:val="255CAA"/>
                <w:sz w:val="18"/>
              </w:rPr>
              <w:t>Visual:</w:t>
            </w:r>
          </w:p>
          <w:p w14:paraId="3EC60B7D" w14:textId="77777777" w:rsidR="00037C82" w:rsidRDefault="00000000">
            <w:pPr>
              <w:spacing w:after="40"/>
            </w:pPr>
            <w:r>
              <w:rPr>
                <w:sz w:val="18"/>
              </w:rPr>
              <w:t>One outlined icon per tab.</w:t>
            </w:r>
          </w:p>
          <w:p w14:paraId="4EB39F0A" w14:textId="77777777" w:rsidR="00037C82" w:rsidRDefault="00000000">
            <w:pPr>
              <w:spacing w:before="80" w:after="0"/>
            </w:pPr>
            <w:r>
              <w:rPr>
                <w:b/>
                <w:i/>
                <w:color w:val="255CAA"/>
                <w:sz w:val="18"/>
              </w:rPr>
              <w:t>Image / infographic prompt:</w:t>
            </w:r>
          </w:p>
          <w:p w14:paraId="5BE91A4C" w14:textId="77777777" w:rsidR="00037C82" w:rsidRDefault="00000000">
            <w:pPr>
              <w:spacing w:after="40"/>
            </w:pPr>
            <w:r>
              <w:rPr>
                <w:sz w:val="18"/>
              </w:rPr>
              <w:t>"Four outlined icons on transparent background, single-weight stroke, monochrome UHN navy: (1) eye for Awareness; (2) speech bubbles for Communication; (3) door + ramp for Environment; (4) curved arrow for Response. Vector SVGs."</w:t>
            </w:r>
          </w:p>
        </w:tc>
      </w:tr>
    </w:tbl>
    <w:p w14:paraId="372E3E0D"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04BC98BE"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040F3C16" w14:textId="77777777" w:rsidR="00037C82" w:rsidRDefault="00000000">
            <w:r>
              <w:rPr>
                <w:b/>
                <w:sz w:val="22"/>
              </w:rPr>
              <w:t>SCREEN 2.5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5780D6C8" w14:textId="77777777" w:rsidR="00037C82" w:rsidRDefault="00000000">
            <w:r>
              <w:rPr>
                <w:b/>
                <w:sz w:val="22"/>
              </w:rPr>
              <w:t>Topic: Key Themes (six themes)</w:t>
            </w:r>
          </w:p>
        </w:tc>
      </w:tr>
      <w:tr w:rsidR="00037C82" w14:paraId="6CE5E9F8"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23C5B95"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092438F"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636BC63" w14:textId="77777777" w:rsidR="00037C82" w:rsidRDefault="00000000">
            <w:r>
              <w:rPr>
                <w:b/>
                <w:color w:val="FFFFFF"/>
              </w:rPr>
              <w:t>Design Guide</w:t>
            </w:r>
          </w:p>
        </w:tc>
      </w:tr>
      <w:tr w:rsidR="00037C82" w14:paraId="3BF5FE0B"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4B4DBE49" w14:textId="77777777" w:rsidR="00037C82" w:rsidRDefault="00000000">
            <w:r>
              <w:rPr>
                <w:b/>
              </w:rPr>
              <w:t>Read</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0089E5A4" w14:textId="77777777" w:rsidR="00037C82" w:rsidRDefault="00000000">
            <w:pPr>
              <w:spacing w:after="40"/>
            </w:pPr>
            <w:r>
              <w:rPr>
                <w:b/>
              </w:rPr>
              <w:t>Six anchoring themes (accordion)</w:t>
            </w:r>
          </w:p>
          <w:p w14:paraId="453B865D" w14:textId="77777777" w:rsidR="00037C82" w:rsidRDefault="00000000">
            <w:pPr>
              <w:spacing w:before="80" w:after="40"/>
            </w:pPr>
            <w:r>
              <w:rPr>
                <w:b/>
                <w:i/>
                <w:color w:val="192958"/>
                <w:sz w:val="18"/>
              </w:rPr>
              <w:t>On-screen text:</w:t>
            </w:r>
          </w:p>
          <w:p w14:paraId="179E8A0F" w14:textId="77777777" w:rsidR="00037C82" w:rsidRDefault="00000000">
            <w:pPr>
              <w:spacing w:after="40"/>
            </w:pPr>
            <w:r>
              <w:rPr>
                <w:rFonts w:ascii="Consolas" w:hAnsi="Consolas"/>
                <w:b/>
                <w:color w:val="BF8F00"/>
                <w:sz w:val="16"/>
              </w:rPr>
              <w:t xml:space="preserve">[DRAFT] </w:t>
            </w:r>
            <w:r>
              <w:rPr>
                <w:sz w:val="18"/>
              </w:rPr>
              <w:t>HEADER: Six themes thread through every course.</w:t>
            </w:r>
          </w:p>
          <w:p w14:paraId="38233273" w14:textId="77777777" w:rsidR="00037C82" w:rsidRDefault="00000000">
            <w:pPr>
              <w:spacing w:after="40"/>
            </w:pPr>
            <w:r>
              <w:rPr>
                <w:rFonts w:ascii="Consolas" w:hAnsi="Consolas"/>
                <w:b/>
                <w:color w:val="548235"/>
                <w:sz w:val="16"/>
              </w:rPr>
              <w:t xml:space="preserve">[LOCKED] </w:t>
            </w:r>
            <w:r>
              <w:rPr>
                <w:sz w:val="18"/>
              </w:rPr>
              <w:t>THEME 1 — Accessibility as a human right.</w:t>
            </w:r>
          </w:p>
          <w:p w14:paraId="395326D1" w14:textId="77777777" w:rsidR="00037C82" w:rsidRDefault="00000000">
            <w:pPr>
              <w:spacing w:after="40"/>
            </w:pPr>
            <w:r>
              <w:rPr>
                <w:rFonts w:ascii="Consolas" w:hAnsi="Consolas"/>
                <w:b/>
                <w:color w:val="548235"/>
                <w:sz w:val="16"/>
              </w:rPr>
              <w:t xml:space="preserve">[LOCKED] </w:t>
            </w:r>
            <w:r>
              <w:rPr>
                <w:sz w:val="18"/>
              </w:rPr>
              <w:t>THEME 2 — The social model of disability.</w:t>
            </w:r>
          </w:p>
          <w:p w14:paraId="4604ECE1" w14:textId="77777777" w:rsidR="00037C82" w:rsidRDefault="00000000">
            <w:pPr>
              <w:spacing w:after="40"/>
            </w:pPr>
            <w:r>
              <w:rPr>
                <w:rFonts w:ascii="Consolas" w:hAnsi="Consolas"/>
                <w:b/>
                <w:color w:val="548235"/>
                <w:sz w:val="16"/>
              </w:rPr>
              <w:t xml:space="preserve">[LOCKED] </w:t>
            </w:r>
            <w:r>
              <w:rPr>
                <w:sz w:val="18"/>
              </w:rPr>
              <w:t>THEME 3 — Intersectionality in healthcare delivery.</w:t>
            </w:r>
          </w:p>
          <w:p w14:paraId="46003C1E" w14:textId="77777777" w:rsidR="00037C82" w:rsidRDefault="00000000">
            <w:pPr>
              <w:spacing w:after="40"/>
            </w:pPr>
            <w:r>
              <w:rPr>
                <w:rFonts w:ascii="Consolas" w:hAnsi="Consolas"/>
                <w:b/>
                <w:color w:val="548235"/>
                <w:sz w:val="16"/>
              </w:rPr>
              <w:t xml:space="preserve">[LOCKED] </w:t>
            </w:r>
            <w:r>
              <w:rPr>
                <w:sz w:val="18"/>
              </w:rPr>
              <w:t>THEME 4 — Psychological safety and dignity.</w:t>
            </w:r>
          </w:p>
          <w:p w14:paraId="120F3693" w14:textId="77777777" w:rsidR="00037C82" w:rsidRDefault="00000000">
            <w:pPr>
              <w:spacing w:after="40"/>
            </w:pPr>
            <w:r>
              <w:rPr>
                <w:rFonts w:ascii="Consolas" w:hAnsi="Consolas"/>
                <w:b/>
                <w:color w:val="548235"/>
                <w:sz w:val="16"/>
              </w:rPr>
              <w:t xml:space="preserve">[LOCKED] </w:t>
            </w:r>
            <w:r>
              <w:rPr>
                <w:sz w:val="18"/>
              </w:rPr>
              <w:t>THEME 5 — Institutional accountability vs. individual burden.</w:t>
            </w:r>
          </w:p>
          <w:p w14:paraId="6CAD598D" w14:textId="77777777" w:rsidR="00037C82" w:rsidRDefault="00000000">
            <w:pPr>
              <w:spacing w:after="40"/>
            </w:pPr>
            <w:r>
              <w:rPr>
                <w:rFonts w:ascii="Consolas" w:hAnsi="Consolas"/>
                <w:b/>
                <w:color w:val="548235"/>
                <w:sz w:val="16"/>
              </w:rPr>
              <w:t xml:space="preserve">[LOCKED] </w:t>
            </w:r>
            <w:r>
              <w:rPr>
                <w:sz w:val="18"/>
              </w:rPr>
              <w:t>THEME 6 — The difference between compliance and culture change.</w:t>
            </w:r>
          </w:p>
          <w:p w14:paraId="5151603F" w14:textId="77777777" w:rsidR="00037C82" w:rsidRDefault="00000000">
            <w:pPr>
              <w:spacing w:before="80" w:after="40"/>
            </w:pPr>
            <w:r>
              <w:rPr>
                <w:b/>
                <w:i/>
                <w:color w:val="192958"/>
                <w:sz w:val="18"/>
              </w:rPr>
              <w:t>Voiceover script:</w:t>
            </w:r>
          </w:p>
          <w:p w14:paraId="39E62BA0" w14:textId="77777777" w:rsidR="00037C82" w:rsidRDefault="00000000">
            <w:pPr>
              <w:spacing w:after="40"/>
            </w:pPr>
            <w:r>
              <w:rPr>
                <w:rFonts w:ascii="Consolas" w:hAnsi="Consolas"/>
                <w:b/>
                <w:color w:val="BF8F00"/>
                <w:sz w:val="16"/>
              </w:rPr>
              <w:lastRenderedPageBreak/>
              <w:t xml:space="preserve">[DRAFT] </w:t>
            </w:r>
            <w:r>
              <w:rPr>
                <w:sz w:val="18"/>
              </w:rPr>
              <w:t>"Six themes thread through every course in the series. Click each one to read the deeper explanation."</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4E2471B1" w14:textId="77777777" w:rsidR="00037C82" w:rsidRDefault="00000000">
            <w:pPr>
              <w:spacing w:before="80" w:after="0"/>
            </w:pPr>
            <w:r>
              <w:rPr>
                <w:b/>
                <w:i/>
                <w:color w:val="255CAA"/>
                <w:sz w:val="18"/>
              </w:rPr>
              <w:lastRenderedPageBreak/>
              <w:t>Format:</w:t>
            </w:r>
          </w:p>
          <w:p w14:paraId="672A6199" w14:textId="77777777" w:rsidR="00037C82" w:rsidRDefault="00000000">
            <w:pPr>
              <w:spacing w:after="40"/>
            </w:pPr>
            <w:r>
              <w:rPr>
                <w:sz w:val="18"/>
              </w:rPr>
              <w:t>Vertical accordion · 6 collapsible cards.</w:t>
            </w:r>
          </w:p>
          <w:p w14:paraId="5FEF23AA" w14:textId="77777777" w:rsidR="00037C82" w:rsidRDefault="00000000">
            <w:pPr>
              <w:spacing w:before="80" w:after="0"/>
            </w:pPr>
            <w:r>
              <w:rPr>
                <w:b/>
                <w:i/>
                <w:color w:val="255CAA"/>
                <w:sz w:val="18"/>
              </w:rPr>
              <w:t>Interaction:</w:t>
            </w:r>
          </w:p>
          <w:p w14:paraId="74381EF9" w14:textId="77777777" w:rsidR="00037C82" w:rsidRDefault="00000000">
            <w:pPr>
              <w:spacing w:after="40"/>
            </w:pPr>
            <w:r>
              <w:rPr>
                <w:sz w:val="18"/>
              </w:rPr>
              <w:t>Only one card open at a time recommended. Continue always available.</w:t>
            </w:r>
          </w:p>
          <w:p w14:paraId="28093E14" w14:textId="77777777" w:rsidR="00037C82" w:rsidRDefault="00000000">
            <w:pPr>
              <w:spacing w:before="80" w:after="0"/>
            </w:pPr>
            <w:r>
              <w:rPr>
                <w:b/>
                <w:i/>
                <w:color w:val="255CAA"/>
                <w:sz w:val="18"/>
              </w:rPr>
              <w:t>Accessibility:</w:t>
            </w:r>
          </w:p>
          <w:p w14:paraId="059F5644" w14:textId="77777777" w:rsidR="00037C82" w:rsidRDefault="00000000">
            <w:pPr>
              <w:spacing w:after="40"/>
            </w:pPr>
            <w:r>
              <w:rPr>
                <w:sz w:val="18"/>
              </w:rPr>
              <w:t>aria-expanded toggles · Tab + Enter/Space · reading order preserved.</w:t>
            </w:r>
          </w:p>
          <w:p w14:paraId="4CBD2FBE" w14:textId="77777777" w:rsidR="00037C82" w:rsidRDefault="00000000">
            <w:pPr>
              <w:spacing w:before="80" w:after="0"/>
            </w:pPr>
            <w:r>
              <w:rPr>
                <w:b/>
                <w:i/>
                <w:color w:val="255CAA"/>
                <w:sz w:val="18"/>
              </w:rPr>
              <w:t>Visual:</w:t>
            </w:r>
          </w:p>
          <w:p w14:paraId="10DD58FA" w14:textId="77777777" w:rsidR="00037C82" w:rsidRDefault="00000000">
            <w:pPr>
              <w:spacing w:after="40"/>
            </w:pPr>
            <w:r>
              <w:rPr>
                <w:sz w:val="18"/>
              </w:rPr>
              <w:t>One small outlined icon per theme.</w:t>
            </w:r>
          </w:p>
          <w:p w14:paraId="16AB3734" w14:textId="77777777" w:rsidR="00037C82" w:rsidRDefault="00000000">
            <w:pPr>
              <w:spacing w:before="80" w:after="0"/>
            </w:pPr>
            <w:r>
              <w:rPr>
                <w:b/>
                <w:i/>
                <w:color w:val="255CAA"/>
                <w:sz w:val="18"/>
              </w:rPr>
              <w:t>Image / infographic prompt:</w:t>
            </w:r>
          </w:p>
          <w:p w14:paraId="41718B33" w14:textId="77777777" w:rsidR="00037C82" w:rsidRDefault="00000000">
            <w:pPr>
              <w:spacing w:after="40"/>
            </w:pPr>
            <w:r>
              <w:rPr>
                <w:sz w:val="18"/>
              </w:rPr>
              <w:t xml:space="preserve">"Six outlined icons on transparent background, single-weight stroke, </w:t>
            </w:r>
            <w:r>
              <w:rPr>
                <w:sz w:val="18"/>
              </w:rPr>
              <w:lastRenderedPageBreak/>
              <w:t>monochrome UHN navy: scales of justice, social network, intersecting lines, shield, building, butterfly. Vector SVGs, decorative."</w:t>
            </w:r>
          </w:p>
        </w:tc>
      </w:tr>
    </w:tbl>
    <w:p w14:paraId="671FAFA7"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73808CC2"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45A29AB2" w14:textId="77777777" w:rsidR="00037C82" w:rsidRDefault="00000000">
            <w:r>
              <w:rPr>
                <w:b/>
                <w:sz w:val="22"/>
              </w:rPr>
              <w:t>SCREEN 2.6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0A157044" w14:textId="77777777" w:rsidR="00037C82" w:rsidRDefault="00000000">
            <w:r>
              <w:rPr>
                <w:b/>
                <w:sz w:val="22"/>
              </w:rPr>
              <w:t>Topic: Legislative &amp; Policy Foundations</w:t>
            </w:r>
          </w:p>
        </w:tc>
      </w:tr>
      <w:tr w:rsidR="00037C82" w14:paraId="72BEEA9C"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5A4E730"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245E7E4"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EDDEC4C" w14:textId="77777777" w:rsidR="00037C82" w:rsidRDefault="00000000">
            <w:r>
              <w:rPr>
                <w:b/>
                <w:color w:val="FFFFFF"/>
              </w:rPr>
              <w:t>Design Guide</w:t>
            </w:r>
          </w:p>
        </w:tc>
      </w:tr>
      <w:tr w:rsidR="00037C82" w14:paraId="708ECEA5"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213B5C0F" w14:textId="77777777" w:rsidR="00037C82" w:rsidRDefault="00000000">
            <w:r>
              <w:rPr>
                <w:b/>
              </w:rPr>
              <w:t>Read</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7D4768D0" w14:textId="77777777" w:rsidR="00037C82" w:rsidRDefault="00000000">
            <w:pPr>
              <w:spacing w:after="40"/>
            </w:pPr>
            <w:r>
              <w:rPr>
                <w:b/>
              </w:rPr>
              <w:t>Six UHN-relevant legal &amp; policy anchors (flip cards)</w:t>
            </w:r>
          </w:p>
          <w:p w14:paraId="378CEAB3" w14:textId="77777777" w:rsidR="00037C82" w:rsidRDefault="00000000">
            <w:pPr>
              <w:spacing w:before="80" w:after="40"/>
            </w:pPr>
            <w:r>
              <w:rPr>
                <w:b/>
                <w:i/>
                <w:color w:val="192958"/>
                <w:sz w:val="18"/>
              </w:rPr>
              <w:t>On-screen text:</w:t>
            </w:r>
          </w:p>
          <w:p w14:paraId="3414A786" w14:textId="77777777" w:rsidR="00037C82" w:rsidRDefault="00000000">
            <w:pPr>
              <w:spacing w:after="40"/>
            </w:pPr>
            <w:r>
              <w:rPr>
                <w:rFonts w:ascii="Consolas" w:hAnsi="Consolas"/>
                <w:b/>
                <w:color w:val="BF8F00"/>
                <w:sz w:val="16"/>
              </w:rPr>
              <w:t xml:space="preserve">[DRAFT] </w:t>
            </w:r>
            <w:r>
              <w:rPr>
                <w:sz w:val="18"/>
              </w:rPr>
              <w:t>HEADER: The legal floor — and what sits above it.</w:t>
            </w:r>
          </w:p>
          <w:p w14:paraId="176B98FF" w14:textId="77777777" w:rsidR="00037C82" w:rsidRDefault="00000000">
            <w:pPr>
              <w:spacing w:after="40"/>
            </w:pPr>
            <w:r>
              <w:rPr>
                <w:rFonts w:ascii="Consolas" w:hAnsi="Consolas"/>
                <w:b/>
                <w:color w:val="548235"/>
                <w:sz w:val="16"/>
              </w:rPr>
              <w:t xml:space="preserve">[LOCKED] </w:t>
            </w:r>
            <w:r>
              <w:rPr>
                <w:sz w:val="18"/>
              </w:rPr>
              <w:t>CARD 1 — AODA: Ontario's accessibility law; sets minimum standards across Customer Service, Information &amp; Communication, Employment, Transportation, Design of Public Spaces.</w:t>
            </w:r>
          </w:p>
          <w:p w14:paraId="15D935E5" w14:textId="77777777" w:rsidR="00037C82" w:rsidRDefault="00000000">
            <w:pPr>
              <w:spacing w:after="40"/>
            </w:pPr>
            <w:r>
              <w:rPr>
                <w:rFonts w:ascii="Consolas" w:hAnsi="Consolas"/>
                <w:b/>
                <w:color w:val="548235"/>
                <w:sz w:val="16"/>
              </w:rPr>
              <w:t xml:space="preserve">[LOCKED] </w:t>
            </w:r>
            <w:r>
              <w:rPr>
                <w:sz w:val="18"/>
              </w:rPr>
              <w:t>CARD 2 — IASR: Integrated Accessibility Standards Regulation; operationalizes AODA into specific obligations.</w:t>
            </w:r>
          </w:p>
          <w:p w14:paraId="48F56211" w14:textId="77777777" w:rsidR="00037C82" w:rsidRDefault="00000000">
            <w:pPr>
              <w:spacing w:after="40"/>
            </w:pPr>
            <w:r>
              <w:rPr>
                <w:rFonts w:ascii="Consolas" w:hAnsi="Consolas"/>
                <w:b/>
                <w:color w:val="548235"/>
                <w:sz w:val="16"/>
              </w:rPr>
              <w:t xml:space="preserve">[LOCKED] </w:t>
            </w:r>
            <w:r>
              <w:rPr>
                <w:sz w:val="18"/>
              </w:rPr>
              <w:t>CARD 3 — OHRC Duty to Accommodate: quasi-constitutional duty to remove barriers, with procedural and substantive components, up to undue hardship.</w:t>
            </w:r>
          </w:p>
          <w:p w14:paraId="08BFF1C8" w14:textId="77777777" w:rsidR="00037C82" w:rsidRDefault="00000000">
            <w:pPr>
              <w:spacing w:after="40"/>
            </w:pPr>
            <w:r>
              <w:rPr>
                <w:rFonts w:ascii="Consolas" w:hAnsi="Consolas"/>
                <w:b/>
                <w:color w:val="548235"/>
                <w:sz w:val="16"/>
              </w:rPr>
              <w:t xml:space="preserve">[LOCKED] </w:t>
            </w:r>
            <w:r>
              <w:rPr>
                <w:sz w:val="18"/>
              </w:rPr>
              <w:t>CARD 4 — UHN IDEAA Strategic Framework: Inclusion, Diversity, Equity, Anti-Racism, Accessibility — cultural safety, intersectionality.</w:t>
            </w:r>
          </w:p>
          <w:p w14:paraId="46AB43B2" w14:textId="77777777" w:rsidR="00037C82" w:rsidRDefault="00000000">
            <w:pPr>
              <w:spacing w:after="40"/>
            </w:pPr>
            <w:r>
              <w:rPr>
                <w:rFonts w:ascii="Consolas" w:hAnsi="Consolas"/>
                <w:b/>
                <w:color w:val="548235"/>
                <w:sz w:val="16"/>
              </w:rPr>
              <w:t xml:space="preserve">[LOCKED] </w:t>
            </w:r>
            <w:r>
              <w:rPr>
                <w:sz w:val="18"/>
              </w:rPr>
              <w:t>CARD 5 — Respectful Workplace Policy: connects respect, accessibility, and inclusion in everyday team conduct.</w:t>
            </w:r>
          </w:p>
          <w:p w14:paraId="3350ECCA" w14:textId="77777777" w:rsidR="00037C82" w:rsidRDefault="00000000">
            <w:pPr>
              <w:spacing w:after="40"/>
            </w:pPr>
            <w:r>
              <w:rPr>
                <w:rFonts w:ascii="Consolas" w:hAnsi="Consolas"/>
                <w:b/>
                <w:color w:val="548235"/>
                <w:sz w:val="16"/>
              </w:rPr>
              <w:t xml:space="preserve">[LOCKED] </w:t>
            </w:r>
            <w:r>
              <w:rPr>
                <w:sz w:val="18"/>
              </w:rPr>
              <w:t>CARD 6 — UN CRPD: international rights framework Canada has ratified; Articles 1, 9, 25 most relevant.</w:t>
            </w:r>
          </w:p>
          <w:p w14:paraId="4298D527" w14:textId="77777777" w:rsidR="00037C82" w:rsidRDefault="00000000">
            <w:pPr>
              <w:spacing w:after="40"/>
            </w:pPr>
            <w:r>
              <w:rPr>
                <w:rFonts w:ascii="Consolas" w:hAnsi="Consolas"/>
                <w:b/>
                <w:color w:val="BF8F00"/>
                <w:sz w:val="16"/>
              </w:rPr>
              <w:t xml:space="preserve">[DRAFT] </w:t>
            </w:r>
            <w:r>
              <w:rPr>
                <w:sz w:val="18"/>
              </w:rPr>
              <w:t>CALLOUT: Compliance is the floor — accessibility excellence is the goal.</w:t>
            </w:r>
          </w:p>
          <w:p w14:paraId="7C3615DA" w14:textId="77777777" w:rsidR="00037C82" w:rsidRDefault="00000000">
            <w:pPr>
              <w:spacing w:before="80" w:after="40"/>
            </w:pPr>
            <w:r>
              <w:rPr>
                <w:b/>
                <w:i/>
                <w:color w:val="192958"/>
                <w:sz w:val="18"/>
              </w:rPr>
              <w:t>Voiceover script:</w:t>
            </w:r>
          </w:p>
          <w:p w14:paraId="41F1407C" w14:textId="77777777" w:rsidR="00037C82" w:rsidRDefault="00000000">
            <w:pPr>
              <w:spacing w:after="40"/>
            </w:pPr>
            <w:r>
              <w:rPr>
                <w:rFonts w:ascii="Consolas" w:hAnsi="Consolas"/>
                <w:b/>
                <w:color w:val="BF8F00"/>
                <w:sz w:val="16"/>
              </w:rPr>
              <w:t xml:space="preserve">[DRAFT] </w:t>
            </w:r>
            <w:r>
              <w:rPr>
                <w:sz w:val="18"/>
              </w:rPr>
              <w:t>"AODA sets the minimum. The Integrated Accessibility Standards Regulation operationalizes it. The Ontario Human Rights Code sits above it as a duty to accommodate. The UHN IDEAA framework and Respectful Workplace Policy bring it home, and the UN CRPD anchors it internationally."</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5F43AB4A" w14:textId="77777777" w:rsidR="00037C82" w:rsidRDefault="00000000">
            <w:pPr>
              <w:spacing w:before="80" w:after="0"/>
            </w:pPr>
            <w:r>
              <w:rPr>
                <w:b/>
                <w:i/>
                <w:color w:val="255CAA"/>
                <w:sz w:val="18"/>
              </w:rPr>
              <w:t>Format:</w:t>
            </w:r>
          </w:p>
          <w:p w14:paraId="420F1258" w14:textId="77777777" w:rsidR="00037C82" w:rsidRDefault="00000000">
            <w:pPr>
              <w:spacing w:after="40"/>
            </w:pPr>
            <w:r>
              <w:rPr>
                <w:sz w:val="18"/>
              </w:rPr>
              <w:t>6 flip cards in 3-over-3 grid OR vertical accordion (designer chooses based on tone fit).</w:t>
            </w:r>
          </w:p>
          <w:p w14:paraId="573F995A" w14:textId="77777777" w:rsidR="00037C82" w:rsidRDefault="00000000">
            <w:pPr>
              <w:spacing w:before="80" w:after="0"/>
            </w:pPr>
            <w:r>
              <w:rPr>
                <w:b/>
                <w:i/>
                <w:color w:val="255CAA"/>
                <w:sz w:val="18"/>
              </w:rPr>
              <w:t>Interaction:</w:t>
            </w:r>
          </w:p>
          <w:p w14:paraId="3DEAF44D" w14:textId="77777777" w:rsidR="00037C82" w:rsidRDefault="00000000">
            <w:pPr>
              <w:spacing w:after="40"/>
            </w:pPr>
            <w:r>
              <w:rPr>
                <w:sz w:val="18"/>
              </w:rPr>
              <w:t>Each card flips/expands on click; Continue always available.</w:t>
            </w:r>
          </w:p>
          <w:p w14:paraId="79AB094F" w14:textId="77777777" w:rsidR="00037C82" w:rsidRDefault="00000000">
            <w:pPr>
              <w:spacing w:before="80" w:after="0"/>
            </w:pPr>
            <w:r>
              <w:rPr>
                <w:b/>
                <w:i/>
                <w:color w:val="255CAA"/>
                <w:sz w:val="18"/>
              </w:rPr>
              <w:t>Accessibility:</w:t>
            </w:r>
          </w:p>
          <w:p w14:paraId="319105A6" w14:textId="77777777" w:rsidR="00037C82" w:rsidRDefault="00000000">
            <w:pPr>
              <w:spacing w:after="40"/>
            </w:pPr>
            <w:r>
              <w:rPr>
                <w:sz w:val="18"/>
              </w:rPr>
              <w:t>Flip animation honours prefers-reduced-motion (fade alternative) · cards keyboard-reachable · accessible name + describedby.</w:t>
            </w:r>
          </w:p>
          <w:p w14:paraId="23928500" w14:textId="77777777" w:rsidR="00037C82" w:rsidRDefault="00000000">
            <w:pPr>
              <w:spacing w:before="80" w:after="0"/>
            </w:pPr>
            <w:r>
              <w:rPr>
                <w:b/>
                <w:i/>
                <w:color w:val="255CAA"/>
                <w:sz w:val="18"/>
              </w:rPr>
              <w:t>Visual:</w:t>
            </w:r>
          </w:p>
          <w:p w14:paraId="470526B8" w14:textId="77777777" w:rsidR="00037C82" w:rsidRDefault="00000000">
            <w:pPr>
              <w:spacing w:after="40"/>
            </w:pPr>
            <w:r>
              <w:rPr>
                <w:sz w:val="18"/>
              </w:rPr>
              <w:t>Outlined icon per card (gavel, leaf, globe, etc.).</w:t>
            </w:r>
          </w:p>
          <w:p w14:paraId="2BAB32E4" w14:textId="77777777" w:rsidR="00037C82" w:rsidRDefault="00000000">
            <w:pPr>
              <w:spacing w:before="80" w:after="0"/>
            </w:pPr>
            <w:r>
              <w:rPr>
                <w:b/>
                <w:i/>
                <w:color w:val="255CAA"/>
                <w:sz w:val="18"/>
              </w:rPr>
              <w:t>Image / infographic prompt:</w:t>
            </w:r>
          </w:p>
          <w:p w14:paraId="61CC2AB2" w14:textId="77777777" w:rsidR="00037C82" w:rsidRDefault="00000000">
            <w:pPr>
              <w:spacing w:after="40"/>
            </w:pPr>
            <w:r>
              <w:rPr>
                <w:sz w:val="18"/>
              </w:rPr>
              <w:t>"Six outlined icons on transparent background, single-weight stroke, monochrome UHN navy: (1) maple leaf with checkmark for AODA; (2) cog wheels for IASR; (3) balanced scales for OHRC; (4) cluster of overlapping circles for IDEAA; (5) handshake for Respectful Workplace; (6) globe for UN CRPD. Vector SVGs."</w:t>
            </w:r>
          </w:p>
        </w:tc>
      </w:tr>
    </w:tbl>
    <w:p w14:paraId="319A83EE"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7FB6E345"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0FC42232" w14:textId="77777777" w:rsidR="00037C82" w:rsidRDefault="00000000">
            <w:r>
              <w:rPr>
                <w:b/>
                <w:sz w:val="22"/>
              </w:rPr>
              <w:lastRenderedPageBreak/>
              <w:t>SCREEN 3.1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72609EBE" w14:textId="77777777" w:rsidR="00037C82" w:rsidRDefault="00000000">
            <w:r>
              <w:rPr>
                <w:b/>
                <w:sz w:val="22"/>
              </w:rPr>
              <w:t>Topic: The Accessibility Decision Path</w:t>
            </w:r>
          </w:p>
        </w:tc>
      </w:tr>
      <w:tr w:rsidR="00037C82" w14:paraId="44310B12"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639BED6"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05AD975"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8551C73" w14:textId="77777777" w:rsidR="00037C82" w:rsidRDefault="00000000">
            <w:r>
              <w:rPr>
                <w:b/>
                <w:color w:val="FFFFFF"/>
              </w:rPr>
              <w:t>Design Guide</w:t>
            </w:r>
          </w:p>
        </w:tc>
      </w:tr>
      <w:tr w:rsidR="00037C82" w14:paraId="13832038"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28827A39" w14:textId="77777777" w:rsidR="00037C82" w:rsidRDefault="00000000">
            <w:r>
              <w:rPr>
                <w:b/>
              </w:rPr>
              <w:t>Tool</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30979787" w14:textId="77777777" w:rsidR="00037C82" w:rsidRDefault="00000000">
            <w:pPr>
              <w:spacing w:after="40"/>
            </w:pPr>
            <w:r>
              <w:rPr>
                <w:b/>
              </w:rPr>
              <w:t>Four-question framework for real-time decisions</w:t>
            </w:r>
          </w:p>
          <w:p w14:paraId="429CE013" w14:textId="77777777" w:rsidR="00037C82" w:rsidRDefault="00000000">
            <w:pPr>
              <w:spacing w:before="80" w:after="40"/>
            </w:pPr>
            <w:r>
              <w:rPr>
                <w:b/>
                <w:i/>
                <w:color w:val="192958"/>
                <w:sz w:val="18"/>
              </w:rPr>
              <w:t>On-screen text:</w:t>
            </w:r>
          </w:p>
          <w:p w14:paraId="174CFE10" w14:textId="77777777" w:rsidR="00037C82" w:rsidRDefault="00000000">
            <w:pPr>
              <w:spacing w:after="40"/>
            </w:pPr>
            <w:r>
              <w:rPr>
                <w:rFonts w:ascii="Consolas" w:hAnsi="Consolas"/>
                <w:b/>
                <w:color w:val="BF8F00"/>
                <w:sz w:val="16"/>
              </w:rPr>
              <w:t xml:space="preserve">[DRAFT] </w:t>
            </w:r>
            <w:r>
              <w:rPr>
                <w:sz w:val="18"/>
              </w:rPr>
              <w:t>HEADER: When you spot a barrier — four questions to ask.</w:t>
            </w:r>
          </w:p>
          <w:p w14:paraId="7FBB7863" w14:textId="77777777" w:rsidR="00037C82" w:rsidRDefault="00000000">
            <w:pPr>
              <w:spacing w:after="40"/>
            </w:pPr>
            <w:r>
              <w:rPr>
                <w:rFonts w:ascii="Consolas" w:hAnsi="Consolas"/>
                <w:b/>
                <w:color w:val="548235"/>
                <w:sz w:val="16"/>
              </w:rPr>
              <w:t xml:space="preserve">[LOCKED] </w:t>
            </w:r>
            <w:r>
              <w:rPr>
                <w:sz w:val="18"/>
              </w:rPr>
              <w:t>QUESTION 1 — What's happening?</w:t>
            </w:r>
          </w:p>
          <w:p w14:paraId="5606603B" w14:textId="77777777" w:rsidR="00037C82" w:rsidRDefault="00000000">
            <w:pPr>
              <w:spacing w:after="40"/>
            </w:pPr>
            <w:r>
              <w:rPr>
                <w:rFonts w:ascii="Consolas" w:hAnsi="Consolas"/>
                <w:b/>
                <w:color w:val="548235"/>
                <w:sz w:val="16"/>
              </w:rPr>
              <w:t xml:space="preserve">[LOCKED] </w:t>
            </w:r>
            <w:r>
              <w:rPr>
                <w:sz w:val="18"/>
              </w:rPr>
              <w:t>QUESTION 2 — What do you notice?</w:t>
            </w:r>
          </w:p>
          <w:p w14:paraId="4DA6916C" w14:textId="77777777" w:rsidR="00037C82" w:rsidRDefault="00000000">
            <w:pPr>
              <w:spacing w:after="40"/>
            </w:pPr>
            <w:r>
              <w:rPr>
                <w:rFonts w:ascii="Consolas" w:hAnsi="Consolas"/>
                <w:b/>
                <w:color w:val="548235"/>
                <w:sz w:val="16"/>
              </w:rPr>
              <w:t xml:space="preserve">[LOCKED] </w:t>
            </w:r>
            <w:r>
              <w:rPr>
                <w:sz w:val="18"/>
              </w:rPr>
              <w:t>QUESTION 3 — What does the person need?</w:t>
            </w:r>
          </w:p>
          <w:p w14:paraId="0A25BBD9" w14:textId="77777777" w:rsidR="00037C82" w:rsidRDefault="00000000">
            <w:pPr>
              <w:spacing w:after="40"/>
            </w:pPr>
            <w:r>
              <w:rPr>
                <w:rFonts w:ascii="Consolas" w:hAnsi="Consolas"/>
                <w:b/>
                <w:color w:val="548235"/>
                <w:sz w:val="16"/>
              </w:rPr>
              <w:t xml:space="preserve">[LOCKED] </w:t>
            </w:r>
            <w:r>
              <w:rPr>
                <w:sz w:val="18"/>
              </w:rPr>
              <w:t>QUESTION 4 — What can you adapt?</w:t>
            </w:r>
          </w:p>
          <w:p w14:paraId="64A41E9D" w14:textId="77777777" w:rsidR="00037C82" w:rsidRDefault="00000000">
            <w:pPr>
              <w:spacing w:after="40"/>
            </w:pPr>
            <w:r>
              <w:rPr>
                <w:rFonts w:ascii="Consolas" w:hAnsi="Consolas"/>
                <w:b/>
                <w:color w:val="BF8F00"/>
                <w:sz w:val="16"/>
              </w:rPr>
              <w:t xml:space="preserve">[DRAFT] </w:t>
            </w:r>
            <w:r>
              <w:rPr>
                <w:sz w:val="18"/>
              </w:rPr>
              <w:t>OUTPUT PANEL — After working through the questions: Suggested action · Policy alignment · When to escalate.</w:t>
            </w:r>
          </w:p>
          <w:p w14:paraId="07376260" w14:textId="77777777" w:rsidR="00037C82" w:rsidRDefault="00000000">
            <w:pPr>
              <w:spacing w:after="40"/>
            </w:pPr>
            <w:r>
              <w:rPr>
                <w:rFonts w:ascii="Consolas" w:hAnsi="Consolas"/>
                <w:b/>
                <w:color w:val="BF8F00"/>
                <w:sz w:val="16"/>
              </w:rPr>
              <w:t xml:space="preserve">[DRAFT] </w:t>
            </w:r>
            <w:r>
              <w:rPr>
                <w:sz w:val="18"/>
              </w:rPr>
              <w:t>CALLOUT: Bookmark this — the same Decision Path appears throughout the series.</w:t>
            </w:r>
          </w:p>
          <w:p w14:paraId="72C5C195" w14:textId="77777777" w:rsidR="00037C82" w:rsidRDefault="00000000">
            <w:pPr>
              <w:spacing w:before="80" w:after="40"/>
            </w:pPr>
            <w:r>
              <w:rPr>
                <w:b/>
                <w:i/>
                <w:color w:val="192958"/>
                <w:sz w:val="18"/>
              </w:rPr>
              <w:t>Voiceover script:</w:t>
            </w:r>
          </w:p>
          <w:p w14:paraId="27A060A0" w14:textId="77777777" w:rsidR="00037C82" w:rsidRDefault="00000000">
            <w:pPr>
              <w:spacing w:after="40"/>
            </w:pPr>
            <w:r>
              <w:rPr>
                <w:rFonts w:ascii="Consolas" w:hAnsi="Consolas"/>
                <w:b/>
                <w:color w:val="548235"/>
                <w:sz w:val="16"/>
              </w:rPr>
              <w:t xml:space="preserve">[LOCKED] </w:t>
            </w:r>
            <w:r>
              <w:rPr>
                <w:sz w:val="18"/>
              </w:rPr>
              <w:t>"What's happening? What do you notice? What does the person need? What can you adapt?"</w:t>
            </w:r>
          </w:p>
          <w:p w14:paraId="4EA79864" w14:textId="77777777" w:rsidR="00037C82" w:rsidRDefault="00000000">
            <w:pPr>
              <w:spacing w:after="40"/>
            </w:pPr>
            <w:r>
              <w:rPr>
                <w:rFonts w:ascii="Consolas" w:hAnsi="Consolas"/>
                <w:b/>
                <w:color w:val="BF8F00"/>
                <w:sz w:val="16"/>
              </w:rPr>
              <w:t xml:space="preserve">[DRAFT] </w:t>
            </w:r>
            <w:r>
              <w:rPr>
                <w:sz w:val="18"/>
              </w:rPr>
              <w:t>"The Accessibility Decision Path is a four-question tool you can use in real time when a barrier appears. Step through the questions; the tool surfaces a suggested action, the policy that applies, and when to escalate."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0E8E0BFF" w14:textId="77777777" w:rsidR="00037C82" w:rsidRDefault="00000000">
            <w:pPr>
              <w:spacing w:before="80" w:after="0"/>
            </w:pPr>
            <w:r>
              <w:rPr>
                <w:b/>
                <w:i/>
                <w:color w:val="255CAA"/>
                <w:sz w:val="18"/>
              </w:rPr>
              <w:t>Format:</w:t>
            </w:r>
          </w:p>
          <w:p w14:paraId="7A6EFD0A" w14:textId="77777777" w:rsidR="00037C82" w:rsidRDefault="00000000">
            <w:pPr>
              <w:spacing w:after="40"/>
            </w:pPr>
            <w:r>
              <w:rPr>
                <w:sz w:val="18"/>
              </w:rPr>
              <w:t>Interactive 4-step decision-tree wizard. Each question is a clickable step button; output panel revealed after step 4.</w:t>
            </w:r>
          </w:p>
          <w:p w14:paraId="0EEE6CCF" w14:textId="77777777" w:rsidR="00037C82" w:rsidRDefault="00000000">
            <w:pPr>
              <w:spacing w:before="80" w:after="0"/>
            </w:pPr>
            <w:r>
              <w:rPr>
                <w:b/>
                <w:i/>
                <w:color w:val="255CAA"/>
                <w:sz w:val="18"/>
              </w:rPr>
              <w:t>Interaction:</w:t>
            </w:r>
          </w:p>
          <w:p w14:paraId="6BD1048F" w14:textId="77777777" w:rsidR="00037C82" w:rsidRDefault="00000000">
            <w:pPr>
              <w:spacing w:after="40"/>
            </w:pPr>
            <w:r>
              <w:rPr>
                <w:sz w:val="18"/>
              </w:rPr>
              <w:t>Left-arrow navigates back; right-arrow advances. Worked example uses the Policy vs. Practice scenario from 4.1.</w:t>
            </w:r>
          </w:p>
          <w:p w14:paraId="4CA8C71A" w14:textId="77777777" w:rsidR="00037C82" w:rsidRDefault="00000000">
            <w:pPr>
              <w:spacing w:before="80" w:after="0"/>
            </w:pPr>
            <w:r>
              <w:rPr>
                <w:b/>
                <w:i/>
                <w:color w:val="255CAA"/>
                <w:sz w:val="18"/>
              </w:rPr>
              <w:t>Accessibility:</w:t>
            </w:r>
          </w:p>
          <w:p w14:paraId="01EB1288" w14:textId="77777777" w:rsidR="00037C82" w:rsidRDefault="00000000">
            <w:pPr>
              <w:spacing w:after="40"/>
            </w:pPr>
            <w:r>
              <w:rPr>
                <w:sz w:val="18"/>
              </w:rPr>
              <w:t>Each step exposes role="region" + aria-label · learner can revisit any step without resetting · keyboard-only path supported.</w:t>
            </w:r>
          </w:p>
          <w:p w14:paraId="323295F7" w14:textId="77777777" w:rsidR="00037C82" w:rsidRDefault="00000000">
            <w:pPr>
              <w:spacing w:before="80" w:after="0"/>
            </w:pPr>
            <w:r>
              <w:rPr>
                <w:b/>
                <w:i/>
                <w:color w:val="255CAA"/>
                <w:sz w:val="18"/>
              </w:rPr>
              <w:t>Visual:</w:t>
            </w:r>
          </w:p>
          <w:p w14:paraId="59B0052A" w14:textId="77777777" w:rsidR="00037C82" w:rsidRDefault="00000000">
            <w:pPr>
              <w:spacing w:after="40"/>
            </w:pPr>
            <w:r>
              <w:rPr>
                <w:sz w:val="18"/>
              </w:rPr>
              <w:t>Wizard panel; large numbered step buttons.</w:t>
            </w:r>
          </w:p>
          <w:p w14:paraId="50C30455" w14:textId="77777777" w:rsidR="00037C82" w:rsidRDefault="00000000">
            <w:pPr>
              <w:spacing w:before="80" w:after="0"/>
            </w:pPr>
            <w:r>
              <w:rPr>
                <w:b/>
                <w:i/>
                <w:color w:val="255CAA"/>
                <w:sz w:val="18"/>
              </w:rPr>
              <w:t>Image / infographic prompt:</w:t>
            </w:r>
          </w:p>
          <w:p w14:paraId="648A162E" w14:textId="77777777" w:rsidR="00037C82" w:rsidRDefault="00000000">
            <w:pPr>
              <w:spacing w:after="40"/>
            </w:pPr>
            <w:r>
              <w:rPr>
                <w:sz w:val="18"/>
              </w:rPr>
              <w:t>"Infographic showing 4 numbered circular badges arranged horizontally with arrows between them, each badge containing a question mark. Below the row, a fifth panel labeled 'Output' with three sub-cards (Action / Policy / Escalation). Monochrome UHN navy on transparent background, single-weight outline. Vector SVG."</w:t>
            </w:r>
          </w:p>
          <w:p w14:paraId="2081D2BB" w14:textId="77777777" w:rsidR="00037C82" w:rsidRDefault="00000000">
            <w:pPr>
              <w:spacing w:before="80" w:after="0"/>
            </w:pPr>
            <w:r>
              <w:rPr>
                <w:b/>
                <w:i/>
                <w:color w:val="255CAA"/>
                <w:sz w:val="18"/>
              </w:rPr>
              <w:t>Template note:</w:t>
            </w:r>
          </w:p>
          <w:p w14:paraId="2F7E189E" w14:textId="77777777" w:rsidR="00037C82" w:rsidRDefault="00000000">
            <w:pPr>
              <w:spacing w:after="40"/>
            </w:pPr>
            <w:r>
              <w:rPr>
                <w:sz w:val="18"/>
              </w:rPr>
              <w:t>Decision Path screen pattern reused across all 17 courses; the 4 questions are LOCKED; only the worked example varies per course.</w:t>
            </w:r>
          </w:p>
        </w:tc>
      </w:tr>
    </w:tbl>
    <w:p w14:paraId="2877CE60"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62F02FBC"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1734FE09" w14:textId="77777777" w:rsidR="00037C82" w:rsidRDefault="00000000">
            <w:r>
              <w:rPr>
                <w:b/>
                <w:sz w:val="22"/>
              </w:rPr>
              <w:t>SCREEN 4.1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67026BD8" w14:textId="77777777" w:rsidR="00037C82" w:rsidRDefault="00000000">
            <w:r>
              <w:rPr>
                <w:b/>
                <w:sz w:val="22"/>
              </w:rPr>
              <w:t>Topic: Scenario 1 — Policy vs. Practice (setup)</w:t>
            </w:r>
          </w:p>
        </w:tc>
      </w:tr>
      <w:tr w:rsidR="00037C82" w14:paraId="69EA617C"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3641936"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2280542"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45E8A3E" w14:textId="77777777" w:rsidR="00037C82" w:rsidRDefault="00000000">
            <w:r>
              <w:rPr>
                <w:b/>
                <w:color w:val="FFFFFF"/>
              </w:rPr>
              <w:t>Design Guide</w:t>
            </w:r>
          </w:p>
        </w:tc>
      </w:tr>
      <w:tr w:rsidR="00037C82" w14:paraId="46178EE3"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5FAAC0B7" w14:textId="77777777" w:rsidR="00037C82" w:rsidRDefault="00000000">
            <w:r>
              <w:rPr>
                <w:b/>
              </w:rPr>
              <w:lastRenderedPageBreak/>
              <w:t>Scenario</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34B0112F" w14:textId="77777777" w:rsidR="00037C82" w:rsidRDefault="00000000">
            <w:pPr>
              <w:spacing w:after="40"/>
            </w:pPr>
            <w:r>
              <w:rPr>
                <w:b/>
              </w:rPr>
              <w:t>Anchoring scenario — full source narrative</w:t>
            </w:r>
          </w:p>
          <w:p w14:paraId="619016B5" w14:textId="77777777" w:rsidR="00037C82" w:rsidRDefault="00000000">
            <w:pPr>
              <w:spacing w:before="80" w:after="40"/>
            </w:pPr>
            <w:r>
              <w:rPr>
                <w:b/>
                <w:i/>
                <w:color w:val="192958"/>
                <w:sz w:val="18"/>
              </w:rPr>
              <w:t>On-screen text:</w:t>
            </w:r>
          </w:p>
          <w:p w14:paraId="6FC40766" w14:textId="77777777" w:rsidR="00037C82" w:rsidRDefault="00000000">
            <w:pPr>
              <w:spacing w:after="40"/>
            </w:pPr>
            <w:r>
              <w:rPr>
                <w:rFonts w:ascii="Consolas" w:hAnsi="Consolas"/>
                <w:b/>
                <w:color w:val="BF8F00"/>
                <w:sz w:val="16"/>
              </w:rPr>
              <w:t xml:space="preserve">[DRAFT] </w:t>
            </w:r>
            <w:r>
              <w:rPr>
                <w:sz w:val="18"/>
              </w:rPr>
              <w:t>HEADER: A real situation.</w:t>
            </w:r>
          </w:p>
          <w:p w14:paraId="4E5CD89A" w14:textId="77777777" w:rsidR="00037C82" w:rsidRDefault="00000000">
            <w:pPr>
              <w:spacing w:after="40"/>
            </w:pPr>
            <w:r>
              <w:rPr>
                <w:rFonts w:ascii="Consolas" w:hAnsi="Consolas"/>
                <w:b/>
                <w:color w:val="548235"/>
                <w:sz w:val="16"/>
              </w:rPr>
              <w:t xml:space="preserve">[LOCKED] </w:t>
            </w:r>
            <w:r>
              <w:rPr>
                <w:sz w:val="18"/>
              </w:rPr>
              <w:t>NARRATIVE: A hospital introduces a new online appointment booking system designed to meet accessibility standards. While the platform technically complies with accessibility requirements, some patients with limited digital literacy or access to technology find it difficult to navigate. These patients experience delays in scheduling appointments and require additional support from the team. This demonstrates that meeting technical accessibility standards alone may not be enough; equitable access also depends on usability for diverse communities.</w:t>
            </w:r>
          </w:p>
          <w:p w14:paraId="5AEE7239" w14:textId="77777777" w:rsidR="00037C82" w:rsidRDefault="00000000">
            <w:pPr>
              <w:spacing w:after="40"/>
            </w:pPr>
            <w:r>
              <w:rPr>
                <w:rFonts w:ascii="Consolas" w:hAnsi="Consolas"/>
                <w:b/>
                <w:color w:val="548235"/>
                <w:sz w:val="16"/>
              </w:rPr>
              <w:t xml:space="preserve">[LOCKED] </w:t>
            </w:r>
            <w:r>
              <w:rPr>
                <w:sz w:val="18"/>
              </w:rPr>
              <w:t>REFLECTION PROMPT: How can employees ensure that accessible policies and technologies are practical and usable for the diverse communities they serve?</w:t>
            </w:r>
          </w:p>
          <w:p w14:paraId="08A0CC3A" w14:textId="77777777" w:rsidR="00037C82" w:rsidRDefault="00000000">
            <w:pPr>
              <w:spacing w:after="40"/>
            </w:pPr>
            <w:r>
              <w:rPr>
                <w:rFonts w:ascii="Consolas" w:hAnsi="Consolas"/>
                <w:b/>
                <w:color w:val="BF8F00"/>
                <w:sz w:val="16"/>
              </w:rPr>
              <w:t xml:space="preserve">[DRAFT] </w:t>
            </w:r>
            <w:r>
              <w:rPr>
                <w:sz w:val="18"/>
              </w:rPr>
              <w:t>PROMPT: On the next screen — what would you do?</w:t>
            </w:r>
          </w:p>
          <w:p w14:paraId="1BC7868B" w14:textId="77777777" w:rsidR="00037C82" w:rsidRDefault="00000000">
            <w:pPr>
              <w:spacing w:before="80" w:after="40"/>
            </w:pPr>
            <w:r>
              <w:rPr>
                <w:b/>
                <w:i/>
                <w:color w:val="192958"/>
                <w:sz w:val="18"/>
              </w:rPr>
              <w:t>Voiceover script:</w:t>
            </w:r>
          </w:p>
          <w:p w14:paraId="5081422F" w14:textId="77777777" w:rsidR="00037C82" w:rsidRDefault="00000000">
            <w:pPr>
              <w:spacing w:after="40"/>
            </w:pPr>
            <w:r>
              <w:rPr>
                <w:rFonts w:ascii="Consolas" w:hAnsi="Consolas"/>
                <w:b/>
                <w:color w:val="548235"/>
                <w:sz w:val="16"/>
              </w:rPr>
              <w:t xml:space="preserve">[LOCKED] </w:t>
            </w:r>
            <w:r>
              <w:rPr>
                <w:sz w:val="18"/>
              </w:rPr>
              <w:t>Read the LOCKED narrative verbatim, framed by 1 DRAFT intro and 1 DRAFT closing line.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09D4EE0D" w14:textId="77777777" w:rsidR="00037C82" w:rsidRDefault="00000000">
            <w:pPr>
              <w:spacing w:before="80" w:after="0"/>
            </w:pPr>
            <w:r>
              <w:rPr>
                <w:b/>
                <w:i/>
                <w:color w:val="255CAA"/>
                <w:sz w:val="18"/>
              </w:rPr>
              <w:t>Format:</w:t>
            </w:r>
          </w:p>
          <w:p w14:paraId="48BD2E8E" w14:textId="77777777" w:rsidR="00037C82" w:rsidRDefault="00000000">
            <w:pPr>
              <w:spacing w:after="40"/>
            </w:pPr>
            <w:r>
              <w:rPr>
                <w:sz w:val="18"/>
              </w:rPr>
              <w:t>Narrative-card layout · ≥25s minimum dwell.</w:t>
            </w:r>
          </w:p>
          <w:p w14:paraId="1CAFE284" w14:textId="77777777" w:rsidR="00037C82" w:rsidRDefault="00000000">
            <w:pPr>
              <w:spacing w:before="80" w:after="0"/>
            </w:pPr>
            <w:r>
              <w:rPr>
                <w:b/>
                <w:i/>
                <w:color w:val="255CAA"/>
                <w:sz w:val="18"/>
              </w:rPr>
              <w:t>Interaction:</w:t>
            </w:r>
          </w:p>
          <w:p w14:paraId="2291AF22" w14:textId="77777777" w:rsidR="00037C82" w:rsidRDefault="00000000">
            <w:pPr>
              <w:spacing w:after="40"/>
            </w:pPr>
            <w:r>
              <w:rPr>
                <w:sz w:val="18"/>
              </w:rPr>
              <w:t>Continue gated to S41_dwell_met (timeline ≥ 0:25). Reflection prompt is text-only — no input required here.</w:t>
            </w:r>
          </w:p>
          <w:p w14:paraId="49F86246" w14:textId="77777777" w:rsidR="00037C82" w:rsidRDefault="00000000">
            <w:pPr>
              <w:spacing w:before="80" w:after="0"/>
            </w:pPr>
            <w:r>
              <w:rPr>
                <w:b/>
                <w:i/>
                <w:color w:val="255CAA"/>
                <w:sz w:val="18"/>
              </w:rPr>
              <w:t>Accessibility:</w:t>
            </w:r>
          </w:p>
          <w:p w14:paraId="58DEF6BD" w14:textId="77777777" w:rsidR="00037C82" w:rsidRDefault="00000000">
            <w:pPr>
              <w:spacing w:after="40"/>
            </w:pPr>
            <w:r>
              <w:rPr>
                <w:sz w:val="18"/>
              </w:rPr>
              <w:t>2.2.1 forced minimum dwell · 1.1.1 image alt-text describes scene factually.</w:t>
            </w:r>
          </w:p>
          <w:p w14:paraId="7CAC8C4B" w14:textId="77777777" w:rsidR="00037C82" w:rsidRDefault="00000000">
            <w:pPr>
              <w:spacing w:before="80" w:after="0"/>
            </w:pPr>
            <w:r>
              <w:rPr>
                <w:b/>
                <w:i/>
                <w:color w:val="255CAA"/>
                <w:sz w:val="18"/>
              </w:rPr>
              <w:t>Visual:</w:t>
            </w:r>
          </w:p>
          <w:p w14:paraId="028F1F12" w14:textId="77777777" w:rsidR="00037C82" w:rsidRDefault="00000000">
            <w:pPr>
              <w:spacing w:after="40"/>
            </w:pPr>
            <w:r>
              <w:rPr>
                <w:sz w:val="18"/>
              </w:rPr>
              <w:t>Diverse adults at a hospital reception counter — NOT a frustrated-user stock pose.</w:t>
            </w:r>
          </w:p>
          <w:p w14:paraId="47A7B8C0" w14:textId="77777777" w:rsidR="00037C82" w:rsidRDefault="00000000">
            <w:pPr>
              <w:spacing w:before="80" w:after="0"/>
            </w:pPr>
            <w:r>
              <w:rPr>
                <w:b/>
                <w:i/>
                <w:color w:val="255CAA"/>
                <w:sz w:val="18"/>
              </w:rPr>
              <w:t>Image / infographic prompt:</w:t>
            </w:r>
          </w:p>
          <w:p w14:paraId="086774F9" w14:textId="77777777" w:rsidR="00037C82" w:rsidRDefault="00000000">
            <w:pPr>
              <w:spacing w:after="40"/>
            </w:pPr>
            <w:r>
              <w:rPr>
                <w:sz w:val="18"/>
              </w:rPr>
              <w:t>"Photorealistic image of two diverse adults at a hospital reception counter — one is an older woman of East Asian descent, the other a Black woman in scrubs, warmly engaged in conversation. Soft natural lighting, neutral hospital interior background, no signage with readable text. Camera at eye level, 1080×1080. NO frustrated expressions, NO disability stereotypes."</w:t>
            </w:r>
          </w:p>
          <w:p w14:paraId="03FF2910" w14:textId="77777777" w:rsidR="00037C82" w:rsidRDefault="00000000">
            <w:pPr>
              <w:spacing w:before="80" w:after="0"/>
            </w:pPr>
            <w:r>
              <w:rPr>
                <w:b/>
                <w:i/>
                <w:color w:val="255CAA"/>
                <w:sz w:val="18"/>
              </w:rPr>
              <w:t>Template note:</w:t>
            </w:r>
          </w:p>
          <w:p w14:paraId="6ED6EB8E" w14:textId="77777777" w:rsidR="00037C82" w:rsidRDefault="00000000">
            <w:pPr>
              <w:spacing w:after="40"/>
            </w:pPr>
            <w:r>
              <w:rPr>
                <w:sz w:val="18"/>
              </w:rPr>
              <w:t>Scenario-setup pattern reused in every course; Course 1 uses 1 anchored scenario, later courses may use 2-3.</w:t>
            </w:r>
          </w:p>
        </w:tc>
      </w:tr>
    </w:tbl>
    <w:p w14:paraId="10D16E50"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499260E7"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4D81B05A" w14:textId="77777777" w:rsidR="00037C82" w:rsidRDefault="00000000">
            <w:r>
              <w:rPr>
                <w:b/>
                <w:sz w:val="22"/>
              </w:rPr>
              <w:t>SCREEN 4.2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03575CDE" w14:textId="77777777" w:rsidR="00037C82" w:rsidRDefault="00000000">
            <w:r>
              <w:rPr>
                <w:b/>
                <w:sz w:val="22"/>
              </w:rPr>
              <w:t>Topic: What would you do?</w:t>
            </w:r>
          </w:p>
        </w:tc>
      </w:tr>
      <w:tr w:rsidR="00037C82" w14:paraId="0E1CC009"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F9C56DC"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BBD00B2"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CD0B782" w14:textId="77777777" w:rsidR="00037C82" w:rsidRDefault="00000000">
            <w:r>
              <w:rPr>
                <w:b/>
                <w:color w:val="FFFFFF"/>
              </w:rPr>
              <w:t>Design Guide</w:t>
            </w:r>
          </w:p>
        </w:tc>
      </w:tr>
      <w:tr w:rsidR="00037C82" w14:paraId="59D2E0BD"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7FFFC985" w14:textId="77777777" w:rsidR="00037C82" w:rsidRDefault="00000000">
            <w:r>
              <w:rPr>
                <w:b/>
              </w:rPr>
              <w:t>Decide</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12E2F29F" w14:textId="77777777" w:rsidR="00037C82" w:rsidRDefault="00000000">
            <w:pPr>
              <w:spacing w:after="40"/>
            </w:pPr>
            <w:r>
              <w:rPr>
                <w:b/>
              </w:rPr>
              <w:t>Branching choice · 3 options · no countdown</w:t>
            </w:r>
          </w:p>
          <w:p w14:paraId="2782889E" w14:textId="77777777" w:rsidR="00037C82" w:rsidRDefault="00000000">
            <w:pPr>
              <w:spacing w:before="80" w:after="40"/>
            </w:pPr>
            <w:r>
              <w:rPr>
                <w:b/>
                <w:i/>
                <w:color w:val="192958"/>
                <w:sz w:val="18"/>
              </w:rPr>
              <w:t>On-screen text:</w:t>
            </w:r>
          </w:p>
          <w:p w14:paraId="55BFDA7B" w14:textId="77777777" w:rsidR="00037C82" w:rsidRDefault="00000000">
            <w:pPr>
              <w:spacing w:after="40"/>
            </w:pPr>
            <w:r>
              <w:rPr>
                <w:rFonts w:ascii="Consolas" w:hAnsi="Consolas"/>
                <w:b/>
                <w:color w:val="BF8F00"/>
                <w:sz w:val="16"/>
              </w:rPr>
              <w:t xml:space="preserve">[DRAFT] </w:t>
            </w:r>
            <w:r>
              <w:rPr>
                <w:sz w:val="18"/>
              </w:rPr>
              <w:t>HEADER: What would you do?</w:t>
            </w:r>
          </w:p>
          <w:p w14:paraId="3C2D8CA8" w14:textId="77777777" w:rsidR="00037C82" w:rsidRDefault="00000000">
            <w:pPr>
              <w:spacing w:after="40"/>
            </w:pPr>
            <w:r>
              <w:rPr>
                <w:rFonts w:ascii="Consolas" w:hAnsi="Consolas"/>
                <w:b/>
                <w:color w:val="BF8F00"/>
                <w:sz w:val="16"/>
              </w:rPr>
              <w:t xml:space="preserve">[DRAFT] </w:t>
            </w:r>
            <w:r>
              <w:rPr>
                <w:sz w:val="18"/>
              </w:rPr>
              <w:t>OPTION A: Tell the patient the system meets the standard and refer them to IT support.</w:t>
            </w:r>
          </w:p>
          <w:p w14:paraId="3A79D90E" w14:textId="77777777" w:rsidR="00037C82" w:rsidRDefault="00000000">
            <w:pPr>
              <w:spacing w:after="40"/>
            </w:pPr>
            <w:r>
              <w:rPr>
                <w:rFonts w:ascii="Consolas" w:hAnsi="Consolas"/>
                <w:b/>
                <w:color w:val="BF8F00"/>
                <w:sz w:val="16"/>
              </w:rPr>
              <w:t xml:space="preserve">[DRAFT] </w:t>
            </w:r>
            <w:r>
              <w:rPr>
                <w:sz w:val="18"/>
              </w:rPr>
              <w:t>OPTION B: Walk the patient through booking once over the phone, and flag a feedback ticket about kiosk usability.</w:t>
            </w:r>
          </w:p>
          <w:p w14:paraId="6F88C79F" w14:textId="77777777" w:rsidR="00037C82" w:rsidRDefault="00000000">
            <w:pPr>
              <w:spacing w:after="40"/>
            </w:pPr>
            <w:r>
              <w:rPr>
                <w:rFonts w:ascii="Consolas" w:hAnsi="Consolas"/>
                <w:b/>
                <w:color w:val="BF8F00"/>
                <w:sz w:val="16"/>
              </w:rPr>
              <w:lastRenderedPageBreak/>
              <w:t xml:space="preserve">[DRAFT] </w:t>
            </w:r>
            <w:r>
              <w:rPr>
                <w:sz w:val="18"/>
              </w:rPr>
              <w:t>OPTION C: Offer a phone-booking alternative on the spot, then escalate to your manager so the team explores adding in-person and phone routes alongside the online system.</w:t>
            </w:r>
          </w:p>
          <w:p w14:paraId="6D5F2149" w14:textId="77777777" w:rsidR="00037C82" w:rsidRDefault="00000000">
            <w:pPr>
              <w:spacing w:after="40"/>
            </w:pPr>
            <w:r>
              <w:rPr>
                <w:rFonts w:ascii="Consolas" w:hAnsi="Consolas"/>
                <w:b/>
                <w:color w:val="BF8F00"/>
                <w:sz w:val="16"/>
              </w:rPr>
              <w:t xml:space="preserve">[DRAFT] </w:t>
            </w:r>
            <w:r>
              <w:rPr>
                <w:sz w:val="18"/>
              </w:rPr>
              <w:t>NOTE: One answer is best — others are common, neither correct. No timer.</w:t>
            </w:r>
          </w:p>
          <w:p w14:paraId="758CD764" w14:textId="77777777" w:rsidR="00037C82" w:rsidRDefault="00000000">
            <w:pPr>
              <w:spacing w:after="40"/>
            </w:pPr>
            <w:r>
              <w:rPr>
                <w:rFonts w:ascii="Consolas" w:hAnsi="Consolas"/>
                <w:b/>
                <w:color w:val="548235"/>
                <w:sz w:val="16"/>
              </w:rPr>
              <w:t xml:space="preserve">[LOCKED] </w:t>
            </w:r>
            <w:r>
              <w:rPr>
                <w:sz w:val="18"/>
              </w:rPr>
              <w:t>INCLUSIVE PRACTICE TIP (revealed after answer): Accessibility includes usability. Offer multiple options for accessing services — such as phone support or in-person assistance — and ensure employees are available to help patients navigate systems effectively.</w:t>
            </w:r>
          </w:p>
          <w:p w14:paraId="37300A7E" w14:textId="77777777" w:rsidR="00037C82" w:rsidRDefault="00000000">
            <w:pPr>
              <w:spacing w:before="80" w:after="40"/>
            </w:pPr>
            <w:r>
              <w:rPr>
                <w:b/>
                <w:i/>
                <w:color w:val="192958"/>
                <w:sz w:val="18"/>
              </w:rPr>
              <w:t>Voiceover script:</w:t>
            </w:r>
          </w:p>
          <w:p w14:paraId="490F64A8" w14:textId="77777777" w:rsidR="00037C82" w:rsidRDefault="00000000">
            <w:pPr>
              <w:spacing w:after="40"/>
            </w:pPr>
            <w:r>
              <w:rPr>
                <w:rFonts w:ascii="Consolas" w:hAnsi="Consolas"/>
                <w:b/>
                <w:color w:val="BF8F00"/>
                <w:sz w:val="16"/>
              </w:rPr>
              <w:t xml:space="preserve">[DRAFT] </w:t>
            </w:r>
            <w:r>
              <w:rPr>
                <w:sz w:val="18"/>
              </w:rPr>
              <w:t>"Pause and choose. There is one best answer; the others are common — they are not the worst response, but they are not the best one either."</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6E95558C" w14:textId="77777777" w:rsidR="00037C82" w:rsidRDefault="00000000">
            <w:pPr>
              <w:spacing w:before="80" w:after="0"/>
            </w:pPr>
            <w:r>
              <w:rPr>
                <w:b/>
                <w:i/>
                <w:color w:val="255CAA"/>
                <w:sz w:val="18"/>
              </w:rPr>
              <w:lastRenderedPageBreak/>
              <w:t>Format:</w:t>
            </w:r>
          </w:p>
          <w:p w14:paraId="71FFD7DD" w14:textId="77777777" w:rsidR="00037C82" w:rsidRDefault="00000000">
            <w:pPr>
              <w:spacing w:after="40"/>
            </w:pPr>
            <w:r>
              <w:rPr>
                <w:sz w:val="18"/>
              </w:rPr>
              <w:t>3-option radio-group with branching navigation.</w:t>
            </w:r>
          </w:p>
          <w:p w14:paraId="7F092ACC" w14:textId="77777777" w:rsidR="00037C82" w:rsidRDefault="00000000">
            <w:pPr>
              <w:spacing w:before="80" w:after="0"/>
            </w:pPr>
            <w:r>
              <w:rPr>
                <w:b/>
                <w:i/>
                <w:color w:val="255CAA"/>
                <w:sz w:val="18"/>
              </w:rPr>
              <w:t>Interaction:</w:t>
            </w:r>
          </w:p>
          <w:p w14:paraId="1DBBDB82" w14:textId="77777777" w:rsidR="00037C82" w:rsidRDefault="00000000">
            <w:pPr>
              <w:spacing w:after="40"/>
            </w:pPr>
            <w:r>
              <w:rPr>
                <w:sz w:val="18"/>
              </w:rPr>
              <w:t>Selection routes to one of three layers on Slide 4.3 (var scenario_choice = "A" / "B" / "C"). NO timer.</w:t>
            </w:r>
          </w:p>
          <w:p w14:paraId="4AE0C665" w14:textId="77777777" w:rsidR="00037C82" w:rsidRDefault="00000000">
            <w:pPr>
              <w:spacing w:before="80" w:after="0"/>
            </w:pPr>
            <w:r>
              <w:rPr>
                <w:b/>
                <w:i/>
                <w:color w:val="255CAA"/>
                <w:sz w:val="18"/>
              </w:rPr>
              <w:t>Accessibility:</w:t>
            </w:r>
          </w:p>
          <w:p w14:paraId="2C27E510" w14:textId="77777777" w:rsidR="00037C82" w:rsidRDefault="00000000">
            <w:pPr>
              <w:spacing w:after="40"/>
            </w:pPr>
            <w:r>
              <w:rPr>
                <w:sz w:val="18"/>
              </w:rPr>
              <w:t xml:space="preserve">2.2.1 NO countdown (trauma-informed) · selected state = outline + </w:t>
            </w:r>
            <w:r>
              <w:rPr>
                <w:sz w:val="18"/>
              </w:rPr>
              <w:lastRenderedPageBreak/>
              <w:t>label change ("Selected"), not color alone.</w:t>
            </w:r>
          </w:p>
          <w:p w14:paraId="118B5E86" w14:textId="77777777" w:rsidR="00037C82" w:rsidRDefault="00000000">
            <w:pPr>
              <w:spacing w:before="80" w:after="0"/>
            </w:pPr>
            <w:r>
              <w:rPr>
                <w:b/>
                <w:i/>
                <w:color w:val="255CAA"/>
                <w:sz w:val="18"/>
              </w:rPr>
              <w:t>Branching / variables:</w:t>
            </w:r>
          </w:p>
          <w:p w14:paraId="2AB5E7A3" w14:textId="77777777" w:rsidR="00037C82" w:rsidRDefault="00000000">
            <w:pPr>
              <w:spacing w:after="40"/>
            </w:pPr>
            <w:r>
              <w:rPr>
                <w:sz w:val="18"/>
              </w:rPr>
              <w:t>Variable scenario_choice (Text). On select: set var, post SCORM cmi.interactions.id="C01_S42_choice", learner_response = "A"/"B"/"C", advance to 4.3.</w:t>
            </w:r>
          </w:p>
          <w:p w14:paraId="1F843175" w14:textId="77777777" w:rsidR="00037C82" w:rsidRDefault="00000000">
            <w:pPr>
              <w:spacing w:before="80" w:after="0"/>
            </w:pPr>
            <w:r>
              <w:rPr>
                <w:b/>
                <w:i/>
                <w:color w:val="255CAA"/>
                <w:sz w:val="18"/>
              </w:rPr>
              <w:t>Template note:</w:t>
            </w:r>
          </w:p>
          <w:p w14:paraId="2D6A15CB" w14:textId="77777777" w:rsidR="00037C82" w:rsidRDefault="00000000">
            <w:pPr>
              <w:spacing w:after="40"/>
            </w:pPr>
            <w:r>
              <w:rPr>
                <w:sz w:val="18"/>
              </w:rPr>
              <w:t>Branching scenario screen reused across all 17 courses; only option wording and correct branch change.</w:t>
            </w:r>
          </w:p>
        </w:tc>
      </w:tr>
    </w:tbl>
    <w:p w14:paraId="0A04A441"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79074A60"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6F1E132C" w14:textId="77777777" w:rsidR="00037C82" w:rsidRDefault="00000000">
            <w:r>
              <w:rPr>
                <w:b/>
                <w:sz w:val="22"/>
              </w:rPr>
              <w:t>SCREEN 4.3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6FD27CB6" w14:textId="77777777" w:rsidR="00037C82" w:rsidRDefault="00000000">
            <w:r>
              <w:rPr>
                <w:b/>
                <w:sz w:val="22"/>
              </w:rPr>
              <w:t>Topic: Correct approach + branch-aware feedback</w:t>
            </w:r>
          </w:p>
        </w:tc>
      </w:tr>
      <w:tr w:rsidR="00037C82" w14:paraId="37A70EA0"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7BD333F"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063C0CB"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DE7FB79" w14:textId="77777777" w:rsidR="00037C82" w:rsidRDefault="00000000">
            <w:r>
              <w:rPr>
                <w:b/>
                <w:color w:val="FFFFFF"/>
              </w:rPr>
              <w:t>Design Guide</w:t>
            </w:r>
          </w:p>
        </w:tc>
      </w:tr>
      <w:tr w:rsidR="00037C82" w14:paraId="24493BE5"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1EE8D669" w14:textId="77777777" w:rsidR="00037C82" w:rsidRDefault="00000000">
            <w:r>
              <w:rPr>
                <w:b/>
              </w:rPr>
              <w:t>Feedback</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65763C28" w14:textId="77777777" w:rsidR="00037C82" w:rsidRDefault="00000000">
            <w:pPr>
              <w:spacing w:after="40"/>
            </w:pPr>
            <w:r>
              <w:rPr>
                <w:b/>
              </w:rPr>
              <w:t>Three layers (A / B / C) — auto-load by scenario_choice</w:t>
            </w:r>
          </w:p>
          <w:p w14:paraId="03EEA559" w14:textId="77777777" w:rsidR="00037C82" w:rsidRDefault="00000000">
            <w:pPr>
              <w:spacing w:before="80" w:after="40"/>
            </w:pPr>
            <w:r>
              <w:rPr>
                <w:b/>
                <w:i/>
                <w:color w:val="192958"/>
                <w:sz w:val="18"/>
              </w:rPr>
              <w:t>On-screen text:</w:t>
            </w:r>
          </w:p>
          <w:p w14:paraId="754A0080" w14:textId="77777777" w:rsidR="00037C82" w:rsidRDefault="00000000">
            <w:pPr>
              <w:spacing w:after="40"/>
            </w:pPr>
            <w:r>
              <w:rPr>
                <w:rFonts w:ascii="Consolas" w:hAnsi="Consolas"/>
                <w:b/>
                <w:color w:val="BF8F00"/>
                <w:sz w:val="16"/>
              </w:rPr>
              <w:t xml:space="preserve">[DRAFT] </w:t>
            </w:r>
            <w:r>
              <w:rPr>
                <w:sz w:val="18"/>
              </w:rPr>
              <w:t>LAYER C (best answer):</w:t>
            </w:r>
          </w:p>
          <w:p w14:paraId="33021F0B" w14:textId="77777777" w:rsidR="00037C82" w:rsidRDefault="00000000">
            <w:pPr>
              <w:spacing w:after="40"/>
            </w:pPr>
            <w:r>
              <w:rPr>
                <w:rFonts w:ascii="Consolas" w:hAnsi="Consolas"/>
                <w:b/>
                <w:color w:val="BF8F00"/>
                <w:sz w:val="16"/>
              </w:rPr>
              <w:t xml:space="preserve">[DRAFT] </w:t>
            </w:r>
            <w:r>
              <w:rPr>
                <w:sz w:val="18"/>
              </w:rPr>
              <w:t>HEADER: Best response: C — and here is why.</w:t>
            </w:r>
          </w:p>
          <w:p w14:paraId="736DBC17" w14:textId="77777777" w:rsidR="00037C82" w:rsidRDefault="00000000">
            <w:pPr>
              <w:spacing w:after="40"/>
            </w:pPr>
            <w:r>
              <w:rPr>
                <w:rFonts w:ascii="Consolas" w:hAnsi="Consolas"/>
                <w:b/>
                <w:color w:val="BF8F00"/>
                <w:sz w:val="16"/>
              </w:rPr>
              <w:t xml:space="preserve">[DRAFT] </w:t>
            </w:r>
            <w:r>
              <w:rPr>
                <w:sz w:val="18"/>
              </w:rPr>
              <w:t>BULLET 1: Solves the immediate barrier for this person — phone booking on the spot.</w:t>
            </w:r>
          </w:p>
          <w:p w14:paraId="53D5A90D" w14:textId="77777777" w:rsidR="00037C82" w:rsidRDefault="00000000">
            <w:pPr>
              <w:spacing w:after="40"/>
            </w:pPr>
            <w:r>
              <w:rPr>
                <w:rFonts w:ascii="Consolas" w:hAnsi="Consolas"/>
                <w:b/>
                <w:color w:val="BF8F00"/>
                <w:sz w:val="16"/>
              </w:rPr>
              <w:t xml:space="preserve">[DRAFT] </w:t>
            </w:r>
            <w:r>
              <w:rPr>
                <w:sz w:val="18"/>
              </w:rPr>
              <w:t>BULLET 2: Preserves dignity — the patient does not have to argue or explain.</w:t>
            </w:r>
          </w:p>
          <w:p w14:paraId="46C34ABD" w14:textId="77777777" w:rsidR="00037C82" w:rsidRDefault="00000000">
            <w:pPr>
              <w:spacing w:after="40"/>
            </w:pPr>
            <w:r>
              <w:rPr>
                <w:rFonts w:ascii="Consolas" w:hAnsi="Consolas"/>
                <w:b/>
                <w:color w:val="BF8F00"/>
                <w:sz w:val="16"/>
              </w:rPr>
              <w:t xml:space="preserve">[DRAFT] </w:t>
            </w:r>
            <w:r>
              <w:rPr>
                <w:sz w:val="18"/>
              </w:rPr>
              <w:t>BULLET 3: Triggers the systemic fix — the manager and the design team learn the system needs another route.</w:t>
            </w:r>
          </w:p>
          <w:p w14:paraId="4D170788" w14:textId="77777777" w:rsidR="00037C82" w:rsidRDefault="00000000">
            <w:pPr>
              <w:spacing w:after="40"/>
            </w:pPr>
            <w:r>
              <w:rPr>
                <w:rFonts w:ascii="Consolas" w:hAnsi="Consolas"/>
                <w:b/>
                <w:color w:val="548235"/>
                <w:sz w:val="16"/>
              </w:rPr>
              <w:t xml:space="preserve">[LOCKED] </w:t>
            </w:r>
            <w:r>
              <w:rPr>
                <w:sz w:val="18"/>
              </w:rPr>
              <w:t>GUIDING PRINCIPLE: Proactive Barrier Prevention and Removal.</w:t>
            </w:r>
          </w:p>
          <w:p w14:paraId="0788C234" w14:textId="77777777" w:rsidR="00037C82" w:rsidRDefault="00000000">
            <w:pPr>
              <w:spacing w:after="40"/>
            </w:pPr>
            <w:r>
              <w:rPr>
                <w:rFonts w:ascii="Consolas" w:hAnsi="Consolas"/>
                <w:b/>
                <w:color w:val="548235"/>
                <w:sz w:val="16"/>
              </w:rPr>
              <w:t xml:space="preserve">[LOCKED] </w:t>
            </w:r>
            <w:r>
              <w:rPr>
                <w:sz w:val="18"/>
              </w:rPr>
              <w:t>INCLUSIVE PRACTICE TIP: Accessibility includes usability. Offer multiple options — such as phone support or in-person assistance — and ensure employees are available to help.</w:t>
            </w:r>
          </w:p>
          <w:p w14:paraId="248EF78B" w14:textId="77777777" w:rsidR="00037C82" w:rsidRDefault="00000000">
            <w:pPr>
              <w:spacing w:after="40"/>
            </w:pPr>
            <w:r>
              <w:rPr>
                <w:rFonts w:ascii="Consolas" w:hAnsi="Consolas"/>
                <w:b/>
                <w:color w:val="BF8F00"/>
                <w:sz w:val="16"/>
              </w:rPr>
              <w:t xml:space="preserve">[DRAFT] </w:t>
            </w:r>
          </w:p>
          <w:p w14:paraId="1BBB613F" w14:textId="77777777" w:rsidR="00037C82" w:rsidRDefault="00000000">
            <w:pPr>
              <w:spacing w:after="40"/>
            </w:pPr>
            <w:r>
              <w:rPr>
                <w:rFonts w:ascii="Consolas" w:hAnsi="Consolas"/>
                <w:b/>
                <w:color w:val="BF8F00"/>
                <w:sz w:val="16"/>
              </w:rPr>
              <w:t xml:space="preserve">[DRAFT] </w:t>
            </w:r>
            <w:r>
              <w:rPr>
                <w:sz w:val="18"/>
              </w:rPr>
              <w:t>LAYER A (variant):</w:t>
            </w:r>
          </w:p>
          <w:p w14:paraId="7E8E67E1" w14:textId="77777777" w:rsidR="00037C82" w:rsidRDefault="00000000">
            <w:pPr>
              <w:spacing w:after="40"/>
            </w:pPr>
            <w:r>
              <w:rPr>
                <w:rFonts w:ascii="Consolas" w:hAnsi="Consolas"/>
                <w:b/>
                <w:color w:val="BF8F00"/>
                <w:sz w:val="16"/>
              </w:rPr>
              <w:lastRenderedPageBreak/>
              <w:t xml:space="preserve">[DRAFT] </w:t>
            </w:r>
            <w:r>
              <w:rPr>
                <w:sz w:val="18"/>
              </w:rPr>
              <w:t>A is technically accurate — the system is compliant. But it puts the burden of fixing the system back on the patient. Best response was C — see explanation before continuing.</w:t>
            </w:r>
          </w:p>
          <w:p w14:paraId="38341335" w14:textId="77777777" w:rsidR="00037C82" w:rsidRDefault="00000000">
            <w:pPr>
              <w:spacing w:after="40"/>
            </w:pPr>
            <w:r>
              <w:rPr>
                <w:rFonts w:ascii="Consolas" w:hAnsi="Consolas"/>
                <w:b/>
                <w:color w:val="BF8F00"/>
                <w:sz w:val="16"/>
              </w:rPr>
              <w:t xml:space="preserve">[DRAFT] </w:t>
            </w:r>
          </w:p>
          <w:p w14:paraId="40D1A475" w14:textId="77777777" w:rsidR="00037C82" w:rsidRDefault="00000000">
            <w:pPr>
              <w:spacing w:after="40"/>
            </w:pPr>
            <w:r>
              <w:rPr>
                <w:rFonts w:ascii="Consolas" w:hAnsi="Consolas"/>
                <w:b/>
                <w:color w:val="BF8F00"/>
                <w:sz w:val="16"/>
              </w:rPr>
              <w:t xml:space="preserve">[DRAFT] </w:t>
            </w:r>
            <w:r>
              <w:rPr>
                <w:sz w:val="18"/>
              </w:rPr>
              <w:t>LAYER B (variant):</w:t>
            </w:r>
          </w:p>
          <w:p w14:paraId="459EEBEE" w14:textId="77777777" w:rsidR="00037C82" w:rsidRDefault="00000000">
            <w:pPr>
              <w:spacing w:after="40"/>
            </w:pPr>
            <w:r>
              <w:rPr>
                <w:rFonts w:ascii="Consolas" w:hAnsi="Consolas"/>
                <w:b/>
                <w:color w:val="BF8F00"/>
                <w:sz w:val="16"/>
              </w:rPr>
              <w:t xml:space="preserve">[DRAFT] </w:t>
            </w:r>
            <w:r>
              <w:rPr>
                <w:sz w:val="18"/>
              </w:rPr>
              <w:t>B helps the person in front of you, which is good. But it stops at the workaround. A best response also closes the loop with the manager. Best response was C — see explanation before continuing.</w:t>
            </w:r>
          </w:p>
          <w:p w14:paraId="7CCDD19D" w14:textId="77777777" w:rsidR="00037C82" w:rsidRDefault="00000000">
            <w:pPr>
              <w:spacing w:before="80" w:after="40"/>
            </w:pPr>
            <w:r>
              <w:rPr>
                <w:b/>
                <w:i/>
                <w:color w:val="192958"/>
                <w:sz w:val="18"/>
              </w:rPr>
              <w:t>Voiceover script:</w:t>
            </w:r>
          </w:p>
          <w:p w14:paraId="7EEF7129" w14:textId="77777777" w:rsidR="00037C82" w:rsidRDefault="00000000">
            <w:pPr>
              <w:spacing w:after="40"/>
            </w:pPr>
            <w:r>
              <w:rPr>
                <w:rFonts w:ascii="Consolas" w:hAnsi="Consolas"/>
                <w:b/>
                <w:color w:val="BF8F00"/>
                <w:sz w:val="16"/>
              </w:rPr>
              <w:t xml:space="preserve">[DRAFT] </w:t>
            </w:r>
            <w:r>
              <w:rPr>
                <w:sz w:val="18"/>
              </w:rPr>
              <w:t>Layer C VO: "The best response is C. Compliance is the floor. The booking system meets the standard, but it is not usable for everyone…" Layer A and B VOs are shorter bridges that invite the learner to view Layer C.</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42D53F22" w14:textId="77777777" w:rsidR="00037C82" w:rsidRDefault="00000000">
            <w:pPr>
              <w:spacing w:before="80" w:after="0"/>
            </w:pPr>
            <w:r>
              <w:rPr>
                <w:b/>
                <w:i/>
                <w:color w:val="255CAA"/>
                <w:sz w:val="18"/>
              </w:rPr>
              <w:lastRenderedPageBreak/>
              <w:t>Format:</w:t>
            </w:r>
          </w:p>
          <w:p w14:paraId="09E3E454" w14:textId="77777777" w:rsidR="00037C82" w:rsidRDefault="00000000">
            <w:pPr>
              <w:spacing w:after="40"/>
            </w:pPr>
            <w:r>
              <w:rPr>
                <w:sz w:val="18"/>
              </w:rPr>
              <w:t>3 layers (A / B / C) on one slide; layer auto-loads based on var scenario_choice.</w:t>
            </w:r>
          </w:p>
          <w:p w14:paraId="06BB305A" w14:textId="77777777" w:rsidR="00037C82" w:rsidRDefault="00000000">
            <w:pPr>
              <w:spacing w:before="80" w:after="0"/>
            </w:pPr>
            <w:r>
              <w:rPr>
                <w:b/>
                <w:i/>
                <w:color w:val="255CAA"/>
                <w:sz w:val="18"/>
              </w:rPr>
              <w:t>Interaction:</w:t>
            </w:r>
          </w:p>
          <w:p w14:paraId="563AAB42" w14:textId="77777777" w:rsidR="00037C82" w:rsidRDefault="00000000">
            <w:pPr>
              <w:spacing w:after="40"/>
            </w:pPr>
            <w:r>
              <w:rPr>
                <w:sz w:val="18"/>
              </w:rPr>
              <w:t>A and B layers expose "See best response" button that swaps in Layer C copy. Continue gates until Layer C content seen (saw_layer_C = True).</w:t>
            </w:r>
          </w:p>
          <w:p w14:paraId="23C8F685" w14:textId="77777777" w:rsidR="00037C82" w:rsidRDefault="00000000">
            <w:pPr>
              <w:spacing w:before="80" w:after="0"/>
            </w:pPr>
            <w:r>
              <w:rPr>
                <w:b/>
                <w:i/>
                <w:color w:val="255CAA"/>
                <w:sz w:val="18"/>
              </w:rPr>
              <w:t>Accessibility:</w:t>
            </w:r>
          </w:p>
          <w:p w14:paraId="6FA6033C" w14:textId="77777777" w:rsidR="00037C82" w:rsidRDefault="00000000">
            <w:pPr>
              <w:spacing w:after="40"/>
            </w:pPr>
            <w:r>
              <w:rPr>
                <w:sz w:val="18"/>
              </w:rPr>
              <w:t>4.1.3 aria-live polite announces variant when layer first appears · per-layer captions · audio overlap prevented when learner switches.</w:t>
            </w:r>
          </w:p>
          <w:p w14:paraId="4ED71A78" w14:textId="77777777" w:rsidR="00037C82" w:rsidRDefault="00000000">
            <w:pPr>
              <w:spacing w:before="80" w:after="0"/>
            </w:pPr>
            <w:r>
              <w:rPr>
                <w:b/>
                <w:i/>
                <w:color w:val="255CAA"/>
                <w:sz w:val="18"/>
              </w:rPr>
              <w:t>Branching / variables:</w:t>
            </w:r>
          </w:p>
          <w:p w14:paraId="2D1F493C" w14:textId="77777777" w:rsidR="00037C82" w:rsidRDefault="00000000">
            <w:pPr>
              <w:spacing w:after="40"/>
            </w:pPr>
            <w:r>
              <w:rPr>
                <w:sz w:val="18"/>
              </w:rPr>
              <w:t>Variables: scenario_choice (Text), saw_layer_C (Boolean). Triggers: on slide load → show layer matching scenario_choice; on "See best response" click → swap to Layer C content + set saw_layer_C = True.</w:t>
            </w:r>
          </w:p>
        </w:tc>
      </w:tr>
    </w:tbl>
    <w:p w14:paraId="288B8367"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21CEE086"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0B3CDDA3" w14:textId="77777777" w:rsidR="00037C82" w:rsidRDefault="00000000">
            <w:r>
              <w:rPr>
                <w:b/>
                <w:sz w:val="22"/>
              </w:rPr>
              <w:t>SCREEN 4.4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390F7A2D" w14:textId="77777777" w:rsidR="00037C82" w:rsidRDefault="00000000">
            <w:r>
              <w:rPr>
                <w:b/>
                <w:sz w:val="22"/>
              </w:rPr>
              <w:t>Topic: Scenario 2 — Physical Environment</w:t>
            </w:r>
          </w:p>
        </w:tc>
      </w:tr>
      <w:tr w:rsidR="00037C82" w14:paraId="016E494A"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88835CC"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C8480AB"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248E462" w14:textId="77777777" w:rsidR="00037C82" w:rsidRDefault="00000000">
            <w:r>
              <w:rPr>
                <w:b/>
                <w:color w:val="FFFFFF"/>
              </w:rPr>
              <w:t>Design Guide</w:t>
            </w:r>
          </w:p>
        </w:tc>
      </w:tr>
      <w:tr w:rsidR="00037C82" w14:paraId="28C02BA1"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7EFE4C82" w14:textId="77777777" w:rsidR="00037C82" w:rsidRDefault="00000000">
            <w:r>
              <w:rPr>
                <w:b/>
              </w:rPr>
              <w:t>Scenario</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7CCA1302" w14:textId="77777777" w:rsidR="00037C82" w:rsidRDefault="00000000">
            <w:pPr>
              <w:spacing w:after="40"/>
            </w:pPr>
            <w:r>
              <w:rPr>
                <w:b/>
              </w:rPr>
              <w:t>Click-and-review reflection (graded for completion)</w:t>
            </w:r>
          </w:p>
          <w:p w14:paraId="6F481BCD" w14:textId="77777777" w:rsidR="00037C82" w:rsidRDefault="00000000">
            <w:pPr>
              <w:spacing w:before="80" w:after="40"/>
            </w:pPr>
            <w:r>
              <w:rPr>
                <w:b/>
                <w:i/>
                <w:color w:val="192958"/>
                <w:sz w:val="18"/>
              </w:rPr>
              <w:t>On-screen text:</w:t>
            </w:r>
          </w:p>
          <w:p w14:paraId="3C5F6CDA" w14:textId="77777777" w:rsidR="00037C82" w:rsidRDefault="00000000">
            <w:pPr>
              <w:spacing w:after="40"/>
            </w:pPr>
            <w:r>
              <w:rPr>
                <w:rFonts w:ascii="Consolas" w:hAnsi="Consolas"/>
                <w:b/>
                <w:color w:val="BF8F00"/>
                <w:sz w:val="16"/>
              </w:rPr>
              <w:t xml:space="preserve">[DRAFT] </w:t>
            </w:r>
            <w:r>
              <w:rPr>
                <w:sz w:val="18"/>
              </w:rPr>
              <w:t>HEADER: A second situation — the building meets code.</w:t>
            </w:r>
          </w:p>
          <w:p w14:paraId="33DFB7E5" w14:textId="77777777" w:rsidR="00037C82" w:rsidRDefault="00000000">
            <w:pPr>
              <w:spacing w:after="40"/>
            </w:pPr>
            <w:r>
              <w:rPr>
                <w:rFonts w:ascii="Consolas" w:hAnsi="Consolas"/>
                <w:b/>
                <w:color w:val="548235"/>
                <w:sz w:val="16"/>
              </w:rPr>
              <w:t xml:space="preserve">[LOCKED] </w:t>
            </w:r>
            <w:r>
              <w:rPr>
                <w:sz w:val="18"/>
              </w:rPr>
              <w:t>NARRATIVE: A clinic installs signage that meets technical accessibility standards for placement and design. However, the signs are mounted high on the wall and use small font sizes that are difficult for some patients with low vision or mobility challenges to read. Patients frequently ask for directions or rely on others for assistance navigating the space. This demonstrates that meeting technical standards does not always translate into accessible everyday experiences for diverse users.</w:t>
            </w:r>
          </w:p>
          <w:p w14:paraId="289E97B9" w14:textId="77777777" w:rsidR="00037C82" w:rsidRDefault="00000000">
            <w:pPr>
              <w:spacing w:after="40"/>
            </w:pPr>
            <w:r>
              <w:rPr>
                <w:rFonts w:ascii="Consolas" w:hAnsi="Consolas"/>
                <w:b/>
                <w:color w:val="BF8F00"/>
                <w:sz w:val="16"/>
              </w:rPr>
              <w:t xml:space="preserve">[DRAFT] </w:t>
            </w:r>
            <w:r>
              <w:rPr>
                <w:sz w:val="18"/>
              </w:rPr>
              <w:t>REVEAL CARD 1 — Reflection: How might the design and placement of signage affect the ability of different people to navigate healthcare environments independently?</w:t>
            </w:r>
          </w:p>
          <w:p w14:paraId="672F4B47" w14:textId="77777777" w:rsidR="00037C82" w:rsidRDefault="00000000">
            <w:pPr>
              <w:spacing w:after="40"/>
            </w:pPr>
            <w:r>
              <w:rPr>
                <w:rFonts w:ascii="Consolas" w:hAnsi="Consolas"/>
                <w:b/>
                <w:color w:val="548235"/>
                <w:sz w:val="16"/>
              </w:rPr>
              <w:t xml:space="preserve">[LOCKED] </w:t>
            </w:r>
            <w:r>
              <w:rPr>
                <w:sz w:val="18"/>
              </w:rPr>
              <w:t xml:space="preserve">REVEAL CARD 2 — Inclusive Practice Tip: Consider accessibility from the user's perspective. Use clear fonts, adequate contrast, and place signage at heights that are easily visible and readable for people with diverse </w:t>
            </w:r>
            <w:r>
              <w:rPr>
                <w:sz w:val="18"/>
              </w:rPr>
              <w:lastRenderedPageBreak/>
              <w:t>mobility and vision needs.</w:t>
            </w:r>
          </w:p>
          <w:p w14:paraId="1C67D00A" w14:textId="77777777" w:rsidR="00037C82" w:rsidRDefault="00000000">
            <w:pPr>
              <w:spacing w:before="80" w:after="40"/>
            </w:pPr>
            <w:r>
              <w:rPr>
                <w:b/>
                <w:i/>
                <w:color w:val="192958"/>
                <w:sz w:val="18"/>
              </w:rPr>
              <w:t>Voiceover script:</w:t>
            </w:r>
          </w:p>
          <w:p w14:paraId="55A4E307" w14:textId="77777777" w:rsidR="00037C82" w:rsidRDefault="00000000">
            <w:pPr>
              <w:spacing w:after="40"/>
            </w:pPr>
            <w:r>
              <w:rPr>
                <w:rFonts w:ascii="Consolas" w:hAnsi="Consolas"/>
                <w:b/>
                <w:color w:val="BF8F00"/>
                <w:sz w:val="16"/>
              </w:rPr>
              <w:t xml:space="preserve">[DRAFT] </w:t>
            </w:r>
            <w:r>
              <w:rPr>
                <w:sz w:val="18"/>
              </w:rPr>
              <w:t>"Read the scenario, then open each reveal card to see the reflection question and the inclusive-practice tip. Both cards must be opened to advance — that's how this counts toward your completion record."</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31A663C1" w14:textId="77777777" w:rsidR="00037C82" w:rsidRDefault="00000000">
            <w:pPr>
              <w:spacing w:before="80" w:after="0"/>
            </w:pPr>
            <w:r>
              <w:rPr>
                <w:b/>
                <w:i/>
                <w:color w:val="255CAA"/>
                <w:sz w:val="18"/>
              </w:rPr>
              <w:lastRenderedPageBreak/>
              <w:t>Format:</w:t>
            </w:r>
          </w:p>
          <w:p w14:paraId="574D9F48" w14:textId="77777777" w:rsidR="00037C82" w:rsidRDefault="00000000">
            <w:pPr>
              <w:spacing w:after="40"/>
            </w:pPr>
            <w:r>
              <w:rPr>
                <w:sz w:val="18"/>
              </w:rPr>
              <w:t>Narrative + 2 click-to-expand reveal cards (accordion).</w:t>
            </w:r>
          </w:p>
          <w:p w14:paraId="57E46186" w14:textId="77777777" w:rsidR="00037C82" w:rsidRDefault="00000000">
            <w:pPr>
              <w:spacing w:before="80" w:after="0"/>
            </w:pPr>
            <w:r>
              <w:rPr>
                <w:b/>
                <w:i/>
                <w:color w:val="255CAA"/>
                <w:sz w:val="18"/>
              </w:rPr>
              <w:t>Interaction:</w:t>
            </w:r>
          </w:p>
          <w:p w14:paraId="6F7E3FBF" w14:textId="77777777" w:rsidR="00037C82" w:rsidRDefault="00000000">
            <w:pPr>
              <w:spacing w:after="40"/>
            </w:pPr>
            <w:r>
              <w:rPr>
                <w:sz w:val="18"/>
              </w:rPr>
              <w:t>Continue gated until both reveal cards opened (R1_open AND R2_open). Posts SCORM completion interaction.</w:t>
            </w:r>
          </w:p>
          <w:p w14:paraId="59607C12" w14:textId="77777777" w:rsidR="00037C82" w:rsidRDefault="00000000">
            <w:pPr>
              <w:spacing w:before="80" w:after="0"/>
            </w:pPr>
            <w:r>
              <w:rPr>
                <w:b/>
                <w:i/>
                <w:color w:val="255CAA"/>
                <w:sz w:val="18"/>
              </w:rPr>
              <w:t>Accessibility:</w:t>
            </w:r>
          </w:p>
          <w:p w14:paraId="658497C7" w14:textId="77777777" w:rsidR="00037C82" w:rsidRDefault="00000000">
            <w:pPr>
              <w:spacing w:after="40"/>
            </w:pPr>
            <w:r>
              <w:rPr>
                <w:sz w:val="18"/>
              </w:rPr>
              <w:t>aria-expanded on each card · keyboard accessible.</w:t>
            </w:r>
          </w:p>
          <w:p w14:paraId="2ABF93F2" w14:textId="77777777" w:rsidR="00037C82" w:rsidRDefault="00000000">
            <w:pPr>
              <w:spacing w:before="80" w:after="0"/>
            </w:pPr>
            <w:r>
              <w:rPr>
                <w:b/>
                <w:i/>
                <w:color w:val="255CAA"/>
                <w:sz w:val="18"/>
              </w:rPr>
              <w:t>Visual:</w:t>
            </w:r>
          </w:p>
          <w:p w14:paraId="129B7EE9" w14:textId="77777777" w:rsidR="00037C82" w:rsidRDefault="00000000">
            <w:pPr>
              <w:spacing w:after="40"/>
            </w:pPr>
            <w:r>
              <w:rPr>
                <w:sz w:val="18"/>
              </w:rPr>
              <w:t>Clinic corridor or signage from low-angle perspective.</w:t>
            </w:r>
          </w:p>
          <w:p w14:paraId="72607BDF" w14:textId="77777777" w:rsidR="00037C82" w:rsidRDefault="00000000">
            <w:pPr>
              <w:spacing w:before="80" w:after="0"/>
            </w:pPr>
            <w:r>
              <w:rPr>
                <w:b/>
                <w:i/>
                <w:color w:val="255CAA"/>
                <w:sz w:val="18"/>
              </w:rPr>
              <w:t>Image / infographic prompt:</w:t>
            </w:r>
          </w:p>
          <w:p w14:paraId="7A7D01EF" w14:textId="77777777" w:rsidR="00037C82" w:rsidRDefault="00000000">
            <w:pPr>
              <w:spacing w:after="40"/>
            </w:pPr>
            <w:r>
              <w:rPr>
                <w:sz w:val="18"/>
              </w:rPr>
              <w:t>"Photorealistic image looking up at hospital signage mounted high on a corridor wall — small font, slightly out of reading range. Soft daylight, neutral interior, no people in frame. 4:3 aspect, 1024×768."</w:t>
            </w:r>
          </w:p>
        </w:tc>
      </w:tr>
    </w:tbl>
    <w:p w14:paraId="6F56986D"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535017CF"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68227EBD" w14:textId="77777777" w:rsidR="00037C82" w:rsidRDefault="00000000">
            <w:r>
              <w:rPr>
                <w:b/>
                <w:sz w:val="22"/>
              </w:rPr>
              <w:t>SCREEN 4.5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0E64FD24" w14:textId="77777777" w:rsidR="00037C82" w:rsidRDefault="00000000">
            <w:r>
              <w:rPr>
                <w:b/>
                <w:sz w:val="22"/>
              </w:rPr>
              <w:t>Topic: Scenario 3 — Employee Awareness</w:t>
            </w:r>
          </w:p>
        </w:tc>
      </w:tr>
      <w:tr w:rsidR="00037C82" w14:paraId="4E9F9238"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2AE2FD9"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F6E74E5"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B873F99" w14:textId="77777777" w:rsidR="00037C82" w:rsidRDefault="00000000">
            <w:r>
              <w:rPr>
                <w:b/>
                <w:color w:val="FFFFFF"/>
              </w:rPr>
              <w:t>Design Guide</w:t>
            </w:r>
          </w:p>
        </w:tc>
      </w:tr>
      <w:tr w:rsidR="00037C82" w14:paraId="0362AE29"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5AB94CAD" w14:textId="77777777" w:rsidR="00037C82" w:rsidRDefault="00000000">
            <w:r>
              <w:rPr>
                <w:b/>
              </w:rPr>
              <w:t>Scenario</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11BF7CFD" w14:textId="77777777" w:rsidR="00037C82" w:rsidRDefault="00000000">
            <w:pPr>
              <w:spacing w:after="40"/>
            </w:pPr>
            <w:r>
              <w:rPr>
                <w:b/>
              </w:rPr>
              <w:t>Click-and-review reflection (graded for completion)</w:t>
            </w:r>
          </w:p>
          <w:p w14:paraId="7A2ABE36" w14:textId="77777777" w:rsidR="00037C82" w:rsidRDefault="00000000">
            <w:pPr>
              <w:spacing w:before="80" w:after="40"/>
            </w:pPr>
            <w:r>
              <w:rPr>
                <w:b/>
                <w:i/>
                <w:color w:val="192958"/>
                <w:sz w:val="18"/>
              </w:rPr>
              <w:t>On-screen text:</w:t>
            </w:r>
          </w:p>
          <w:p w14:paraId="54D028AF" w14:textId="77777777" w:rsidR="00037C82" w:rsidRDefault="00000000">
            <w:pPr>
              <w:spacing w:after="40"/>
            </w:pPr>
            <w:r>
              <w:rPr>
                <w:rFonts w:ascii="Consolas" w:hAnsi="Consolas"/>
                <w:b/>
                <w:color w:val="BF8F00"/>
                <w:sz w:val="16"/>
              </w:rPr>
              <w:t xml:space="preserve">[DRAFT] </w:t>
            </w:r>
            <w:r>
              <w:rPr>
                <w:sz w:val="18"/>
              </w:rPr>
              <w:t>HEADER: A third situation — the checklist is complete.</w:t>
            </w:r>
          </w:p>
          <w:p w14:paraId="50B5A035" w14:textId="77777777" w:rsidR="00037C82" w:rsidRDefault="00000000">
            <w:pPr>
              <w:spacing w:after="40"/>
            </w:pPr>
            <w:r>
              <w:rPr>
                <w:rFonts w:ascii="Consolas" w:hAnsi="Consolas"/>
                <w:b/>
                <w:color w:val="548235"/>
                <w:sz w:val="16"/>
              </w:rPr>
              <w:t xml:space="preserve">[LOCKED] </w:t>
            </w:r>
            <w:r>
              <w:rPr>
                <w:sz w:val="18"/>
              </w:rPr>
              <w:t>NARRATIVE: Employees follow an accessibility checklist when supporting patients and visitors in the clinic. While the checklist helps ensure certain requirements are met, it does not account for differences in culture, language, or cognitive needs. As a result, some patients continue to experience barriers when communicating with members of the health care team or navigating services. This highlights the importance of moving beyond checklists to genuine awareness and adaptive practice.</w:t>
            </w:r>
          </w:p>
          <w:p w14:paraId="62CFFAE7" w14:textId="77777777" w:rsidR="00037C82" w:rsidRDefault="00000000">
            <w:pPr>
              <w:spacing w:after="40"/>
            </w:pPr>
            <w:r>
              <w:rPr>
                <w:rFonts w:ascii="Consolas" w:hAnsi="Consolas"/>
                <w:b/>
                <w:color w:val="BF8F00"/>
                <w:sz w:val="16"/>
              </w:rPr>
              <w:t xml:space="preserve">[DRAFT] </w:t>
            </w:r>
            <w:r>
              <w:rPr>
                <w:sz w:val="18"/>
              </w:rPr>
              <w:t>REVEAL CARD 1 — Reflection: How can employees move beyond checklists to better understand the diverse needs and experiences of patients?</w:t>
            </w:r>
          </w:p>
          <w:p w14:paraId="5FD94E1A" w14:textId="77777777" w:rsidR="00037C82" w:rsidRDefault="00000000">
            <w:pPr>
              <w:spacing w:after="40"/>
            </w:pPr>
            <w:r>
              <w:rPr>
                <w:rFonts w:ascii="Consolas" w:hAnsi="Consolas"/>
                <w:b/>
                <w:color w:val="548235"/>
                <w:sz w:val="16"/>
              </w:rPr>
              <w:t xml:space="preserve">[LOCKED] </w:t>
            </w:r>
            <w:r>
              <w:rPr>
                <w:sz w:val="18"/>
              </w:rPr>
              <w:t>REVEAL CARD 2 — Inclusive Practice Tip: Accessibility requires awareness, curiosity, and flexibility. Take time to listen, ask respectful questions, and adapt communication or support to meet the individual needs of each patient.</w:t>
            </w:r>
          </w:p>
          <w:p w14:paraId="2E9621A6" w14:textId="77777777" w:rsidR="00037C82" w:rsidRDefault="00000000">
            <w:pPr>
              <w:spacing w:after="40"/>
            </w:pPr>
            <w:r>
              <w:rPr>
                <w:rFonts w:ascii="Consolas" w:hAnsi="Consolas"/>
                <w:b/>
                <w:color w:val="BF8F00"/>
                <w:sz w:val="16"/>
              </w:rPr>
              <w:t xml:space="preserve">[DRAFT] </w:t>
            </w:r>
            <w:r>
              <w:rPr>
                <w:sz w:val="18"/>
              </w:rPr>
              <w:t>APPLY INSIGHTS BANNER: Use these reflections to consider practical ways to integrate inclusive practices into your daily interactions and decision-making.</w:t>
            </w:r>
          </w:p>
          <w:p w14:paraId="5095ADDA" w14:textId="77777777" w:rsidR="00037C82" w:rsidRDefault="00000000">
            <w:pPr>
              <w:spacing w:before="80" w:after="40"/>
            </w:pPr>
            <w:r>
              <w:rPr>
                <w:b/>
                <w:i/>
                <w:color w:val="192958"/>
                <w:sz w:val="18"/>
              </w:rPr>
              <w:t>Voiceover script:</w:t>
            </w:r>
          </w:p>
          <w:p w14:paraId="193B6827" w14:textId="77777777" w:rsidR="00037C82" w:rsidRDefault="00000000">
            <w:pPr>
              <w:spacing w:after="40"/>
            </w:pPr>
            <w:r>
              <w:rPr>
                <w:rFonts w:ascii="Consolas" w:hAnsi="Consolas"/>
                <w:b/>
                <w:color w:val="BF8F00"/>
                <w:sz w:val="16"/>
              </w:rPr>
              <w:t xml:space="preserve">[DRAFT] </w:t>
            </w:r>
            <w:r>
              <w:rPr>
                <w:sz w:val="18"/>
              </w:rPr>
              <w:t>"Read the scenario, then open each reveal card. Both cards must be opened to advance."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17175F7C" w14:textId="77777777" w:rsidR="00037C82" w:rsidRDefault="00000000">
            <w:pPr>
              <w:spacing w:before="80" w:after="0"/>
            </w:pPr>
            <w:r>
              <w:rPr>
                <w:b/>
                <w:i/>
                <w:color w:val="255CAA"/>
                <w:sz w:val="18"/>
              </w:rPr>
              <w:t>Format:</w:t>
            </w:r>
          </w:p>
          <w:p w14:paraId="76B6DE2D" w14:textId="77777777" w:rsidR="00037C82" w:rsidRDefault="00000000">
            <w:pPr>
              <w:spacing w:after="40"/>
            </w:pPr>
            <w:r>
              <w:rPr>
                <w:sz w:val="18"/>
              </w:rPr>
              <w:t>Same pattern as Slide 4.4.</w:t>
            </w:r>
          </w:p>
          <w:p w14:paraId="60766526" w14:textId="77777777" w:rsidR="00037C82" w:rsidRDefault="00000000">
            <w:pPr>
              <w:spacing w:before="80" w:after="0"/>
            </w:pPr>
            <w:r>
              <w:rPr>
                <w:b/>
                <w:i/>
                <w:color w:val="255CAA"/>
                <w:sz w:val="18"/>
              </w:rPr>
              <w:t>Interaction:</w:t>
            </w:r>
          </w:p>
          <w:p w14:paraId="391345F0" w14:textId="77777777" w:rsidR="00037C82" w:rsidRDefault="00000000">
            <w:pPr>
              <w:spacing w:after="40"/>
            </w:pPr>
            <w:r>
              <w:rPr>
                <w:sz w:val="18"/>
              </w:rPr>
              <w:t>Same gating; Apply-Insights banner appears AFTER both reveal cards opened.</w:t>
            </w:r>
          </w:p>
          <w:p w14:paraId="336EC794" w14:textId="77777777" w:rsidR="00037C82" w:rsidRDefault="00000000">
            <w:pPr>
              <w:spacing w:before="80" w:after="0"/>
            </w:pPr>
            <w:r>
              <w:rPr>
                <w:b/>
                <w:i/>
                <w:color w:val="255CAA"/>
                <w:sz w:val="18"/>
              </w:rPr>
              <w:t>Visual:</w:t>
            </w:r>
          </w:p>
          <w:p w14:paraId="3BEB45DE" w14:textId="77777777" w:rsidR="00037C82" w:rsidRDefault="00000000">
            <w:pPr>
              <w:spacing w:after="40"/>
            </w:pPr>
            <w:r>
              <w:rPr>
                <w:sz w:val="18"/>
              </w:rPr>
              <w:t>Healthcare team member listening attentively to a patient.</w:t>
            </w:r>
          </w:p>
          <w:p w14:paraId="4BE42BF7" w14:textId="77777777" w:rsidR="00037C82" w:rsidRDefault="00000000">
            <w:pPr>
              <w:spacing w:before="80" w:after="0"/>
            </w:pPr>
            <w:r>
              <w:rPr>
                <w:b/>
                <w:i/>
                <w:color w:val="255CAA"/>
                <w:sz w:val="18"/>
              </w:rPr>
              <w:t>Image / infographic prompt:</w:t>
            </w:r>
          </w:p>
          <w:p w14:paraId="0B77862A" w14:textId="77777777" w:rsidR="00037C82" w:rsidRDefault="00000000">
            <w:pPr>
              <w:spacing w:after="40"/>
            </w:pPr>
            <w:r>
              <w:rPr>
                <w:sz w:val="18"/>
              </w:rPr>
              <w:t>"Photorealistic image of a healthcare worker leaning slightly forward, listening attentively to a seated patient. Both diverse, both calm. Soft daylight, neutral clinical interior. No readable text, no medical equipment in foreground. Camera at eye level, 4:3 aspect, 1024×768."</w:t>
            </w:r>
          </w:p>
        </w:tc>
      </w:tr>
    </w:tbl>
    <w:p w14:paraId="7BC01782"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2AD2F432"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1352D469" w14:textId="77777777" w:rsidR="00037C82" w:rsidRDefault="00000000">
            <w:r>
              <w:rPr>
                <w:b/>
                <w:sz w:val="22"/>
              </w:rPr>
              <w:lastRenderedPageBreak/>
              <w:t>SCREEN 5.1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6BAB6F1F" w14:textId="77777777" w:rsidR="00037C82" w:rsidRDefault="00000000">
            <w:r>
              <w:rPr>
                <w:b/>
                <w:sz w:val="22"/>
              </w:rPr>
              <w:t>Topic: Going deeper — Scenario A (SBAR)</w:t>
            </w:r>
          </w:p>
        </w:tc>
      </w:tr>
      <w:tr w:rsidR="00037C82" w14:paraId="711914D1"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9EEE645"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5D04E98A"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080325E" w14:textId="77777777" w:rsidR="00037C82" w:rsidRDefault="00000000">
            <w:r>
              <w:rPr>
                <w:b/>
                <w:color w:val="FFFFFF"/>
              </w:rPr>
              <w:t>Design Guide</w:t>
            </w:r>
          </w:p>
        </w:tc>
      </w:tr>
      <w:tr w:rsidR="00037C82" w14:paraId="1C214C52"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6A407981" w14:textId="77777777" w:rsidR="00037C82" w:rsidRDefault="00000000">
            <w:r>
              <w:rPr>
                <w:b/>
              </w:rPr>
              <w:t>Deepen</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46823323" w14:textId="77777777" w:rsidR="00037C82" w:rsidRDefault="00000000">
            <w:pPr>
              <w:spacing w:after="40"/>
            </w:pPr>
            <w:r>
              <w:rPr>
                <w:b/>
              </w:rPr>
              <w:t>"We've Never Had a Complaint" — SBAR + optional NotebookLM podcast</w:t>
            </w:r>
          </w:p>
          <w:p w14:paraId="0BF0A76D" w14:textId="77777777" w:rsidR="00037C82" w:rsidRDefault="00000000">
            <w:pPr>
              <w:spacing w:before="80" w:after="40"/>
            </w:pPr>
            <w:r>
              <w:rPr>
                <w:b/>
                <w:i/>
                <w:color w:val="192958"/>
                <w:sz w:val="18"/>
              </w:rPr>
              <w:t>On-screen text:</w:t>
            </w:r>
          </w:p>
          <w:p w14:paraId="2A53AEAE" w14:textId="77777777" w:rsidR="00037C82" w:rsidRDefault="00000000">
            <w:pPr>
              <w:spacing w:after="40"/>
            </w:pPr>
            <w:r>
              <w:rPr>
                <w:rFonts w:ascii="Consolas" w:hAnsi="Consolas"/>
                <w:b/>
                <w:color w:val="BF8F00"/>
                <w:sz w:val="16"/>
              </w:rPr>
              <w:t xml:space="preserve">[DRAFT] </w:t>
            </w:r>
            <w:r>
              <w:rPr>
                <w:sz w:val="18"/>
              </w:rPr>
              <w:t>HEADER: Going deeper with the SBAR framework.</w:t>
            </w:r>
          </w:p>
          <w:p w14:paraId="676117E2" w14:textId="77777777" w:rsidR="00037C82" w:rsidRDefault="00000000">
            <w:pPr>
              <w:spacing w:after="40"/>
            </w:pPr>
            <w:r>
              <w:rPr>
                <w:rFonts w:ascii="Consolas" w:hAnsi="Consolas"/>
                <w:b/>
                <w:color w:val="548235"/>
                <w:sz w:val="16"/>
              </w:rPr>
              <w:t xml:space="preserve">[LOCKED] </w:t>
            </w:r>
            <w:r>
              <w:rPr>
                <w:sz w:val="18"/>
              </w:rPr>
              <w:t>SCENARIO A — SITUATION: At a departmental meeting, a senior manager states, "We don't need additional accessibility training. We've never had a formal complaint, and our patient satisfaction scores are high." A recently hired team member privately shares that patients with disabilities often appear uncomfortable but rarely complain. Internal data shows low uptake of feedback surveys from patients requiring alternate formats.</w:t>
            </w:r>
          </w:p>
          <w:p w14:paraId="12DE2EAB" w14:textId="77777777" w:rsidR="00037C82" w:rsidRDefault="00000000">
            <w:pPr>
              <w:spacing w:after="40"/>
            </w:pPr>
            <w:r>
              <w:rPr>
                <w:rFonts w:ascii="Consolas" w:hAnsi="Consolas"/>
                <w:b/>
                <w:color w:val="548235"/>
                <w:sz w:val="16"/>
              </w:rPr>
              <w:t xml:space="preserve">[LOCKED] </w:t>
            </w:r>
            <w:r>
              <w:rPr>
                <w:sz w:val="18"/>
              </w:rPr>
              <w:t>BARRIER IDENTIFIED: Systemic inaccessibility of feedback mechanisms.</w:t>
            </w:r>
          </w:p>
          <w:p w14:paraId="70B1095F" w14:textId="77777777" w:rsidR="00037C82" w:rsidRDefault="00000000">
            <w:pPr>
              <w:spacing w:after="40"/>
            </w:pPr>
            <w:r>
              <w:rPr>
                <w:rFonts w:ascii="Consolas" w:hAnsi="Consolas"/>
                <w:b/>
                <w:color w:val="548235"/>
                <w:sz w:val="16"/>
              </w:rPr>
              <w:t xml:space="preserve">[LOCKED] </w:t>
            </w:r>
            <w:r>
              <w:rPr>
                <w:sz w:val="18"/>
              </w:rPr>
              <w:t>BACKGROUND: Under the OHRC, the duty to accommodate is proactive. AODA requires accessibility planning and barrier prevention. Underreporting is common where systems are inaccessible.</w:t>
            </w:r>
          </w:p>
          <w:p w14:paraId="52C164A4" w14:textId="77777777" w:rsidR="00037C82" w:rsidRDefault="00000000">
            <w:pPr>
              <w:spacing w:after="40"/>
            </w:pPr>
            <w:r>
              <w:rPr>
                <w:rFonts w:ascii="Consolas" w:hAnsi="Consolas"/>
                <w:b/>
                <w:color w:val="548235"/>
                <w:sz w:val="16"/>
              </w:rPr>
              <w:t xml:space="preserve">[LOCKED] </w:t>
            </w:r>
            <w:r>
              <w:rPr>
                <w:sz w:val="18"/>
              </w:rPr>
              <w:t>ASSESSMENT: Risk of systemic discrimination · Legal exposure if patterns emerge · Reputational harm · Governance blind spot.</w:t>
            </w:r>
          </w:p>
          <w:p w14:paraId="603ECD67" w14:textId="77777777" w:rsidR="00037C82" w:rsidRDefault="00000000">
            <w:pPr>
              <w:spacing w:after="40"/>
            </w:pPr>
            <w:r>
              <w:rPr>
                <w:rFonts w:ascii="Consolas" w:hAnsi="Consolas"/>
                <w:b/>
                <w:color w:val="548235"/>
                <w:sz w:val="16"/>
              </w:rPr>
              <w:t xml:space="preserve">[LOCKED] </w:t>
            </w:r>
            <w:r>
              <w:rPr>
                <w:sz w:val="18"/>
              </w:rPr>
              <w:t>RECOMMENDATION: Audit feedback tools for accessibility · Provide alternate formats · Disaggregate data.</w:t>
            </w:r>
          </w:p>
          <w:p w14:paraId="645AE2D9" w14:textId="77777777" w:rsidR="00037C82" w:rsidRDefault="00000000">
            <w:pPr>
              <w:spacing w:after="40"/>
            </w:pPr>
            <w:r>
              <w:rPr>
                <w:rFonts w:ascii="Consolas" w:hAnsi="Consolas"/>
                <w:b/>
                <w:color w:val="BF8F00"/>
                <w:sz w:val="16"/>
              </w:rPr>
              <w:t xml:space="preserve">[DRAFT] </w:t>
            </w:r>
            <w:r>
              <w:rPr>
                <w:sz w:val="18"/>
              </w:rPr>
              <w:t>CALLOUT: Listen to the audio version for a deeper, conversational walk-through.</w:t>
            </w:r>
          </w:p>
          <w:p w14:paraId="0DBD9765" w14:textId="77777777" w:rsidR="00037C82" w:rsidRDefault="00000000">
            <w:pPr>
              <w:spacing w:after="40"/>
            </w:pPr>
            <w:r>
              <w:rPr>
                <w:rFonts w:ascii="Consolas" w:hAnsi="Consolas"/>
                <w:b/>
                <w:color w:val="BF8F00"/>
                <w:sz w:val="16"/>
              </w:rPr>
              <w:t xml:space="preserve">[DRAFT] </w:t>
            </w:r>
            <w:r>
              <w:rPr>
                <w:sz w:val="18"/>
              </w:rPr>
              <w:t>BUTTONS: Play audio overview · Show transcript · Continue</w:t>
            </w:r>
          </w:p>
          <w:p w14:paraId="3D65BB22" w14:textId="77777777" w:rsidR="00037C82" w:rsidRDefault="00000000">
            <w:pPr>
              <w:spacing w:after="40"/>
            </w:pPr>
            <w:r>
              <w:rPr>
                <w:rFonts w:ascii="Consolas" w:hAnsi="Consolas"/>
                <w:b/>
                <w:color w:val="BF8F00"/>
                <w:sz w:val="16"/>
              </w:rPr>
              <w:t xml:space="preserve">[DRAFT] </w:t>
            </w:r>
            <w:r>
              <w:rPr>
                <w:sz w:val="18"/>
              </w:rPr>
              <w:t>— after the SBAR cards (or after listening to the audio) —</w:t>
            </w:r>
          </w:p>
          <w:p w14:paraId="02C8DF19" w14:textId="77777777" w:rsidR="00037C82" w:rsidRDefault="00000000">
            <w:pPr>
              <w:spacing w:after="40"/>
            </w:pPr>
            <w:r>
              <w:rPr>
                <w:rFonts w:ascii="Consolas" w:hAnsi="Consolas"/>
                <w:b/>
                <w:color w:val="BF8F00"/>
                <w:sz w:val="16"/>
              </w:rPr>
              <w:t xml:space="preserve">[DRAFT] </w:t>
            </w:r>
            <w:r>
              <w:rPr>
                <w:sz w:val="18"/>
              </w:rPr>
              <w:t>REFLECTION PROMPT 1 (1–2 sentences): What feedback mechanism on your team might quietly be excluding voices?</w:t>
            </w:r>
          </w:p>
          <w:p w14:paraId="6F236A17" w14:textId="77777777" w:rsidR="00037C82" w:rsidRDefault="00000000">
            <w:pPr>
              <w:spacing w:after="40"/>
            </w:pPr>
            <w:r>
              <w:rPr>
                <w:rFonts w:ascii="Consolas" w:hAnsi="Consolas"/>
                <w:b/>
                <w:color w:val="BF8F00"/>
                <w:sz w:val="16"/>
              </w:rPr>
              <w:t xml:space="preserve">[DRAFT] </w:t>
            </w:r>
            <w:r>
              <w:rPr>
                <w:sz w:val="18"/>
              </w:rPr>
              <w:t>REFLECTION PROMPT 2 (1–2 sentences): Who in your team or service would notice underreporting before a complaint lands?</w:t>
            </w:r>
          </w:p>
          <w:p w14:paraId="3CA9F469" w14:textId="77777777" w:rsidR="00037C82" w:rsidRDefault="00000000">
            <w:pPr>
              <w:spacing w:after="40"/>
            </w:pPr>
            <w:r>
              <w:rPr>
                <w:rFonts w:ascii="Consolas" w:hAnsi="Consolas"/>
                <w:b/>
                <w:color w:val="BF8F00"/>
                <w:sz w:val="16"/>
              </w:rPr>
              <w:t xml:space="preserve">[DRAFT] </w:t>
            </w:r>
            <w:r>
              <w:rPr>
                <w:sz w:val="18"/>
              </w:rPr>
              <w:t>GOING DEEPER PANEL — 5 curated resources (see Appendix E for full list and links):</w:t>
            </w:r>
          </w:p>
          <w:p w14:paraId="5F123AE2" w14:textId="77777777" w:rsidR="00037C82" w:rsidRDefault="00000000">
            <w:pPr>
              <w:spacing w:after="40"/>
            </w:pPr>
            <w:r>
              <w:rPr>
                <w:rFonts w:ascii="Consolas" w:hAnsi="Consolas"/>
                <w:b/>
                <w:color w:val="BF8F00"/>
                <w:sz w:val="16"/>
              </w:rPr>
              <w:t xml:space="preserve">[DRAFT] </w:t>
            </w:r>
            <w:r>
              <w:rPr>
                <w:sz w:val="18"/>
              </w:rPr>
              <w:t xml:space="preserve">   • OHRC Policy on ableism and discrimination based on disability</w:t>
            </w:r>
          </w:p>
          <w:p w14:paraId="5969C8AA" w14:textId="77777777" w:rsidR="00037C82" w:rsidRDefault="00000000">
            <w:pPr>
              <w:spacing w:after="40"/>
            </w:pPr>
            <w:r>
              <w:rPr>
                <w:rFonts w:ascii="Consolas" w:hAnsi="Consolas"/>
                <w:b/>
                <w:color w:val="BF8F00"/>
                <w:sz w:val="16"/>
              </w:rPr>
              <w:lastRenderedPageBreak/>
              <w:t xml:space="preserve">[DRAFT] </w:t>
            </w:r>
            <w:r>
              <w:rPr>
                <w:sz w:val="18"/>
              </w:rPr>
              <w:t xml:space="preserve">   • AODA Customer Service Standard — accessible feedback processes</w:t>
            </w:r>
          </w:p>
          <w:p w14:paraId="4A44166C" w14:textId="77777777" w:rsidR="00037C82" w:rsidRDefault="00000000">
            <w:pPr>
              <w:spacing w:after="40"/>
            </w:pPr>
            <w:r>
              <w:rPr>
                <w:rFonts w:ascii="Consolas" w:hAnsi="Consolas"/>
                <w:b/>
                <w:color w:val="BF8F00"/>
                <w:sz w:val="16"/>
              </w:rPr>
              <w:t xml:space="preserve">[DRAFT] </w:t>
            </w:r>
            <w:r>
              <w:rPr>
                <w:sz w:val="18"/>
              </w:rPr>
              <w:t xml:space="preserve">   • UHN IDEAA Strategic Framework page (UHN intranet)</w:t>
            </w:r>
          </w:p>
          <w:p w14:paraId="311CFFF5" w14:textId="77777777" w:rsidR="00037C82" w:rsidRDefault="00000000">
            <w:pPr>
              <w:spacing w:after="40"/>
            </w:pPr>
            <w:r>
              <w:rPr>
                <w:rFonts w:ascii="Consolas" w:hAnsi="Consolas"/>
                <w:b/>
                <w:color w:val="BF8F00"/>
                <w:sz w:val="16"/>
              </w:rPr>
              <w:t xml:space="preserve">[DRAFT] </w:t>
            </w:r>
            <w:r>
              <w:rPr>
                <w:sz w:val="18"/>
              </w:rPr>
              <w:t xml:space="preserve">   • Sample feedback-mechanism accessibility audit toolkit (UHN internal)</w:t>
            </w:r>
          </w:p>
          <w:p w14:paraId="409421DC" w14:textId="77777777" w:rsidR="00037C82" w:rsidRDefault="00000000">
            <w:pPr>
              <w:spacing w:after="40"/>
            </w:pPr>
            <w:r>
              <w:rPr>
                <w:rFonts w:ascii="Consolas" w:hAnsi="Consolas"/>
                <w:b/>
                <w:color w:val="BF8F00"/>
                <w:sz w:val="16"/>
              </w:rPr>
              <w:t xml:space="preserve">[DRAFT] </w:t>
            </w:r>
            <w:r>
              <w:rPr>
                <w:sz w:val="18"/>
              </w:rPr>
              <w:t xml:space="preserve">   • ARCH Disability Law Centre — practical guides on the duty to accommodate</w:t>
            </w:r>
          </w:p>
          <w:p w14:paraId="0DE3D62F" w14:textId="77777777" w:rsidR="00037C82" w:rsidRDefault="00000000">
            <w:pPr>
              <w:spacing w:after="40"/>
            </w:pPr>
            <w:r>
              <w:rPr>
                <w:rFonts w:ascii="Consolas" w:hAnsi="Consolas"/>
                <w:b/>
                <w:color w:val="BF8F00"/>
                <w:sz w:val="16"/>
              </w:rPr>
              <w:t xml:space="preserve">[DRAFT] </w:t>
            </w:r>
            <w:r>
              <w:rPr>
                <w:sz w:val="18"/>
              </w:rPr>
              <w:t>OPTIONAL SELF-CHECK (hidden behind a "Test myself" button — ungraded): Which guiding principle did Scenario A engage most directly? Reveal: Equity, Rights and Intersectionality (with Proactive Barrier Prevention as a close second).</w:t>
            </w:r>
          </w:p>
          <w:p w14:paraId="789C73B5" w14:textId="77777777" w:rsidR="00037C82" w:rsidRDefault="00000000">
            <w:pPr>
              <w:spacing w:before="80" w:after="40"/>
            </w:pPr>
            <w:r>
              <w:rPr>
                <w:b/>
                <w:i/>
                <w:color w:val="192958"/>
                <w:sz w:val="18"/>
              </w:rPr>
              <w:t>Voiceover script:</w:t>
            </w:r>
          </w:p>
          <w:p w14:paraId="250FCE28" w14:textId="77777777" w:rsidR="00037C82" w:rsidRDefault="00000000">
            <w:pPr>
              <w:spacing w:after="40"/>
            </w:pPr>
            <w:r>
              <w:rPr>
                <w:rFonts w:ascii="Consolas" w:hAnsi="Consolas"/>
                <w:b/>
                <w:color w:val="BF8F00"/>
                <w:sz w:val="16"/>
              </w:rPr>
              <w:t xml:space="preserve">[DRAFT] </w:t>
            </w:r>
            <w:r>
              <w:rPr>
                <w:sz w:val="18"/>
              </w:rPr>
              <w:t>"Some scenarios benefit from a longer treatment. Below is the SBAR breakdown — Situation, Background, Assessment, Recommendation. If you want a richer walk-through, click Play Audio Overview to hear a podcast-style conversation about this scenario."</w:t>
            </w:r>
          </w:p>
          <w:p w14:paraId="6A64A17B" w14:textId="77777777" w:rsidR="00037C82" w:rsidRDefault="00000000">
            <w:pPr>
              <w:spacing w:after="40"/>
            </w:pPr>
            <w:r>
              <w:rPr>
                <w:rFonts w:ascii="Consolas" w:hAnsi="Consolas"/>
                <w:b/>
                <w:color w:val="BF8F00"/>
                <w:sz w:val="16"/>
              </w:rPr>
              <w:t xml:space="preserve">[DRAFT] </w:t>
            </w:r>
            <w:r>
              <w:rPr>
                <w:sz w:val="18"/>
              </w:rPr>
              <w:t>"After the SBAR or the audio, take a moment for two short reflection prompts. They are not graded — they are for you. If you want to go further, the Going Deeper panel links to five resources we have curated for this scenario."</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3193DA6E" w14:textId="77777777" w:rsidR="00037C82" w:rsidRDefault="00000000">
            <w:pPr>
              <w:spacing w:before="80" w:after="0"/>
            </w:pPr>
            <w:r>
              <w:rPr>
                <w:b/>
                <w:i/>
                <w:color w:val="255CAA"/>
                <w:sz w:val="18"/>
              </w:rPr>
              <w:lastRenderedPageBreak/>
              <w:t>Format:</w:t>
            </w:r>
          </w:p>
          <w:p w14:paraId="102F7346" w14:textId="77777777" w:rsidR="00037C82" w:rsidRDefault="00000000">
            <w:pPr>
              <w:spacing w:after="40"/>
            </w:pPr>
            <w:r>
              <w:rPr>
                <w:sz w:val="18"/>
              </w:rPr>
              <w:t>4-card stacked SBAR (Situation / Background / Assessment / Recommendation), each click-to-expand. Optional embedded podcast audio. Below: 2 reflection text inputs and a Going Deeper resources panel. Optional self-check tucked behind a "Test myself" button.</w:t>
            </w:r>
          </w:p>
          <w:p w14:paraId="0765F895" w14:textId="77777777" w:rsidR="00037C82" w:rsidRDefault="00000000">
            <w:pPr>
              <w:spacing w:before="80" w:after="0"/>
            </w:pPr>
            <w:r>
              <w:rPr>
                <w:b/>
                <w:i/>
                <w:color w:val="255CAA"/>
                <w:sz w:val="18"/>
              </w:rPr>
              <w:t>Interaction:</w:t>
            </w:r>
          </w:p>
          <w:p w14:paraId="6DFE2FC9" w14:textId="77777777" w:rsidR="00037C82" w:rsidRDefault="00000000">
            <w:pPr>
              <w:spacing w:after="40"/>
            </w:pPr>
            <w:r>
              <w:rPr>
                <w:sz w:val="18"/>
              </w:rPr>
              <w:t>Audio is OPTIONAL — Continue always available; learners who skip audio still pass. Reflection inputs are local-storage only (not posted to LMS); they show the learner their previous answer when they revisit the slide. Going Deeper links open in a new tab. Self-check is a hidden Storyline layer triggered by "Test myself" button — ungraded, no completion gate.</w:t>
            </w:r>
          </w:p>
          <w:p w14:paraId="4B7C330C" w14:textId="77777777" w:rsidR="00037C82" w:rsidRDefault="00000000">
            <w:pPr>
              <w:spacing w:before="80" w:after="0"/>
            </w:pPr>
            <w:r>
              <w:rPr>
                <w:b/>
                <w:i/>
                <w:color w:val="255CAA"/>
                <w:sz w:val="18"/>
              </w:rPr>
              <w:t>Accessibility:</w:t>
            </w:r>
          </w:p>
          <w:p w14:paraId="76BF24F4" w14:textId="77777777" w:rsidR="00037C82" w:rsidRDefault="00000000">
            <w:pPr>
              <w:spacing w:after="40"/>
            </w:pPr>
            <w:r>
              <w:rPr>
                <w:sz w:val="18"/>
              </w:rPr>
              <w:t>1.2.1 transcript MANDATORY for audio · 1.2.2 captions if video version produced · 4.1.2 audio controls keyboard-accessible · 3.3.2 reflection inputs have visible labels with aria-describedby ("Optional. Not graded. Saved locally.") · external links open with rel="noopener noreferrer".</w:t>
            </w:r>
          </w:p>
          <w:p w14:paraId="1DF99D6D" w14:textId="77777777" w:rsidR="00037C82" w:rsidRDefault="00000000">
            <w:pPr>
              <w:spacing w:before="80" w:after="0"/>
            </w:pPr>
            <w:r>
              <w:rPr>
                <w:b/>
                <w:i/>
                <w:color w:val="255CAA"/>
                <w:sz w:val="18"/>
              </w:rPr>
              <w:t>Podcast (NotebookLM):</w:t>
            </w:r>
          </w:p>
          <w:p w14:paraId="0C1930F3" w14:textId="77777777" w:rsidR="00037C82" w:rsidRDefault="00000000">
            <w:pPr>
              <w:spacing w:after="40"/>
            </w:pPr>
            <w:r>
              <w:rPr>
                <w:sz w:val="18"/>
              </w:rPr>
              <w:t>SOURCE PACK — see Appendix E.</w:t>
            </w:r>
          </w:p>
          <w:p w14:paraId="3D777F4B" w14:textId="77777777" w:rsidR="00037C82" w:rsidRDefault="00000000">
            <w:pPr>
              <w:spacing w:after="40"/>
            </w:pPr>
            <w:r>
              <w:rPr>
                <w:sz w:val="18"/>
              </w:rPr>
              <w:t>NotebookLM Audio Overview workflow:</w:t>
            </w:r>
          </w:p>
          <w:p w14:paraId="2C5B2FBF" w14:textId="77777777" w:rsidR="00037C82" w:rsidRDefault="00000000">
            <w:pPr>
              <w:spacing w:after="40"/>
            </w:pPr>
            <w:r>
              <w:rPr>
                <w:sz w:val="18"/>
              </w:rPr>
              <w:t xml:space="preserve">  1. Open notebooklm.google.com (workspace account approved for UHN AI tools).</w:t>
            </w:r>
          </w:p>
          <w:p w14:paraId="41438183" w14:textId="77777777" w:rsidR="00037C82" w:rsidRDefault="00000000">
            <w:pPr>
              <w:spacing w:after="40"/>
            </w:pPr>
            <w:r>
              <w:rPr>
                <w:sz w:val="18"/>
              </w:rPr>
              <w:t xml:space="preserve">  2. Create a new notebook: "Course 01 — Scenario A".</w:t>
            </w:r>
          </w:p>
          <w:p w14:paraId="55CC513C" w14:textId="77777777" w:rsidR="00037C82" w:rsidRDefault="00000000">
            <w:pPr>
              <w:spacing w:after="40"/>
            </w:pPr>
            <w:r>
              <w:rPr>
                <w:sz w:val="18"/>
              </w:rPr>
              <w:t xml:space="preserve">  3. Upload the FIVE source documents from Appendix E (E.1–E.5) as separate sources.</w:t>
            </w:r>
          </w:p>
          <w:p w14:paraId="1A55520D" w14:textId="77777777" w:rsidR="00037C82" w:rsidRDefault="00000000">
            <w:pPr>
              <w:spacing w:after="40"/>
            </w:pPr>
            <w:r>
              <w:rPr>
                <w:sz w:val="18"/>
              </w:rPr>
              <w:t xml:space="preserve">  4. Open Studio panel → click "Generate Audio Overview".</w:t>
            </w:r>
          </w:p>
          <w:p w14:paraId="56397BBC" w14:textId="77777777" w:rsidR="00037C82" w:rsidRDefault="00000000">
            <w:pPr>
              <w:spacing w:after="40"/>
            </w:pPr>
            <w:r>
              <w:rPr>
                <w:sz w:val="18"/>
              </w:rPr>
              <w:t xml:space="preserve">  5. Optional: customize with prompt "Focus on the dignity dimension and the duty to listen; keep it under 8 minutes."</w:t>
            </w:r>
          </w:p>
          <w:p w14:paraId="764CD248" w14:textId="77777777" w:rsidR="00037C82" w:rsidRDefault="00000000">
            <w:pPr>
              <w:spacing w:after="40"/>
            </w:pPr>
            <w:r>
              <w:rPr>
                <w:sz w:val="18"/>
              </w:rPr>
              <w:t xml:space="preserve">  6. Listen, regenerate if needed.</w:t>
            </w:r>
          </w:p>
          <w:p w14:paraId="7C2BFF13" w14:textId="77777777" w:rsidR="00037C82" w:rsidRDefault="00000000">
            <w:pPr>
              <w:spacing w:after="40"/>
            </w:pPr>
            <w:r>
              <w:rPr>
                <w:sz w:val="18"/>
              </w:rPr>
              <w:t xml:space="preserve">  7. Three-dot menu on the audio block → Download → save as </w:t>
            </w:r>
            <w:r>
              <w:rPr>
                <w:sz w:val="18"/>
              </w:rPr>
              <w:lastRenderedPageBreak/>
              <w:t>C01_S51_audio_overview.mp3.</w:t>
            </w:r>
          </w:p>
          <w:p w14:paraId="3EE583E6" w14:textId="77777777" w:rsidR="00037C82" w:rsidRDefault="00000000">
            <w:pPr>
              <w:spacing w:after="40"/>
            </w:pPr>
            <w:r>
              <w:rPr>
                <w:sz w:val="18"/>
              </w:rPr>
              <w:t xml:space="preserve">  8. Copy transcript from Studio panel.</w:t>
            </w:r>
          </w:p>
          <w:p w14:paraId="0601DC1C" w14:textId="77777777" w:rsidR="00037C82" w:rsidRDefault="00000000">
            <w:pPr>
              <w:spacing w:after="40"/>
            </w:pPr>
            <w:r>
              <w:rPr>
                <w:sz w:val="18"/>
              </w:rPr>
              <w:t xml:space="preserve">  9. In Articulate Storyline, insert MP3 as Audio object on the slide; show audio controls (play/pause/seek).</w:t>
            </w:r>
          </w:p>
          <w:p w14:paraId="1065D193" w14:textId="77777777" w:rsidR="00037C82" w:rsidRDefault="00000000">
            <w:pPr>
              <w:spacing w:after="40"/>
            </w:pPr>
            <w:r>
              <w:rPr>
                <w:sz w:val="18"/>
              </w:rPr>
              <w:t xml:space="preserve">  10. Add "Show transcript" button that opens a lightbox layer with the transcript text.</w:t>
            </w:r>
          </w:p>
          <w:p w14:paraId="2D25BF1B" w14:textId="77777777" w:rsidR="00037C82" w:rsidRDefault="00000000">
            <w:pPr>
              <w:spacing w:after="40"/>
            </w:pPr>
            <w:r>
              <w:rPr>
                <w:sz w:val="18"/>
              </w:rPr>
              <w:t xml:space="preserve">  11. QA: caption-equivalence; no autoplay; keyboard control of audio buttons; completion not gated on audio playback.</w:t>
            </w:r>
          </w:p>
        </w:tc>
      </w:tr>
    </w:tbl>
    <w:p w14:paraId="4479B3A4"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3844A14E"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0BED69DB" w14:textId="77777777" w:rsidR="00037C82" w:rsidRDefault="00000000">
            <w:r>
              <w:rPr>
                <w:b/>
                <w:sz w:val="22"/>
              </w:rPr>
              <w:t>SCREEN 5.2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2E02B0C8" w14:textId="77777777" w:rsidR="00037C82" w:rsidRDefault="00000000">
            <w:r>
              <w:rPr>
                <w:b/>
                <w:sz w:val="22"/>
              </w:rPr>
              <w:t>Topic: Going deeper — Scenario B (SBAR)</w:t>
            </w:r>
          </w:p>
        </w:tc>
      </w:tr>
      <w:tr w:rsidR="00037C82" w14:paraId="39C380EB"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BECED1A"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B50C807"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5167642" w14:textId="77777777" w:rsidR="00037C82" w:rsidRDefault="00000000">
            <w:r>
              <w:rPr>
                <w:b/>
                <w:color w:val="FFFFFF"/>
              </w:rPr>
              <w:t>Design Guide</w:t>
            </w:r>
          </w:p>
        </w:tc>
      </w:tr>
      <w:tr w:rsidR="00037C82" w14:paraId="1F1C104D"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1C358107" w14:textId="77777777" w:rsidR="00037C82" w:rsidRDefault="00000000">
            <w:r>
              <w:rPr>
                <w:b/>
              </w:rPr>
              <w:t>Deepen</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4BA3B239" w14:textId="77777777" w:rsidR="00037C82" w:rsidRDefault="00000000">
            <w:pPr>
              <w:spacing w:after="40"/>
            </w:pPr>
            <w:r>
              <w:rPr>
                <w:b/>
              </w:rPr>
              <w:t>"Inaccessible Intake Process" — SBAR + optional NotebookLM podcast</w:t>
            </w:r>
          </w:p>
          <w:p w14:paraId="61F915E3" w14:textId="77777777" w:rsidR="00037C82" w:rsidRDefault="00000000">
            <w:pPr>
              <w:spacing w:before="80" w:after="40"/>
            </w:pPr>
            <w:r>
              <w:rPr>
                <w:b/>
                <w:i/>
                <w:color w:val="192958"/>
                <w:sz w:val="18"/>
              </w:rPr>
              <w:t>On-screen text:</w:t>
            </w:r>
          </w:p>
          <w:p w14:paraId="2BC995DC" w14:textId="77777777" w:rsidR="00037C82" w:rsidRDefault="00000000">
            <w:pPr>
              <w:spacing w:after="40"/>
            </w:pPr>
            <w:r>
              <w:rPr>
                <w:rFonts w:ascii="Consolas" w:hAnsi="Consolas"/>
                <w:b/>
                <w:color w:val="BF8F00"/>
                <w:sz w:val="16"/>
              </w:rPr>
              <w:t xml:space="preserve">[DRAFT] </w:t>
            </w:r>
            <w:r>
              <w:rPr>
                <w:sz w:val="18"/>
              </w:rPr>
              <w:t>HEADER: A second SBAR — kiosk design and lived experience.</w:t>
            </w:r>
          </w:p>
          <w:p w14:paraId="6F86DE14" w14:textId="77777777" w:rsidR="00037C82" w:rsidRDefault="00000000">
            <w:pPr>
              <w:spacing w:after="40"/>
            </w:pPr>
            <w:r>
              <w:rPr>
                <w:rFonts w:ascii="Consolas" w:hAnsi="Consolas"/>
                <w:b/>
                <w:color w:val="548235"/>
                <w:sz w:val="16"/>
              </w:rPr>
              <w:t xml:space="preserve">[LOCKED] </w:t>
            </w:r>
            <w:r>
              <w:rPr>
                <w:sz w:val="18"/>
              </w:rPr>
              <w:t>SITUATION: A new patient arrives for an appointment and is required to complete an intake form on a standing-height digital kiosk. The patient uses a wheelchair and cannot reach the screen independently.</w:t>
            </w:r>
          </w:p>
          <w:p w14:paraId="24029835" w14:textId="77777777" w:rsidR="00037C82" w:rsidRDefault="00000000">
            <w:pPr>
              <w:spacing w:after="40"/>
            </w:pPr>
            <w:r>
              <w:rPr>
                <w:rFonts w:ascii="Consolas" w:hAnsi="Consolas"/>
                <w:b/>
                <w:color w:val="548235"/>
                <w:sz w:val="16"/>
              </w:rPr>
              <w:t xml:space="preserve">[LOCKED] </w:t>
            </w:r>
            <w:r>
              <w:rPr>
                <w:sz w:val="18"/>
              </w:rPr>
              <w:t xml:space="preserve">BACKGROUND: The clinic implemented the kiosk system to improve efficiency. No alternate intake option is visibly posted. Employees assume </w:t>
            </w:r>
            <w:r>
              <w:rPr>
                <w:sz w:val="18"/>
              </w:rPr>
              <w:lastRenderedPageBreak/>
              <w:t>assistance can be provided if requested.</w:t>
            </w:r>
          </w:p>
          <w:p w14:paraId="1295F529" w14:textId="77777777" w:rsidR="00037C82" w:rsidRDefault="00000000">
            <w:pPr>
              <w:spacing w:after="40"/>
            </w:pPr>
            <w:r>
              <w:rPr>
                <w:rFonts w:ascii="Consolas" w:hAnsi="Consolas"/>
                <w:b/>
                <w:color w:val="548235"/>
                <w:sz w:val="16"/>
              </w:rPr>
              <w:t xml:space="preserve">[LOCKED] </w:t>
            </w:r>
            <w:r>
              <w:rPr>
                <w:sz w:val="18"/>
              </w:rPr>
              <w:t>ASSESSMENT: Barrier created by design, not individual behavior · Independence compromised · Potential AODA Design of Public Spaces concern · Risk of embarrassment and reduced trust · System design flaw rather than isolated event.</w:t>
            </w:r>
          </w:p>
          <w:p w14:paraId="1DEAD973" w14:textId="77777777" w:rsidR="00037C82" w:rsidRDefault="00000000">
            <w:pPr>
              <w:spacing w:after="40"/>
            </w:pPr>
            <w:r>
              <w:rPr>
                <w:rFonts w:ascii="Consolas" w:hAnsi="Consolas"/>
                <w:b/>
                <w:color w:val="548235"/>
                <w:sz w:val="16"/>
              </w:rPr>
              <w:t xml:space="preserve">[LOCKED] </w:t>
            </w:r>
            <w:r>
              <w:rPr>
                <w:sz w:val="18"/>
              </w:rPr>
              <w:t>RECOMMENDATION: Provide seated-accessible kiosk or alternative format · Post visible alternate intake option · Review procurement process for accessibility compliance · Conduct environmental accessibility audit.</w:t>
            </w:r>
          </w:p>
          <w:p w14:paraId="55A4C30E" w14:textId="77777777" w:rsidR="00037C82" w:rsidRDefault="00000000">
            <w:pPr>
              <w:spacing w:after="40"/>
            </w:pPr>
            <w:r>
              <w:rPr>
                <w:rFonts w:ascii="Consolas" w:hAnsi="Consolas"/>
                <w:b/>
                <w:color w:val="BF8F00"/>
                <w:sz w:val="16"/>
              </w:rPr>
              <w:t xml:space="preserve">[DRAFT] </w:t>
            </w:r>
            <w:r>
              <w:rPr>
                <w:sz w:val="18"/>
              </w:rPr>
              <w:t>BUTTONS: Play audio overview · Show transcript · Continue</w:t>
            </w:r>
          </w:p>
          <w:p w14:paraId="2CDBC55B" w14:textId="77777777" w:rsidR="00037C82" w:rsidRDefault="00000000">
            <w:pPr>
              <w:spacing w:after="40"/>
            </w:pPr>
            <w:r>
              <w:rPr>
                <w:rFonts w:ascii="Consolas" w:hAnsi="Consolas"/>
                <w:b/>
                <w:color w:val="BF8F00"/>
                <w:sz w:val="16"/>
              </w:rPr>
              <w:t xml:space="preserve">[DRAFT] </w:t>
            </w:r>
            <w:r>
              <w:rPr>
                <w:sz w:val="18"/>
              </w:rPr>
              <w:t>— after the SBAR cards (or after listening to the audio) —</w:t>
            </w:r>
          </w:p>
          <w:p w14:paraId="062F02AA" w14:textId="77777777" w:rsidR="00037C82" w:rsidRDefault="00000000">
            <w:pPr>
              <w:spacing w:after="40"/>
            </w:pPr>
            <w:r>
              <w:rPr>
                <w:rFonts w:ascii="Consolas" w:hAnsi="Consolas"/>
                <w:b/>
                <w:color w:val="BF8F00"/>
                <w:sz w:val="16"/>
              </w:rPr>
              <w:t xml:space="preserve">[DRAFT] </w:t>
            </w:r>
            <w:r>
              <w:rPr>
                <w:sz w:val="18"/>
              </w:rPr>
              <w:t>REFLECTION PROMPT 1 (1–2 sentences): What design choice on your team or service has unintentional barriers built in?</w:t>
            </w:r>
          </w:p>
          <w:p w14:paraId="5485D5A0" w14:textId="77777777" w:rsidR="00037C82" w:rsidRDefault="00000000">
            <w:pPr>
              <w:spacing w:after="40"/>
            </w:pPr>
            <w:r>
              <w:rPr>
                <w:rFonts w:ascii="Consolas" w:hAnsi="Consolas"/>
                <w:b/>
                <w:color w:val="BF8F00"/>
                <w:sz w:val="16"/>
              </w:rPr>
              <w:t xml:space="preserve">[DRAFT] </w:t>
            </w:r>
            <w:r>
              <w:rPr>
                <w:sz w:val="18"/>
              </w:rPr>
              <w:t>REFLECTION PROMPT 2 (1–2 sentences): Who would you escalate a kiosk-style barrier to, and what would you ask them to do?</w:t>
            </w:r>
          </w:p>
          <w:p w14:paraId="2D6138DD" w14:textId="77777777" w:rsidR="00037C82" w:rsidRDefault="00000000">
            <w:pPr>
              <w:spacing w:after="40"/>
            </w:pPr>
            <w:r>
              <w:rPr>
                <w:rFonts w:ascii="Consolas" w:hAnsi="Consolas"/>
                <w:b/>
                <w:color w:val="BF8F00"/>
                <w:sz w:val="16"/>
              </w:rPr>
              <w:t xml:space="preserve">[DRAFT] </w:t>
            </w:r>
            <w:r>
              <w:rPr>
                <w:sz w:val="18"/>
              </w:rPr>
              <w:t>GOING DEEPER PANEL — 5 curated resources (see Appendix F for full list and links):</w:t>
            </w:r>
          </w:p>
          <w:p w14:paraId="05CF32AE" w14:textId="77777777" w:rsidR="00037C82" w:rsidRDefault="00000000">
            <w:pPr>
              <w:spacing w:after="40"/>
            </w:pPr>
            <w:r>
              <w:rPr>
                <w:rFonts w:ascii="Consolas" w:hAnsi="Consolas"/>
                <w:b/>
                <w:color w:val="BF8F00"/>
                <w:sz w:val="16"/>
              </w:rPr>
              <w:t xml:space="preserve">[DRAFT] </w:t>
            </w:r>
            <w:r>
              <w:rPr>
                <w:sz w:val="18"/>
              </w:rPr>
              <w:t xml:space="preserve">   • AODA Design of Public Spaces — Built environment requirements</w:t>
            </w:r>
          </w:p>
          <w:p w14:paraId="78D8001E" w14:textId="77777777" w:rsidR="00037C82" w:rsidRDefault="00000000">
            <w:pPr>
              <w:spacing w:after="40"/>
            </w:pPr>
            <w:r>
              <w:rPr>
                <w:rFonts w:ascii="Consolas" w:hAnsi="Consolas"/>
                <w:b/>
                <w:color w:val="BF8F00"/>
                <w:sz w:val="16"/>
              </w:rPr>
              <w:t xml:space="preserve">[DRAFT] </w:t>
            </w:r>
            <w:r>
              <w:rPr>
                <w:sz w:val="18"/>
              </w:rPr>
              <w:t xml:space="preserve">   • UHN procurement-accessibility checklist (UHN intranet — TBC)</w:t>
            </w:r>
          </w:p>
          <w:p w14:paraId="118986F9" w14:textId="77777777" w:rsidR="00037C82" w:rsidRDefault="00000000">
            <w:pPr>
              <w:spacing w:after="40"/>
            </w:pPr>
            <w:r>
              <w:rPr>
                <w:rFonts w:ascii="Consolas" w:hAnsi="Consolas"/>
                <w:b/>
                <w:color w:val="BF8F00"/>
                <w:sz w:val="16"/>
              </w:rPr>
              <w:t xml:space="preserve">[DRAFT] </w:t>
            </w:r>
            <w:r>
              <w:rPr>
                <w:sz w:val="18"/>
              </w:rPr>
              <w:t xml:space="preserve">   • Universal Design — 7 principles (Centre for Excellence in Universal Design)</w:t>
            </w:r>
          </w:p>
          <w:p w14:paraId="640BAC89" w14:textId="77777777" w:rsidR="00037C82" w:rsidRDefault="00000000">
            <w:pPr>
              <w:spacing w:after="40"/>
            </w:pPr>
            <w:r>
              <w:rPr>
                <w:rFonts w:ascii="Consolas" w:hAnsi="Consolas"/>
                <w:b/>
                <w:color w:val="BF8F00"/>
                <w:sz w:val="16"/>
              </w:rPr>
              <w:t xml:space="preserve">[DRAFT] </w:t>
            </w:r>
            <w:r>
              <w:rPr>
                <w:sz w:val="18"/>
              </w:rPr>
              <w:t xml:space="preserve">   • Accessibility Decision Path tool (link to Slide 3.1 within this module)</w:t>
            </w:r>
          </w:p>
          <w:p w14:paraId="2EE6F8CF" w14:textId="77777777" w:rsidR="00037C82" w:rsidRDefault="00000000">
            <w:pPr>
              <w:spacing w:after="40"/>
            </w:pPr>
            <w:r>
              <w:rPr>
                <w:rFonts w:ascii="Consolas" w:hAnsi="Consolas"/>
                <w:b/>
                <w:color w:val="BF8F00"/>
                <w:sz w:val="16"/>
              </w:rPr>
              <w:t xml:space="preserve">[DRAFT] </w:t>
            </w:r>
            <w:r>
              <w:rPr>
                <w:sz w:val="18"/>
              </w:rPr>
              <w:t xml:space="preserve">   • Patient-perspective vignette (Appendix F.4)</w:t>
            </w:r>
          </w:p>
          <w:p w14:paraId="6DE3EC65" w14:textId="77777777" w:rsidR="00037C82" w:rsidRDefault="00000000">
            <w:pPr>
              <w:spacing w:after="40"/>
            </w:pPr>
            <w:r>
              <w:rPr>
                <w:rFonts w:ascii="Consolas" w:hAnsi="Consolas"/>
                <w:b/>
                <w:color w:val="BF8F00"/>
                <w:sz w:val="16"/>
              </w:rPr>
              <w:t xml:space="preserve">[DRAFT] </w:t>
            </w:r>
            <w:r>
              <w:rPr>
                <w:sz w:val="18"/>
              </w:rPr>
              <w:t>OPTIONAL SELF-CHECK (hidden behind a "Test myself" button — ungraded): Which Accessibility Decision Path question would you ask FIRST in this scenario? Reveal: "What's happening?" — observe the situation before naming the need.</w:t>
            </w:r>
          </w:p>
          <w:p w14:paraId="5BF0DEAB" w14:textId="77777777" w:rsidR="00037C82" w:rsidRDefault="00000000">
            <w:pPr>
              <w:spacing w:before="80" w:after="40"/>
            </w:pPr>
            <w:r>
              <w:rPr>
                <w:b/>
                <w:i/>
                <w:color w:val="192958"/>
                <w:sz w:val="18"/>
              </w:rPr>
              <w:t>Voiceover script:</w:t>
            </w:r>
          </w:p>
          <w:p w14:paraId="429B2940" w14:textId="77777777" w:rsidR="00037C82" w:rsidRDefault="00000000">
            <w:pPr>
              <w:spacing w:after="40"/>
            </w:pPr>
            <w:r>
              <w:rPr>
                <w:rFonts w:ascii="Consolas" w:hAnsi="Consolas"/>
                <w:b/>
                <w:color w:val="BF8F00"/>
                <w:sz w:val="16"/>
              </w:rPr>
              <w:t xml:space="preserve">[DRAFT] </w:t>
            </w:r>
            <w:r>
              <w:rPr>
                <w:sz w:val="18"/>
              </w:rPr>
              <w:t>"This scenario examines how design choices create access barriers without anyone meaning to. Read the SBAR cards, or play the audio overview for a conversational walk-through."</w:t>
            </w:r>
          </w:p>
          <w:p w14:paraId="558A6200" w14:textId="77777777" w:rsidR="00037C82" w:rsidRDefault="00000000">
            <w:pPr>
              <w:spacing w:after="40"/>
            </w:pPr>
            <w:r>
              <w:rPr>
                <w:rFonts w:ascii="Consolas" w:hAnsi="Consolas"/>
                <w:b/>
                <w:color w:val="BF8F00"/>
                <w:sz w:val="16"/>
              </w:rPr>
              <w:t xml:space="preserve">[DRAFT] </w:t>
            </w:r>
            <w:r>
              <w:rPr>
                <w:sz w:val="18"/>
              </w:rPr>
              <w:t>"Two reflection prompts after the cards. Optional, not graded. The Going Deeper panel links to AODA built-environment requirements, the UHN procurement checklist, and the universal-design principles."</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38DE8D77" w14:textId="77777777" w:rsidR="00037C82" w:rsidRDefault="00000000">
            <w:pPr>
              <w:spacing w:before="80" w:after="0"/>
            </w:pPr>
            <w:r>
              <w:rPr>
                <w:b/>
                <w:i/>
                <w:color w:val="255CAA"/>
                <w:sz w:val="18"/>
              </w:rPr>
              <w:lastRenderedPageBreak/>
              <w:t>Format:</w:t>
            </w:r>
          </w:p>
          <w:p w14:paraId="4CE5E48C" w14:textId="77777777" w:rsidR="00037C82" w:rsidRDefault="00000000">
            <w:pPr>
              <w:spacing w:after="40"/>
            </w:pPr>
            <w:r>
              <w:rPr>
                <w:sz w:val="18"/>
              </w:rPr>
              <w:t>Same as Slide 5.1 — 4-card stacked SBAR, optional embedded podcast, 2 reflection inputs, Going Deeper panel, optional self-check.</w:t>
            </w:r>
          </w:p>
          <w:p w14:paraId="2A7DB24A" w14:textId="77777777" w:rsidR="00037C82" w:rsidRDefault="00000000">
            <w:pPr>
              <w:spacing w:before="80" w:after="0"/>
            </w:pPr>
            <w:r>
              <w:rPr>
                <w:b/>
                <w:i/>
                <w:color w:val="255CAA"/>
                <w:sz w:val="18"/>
              </w:rPr>
              <w:t>Interaction:</w:t>
            </w:r>
          </w:p>
          <w:p w14:paraId="332D9C26" w14:textId="77777777" w:rsidR="00037C82" w:rsidRDefault="00000000">
            <w:pPr>
              <w:spacing w:after="40"/>
            </w:pPr>
            <w:r>
              <w:rPr>
                <w:sz w:val="18"/>
              </w:rPr>
              <w:t>Audio optional; Continue always available. Reflection inputs local-storage only. Self-check hidden layer.</w:t>
            </w:r>
          </w:p>
          <w:p w14:paraId="77CC1A6B" w14:textId="77777777" w:rsidR="00037C82" w:rsidRDefault="00000000">
            <w:pPr>
              <w:spacing w:before="80" w:after="0"/>
            </w:pPr>
            <w:r>
              <w:rPr>
                <w:b/>
                <w:i/>
                <w:color w:val="255CAA"/>
                <w:sz w:val="18"/>
              </w:rPr>
              <w:t>Accessibility:</w:t>
            </w:r>
          </w:p>
          <w:p w14:paraId="6C1E790C" w14:textId="77777777" w:rsidR="00037C82" w:rsidRDefault="00000000">
            <w:pPr>
              <w:spacing w:after="40"/>
            </w:pPr>
            <w:r>
              <w:rPr>
                <w:sz w:val="18"/>
              </w:rPr>
              <w:t>Same as 5.1.</w:t>
            </w:r>
          </w:p>
          <w:p w14:paraId="6816BD10" w14:textId="77777777" w:rsidR="00037C82" w:rsidRDefault="00000000">
            <w:pPr>
              <w:spacing w:before="80" w:after="0"/>
            </w:pPr>
            <w:r>
              <w:rPr>
                <w:b/>
                <w:i/>
                <w:color w:val="255CAA"/>
                <w:sz w:val="18"/>
              </w:rPr>
              <w:t>Podcast (NotebookLM):</w:t>
            </w:r>
          </w:p>
          <w:p w14:paraId="4B600AD2" w14:textId="77777777" w:rsidR="00037C82" w:rsidRDefault="00000000">
            <w:pPr>
              <w:spacing w:after="40"/>
            </w:pPr>
            <w:r>
              <w:rPr>
                <w:sz w:val="18"/>
              </w:rPr>
              <w:lastRenderedPageBreak/>
              <w:t>SOURCE PACK — see Appendix F.</w:t>
            </w:r>
          </w:p>
          <w:p w14:paraId="3E8BE55E" w14:textId="77777777" w:rsidR="00037C82" w:rsidRDefault="00000000">
            <w:pPr>
              <w:spacing w:after="40"/>
            </w:pPr>
            <w:r>
              <w:rPr>
                <w:sz w:val="18"/>
              </w:rPr>
              <w:t>NotebookLM Audio Overview workflow — same 11-step procedure as Slide 5.1, using documents F.1–F.5 from Appendix F as the upload sources.</w:t>
            </w:r>
          </w:p>
          <w:p w14:paraId="17EB2124" w14:textId="77777777" w:rsidR="00037C82" w:rsidRDefault="00000000">
            <w:pPr>
              <w:spacing w:after="40"/>
            </w:pPr>
            <w:r>
              <w:rPr>
                <w:sz w:val="18"/>
              </w:rPr>
              <w:t>Recommended Customize prompt: "Focus on how design choices create barriers without anyone meaning to; centre the patient's perspective. Keep it under 8 minutes."</w:t>
            </w:r>
          </w:p>
          <w:p w14:paraId="32631B53" w14:textId="77777777" w:rsidR="00037C82" w:rsidRDefault="00000000">
            <w:pPr>
              <w:spacing w:after="40"/>
            </w:pPr>
            <w:r>
              <w:rPr>
                <w:sz w:val="18"/>
              </w:rPr>
              <w:t>Output filename: C01_S52_audio_overview.mp3.</w:t>
            </w:r>
          </w:p>
        </w:tc>
      </w:tr>
    </w:tbl>
    <w:p w14:paraId="12AA28F3"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42315143"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24F1B6FD" w14:textId="77777777" w:rsidR="00037C82" w:rsidRDefault="00000000">
            <w:r>
              <w:rPr>
                <w:b/>
                <w:sz w:val="22"/>
              </w:rPr>
              <w:t xml:space="preserve">SCREEN 6.1  (Online · </w:t>
            </w:r>
            <w:r>
              <w:rPr>
                <w:b/>
                <w:sz w:val="22"/>
              </w:rPr>
              <w:lastRenderedPageBreak/>
              <w:t>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6805D10A" w14:textId="77777777" w:rsidR="00037C82" w:rsidRDefault="00000000">
            <w:r>
              <w:rPr>
                <w:b/>
                <w:sz w:val="22"/>
              </w:rPr>
              <w:lastRenderedPageBreak/>
              <w:t>Topic: Common Challenges &amp; Responses</w:t>
            </w:r>
          </w:p>
        </w:tc>
      </w:tr>
      <w:tr w:rsidR="00037C82" w14:paraId="1C058B7E"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9074F01"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86EC723"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3CDA413D" w14:textId="77777777" w:rsidR="00037C82" w:rsidRDefault="00000000">
            <w:r>
              <w:rPr>
                <w:b/>
                <w:color w:val="FFFFFF"/>
              </w:rPr>
              <w:t>Design Guide</w:t>
            </w:r>
          </w:p>
        </w:tc>
      </w:tr>
      <w:tr w:rsidR="00037C82" w14:paraId="7D4F346B"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1BC51B72" w14:textId="77777777" w:rsidR="00037C82" w:rsidRDefault="00000000">
            <w:r>
              <w:rPr>
                <w:b/>
              </w:rPr>
              <w:t>Reflect</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73BAA081" w14:textId="77777777" w:rsidR="00037C82" w:rsidRDefault="00000000">
            <w:pPr>
              <w:spacing w:after="40"/>
            </w:pPr>
            <w:r>
              <w:rPr>
                <w:b/>
              </w:rPr>
              <w:t>Myth-buster reveal — two common statements &amp; responses</w:t>
            </w:r>
          </w:p>
          <w:p w14:paraId="59AC68A0" w14:textId="77777777" w:rsidR="00037C82" w:rsidRDefault="00000000">
            <w:pPr>
              <w:spacing w:before="80" w:after="40"/>
            </w:pPr>
            <w:r>
              <w:rPr>
                <w:b/>
                <w:i/>
                <w:color w:val="192958"/>
                <w:sz w:val="18"/>
              </w:rPr>
              <w:t>On-screen text:</w:t>
            </w:r>
          </w:p>
          <w:p w14:paraId="4636B464" w14:textId="77777777" w:rsidR="00037C82" w:rsidRDefault="00000000">
            <w:pPr>
              <w:spacing w:after="40"/>
            </w:pPr>
            <w:r>
              <w:rPr>
                <w:rFonts w:ascii="Consolas" w:hAnsi="Consolas"/>
                <w:b/>
                <w:color w:val="BF8F00"/>
                <w:sz w:val="16"/>
              </w:rPr>
              <w:t xml:space="preserve">[DRAFT] </w:t>
            </w:r>
            <w:r>
              <w:rPr>
                <w:sz w:val="18"/>
              </w:rPr>
              <w:t>HEADER: You will hear these. Here is how to respond.</w:t>
            </w:r>
          </w:p>
          <w:p w14:paraId="3BB33A3E" w14:textId="77777777" w:rsidR="00037C82" w:rsidRDefault="00000000">
            <w:pPr>
              <w:spacing w:after="40"/>
            </w:pPr>
            <w:r>
              <w:rPr>
                <w:rFonts w:ascii="Consolas" w:hAnsi="Consolas"/>
                <w:b/>
                <w:color w:val="548235"/>
                <w:sz w:val="16"/>
              </w:rPr>
              <w:t xml:space="preserve">[LOCKED] </w:t>
            </w:r>
            <w:r>
              <w:rPr>
                <w:sz w:val="18"/>
              </w:rPr>
              <w:t>STATEMENT 1: "We treat everyone the same."</w:t>
            </w:r>
          </w:p>
          <w:p w14:paraId="65CE3529" w14:textId="77777777" w:rsidR="00037C82" w:rsidRDefault="00000000">
            <w:pPr>
              <w:spacing w:after="40"/>
            </w:pPr>
            <w:r>
              <w:rPr>
                <w:rFonts w:ascii="Consolas" w:hAnsi="Consolas"/>
                <w:b/>
                <w:color w:val="548235"/>
                <w:sz w:val="16"/>
              </w:rPr>
              <w:t xml:space="preserve">[LOCKED] </w:t>
            </w:r>
            <w:r>
              <w:rPr>
                <w:sz w:val="18"/>
              </w:rPr>
              <w:t>RESPONSE 1: Equity requires differentiated response. Treating people identically can ignore the barriers they face. Equal outcomes require unequal supports.</w:t>
            </w:r>
          </w:p>
          <w:p w14:paraId="32DA6187" w14:textId="77777777" w:rsidR="00037C82" w:rsidRDefault="00000000">
            <w:pPr>
              <w:spacing w:after="40"/>
            </w:pPr>
            <w:r>
              <w:rPr>
                <w:rFonts w:ascii="Consolas" w:hAnsi="Consolas"/>
                <w:b/>
                <w:color w:val="548235"/>
                <w:sz w:val="16"/>
              </w:rPr>
              <w:t xml:space="preserve">[LOCKED] </w:t>
            </w:r>
            <w:r>
              <w:rPr>
                <w:sz w:val="18"/>
              </w:rPr>
              <w:t>STATEMENT 2: "We meet AODA."</w:t>
            </w:r>
          </w:p>
          <w:p w14:paraId="7EDC46A4" w14:textId="77777777" w:rsidR="00037C82" w:rsidRDefault="00000000">
            <w:pPr>
              <w:spacing w:after="40"/>
            </w:pPr>
            <w:r>
              <w:rPr>
                <w:rFonts w:ascii="Consolas" w:hAnsi="Consolas"/>
                <w:b/>
                <w:color w:val="548235"/>
                <w:sz w:val="16"/>
              </w:rPr>
              <w:t xml:space="preserve">[LOCKED] </w:t>
            </w:r>
            <w:r>
              <w:rPr>
                <w:sz w:val="18"/>
              </w:rPr>
              <w:t>RESPONSE 2: Compliance is minimum standard. AODA sets the floor; the OHRC duty to accommodate, lived-experience usability, and dignity-based practice all sit above it.</w:t>
            </w:r>
          </w:p>
          <w:p w14:paraId="638EF02C" w14:textId="77777777" w:rsidR="00037C82" w:rsidRDefault="00000000">
            <w:pPr>
              <w:spacing w:before="80" w:after="40"/>
            </w:pPr>
            <w:r>
              <w:rPr>
                <w:b/>
                <w:i/>
                <w:color w:val="192958"/>
                <w:sz w:val="18"/>
              </w:rPr>
              <w:t>Voiceover script:</w:t>
            </w:r>
          </w:p>
          <w:p w14:paraId="7DA0A5B7" w14:textId="77777777" w:rsidR="00037C82" w:rsidRDefault="00000000">
            <w:pPr>
              <w:spacing w:after="40"/>
            </w:pPr>
            <w:r>
              <w:rPr>
                <w:rFonts w:ascii="Consolas" w:hAnsi="Consolas"/>
                <w:b/>
                <w:color w:val="BF8F00"/>
                <w:sz w:val="16"/>
              </w:rPr>
              <w:t xml:space="preserve">[DRAFT] </w:t>
            </w:r>
            <w:r>
              <w:rPr>
                <w:sz w:val="18"/>
              </w:rPr>
              <w:t>"You will hear these statements in real conversations. Click each statement to see the response."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1702669A" w14:textId="77777777" w:rsidR="00037C82" w:rsidRDefault="00000000">
            <w:pPr>
              <w:spacing w:before="80" w:after="0"/>
            </w:pPr>
            <w:r>
              <w:rPr>
                <w:b/>
                <w:i/>
                <w:color w:val="255CAA"/>
                <w:sz w:val="18"/>
              </w:rPr>
              <w:t>Format:</w:t>
            </w:r>
          </w:p>
          <w:p w14:paraId="5226E4DB" w14:textId="77777777" w:rsidR="00037C82" w:rsidRDefault="00000000">
            <w:pPr>
              <w:spacing w:after="40"/>
            </w:pPr>
            <w:r>
              <w:rPr>
                <w:sz w:val="18"/>
              </w:rPr>
              <w:t>2 click-to-reveal myth-buster flip cards. Statement on front, Response on back.</w:t>
            </w:r>
          </w:p>
          <w:p w14:paraId="39268744" w14:textId="77777777" w:rsidR="00037C82" w:rsidRDefault="00000000">
            <w:pPr>
              <w:spacing w:before="80" w:after="0"/>
            </w:pPr>
            <w:r>
              <w:rPr>
                <w:b/>
                <w:i/>
                <w:color w:val="255CAA"/>
                <w:sz w:val="18"/>
              </w:rPr>
              <w:t>Interaction:</w:t>
            </w:r>
          </w:p>
          <w:p w14:paraId="16201026" w14:textId="77777777" w:rsidR="00037C82" w:rsidRDefault="00000000">
            <w:pPr>
              <w:spacing w:after="40"/>
            </w:pPr>
            <w:r>
              <w:rPr>
                <w:sz w:val="18"/>
              </w:rPr>
              <w:t>Both cards toggle freely; Continue always available.</w:t>
            </w:r>
          </w:p>
          <w:p w14:paraId="6718507A" w14:textId="77777777" w:rsidR="00037C82" w:rsidRDefault="00000000">
            <w:pPr>
              <w:spacing w:before="80" w:after="0"/>
            </w:pPr>
            <w:r>
              <w:rPr>
                <w:b/>
                <w:i/>
                <w:color w:val="255CAA"/>
                <w:sz w:val="18"/>
              </w:rPr>
              <w:t>Accessibility:</w:t>
            </w:r>
          </w:p>
          <w:p w14:paraId="2AD44DE2" w14:textId="77777777" w:rsidR="00037C82" w:rsidRDefault="00000000">
            <w:pPr>
              <w:spacing w:after="40"/>
            </w:pPr>
            <w:r>
              <w:rPr>
                <w:sz w:val="18"/>
              </w:rPr>
              <w:t>aria-pressed on each card · flip animation honours prefers-reduced-motion.</w:t>
            </w:r>
          </w:p>
          <w:p w14:paraId="2DBCB0B8" w14:textId="77777777" w:rsidR="00037C82" w:rsidRDefault="00000000">
            <w:pPr>
              <w:spacing w:before="80" w:after="0"/>
            </w:pPr>
            <w:r>
              <w:rPr>
                <w:b/>
                <w:i/>
                <w:color w:val="255CAA"/>
                <w:sz w:val="18"/>
              </w:rPr>
              <w:t>Visual:</w:t>
            </w:r>
          </w:p>
          <w:p w14:paraId="3AD43F9C" w14:textId="77777777" w:rsidR="00037C82" w:rsidRDefault="00000000">
            <w:pPr>
              <w:spacing w:after="40"/>
            </w:pPr>
            <w:r>
              <w:rPr>
                <w:sz w:val="18"/>
              </w:rPr>
              <w:t>Distinct icon on front and back (e.g., "?" → "✓").</w:t>
            </w:r>
          </w:p>
          <w:p w14:paraId="7B99296C" w14:textId="77777777" w:rsidR="00037C82" w:rsidRDefault="00000000">
            <w:pPr>
              <w:spacing w:before="80" w:after="0"/>
            </w:pPr>
            <w:r>
              <w:rPr>
                <w:b/>
                <w:i/>
                <w:color w:val="255CAA"/>
                <w:sz w:val="18"/>
              </w:rPr>
              <w:t>Image / infographic prompt:</w:t>
            </w:r>
          </w:p>
          <w:p w14:paraId="3DD707B3" w14:textId="77777777" w:rsidR="00037C82" w:rsidRDefault="00000000">
            <w:pPr>
              <w:spacing w:after="40"/>
            </w:pPr>
            <w:r>
              <w:rPr>
                <w:sz w:val="18"/>
              </w:rPr>
              <w:t>"Two outlined icon pairs on transparent background, single-weight stroke, monochrome UHN navy: pair 1 = (front) question mark in circle, (back) checkmark in circle; pair 2 = same. Vector SVGs."</w:t>
            </w:r>
          </w:p>
        </w:tc>
      </w:tr>
    </w:tbl>
    <w:p w14:paraId="629AD744"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575489F7"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69414935" w14:textId="77777777" w:rsidR="00037C82" w:rsidRDefault="00000000">
            <w:r>
              <w:rPr>
                <w:b/>
                <w:sz w:val="22"/>
              </w:rPr>
              <w:t>SCREEN 6.2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08A2599D" w14:textId="77777777" w:rsidR="00037C82" w:rsidRDefault="00000000">
            <w:r>
              <w:rPr>
                <w:b/>
                <w:sz w:val="22"/>
              </w:rPr>
              <w:t>Topic: Risk, Governance &amp; Institutional Accountability</w:t>
            </w:r>
          </w:p>
        </w:tc>
      </w:tr>
      <w:tr w:rsidR="00037C82" w14:paraId="017CEC58"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613DAFD5"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68F55D3"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3DC3228" w14:textId="77777777" w:rsidR="00037C82" w:rsidRDefault="00000000">
            <w:r>
              <w:rPr>
                <w:b/>
                <w:color w:val="FFFFFF"/>
              </w:rPr>
              <w:t>Design Guide</w:t>
            </w:r>
          </w:p>
        </w:tc>
      </w:tr>
      <w:tr w:rsidR="00037C82" w14:paraId="2F6E3E6A"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3083AE35" w14:textId="77777777" w:rsidR="00037C82" w:rsidRDefault="00000000">
            <w:r>
              <w:rPr>
                <w:b/>
              </w:rPr>
              <w:t>Risk</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46BEF09C" w14:textId="77777777" w:rsidR="00037C82" w:rsidRDefault="00000000">
            <w:pPr>
              <w:spacing w:after="40"/>
            </w:pPr>
            <w:r>
              <w:rPr>
                <w:b/>
              </w:rPr>
              <w:t>Four institutional risks of accessibility failure</w:t>
            </w:r>
          </w:p>
          <w:p w14:paraId="26216F58" w14:textId="77777777" w:rsidR="00037C82" w:rsidRDefault="00000000">
            <w:pPr>
              <w:spacing w:before="80" w:after="40"/>
            </w:pPr>
            <w:r>
              <w:rPr>
                <w:b/>
                <w:i/>
                <w:color w:val="192958"/>
                <w:sz w:val="18"/>
              </w:rPr>
              <w:t>On-screen text:</w:t>
            </w:r>
          </w:p>
          <w:p w14:paraId="6BB95CF5" w14:textId="77777777" w:rsidR="00037C82" w:rsidRDefault="00000000">
            <w:pPr>
              <w:spacing w:after="40"/>
            </w:pPr>
            <w:r>
              <w:rPr>
                <w:rFonts w:ascii="Consolas" w:hAnsi="Consolas"/>
                <w:b/>
                <w:color w:val="BF8F00"/>
                <w:sz w:val="16"/>
              </w:rPr>
              <w:t xml:space="preserve">[DRAFT] </w:t>
            </w:r>
            <w:r>
              <w:rPr>
                <w:sz w:val="18"/>
              </w:rPr>
              <w:t>HEADER: Why governance matters.</w:t>
            </w:r>
          </w:p>
          <w:p w14:paraId="4130029D" w14:textId="77777777" w:rsidR="00037C82" w:rsidRDefault="00000000">
            <w:pPr>
              <w:spacing w:after="40"/>
            </w:pPr>
            <w:r>
              <w:rPr>
                <w:rFonts w:ascii="Consolas" w:hAnsi="Consolas"/>
                <w:b/>
                <w:color w:val="548235"/>
                <w:sz w:val="16"/>
              </w:rPr>
              <w:t xml:space="preserve">[LOCKED] </w:t>
            </w:r>
            <w:r>
              <w:rPr>
                <w:sz w:val="18"/>
              </w:rPr>
              <w:t>RISK 1 — Human Rights Tribunal exposure.</w:t>
            </w:r>
          </w:p>
          <w:p w14:paraId="69E1122E" w14:textId="77777777" w:rsidR="00037C82" w:rsidRDefault="00000000">
            <w:pPr>
              <w:spacing w:after="40"/>
            </w:pPr>
            <w:r>
              <w:rPr>
                <w:rFonts w:ascii="Consolas" w:hAnsi="Consolas"/>
                <w:b/>
                <w:color w:val="548235"/>
                <w:sz w:val="16"/>
              </w:rPr>
              <w:t xml:space="preserve">[LOCKED] </w:t>
            </w:r>
            <w:r>
              <w:rPr>
                <w:sz w:val="18"/>
              </w:rPr>
              <w:t>RISK 2 — Constructive dismissal risk.</w:t>
            </w:r>
          </w:p>
          <w:p w14:paraId="7A83640C" w14:textId="77777777" w:rsidR="00037C82" w:rsidRDefault="00000000">
            <w:pPr>
              <w:spacing w:after="40"/>
            </w:pPr>
            <w:r>
              <w:rPr>
                <w:rFonts w:ascii="Consolas" w:hAnsi="Consolas"/>
                <w:b/>
                <w:color w:val="548235"/>
                <w:sz w:val="16"/>
              </w:rPr>
              <w:t xml:space="preserve">[LOCKED] </w:t>
            </w:r>
            <w:r>
              <w:rPr>
                <w:sz w:val="18"/>
              </w:rPr>
              <w:t>RISK 3 — Patient safety incidents.</w:t>
            </w:r>
          </w:p>
          <w:p w14:paraId="1DA20B6F" w14:textId="77777777" w:rsidR="00037C82" w:rsidRDefault="00000000">
            <w:pPr>
              <w:spacing w:after="40"/>
            </w:pPr>
            <w:r>
              <w:rPr>
                <w:rFonts w:ascii="Consolas" w:hAnsi="Consolas"/>
                <w:b/>
                <w:color w:val="548235"/>
                <w:sz w:val="16"/>
              </w:rPr>
              <w:t xml:space="preserve">[LOCKED] </w:t>
            </w:r>
            <w:r>
              <w:rPr>
                <w:sz w:val="18"/>
              </w:rPr>
              <w:t>RISK 4 — Complaint escalation patterns.</w:t>
            </w:r>
          </w:p>
          <w:p w14:paraId="6C9D6A87" w14:textId="77777777" w:rsidR="00037C82" w:rsidRDefault="00000000">
            <w:pPr>
              <w:spacing w:after="40"/>
            </w:pPr>
            <w:r>
              <w:rPr>
                <w:rFonts w:ascii="Consolas" w:hAnsi="Consolas"/>
                <w:b/>
                <w:color w:val="548235"/>
                <w:sz w:val="16"/>
              </w:rPr>
              <w:t xml:space="preserve">[LOCKED] </w:t>
            </w:r>
            <w:r>
              <w:rPr>
                <w:sz w:val="18"/>
              </w:rPr>
              <w:t xml:space="preserve">CLOSING STATEMENT: Accessibility must be embedded in </w:t>
            </w:r>
            <w:r>
              <w:rPr>
                <w:sz w:val="18"/>
              </w:rPr>
              <w:lastRenderedPageBreak/>
              <w:t>governance — not delegated informally.</w:t>
            </w:r>
          </w:p>
          <w:p w14:paraId="6E0CA8A3" w14:textId="77777777" w:rsidR="00037C82" w:rsidRDefault="00000000">
            <w:pPr>
              <w:spacing w:after="40"/>
            </w:pPr>
            <w:r>
              <w:rPr>
                <w:rFonts w:ascii="Consolas" w:hAnsi="Consolas"/>
                <w:b/>
                <w:color w:val="BF8F00"/>
                <w:sz w:val="16"/>
              </w:rPr>
              <w:t xml:space="preserve">[DRAFT] </w:t>
            </w:r>
            <w:r>
              <w:rPr>
                <w:sz w:val="18"/>
              </w:rPr>
              <w:t>CALLOUT: Not legal advice. If a situation feels high-risk, follow the Escalation Pathways on the next screen.</w:t>
            </w:r>
          </w:p>
          <w:p w14:paraId="76AE6F1F" w14:textId="77777777" w:rsidR="00037C82" w:rsidRDefault="00000000">
            <w:pPr>
              <w:spacing w:before="80" w:after="40"/>
            </w:pPr>
            <w:r>
              <w:rPr>
                <w:b/>
                <w:i/>
                <w:color w:val="192958"/>
                <w:sz w:val="18"/>
              </w:rPr>
              <w:t>Voiceover script:</w:t>
            </w:r>
          </w:p>
          <w:p w14:paraId="1CE9E67C" w14:textId="77777777" w:rsidR="00037C82" w:rsidRDefault="00000000">
            <w:pPr>
              <w:spacing w:after="40"/>
            </w:pPr>
            <w:r>
              <w:rPr>
                <w:rFonts w:ascii="Consolas" w:hAnsi="Consolas"/>
                <w:b/>
                <w:color w:val="BF8F00"/>
                <w:sz w:val="16"/>
              </w:rPr>
              <w:t xml:space="preserve">[DRAFT] </w:t>
            </w:r>
            <w:r>
              <w:rPr>
                <w:sz w:val="18"/>
              </w:rPr>
              <w:t>"Click each risk for a one-paragraph explanation. The closing message: accessibility must be embedded in governance, not delegated to individual goodwill."</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543BDE04" w14:textId="77777777" w:rsidR="00037C82" w:rsidRDefault="00000000">
            <w:pPr>
              <w:spacing w:before="80" w:after="0"/>
            </w:pPr>
            <w:r>
              <w:rPr>
                <w:b/>
                <w:i/>
                <w:color w:val="255CAA"/>
                <w:sz w:val="18"/>
              </w:rPr>
              <w:lastRenderedPageBreak/>
              <w:t>Format:</w:t>
            </w:r>
          </w:p>
          <w:p w14:paraId="17C1176C" w14:textId="77777777" w:rsidR="00037C82" w:rsidRDefault="00000000">
            <w:pPr>
              <w:spacing w:after="40"/>
            </w:pPr>
            <w:r>
              <w:rPr>
                <w:sz w:val="18"/>
              </w:rPr>
              <w:t>4 click-to-reveal risk cards in 2-over-2 grid.</w:t>
            </w:r>
          </w:p>
          <w:p w14:paraId="65AC4726" w14:textId="77777777" w:rsidR="00037C82" w:rsidRDefault="00000000">
            <w:pPr>
              <w:spacing w:before="80" w:after="0"/>
            </w:pPr>
            <w:r>
              <w:rPr>
                <w:b/>
                <w:i/>
                <w:color w:val="255CAA"/>
                <w:sz w:val="18"/>
              </w:rPr>
              <w:t>Interaction:</w:t>
            </w:r>
          </w:p>
          <w:p w14:paraId="1D32707F" w14:textId="77777777" w:rsidR="00037C82" w:rsidRDefault="00000000">
            <w:pPr>
              <w:spacing w:after="40"/>
            </w:pPr>
            <w:r>
              <w:rPr>
                <w:sz w:val="18"/>
              </w:rPr>
              <w:t>Continue always available; risk_seen variables tracked for analytics.</w:t>
            </w:r>
          </w:p>
          <w:p w14:paraId="33127CFF" w14:textId="77777777" w:rsidR="00037C82" w:rsidRDefault="00000000">
            <w:pPr>
              <w:spacing w:before="80" w:after="0"/>
            </w:pPr>
            <w:r>
              <w:rPr>
                <w:b/>
                <w:i/>
                <w:color w:val="255CAA"/>
                <w:sz w:val="18"/>
              </w:rPr>
              <w:t>Accessibility:</w:t>
            </w:r>
          </w:p>
          <w:p w14:paraId="675219B4" w14:textId="77777777" w:rsidR="00037C82" w:rsidRDefault="00000000">
            <w:pPr>
              <w:spacing w:after="40"/>
            </w:pPr>
            <w:r>
              <w:rPr>
                <w:sz w:val="18"/>
              </w:rPr>
              <w:t>Cards keyboard-reachable · aria-expanded states · text + icon, not color alone.</w:t>
            </w:r>
          </w:p>
          <w:p w14:paraId="53B0EAC7" w14:textId="77777777" w:rsidR="00037C82" w:rsidRDefault="00000000">
            <w:pPr>
              <w:spacing w:before="80" w:after="0"/>
            </w:pPr>
            <w:r>
              <w:rPr>
                <w:b/>
                <w:i/>
                <w:color w:val="255CAA"/>
                <w:sz w:val="18"/>
              </w:rPr>
              <w:t>Visual:</w:t>
            </w:r>
          </w:p>
          <w:p w14:paraId="452BACB5" w14:textId="77777777" w:rsidR="00037C82" w:rsidRDefault="00000000">
            <w:pPr>
              <w:spacing w:after="40"/>
            </w:pPr>
            <w:r>
              <w:rPr>
                <w:sz w:val="18"/>
              </w:rPr>
              <w:lastRenderedPageBreak/>
              <w:t>Informational, not alarmist; avoid courtroom or warning-tape clichés.</w:t>
            </w:r>
          </w:p>
          <w:p w14:paraId="378D827B" w14:textId="77777777" w:rsidR="00037C82" w:rsidRDefault="00000000">
            <w:pPr>
              <w:spacing w:before="80" w:after="0"/>
            </w:pPr>
            <w:r>
              <w:rPr>
                <w:b/>
                <w:i/>
                <w:color w:val="255CAA"/>
                <w:sz w:val="18"/>
              </w:rPr>
              <w:t>Image / infographic prompt:</w:t>
            </w:r>
          </w:p>
          <w:p w14:paraId="4AD383A5" w14:textId="77777777" w:rsidR="00037C82" w:rsidRDefault="00000000">
            <w:pPr>
              <w:spacing w:after="40"/>
            </w:pPr>
            <w:r>
              <w:rPr>
                <w:sz w:val="18"/>
              </w:rPr>
              <w:t>"Infographic-style 2x2 grid card on transparent background, monochrome UHN navy, single-weight outline. Each cell contains a small icon: gavel (tribunal), broken-link chain (constructive dismissal), heart-monitor line (patient safety), upward bar chart (escalation patterns). Vector SVG."</w:t>
            </w:r>
          </w:p>
        </w:tc>
      </w:tr>
    </w:tbl>
    <w:p w14:paraId="335D2A72"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72181EA7"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18322B43" w14:textId="77777777" w:rsidR="00037C82" w:rsidRDefault="00000000">
            <w:r>
              <w:rPr>
                <w:b/>
                <w:sz w:val="22"/>
              </w:rPr>
              <w:t>SCREEN 6.3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57B266A1" w14:textId="77777777" w:rsidR="00037C82" w:rsidRDefault="00000000">
            <w:r>
              <w:rPr>
                <w:b/>
                <w:sz w:val="22"/>
              </w:rPr>
              <w:t>Topic: Accountability &amp; Escalation Pathways</w:t>
            </w:r>
          </w:p>
        </w:tc>
      </w:tr>
      <w:tr w:rsidR="00037C82" w14:paraId="3D079B3D"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225CE9A7"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617C5E3E"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B3861A9" w14:textId="77777777" w:rsidR="00037C82" w:rsidRDefault="00000000">
            <w:r>
              <w:rPr>
                <w:b/>
                <w:color w:val="FFFFFF"/>
              </w:rPr>
              <w:t>Design Guide</w:t>
            </w:r>
          </w:p>
        </w:tc>
      </w:tr>
      <w:tr w:rsidR="00037C82" w14:paraId="0BBD901F"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67DB3CF6" w14:textId="77777777" w:rsidR="00037C82" w:rsidRDefault="00000000">
            <w:r>
              <w:rPr>
                <w:b/>
              </w:rPr>
              <w:t>Escalate</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60BEA659" w14:textId="77777777" w:rsidR="00037C82" w:rsidRDefault="00000000">
            <w:pPr>
              <w:spacing w:after="40"/>
            </w:pPr>
            <w:r>
              <w:rPr>
                <w:b/>
              </w:rPr>
              <w:t>Five escalation paths · hub-and-spoke</w:t>
            </w:r>
          </w:p>
          <w:p w14:paraId="0D007D46" w14:textId="77777777" w:rsidR="00037C82" w:rsidRDefault="00000000">
            <w:pPr>
              <w:spacing w:before="80" w:after="40"/>
            </w:pPr>
            <w:r>
              <w:rPr>
                <w:b/>
                <w:i/>
                <w:color w:val="192958"/>
                <w:sz w:val="18"/>
              </w:rPr>
              <w:t>On-screen text:</w:t>
            </w:r>
          </w:p>
          <w:p w14:paraId="66D2B135" w14:textId="77777777" w:rsidR="00037C82" w:rsidRDefault="00000000">
            <w:pPr>
              <w:spacing w:after="40"/>
            </w:pPr>
            <w:r>
              <w:rPr>
                <w:rFonts w:ascii="Consolas" w:hAnsi="Consolas"/>
                <w:b/>
                <w:color w:val="BF8F00"/>
                <w:sz w:val="16"/>
              </w:rPr>
              <w:t xml:space="preserve">[DRAFT] </w:t>
            </w:r>
            <w:r>
              <w:rPr>
                <w:sz w:val="18"/>
              </w:rPr>
              <w:t>HEADER: Where to take it next.</w:t>
            </w:r>
          </w:p>
          <w:p w14:paraId="3BE522BC" w14:textId="77777777" w:rsidR="00037C82" w:rsidRDefault="00000000">
            <w:pPr>
              <w:spacing w:after="40"/>
            </w:pPr>
            <w:r>
              <w:rPr>
                <w:rFonts w:ascii="Consolas" w:hAnsi="Consolas"/>
                <w:b/>
                <w:color w:val="548235"/>
                <w:sz w:val="16"/>
              </w:rPr>
              <w:t xml:space="preserve">[LOCKED] </w:t>
            </w:r>
            <w:r>
              <w:rPr>
                <w:sz w:val="18"/>
              </w:rPr>
              <w:t>PATH 1 — Manager: first line; everyday questions and ongoing barriers within your team.</w:t>
            </w:r>
          </w:p>
          <w:p w14:paraId="60725006" w14:textId="77777777" w:rsidR="00037C82" w:rsidRDefault="00000000">
            <w:pPr>
              <w:spacing w:after="40"/>
            </w:pPr>
            <w:r>
              <w:rPr>
                <w:rFonts w:ascii="Consolas" w:hAnsi="Consolas"/>
                <w:b/>
                <w:color w:val="548235"/>
                <w:sz w:val="16"/>
              </w:rPr>
              <w:t xml:space="preserve">[LOCKED] </w:t>
            </w:r>
            <w:r>
              <w:rPr>
                <w:sz w:val="18"/>
              </w:rPr>
              <w:t>PATH 2 — People and Culture: HR-related accommodation, employee experience, complaint patterns.</w:t>
            </w:r>
          </w:p>
          <w:p w14:paraId="1C74EC32" w14:textId="77777777" w:rsidR="00037C82" w:rsidRDefault="00000000">
            <w:pPr>
              <w:spacing w:after="40"/>
            </w:pPr>
            <w:r>
              <w:rPr>
                <w:rFonts w:ascii="Consolas" w:hAnsi="Consolas"/>
                <w:b/>
                <w:color w:val="548235"/>
                <w:sz w:val="16"/>
              </w:rPr>
              <w:t xml:space="preserve">[LOCKED] </w:t>
            </w:r>
            <w:r>
              <w:rPr>
                <w:sz w:val="18"/>
              </w:rPr>
              <w:t>PATH 3 — IDEAA Office: cultural-safety questions, intersectional concerns, series-wide policy alignment.</w:t>
            </w:r>
          </w:p>
          <w:p w14:paraId="4C95F0DC" w14:textId="77777777" w:rsidR="00037C82" w:rsidRDefault="00000000">
            <w:pPr>
              <w:spacing w:after="40"/>
            </w:pPr>
            <w:r>
              <w:rPr>
                <w:rFonts w:ascii="Consolas" w:hAnsi="Consolas"/>
                <w:b/>
                <w:color w:val="548235"/>
                <w:sz w:val="16"/>
              </w:rPr>
              <w:t xml:space="preserve">[LOCKED] </w:t>
            </w:r>
            <w:r>
              <w:rPr>
                <w:sz w:val="18"/>
              </w:rPr>
              <w:t>PATH 4 — Patient Relations: patient-facing complaints, feedback, resolution requests.</w:t>
            </w:r>
          </w:p>
          <w:p w14:paraId="2F4618B1" w14:textId="77777777" w:rsidR="00037C82" w:rsidRDefault="00000000">
            <w:pPr>
              <w:spacing w:after="40"/>
            </w:pPr>
            <w:r>
              <w:rPr>
                <w:rFonts w:ascii="Consolas" w:hAnsi="Consolas"/>
                <w:b/>
                <w:color w:val="548235"/>
                <w:sz w:val="16"/>
              </w:rPr>
              <w:t xml:space="preserve">[LOCKED] </w:t>
            </w:r>
            <w:r>
              <w:rPr>
                <w:sz w:val="18"/>
              </w:rPr>
              <w:t>PATH 5 — Risk and Legal: high-risk situations involving Human Rights Tribunal exposure, patient safety incidents, or media risk.</w:t>
            </w:r>
          </w:p>
          <w:p w14:paraId="2F2DFFF0" w14:textId="77777777" w:rsidR="00037C82" w:rsidRDefault="00000000">
            <w:pPr>
              <w:spacing w:after="40"/>
            </w:pPr>
            <w:r>
              <w:rPr>
                <w:rFonts w:ascii="Consolas" w:hAnsi="Consolas"/>
                <w:b/>
                <w:color w:val="BF8F00"/>
                <w:sz w:val="16"/>
              </w:rPr>
              <w:t xml:space="preserve">[DRAFT] </w:t>
            </w:r>
            <w:r>
              <w:rPr>
                <w:sz w:val="18"/>
              </w:rPr>
              <w:t>CALLOUT: When in doubt — start with Manager + People and Culture.</w:t>
            </w:r>
          </w:p>
          <w:p w14:paraId="12C07886" w14:textId="77777777" w:rsidR="00037C82" w:rsidRDefault="00000000">
            <w:pPr>
              <w:spacing w:before="80" w:after="40"/>
            </w:pPr>
            <w:r>
              <w:rPr>
                <w:b/>
                <w:i/>
                <w:color w:val="192958"/>
                <w:sz w:val="18"/>
              </w:rPr>
              <w:t>Voiceover script:</w:t>
            </w:r>
          </w:p>
          <w:p w14:paraId="7CDC7A74" w14:textId="77777777" w:rsidR="00037C82" w:rsidRDefault="00000000">
            <w:pPr>
              <w:spacing w:after="40"/>
            </w:pPr>
            <w:r>
              <w:rPr>
                <w:rFonts w:ascii="Consolas" w:hAnsi="Consolas"/>
                <w:b/>
                <w:color w:val="BF8F00"/>
                <w:sz w:val="16"/>
              </w:rPr>
              <w:t xml:space="preserve">[DRAFT] </w:t>
            </w:r>
            <w:r>
              <w:rPr>
                <w:sz w:val="18"/>
              </w:rPr>
              <w:t>"Click any path to see when to use it. The general rule: start with Manager and People and Culture; escalate further if the situation is high-risk or involves a complaint."</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3152A2D0" w14:textId="77777777" w:rsidR="00037C82" w:rsidRDefault="00000000">
            <w:pPr>
              <w:spacing w:before="80" w:after="0"/>
            </w:pPr>
            <w:r>
              <w:rPr>
                <w:b/>
                <w:i/>
                <w:color w:val="255CAA"/>
                <w:sz w:val="18"/>
              </w:rPr>
              <w:t>Format:</w:t>
            </w:r>
          </w:p>
          <w:p w14:paraId="4A3CC3FA" w14:textId="77777777" w:rsidR="00037C82" w:rsidRDefault="00000000">
            <w:pPr>
              <w:spacing w:after="40"/>
            </w:pPr>
            <w:r>
              <w:rPr>
                <w:sz w:val="18"/>
              </w:rPr>
              <w:t>Visual flow diagram · hub-and-spoke (learner icon at center, 5 paths radiating).</w:t>
            </w:r>
          </w:p>
          <w:p w14:paraId="1837336D" w14:textId="77777777" w:rsidR="00037C82" w:rsidRDefault="00000000">
            <w:pPr>
              <w:spacing w:before="80" w:after="0"/>
            </w:pPr>
            <w:r>
              <w:rPr>
                <w:b/>
                <w:i/>
                <w:color w:val="255CAA"/>
                <w:sz w:val="18"/>
              </w:rPr>
              <w:t>Interaction:</w:t>
            </w:r>
          </w:p>
          <w:p w14:paraId="18BC9BC4" w14:textId="77777777" w:rsidR="00037C82" w:rsidRDefault="00000000">
            <w:pPr>
              <w:spacing w:after="40"/>
            </w:pPr>
            <w:r>
              <w:rPr>
                <w:sz w:val="18"/>
              </w:rPr>
              <w:t>Click any box to expand a modal with the LOCKED text. Continue always available.</w:t>
            </w:r>
          </w:p>
          <w:p w14:paraId="16B06667" w14:textId="77777777" w:rsidR="00037C82" w:rsidRDefault="00000000">
            <w:pPr>
              <w:spacing w:before="80" w:after="0"/>
            </w:pPr>
            <w:r>
              <w:rPr>
                <w:b/>
                <w:i/>
                <w:color w:val="255CAA"/>
                <w:sz w:val="18"/>
              </w:rPr>
              <w:t>Accessibility:</w:t>
            </w:r>
          </w:p>
          <w:p w14:paraId="085539BD" w14:textId="77777777" w:rsidR="00037C82" w:rsidRDefault="00000000">
            <w:pPr>
              <w:spacing w:after="40"/>
            </w:pPr>
            <w:r>
              <w:rPr>
                <w:sz w:val="18"/>
              </w:rPr>
              <w:t>Each box role="button" + aria-label · flow lines aria-hidden (decorative) · all text reachable in DOM order.</w:t>
            </w:r>
          </w:p>
          <w:p w14:paraId="4894C39A" w14:textId="77777777" w:rsidR="00037C82" w:rsidRDefault="00000000">
            <w:pPr>
              <w:spacing w:before="80" w:after="0"/>
            </w:pPr>
            <w:r>
              <w:rPr>
                <w:b/>
                <w:i/>
                <w:color w:val="255CAA"/>
                <w:sz w:val="18"/>
              </w:rPr>
              <w:t>Visual:</w:t>
            </w:r>
          </w:p>
          <w:p w14:paraId="0E20D0C7" w14:textId="77777777" w:rsidR="00037C82" w:rsidRDefault="00000000">
            <w:pPr>
              <w:spacing w:after="40"/>
            </w:pPr>
            <w:r>
              <w:rPr>
                <w:sz w:val="18"/>
              </w:rPr>
              <w:t>Clean hub-and-spoke, not bureaucratic.</w:t>
            </w:r>
          </w:p>
          <w:p w14:paraId="1BF61000" w14:textId="77777777" w:rsidR="00037C82" w:rsidRDefault="00000000">
            <w:pPr>
              <w:spacing w:before="80" w:after="0"/>
            </w:pPr>
            <w:r>
              <w:rPr>
                <w:b/>
                <w:i/>
                <w:color w:val="255CAA"/>
                <w:sz w:val="18"/>
              </w:rPr>
              <w:t>Image / infographic prompt:</w:t>
            </w:r>
          </w:p>
          <w:p w14:paraId="49D0A232" w14:textId="77777777" w:rsidR="00037C82" w:rsidRDefault="00000000">
            <w:pPr>
              <w:spacing w:after="40"/>
            </w:pPr>
            <w:r>
              <w:rPr>
                <w:sz w:val="18"/>
              </w:rPr>
              <w:t>"Hub-and-spoke infographic: small person icon in the center; 5 connected radiating circles labeled Manager / P&amp;C / IDEAA / Patient Relations / Risk &amp; Legal, each with a small outlined icon. Connecting lines thin and elegant. Monochrome UHN navy on transparent background, single-weight outline. Vector SVG."</w:t>
            </w:r>
          </w:p>
          <w:p w14:paraId="63EB3BF7" w14:textId="77777777" w:rsidR="00037C82" w:rsidRDefault="00000000">
            <w:pPr>
              <w:spacing w:before="80" w:after="0"/>
            </w:pPr>
            <w:r>
              <w:rPr>
                <w:b/>
                <w:i/>
                <w:color w:val="255CAA"/>
                <w:sz w:val="18"/>
              </w:rPr>
              <w:t>Template note:</w:t>
            </w:r>
          </w:p>
          <w:p w14:paraId="526870D5" w14:textId="77777777" w:rsidR="00037C82" w:rsidRDefault="00000000">
            <w:pPr>
              <w:spacing w:after="40"/>
            </w:pPr>
            <w:r>
              <w:rPr>
                <w:sz w:val="18"/>
              </w:rPr>
              <w:t>Escalation paths change per topic across courses 2–17 (e.g., IPC for Animals; Security for Crisis &amp; De-escalation). Pattern stays the same; box labels vary.</w:t>
            </w:r>
          </w:p>
        </w:tc>
      </w:tr>
    </w:tbl>
    <w:p w14:paraId="024EA897"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3EB8A5E4"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1EA66C98" w14:textId="77777777" w:rsidR="00037C82" w:rsidRDefault="00000000">
            <w:r>
              <w:rPr>
                <w:b/>
                <w:sz w:val="22"/>
              </w:rPr>
              <w:t>SCREEN 7.1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71A0BE7D" w14:textId="77777777" w:rsidR="00037C82" w:rsidRDefault="00000000">
            <w:r>
              <w:rPr>
                <w:b/>
                <w:sz w:val="22"/>
              </w:rPr>
              <w:t>Topic: Knowledge check</w:t>
            </w:r>
          </w:p>
        </w:tc>
      </w:tr>
      <w:tr w:rsidR="00037C82" w14:paraId="5405948C"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4CC0E5A2"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1F364E79"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16D2A8A" w14:textId="77777777" w:rsidR="00037C82" w:rsidRDefault="00000000">
            <w:r>
              <w:rPr>
                <w:b/>
                <w:color w:val="FFFFFF"/>
              </w:rPr>
              <w:t>Design Guide</w:t>
            </w:r>
          </w:p>
        </w:tc>
      </w:tr>
      <w:tr w:rsidR="00037C82" w14:paraId="14DB22BD"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7520A356" w14:textId="77777777" w:rsidR="00037C82" w:rsidRDefault="00000000">
            <w:r>
              <w:rPr>
                <w:b/>
              </w:rPr>
              <w:t>Check</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002715CE" w14:textId="77777777" w:rsidR="00037C82" w:rsidRDefault="00000000">
            <w:pPr>
              <w:spacing w:after="40"/>
            </w:pPr>
            <w:r>
              <w:rPr>
                <w:b/>
              </w:rPr>
              <w:t>Four questions · 2 attempts each · graded · full questions, options, correct answers, and per-option feedback</w:t>
            </w:r>
          </w:p>
          <w:p w14:paraId="767C212D" w14:textId="77777777" w:rsidR="00037C82" w:rsidRDefault="00000000">
            <w:pPr>
              <w:spacing w:before="80" w:after="40"/>
            </w:pPr>
            <w:r>
              <w:rPr>
                <w:b/>
                <w:i/>
                <w:color w:val="192958"/>
                <w:sz w:val="18"/>
              </w:rPr>
              <w:t>On-screen text:</w:t>
            </w:r>
          </w:p>
          <w:p w14:paraId="1311B509" w14:textId="77777777" w:rsidR="00037C82" w:rsidRDefault="00000000">
            <w:pPr>
              <w:spacing w:after="40"/>
            </w:pPr>
            <w:r>
              <w:rPr>
                <w:rFonts w:ascii="Consolas" w:hAnsi="Consolas"/>
                <w:b/>
                <w:color w:val="BF8F00"/>
                <w:sz w:val="16"/>
              </w:rPr>
              <w:t xml:space="preserve">[DRAFT] </w:t>
            </w:r>
            <w:r>
              <w:rPr>
                <w:sz w:val="18"/>
              </w:rPr>
              <w:t>HEADER: A quick check — four questions.</w:t>
            </w:r>
          </w:p>
          <w:p w14:paraId="295ADB89" w14:textId="77777777" w:rsidR="00037C82" w:rsidRDefault="00000000">
            <w:pPr>
              <w:spacing w:after="40"/>
            </w:pPr>
            <w:r>
              <w:rPr>
                <w:rFonts w:ascii="Consolas" w:hAnsi="Consolas"/>
                <w:b/>
                <w:color w:val="BF8F00"/>
                <w:sz w:val="16"/>
              </w:rPr>
              <w:t xml:space="preserve">[DRAFT] </w:t>
            </w:r>
          </w:p>
          <w:p w14:paraId="1DA4D244" w14:textId="77777777" w:rsidR="00037C82" w:rsidRDefault="00000000">
            <w:pPr>
              <w:spacing w:after="40"/>
            </w:pPr>
            <w:r>
              <w:rPr>
                <w:rFonts w:ascii="Consolas" w:hAnsi="Consolas"/>
                <w:b/>
                <w:color w:val="BF8F00"/>
                <w:sz w:val="16"/>
              </w:rPr>
              <w:t xml:space="preserve">[DRAFT] </w:t>
            </w:r>
            <w:r>
              <w:rPr>
                <w:sz w:val="18"/>
              </w:rPr>
              <w:t>═══ QUESTION 1 (MCQ) ═══</w:t>
            </w:r>
          </w:p>
          <w:p w14:paraId="572336B8" w14:textId="77777777" w:rsidR="00037C82" w:rsidRDefault="00000000">
            <w:pPr>
              <w:spacing w:after="40"/>
            </w:pPr>
            <w:r>
              <w:rPr>
                <w:rFonts w:ascii="Consolas" w:hAnsi="Consolas"/>
                <w:b/>
                <w:color w:val="BF8F00"/>
                <w:sz w:val="16"/>
              </w:rPr>
              <w:t xml:space="preserve">[DRAFT] </w:t>
            </w:r>
            <w:r>
              <w:rPr>
                <w:sz w:val="18"/>
              </w:rPr>
              <w:t>Stem: The Accessibility First Series defines disability as:</w:t>
            </w:r>
          </w:p>
          <w:p w14:paraId="7CF71DA3" w14:textId="77777777" w:rsidR="00037C82" w:rsidRDefault="00000000">
            <w:pPr>
              <w:spacing w:after="40"/>
            </w:pPr>
            <w:r>
              <w:rPr>
                <w:rFonts w:ascii="Consolas" w:hAnsi="Consolas"/>
                <w:b/>
                <w:color w:val="BF8F00"/>
                <w:sz w:val="16"/>
              </w:rPr>
              <w:t xml:space="preserve">[DRAFT] </w:t>
            </w:r>
            <w:r>
              <w:rPr>
                <w:sz w:val="18"/>
              </w:rPr>
              <w:t xml:space="preserve">   A) a deficiency in a person.</w:t>
            </w:r>
          </w:p>
          <w:p w14:paraId="2F38EC87" w14:textId="77777777" w:rsidR="00037C82" w:rsidRDefault="00000000">
            <w:pPr>
              <w:spacing w:after="40"/>
            </w:pPr>
            <w:r>
              <w:rPr>
                <w:rFonts w:ascii="Consolas" w:hAnsi="Consolas"/>
                <w:b/>
                <w:color w:val="BF8F00"/>
                <w:sz w:val="16"/>
              </w:rPr>
              <w:t xml:space="preserve">[DRAFT] </w:t>
            </w:r>
            <w:r>
              <w:rPr>
                <w:sz w:val="18"/>
              </w:rPr>
              <w:t xml:space="preserve">   B) a medical diagnosis.</w:t>
            </w:r>
          </w:p>
          <w:p w14:paraId="35D6C9B1" w14:textId="77777777" w:rsidR="00037C82" w:rsidRDefault="00000000">
            <w:pPr>
              <w:spacing w:after="40"/>
            </w:pPr>
            <w:r>
              <w:rPr>
                <w:rFonts w:ascii="Consolas" w:hAnsi="Consolas"/>
                <w:b/>
                <w:color w:val="548235"/>
                <w:sz w:val="16"/>
              </w:rPr>
              <w:t xml:space="preserve">[LOCKED] </w:t>
            </w:r>
            <w:r>
              <w:rPr>
                <w:sz w:val="18"/>
              </w:rPr>
              <w:t xml:space="preserve">   C) a condition that may interact with barriers to limit participation.   [CORRECT]</w:t>
            </w:r>
          </w:p>
          <w:p w14:paraId="0C044C31" w14:textId="77777777" w:rsidR="00037C82" w:rsidRDefault="00000000">
            <w:pPr>
              <w:spacing w:after="40"/>
            </w:pPr>
            <w:r>
              <w:rPr>
                <w:rFonts w:ascii="Consolas" w:hAnsi="Consolas"/>
                <w:b/>
                <w:color w:val="BF8F00"/>
                <w:sz w:val="16"/>
              </w:rPr>
              <w:t xml:space="preserve">[DRAFT] </w:t>
            </w:r>
            <w:r>
              <w:rPr>
                <w:sz w:val="18"/>
              </w:rPr>
              <w:t xml:space="preserve">   D) a personal struggle.</w:t>
            </w:r>
          </w:p>
          <w:p w14:paraId="1BEBB2D1" w14:textId="77777777" w:rsidR="00037C82" w:rsidRDefault="00000000">
            <w:pPr>
              <w:spacing w:after="40"/>
            </w:pPr>
            <w:r>
              <w:rPr>
                <w:rFonts w:ascii="Consolas" w:hAnsi="Consolas"/>
                <w:b/>
                <w:color w:val="BF8F00"/>
                <w:sz w:val="16"/>
              </w:rPr>
              <w:t xml:space="preserve">[DRAFT] </w:t>
            </w:r>
            <w:r>
              <w:rPr>
                <w:sz w:val="18"/>
              </w:rPr>
              <w:t>Feedback for C (correct): "Correct. Notice the word interact — disability is the relationship between a person and the barriers in their environment, not a deficit located in the person."</w:t>
            </w:r>
          </w:p>
          <w:p w14:paraId="3C37CC8D" w14:textId="77777777" w:rsidR="00037C82" w:rsidRDefault="00000000">
            <w:pPr>
              <w:spacing w:after="40"/>
            </w:pPr>
            <w:r>
              <w:rPr>
                <w:rFonts w:ascii="Consolas" w:hAnsi="Consolas"/>
                <w:b/>
                <w:color w:val="BF8F00"/>
                <w:sz w:val="16"/>
              </w:rPr>
              <w:t xml:space="preserve">[DRAFT] </w:t>
            </w:r>
            <w:r>
              <w:rPr>
                <w:sz w:val="18"/>
              </w:rPr>
              <w:t>Feedback for A (incorrect): "A frames disability as a deficiency in the person — that is the older medical model. Accessibility First uses a rights-based definition that focuses on the interaction between a person and barriers."</w:t>
            </w:r>
          </w:p>
          <w:p w14:paraId="43AF01C8" w14:textId="77777777" w:rsidR="00037C82" w:rsidRDefault="00000000">
            <w:pPr>
              <w:spacing w:after="40"/>
            </w:pPr>
            <w:r>
              <w:rPr>
                <w:rFonts w:ascii="Consolas" w:hAnsi="Consolas"/>
                <w:b/>
                <w:color w:val="BF8F00"/>
                <w:sz w:val="16"/>
              </w:rPr>
              <w:t xml:space="preserve">[DRAFT] </w:t>
            </w:r>
            <w:r>
              <w:rPr>
                <w:sz w:val="18"/>
              </w:rPr>
              <w:t>Feedback for B (incorrect): "A medical diagnosis is closer to the definition of impairment. Disability — in the rights-based view — is the broader experience of how a condition interacts with barriers."</w:t>
            </w:r>
          </w:p>
          <w:p w14:paraId="2BE43737" w14:textId="77777777" w:rsidR="00037C82" w:rsidRDefault="00000000">
            <w:pPr>
              <w:spacing w:after="40"/>
            </w:pPr>
            <w:r>
              <w:rPr>
                <w:rFonts w:ascii="Consolas" w:hAnsi="Consolas"/>
                <w:b/>
                <w:color w:val="BF8F00"/>
                <w:sz w:val="16"/>
              </w:rPr>
              <w:t xml:space="preserve">[DRAFT] </w:t>
            </w:r>
            <w:r>
              <w:rPr>
                <w:sz w:val="18"/>
              </w:rPr>
              <w:t>Feedback for D (incorrect): "Calling disability a personal struggle puts the responsibility on the individual. The rights-based view recognizes that barriers in systems and environments cause much of the limitation."</w:t>
            </w:r>
          </w:p>
          <w:p w14:paraId="6D26FF7C" w14:textId="77777777" w:rsidR="00037C82" w:rsidRDefault="00000000">
            <w:pPr>
              <w:spacing w:after="40"/>
            </w:pPr>
            <w:r>
              <w:rPr>
                <w:rFonts w:ascii="Consolas" w:hAnsi="Consolas"/>
                <w:b/>
                <w:color w:val="BF8F00"/>
                <w:sz w:val="16"/>
              </w:rPr>
              <w:t xml:space="preserve">[DRAFT] </w:t>
            </w:r>
          </w:p>
          <w:p w14:paraId="0C243555" w14:textId="77777777" w:rsidR="00037C82" w:rsidRDefault="00000000">
            <w:pPr>
              <w:spacing w:after="40"/>
            </w:pPr>
            <w:r>
              <w:rPr>
                <w:rFonts w:ascii="Consolas" w:hAnsi="Consolas"/>
                <w:b/>
                <w:color w:val="BF8F00"/>
                <w:sz w:val="16"/>
              </w:rPr>
              <w:t xml:space="preserve">[DRAFT] </w:t>
            </w:r>
            <w:r>
              <w:rPr>
                <w:sz w:val="18"/>
              </w:rPr>
              <w:t>═══ QUESTION 2 (MCQ) ═══</w:t>
            </w:r>
          </w:p>
          <w:p w14:paraId="641EA5F7" w14:textId="77777777" w:rsidR="00037C82" w:rsidRDefault="00000000">
            <w:pPr>
              <w:spacing w:after="40"/>
            </w:pPr>
            <w:r>
              <w:rPr>
                <w:rFonts w:ascii="Consolas" w:hAnsi="Consolas"/>
                <w:b/>
                <w:color w:val="BF8F00"/>
                <w:sz w:val="16"/>
              </w:rPr>
              <w:t xml:space="preserve">[DRAFT] </w:t>
            </w:r>
            <w:r>
              <w:rPr>
                <w:sz w:val="18"/>
              </w:rPr>
              <w:t>Stem: Which model says people with disabilities are entitled to the same rights as everyone else?</w:t>
            </w:r>
          </w:p>
          <w:p w14:paraId="06D1D564" w14:textId="77777777" w:rsidR="00037C82" w:rsidRDefault="00000000">
            <w:pPr>
              <w:spacing w:after="40"/>
            </w:pPr>
            <w:r>
              <w:rPr>
                <w:rFonts w:ascii="Consolas" w:hAnsi="Consolas"/>
                <w:b/>
                <w:color w:val="BF8F00"/>
                <w:sz w:val="16"/>
              </w:rPr>
              <w:lastRenderedPageBreak/>
              <w:t xml:space="preserve">[DRAFT] </w:t>
            </w:r>
            <w:r>
              <w:rPr>
                <w:sz w:val="18"/>
              </w:rPr>
              <w:t xml:space="preserve">   A) Medical model.</w:t>
            </w:r>
          </w:p>
          <w:p w14:paraId="3AF41CF1" w14:textId="77777777" w:rsidR="00037C82" w:rsidRDefault="00000000">
            <w:pPr>
              <w:spacing w:after="40"/>
            </w:pPr>
            <w:r>
              <w:rPr>
                <w:rFonts w:ascii="Consolas" w:hAnsi="Consolas"/>
                <w:b/>
                <w:color w:val="BF8F00"/>
                <w:sz w:val="16"/>
              </w:rPr>
              <w:t xml:space="preserve">[DRAFT] </w:t>
            </w:r>
            <w:r>
              <w:rPr>
                <w:sz w:val="18"/>
              </w:rPr>
              <w:t xml:space="preserve">   B) Social or environmental model.</w:t>
            </w:r>
          </w:p>
          <w:p w14:paraId="42072B8F" w14:textId="771EB5FA" w:rsidR="00037C82" w:rsidRDefault="00000000">
            <w:pPr>
              <w:spacing w:after="40"/>
            </w:pPr>
            <w:r>
              <w:rPr>
                <w:rFonts w:ascii="Consolas" w:hAnsi="Consolas"/>
                <w:b/>
                <w:color w:val="548235"/>
                <w:sz w:val="16"/>
              </w:rPr>
              <w:t xml:space="preserve">[LOCKED] </w:t>
            </w:r>
            <w:r>
              <w:rPr>
                <w:sz w:val="18"/>
              </w:rPr>
              <w:t xml:space="preserve"> C) Rights model.   [CORRECT]</w:t>
            </w:r>
          </w:p>
          <w:p w14:paraId="281ED6E8" w14:textId="77777777" w:rsidR="00037C82" w:rsidRDefault="00000000">
            <w:pPr>
              <w:spacing w:after="40"/>
            </w:pPr>
            <w:r>
              <w:rPr>
                <w:rFonts w:ascii="Consolas" w:hAnsi="Consolas"/>
                <w:b/>
                <w:color w:val="BF8F00"/>
                <w:sz w:val="16"/>
              </w:rPr>
              <w:t xml:space="preserve">[DRAFT] </w:t>
            </w:r>
            <w:r>
              <w:rPr>
                <w:sz w:val="18"/>
              </w:rPr>
              <w:t xml:space="preserve">   D) Compliance model.</w:t>
            </w:r>
          </w:p>
          <w:p w14:paraId="42274079" w14:textId="77777777" w:rsidR="00037C82" w:rsidRDefault="00000000">
            <w:pPr>
              <w:spacing w:after="40"/>
            </w:pPr>
            <w:r>
              <w:rPr>
                <w:rFonts w:ascii="Consolas" w:hAnsi="Consolas"/>
                <w:b/>
                <w:color w:val="BF8F00"/>
                <w:sz w:val="16"/>
              </w:rPr>
              <w:t xml:space="preserve">[DRAFT] </w:t>
            </w:r>
            <w:r>
              <w:rPr>
                <w:sz w:val="18"/>
              </w:rPr>
              <w:t>Feedback for C (correct): "Correct. The Rights Model — supported by the UN Convention on the Rights of Persons with Disabilities (CRPD) — asserts that people with disabilities are entitled to the same rights as everyone else, regardless of the nature or severity of their disabilities."</w:t>
            </w:r>
          </w:p>
          <w:p w14:paraId="76E132A7" w14:textId="77777777" w:rsidR="00037C82" w:rsidRDefault="00000000">
            <w:pPr>
              <w:spacing w:after="40"/>
            </w:pPr>
            <w:r>
              <w:rPr>
                <w:rFonts w:ascii="Consolas" w:hAnsi="Consolas"/>
                <w:b/>
                <w:color w:val="BF8F00"/>
                <w:sz w:val="16"/>
              </w:rPr>
              <w:t xml:space="preserve">[DRAFT] </w:t>
            </w:r>
            <w:r>
              <w:rPr>
                <w:sz w:val="18"/>
              </w:rPr>
              <w:t>Feedback for A (incorrect): "The Medical Model focuses on deficits and often places responsibility on the individual. It does not centre rights."</w:t>
            </w:r>
          </w:p>
          <w:p w14:paraId="3861228F" w14:textId="77777777" w:rsidR="00037C82" w:rsidRDefault="00000000">
            <w:pPr>
              <w:spacing w:after="40"/>
            </w:pPr>
            <w:r>
              <w:rPr>
                <w:rFonts w:ascii="Consolas" w:hAnsi="Consolas"/>
                <w:b/>
                <w:color w:val="BF8F00"/>
                <w:sz w:val="16"/>
              </w:rPr>
              <w:t xml:space="preserve">[DRAFT] </w:t>
            </w:r>
            <w:r>
              <w:rPr>
                <w:sz w:val="18"/>
              </w:rPr>
              <w:t>Feedback for B (incorrect): "The Social Model highlights how environments and societal barriers cause exclusion — closer to the rights view, but it does not centre legal entitlement."</w:t>
            </w:r>
          </w:p>
          <w:p w14:paraId="0177A564" w14:textId="77777777" w:rsidR="00037C82" w:rsidRDefault="00000000">
            <w:pPr>
              <w:spacing w:after="40"/>
            </w:pPr>
            <w:r>
              <w:rPr>
                <w:rFonts w:ascii="Consolas" w:hAnsi="Consolas"/>
                <w:b/>
                <w:color w:val="BF8F00"/>
                <w:sz w:val="16"/>
              </w:rPr>
              <w:t xml:space="preserve">[DRAFT] </w:t>
            </w:r>
            <w:r>
              <w:rPr>
                <w:sz w:val="18"/>
              </w:rPr>
              <w:t>Feedback for D (incorrect): "Compliance is not a model of disability. AODA compliance is the legal floor; the Rights Model is the underlying conceptual framework."</w:t>
            </w:r>
          </w:p>
          <w:p w14:paraId="66108DD8" w14:textId="77777777" w:rsidR="00037C82" w:rsidRDefault="00000000">
            <w:pPr>
              <w:spacing w:after="40"/>
            </w:pPr>
            <w:r>
              <w:rPr>
                <w:rFonts w:ascii="Consolas" w:hAnsi="Consolas"/>
                <w:b/>
                <w:color w:val="BF8F00"/>
                <w:sz w:val="16"/>
              </w:rPr>
              <w:t xml:space="preserve">[DRAFT] </w:t>
            </w:r>
          </w:p>
          <w:p w14:paraId="241E913B" w14:textId="77777777" w:rsidR="00037C82" w:rsidRDefault="00000000">
            <w:pPr>
              <w:spacing w:after="40"/>
            </w:pPr>
            <w:r>
              <w:rPr>
                <w:rFonts w:ascii="Consolas" w:hAnsi="Consolas"/>
                <w:b/>
                <w:color w:val="BF8F00"/>
                <w:sz w:val="16"/>
              </w:rPr>
              <w:t xml:space="preserve">[DRAFT] </w:t>
            </w:r>
            <w:r>
              <w:rPr>
                <w:sz w:val="18"/>
              </w:rPr>
              <w:t>═══ QUESTION 3 (Drag-and-match · 5 pairs) ═══</w:t>
            </w:r>
          </w:p>
          <w:p w14:paraId="43B649BE" w14:textId="77777777" w:rsidR="00037C82" w:rsidRDefault="00000000">
            <w:pPr>
              <w:spacing w:after="40"/>
            </w:pPr>
            <w:r>
              <w:rPr>
                <w:rFonts w:ascii="Consolas" w:hAnsi="Consolas"/>
                <w:b/>
                <w:color w:val="BF8F00"/>
                <w:sz w:val="16"/>
              </w:rPr>
              <w:t xml:space="preserve">[DRAFT] </w:t>
            </w:r>
            <w:r>
              <w:rPr>
                <w:sz w:val="18"/>
              </w:rPr>
              <w:t>Stem: Match each Accessibility First guiding principle to its plain-language phrase.</w:t>
            </w:r>
          </w:p>
          <w:p w14:paraId="4337D889" w14:textId="77777777" w:rsidR="00037C82" w:rsidRDefault="00000000">
            <w:pPr>
              <w:spacing w:after="40"/>
            </w:pPr>
            <w:r>
              <w:rPr>
                <w:rFonts w:ascii="Consolas" w:hAnsi="Consolas"/>
                <w:b/>
                <w:color w:val="BF8F00"/>
                <w:sz w:val="16"/>
              </w:rPr>
              <w:t xml:space="preserve">[DRAFT] </w:t>
            </w:r>
            <w:r>
              <w:rPr>
                <w:sz w:val="18"/>
              </w:rPr>
              <w:t xml:space="preserve">   Items (left, draggable):  People First and Dignity  /  Independence and Autonomy  /  Inclusion and Integration  /  Proactive Barrier Prevention and Removal  /  Equity, Rights and Intersectionality.</w:t>
            </w:r>
          </w:p>
          <w:p w14:paraId="507AE9CB" w14:textId="77777777" w:rsidR="00037C82" w:rsidRDefault="00000000">
            <w:pPr>
              <w:spacing w:after="40"/>
            </w:pPr>
            <w:r>
              <w:rPr>
                <w:rFonts w:ascii="Consolas" w:hAnsi="Consolas"/>
                <w:b/>
                <w:color w:val="BF8F00"/>
                <w:sz w:val="16"/>
              </w:rPr>
              <w:t xml:space="preserve">[DRAFT] </w:t>
            </w:r>
            <w:r>
              <w:rPr>
                <w:sz w:val="18"/>
              </w:rPr>
              <w:t xml:space="preserve">   Targets (right, drop zones):  "Same room, same experience"  /  "Many identities at once"  /  "Ask, Listen, Act"  /  "Protect choice"  /  "Fix the system"</w:t>
            </w:r>
          </w:p>
          <w:p w14:paraId="1667EB6A" w14:textId="77777777" w:rsidR="00037C82" w:rsidRDefault="00000000">
            <w:pPr>
              <w:spacing w:after="40"/>
            </w:pPr>
            <w:r>
              <w:rPr>
                <w:rFonts w:ascii="Consolas" w:hAnsi="Consolas"/>
                <w:b/>
                <w:color w:val="548235"/>
                <w:sz w:val="16"/>
              </w:rPr>
              <w:t xml:space="preserve">[LOCKED] </w:t>
            </w:r>
            <w:r>
              <w:rPr>
                <w:sz w:val="18"/>
              </w:rPr>
              <w:t xml:space="preserve">   Correct pairings:</w:t>
            </w:r>
          </w:p>
          <w:p w14:paraId="2BBEECBE" w14:textId="77777777" w:rsidR="00037C82" w:rsidRDefault="00000000">
            <w:pPr>
              <w:spacing w:after="40"/>
            </w:pPr>
            <w:r>
              <w:rPr>
                <w:rFonts w:ascii="Consolas" w:hAnsi="Consolas"/>
                <w:b/>
                <w:color w:val="548235"/>
                <w:sz w:val="16"/>
              </w:rPr>
              <w:t xml:space="preserve">[LOCKED] </w:t>
            </w:r>
            <w:r>
              <w:rPr>
                <w:sz w:val="18"/>
              </w:rPr>
              <w:t xml:space="preserve">     • People First and Dignity → Ask, Listen, Act</w:t>
            </w:r>
          </w:p>
          <w:p w14:paraId="568D0772" w14:textId="77777777" w:rsidR="00037C82" w:rsidRDefault="00000000">
            <w:pPr>
              <w:spacing w:after="40"/>
            </w:pPr>
            <w:r>
              <w:rPr>
                <w:rFonts w:ascii="Consolas" w:hAnsi="Consolas"/>
                <w:b/>
                <w:color w:val="548235"/>
                <w:sz w:val="16"/>
              </w:rPr>
              <w:t xml:space="preserve">[LOCKED] </w:t>
            </w:r>
            <w:r>
              <w:rPr>
                <w:sz w:val="18"/>
              </w:rPr>
              <w:t xml:space="preserve">     • Independence and Autonomy → Protect choice</w:t>
            </w:r>
          </w:p>
          <w:p w14:paraId="7B6372C2" w14:textId="77777777" w:rsidR="00037C82" w:rsidRDefault="00000000">
            <w:pPr>
              <w:spacing w:after="40"/>
            </w:pPr>
            <w:r>
              <w:rPr>
                <w:rFonts w:ascii="Consolas" w:hAnsi="Consolas"/>
                <w:b/>
                <w:color w:val="548235"/>
                <w:sz w:val="16"/>
              </w:rPr>
              <w:t xml:space="preserve">[LOCKED] </w:t>
            </w:r>
            <w:r>
              <w:rPr>
                <w:sz w:val="18"/>
              </w:rPr>
              <w:t xml:space="preserve">     • Inclusion and Integration → Same room, same experience</w:t>
            </w:r>
          </w:p>
          <w:p w14:paraId="31366E38" w14:textId="77777777" w:rsidR="00037C82" w:rsidRDefault="00000000">
            <w:pPr>
              <w:spacing w:after="40"/>
            </w:pPr>
            <w:r>
              <w:rPr>
                <w:rFonts w:ascii="Consolas" w:hAnsi="Consolas"/>
                <w:b/>
                <w:color w:val="548235"/>
                <w:sz w:val="16"/>
              </w:rPr>
              <w:t xml:space="preserve">[LOCKED] </w:t>
            </w:r>
            <w:r>
              <w:rPr>
                <w:sz w:val="18"/>
              </w:rPr>
              <w:t xml:space="preserve">     • Proactive Barrier Prevention and Removal → Fix the system</w:t>
            </w:r>
          </w:p>
          <w:p w14:paraId="102F29D9" w14:textId="77777777" w:rsidR="00037C82" w:rsidRDefault="00000000">
            <w:pPr>
              <w:spacing w:after="40"/>
            </w:pPr>
            <w:r>
              <w:rPr>
                <w:rFonts w:ascii="Consolas" w:hAnsi="Consolas"/>
                <w:b/>
                <w:color w:val="548235"/>
                <w:sz w:val="16"/>
              </w:rPr>
              <w:t xml:space="preserve">[LOCKED] </w:t>
            </w:r>
            <w:r>
              <w:rPr>
                <w:sz w:val="18"/>
              </w:rPr>
              <w:t xml:space="preserve">     • Equity, Rights and Intersectionality → Many identities at once</w:t>
            </w:r>
          </w:p>
          <w:p w14:paraId="7C651297" w14:textId="77777777" w:rsidR="00037C82" w:rsidRDefault="00000000">
            <w:pPr>
              <w:spacing w:after="40"/>
            </w:pPr>
            <w:r>
              <w:rPr>
                <w:rFonts w:ascii="Consolas" w:hAnsi="Consolas"/>
                <w:b/>
                <w:color w:val="BF8F00"/>
                <w:sz w:val="16"/>
              </w:rPr>
              <w:t xml:space="preserve">[DRAFT] </w:t>
            </w:r>
            <w:r>
              <w:rPr>
                <w:sz w:val="18"/>
              </w:rPr>
              <w:t>Feedback (all correct): "Correct. These five plain-language phrases will repeat across every course in the series — they are the everyday handles for the principles."</w:t>
            </w:r>
          </w:p>
          <w:p w14:paraId="4C8723DD" w14:textId="77777777" w:rsidR="00037C82" w:rsidRDefault="00000000">
            <w:pPr>
              <w:spacing w:after="40"/>
            </w:pPr>
            <w:r>
              <w:rPr>
                <w:rFonts w:ascii="Consolas" w:hAnsi="Consolas"/>
                <w:b/>
                <w:color w:val="BF8F00"/>
                <w:sz w:val="16"/>
              </w:rPr>
              <w:t xml:space="preserve">[DRAFT] </w:t>
            </w:r>
            <w:r>
              <w:rPr>
                <w:sz w:val="18"/>
              </w:rPr>
              <w:t>Feedback (any incorrect): "Close. Re-read each principle with a healthcare interaction in mind: who is being asked, who has choice, who is in the room, who fixes the system, and who carries multiple identities. Try again."</w:t>
            </w:r>
          </w:p>
          <w:p w14:paraId="7777BC9C" w14:textId="77777777" w:rsidR="00037C82" w:rsidRDefault="00000000">
            <w:pPr>
              <w:spacing w:after="40"/>
            </w:pPr>
            <w:r>
              <w:rPr>
                <w:rFonts w:ascii="Consolas" w:hAnsi="Consolas"/>
                <w:b/>
                <w:color w:val="BF8F00"/>
                <w:sz w:val="16"/>
              </w:rPr>
              <w:t xml:space="preserve">[DRAFT] </w:t>
            </w:r>
          </w:p>
          <w:p w14:paraId="478B9905" w14:textId="77777777" w:rsidR="00037C82" w:rsidRDefault="00000000">
            <w:pPr>
              <w:spacing w:after="40"/>
            </w:pPr>
            <w:r>
              <w:rPr>
                <w:rFonts w:ascii="Consolas" w:hAnsi="Consolas"/>
                <w:b/>
                <w:color w:val="BF8F00"/>
                <w:sz w:val="16"/>
              </w:rPr>
              <w:lastRenderedPageBreak/>
              <w:t xml:space="preserve">[DRAFT] </w:t>
            </w:r>
            <w:r>
              <w:rPr>
                <w:sz w:val="18"/>
              </w:rPr>
              <w:t>═══ QUESTION 4 (Sequence / Drag-to-order · 4 items) ═══</w:t>
            </w:r>
          </w:p>
          <w:p w14:paraId="517A2151" w14:textId="77777777" w:rsidR="00037C82" w:rsidRDefault="00000000">
            <w:pPr>
              <w:spacing w:after="40"/>
            </w:pPr>
            <w:r>
              <w:rPr>
                <w:rFonts w:ascii="Consolas" w:hAnsi="Consolas"/>
                <w:b/>
                <w:color w:val="BF8F00"/>
                <w:sz w:val="16"/>
              </w:rPr>
              <w:t xml:space="preserve">[DRAFT] </w:t>
            </w:r>
            <w:r>
              <w:rPr>
                <w:sz w:val="18"/>
              </w:rPr>
              <w:t>Stem: Place the four Accessibility Decision Path questions in the correct order.</w:t>
            </w:r>
          </w:p>
          <w:p w14:paraId="555D0BB9" w14:textId="77777777" w:rsidR="00037C82" w:rsidRDefault="00000000">
            <w:pPr>
              <w:spacing w:after="40"/>
            </w:pPr>
            <w:r>
              <w:rPr>
                <w:rFonts w:ascii="Consolas" w:hAnsi="Consolas"/>
                <w:b/>
                <w:color w:val="BF8F00"/>
                <w:sz w:val="16"/>
              </w:rPr>
              <w:t xml:space="preserve">[DRAFT] </w:t>
            </w:r>
            <w:r>
              <w:rPr>
                <w:sz w:val="18"/>
              </w:rPr>
              <w:t xml:space="preserve">   Items to order (presented shuffled):</w:t>
            </w:r>
          </w:p>
          <w:p w14:paraId="6D97963D" w14:textId="77777777" w:rsidR="00037C82" w:rsidRDefault="00000000">
            <w:pPr>
              <w:spacing w:after="40"/>
            </w:pPr>
            <w:r>
              <w:rPr>
                <w:rFonts w:ascii="Consolas" w:hAnsi="Consolas"/>
                <w:b/>
                <w:color w:val="548235"/>
                <w:sz w:val="16"/>
              </w:rPr>
              <w:t xml:space="preserve">[LOCKED] </w:t>
            </w:r>
            <w:r>
              <w:rPr>
                <w:sz w:val="18"/>
              </w:rPr>
              <w:t xml:space="preserve">     • What does the person need?</w:t>
            </w:r>
          </w:p>
          <w:p w14:paraId="6B6BA0C9" w14:textId="77777777" w:rsidR="00037C82" w:rsidRDefault="00000000">
            <w:pPr>
              <w:spacing w:after="40"/>
            </w:pPr>
            <w:r>
              <w:rPr>
                <w:rFonts w:ascii="Consolas" w:hAnsi="Consolas"/>
                <w:b/>
                <w:color w:val="548235"/>
                <w:sz w:val="16"/>
              </w:rPr>
              <w:t xml:space="preserve">[LOCKED] </w:t>
            </w:r>
            <w:r>
              <w:rPr>
                <w:sz w:val="18"/>
              </w:rPr>
              <w:t xml:space="preserve">     • What can you adapt?</w:t>
            </w:r>
          </w:p>
          <w:p w14:paraId="1B043E2D" w14:textId="77777777" w:rsidR="00037C82" w:rsidRDefault="00000000">
            <w:pPr>
              <w:spacing w:after="40"/>
            </w:pPr>
            <w:r>
              <w:rPr>
                <w:rFonts w:ascii="Consolas" w:hAnsi="Consolas"/>
                <w:b/>
                <w:color w:val="548235"/>
                <w:sz w:val="16"/>
              </w:rPr>
              <w:t xml:space="preserve">[LOCKED] </w:t>
            </w:r>
            <w:r>
              <w:rPr>
                <w:sz w:val="18"/>
              </w:rPr>
              <w:t xml:space="preserve">     • What's happening?</w:t>
            </w:r>
          </w:p>
          <w:p w14:paraId="0CD20145" w14:textId="77777777" w:rsidR="00037C82" w:rsidRDefault="00000000">
            <w:pPr>
              <w:spacing w:after="40"/>
            </w:pPr>
            <w:r>
              <w:rPr>
                <w:rFonts w:ascii="Consolas" w:hAnsi="Consolas"/>
                <w:b/>
                <w:color w:val="548235"/>
                <w:sz w:val="16"/>
              </w:rPr>
              <w:t xml:space="preserve">[LOCKED] </w:t>
            </w:r>
            <w:r>
              <w:rPr>
                <w:sz w:val="18"/>
              </w:rPr>
              <w:t xml:space="preserve">     • What do you notice?</w:t>
            </w:r>
          </w:p>
          <w:p w14:paraId="6F875B07" w14:textId="77777777" w:rsidR="00037C82" w:rsidRDefault="00000000">
            <w:pPr>
              <w:spacing w:after="40"/>
            </w:pPr>
            <w:r>
              <w:rPr>
                <w:rFonts w:ascii="Consolas" w:hAnsi="Consolas"/>
                <w:b/>
                <w:color w:val="548235"/>
                <w:sz w:val="16"/>
              </w:rPr>
              <w:t xml:space="preserve">[LOCKED] </w:t>
            </w:r>
            <w:r>
              <w:rPr>
                <w:sz w:val="18"/>
              </w:rPr>
              <w:t xml:space="preserve">   Correct order: 1) What's happening?  2) What do you notice?  3) What does the person need?  4) What can you adapt?</w:t>
            </w:r>
          </w:p>
          <w:p w14:paraId="36BC06C4" w14:textId="77777777" w:rsidR="00037C82" w:rsidRDefault="00000000">
            <w:pPr>
              <w:spacing w:after="40"/>
            </w:pPr>
            <w:r>
              <w:rPr>
                <w:rFonts w:ascii="Consolas" w:hAnsi="Consolas"/>
                <w:b/>
                <w:color w:val="BF8F00"/>
                <w:sz w:val="16"/>
              </w:rPr>
              <w:t xml:space="preserve">[DRAFT] </w:t>
            </w:r>
            <w:r>
              <w:rPr>
                <w:sz w:val="18"/>
              </w:rPr>
              <w:t>Feedback (correct): "Correct. The Decision Path moves from observation (what is happening) → noticing detail (what do you notice) → understanding need (what does the person need) → adaptive action (what can you adapt). Each question opens up the next."</w:t>
            </w:r>
          </w:p>
          <w:p w14:paraId="665C6458" w14:textId="77777777" w:rsidR="00037C82" w:rsidRDefault="00000000">
            <w:pPr>
              <w:spacing w:after="40"/>
            </w:pPr>
            <w:r>
              <w:rPr>
                <w:rFonts w:ascii="Consolas" w:hAnsi="Consolas"/>
                <w:b/>
                <w:color w:val="BF8F00"/>
                <w:sz w:val="16"/>
              </w:rPr>
              <w:t xml:space="preserve">[DRAFT] </w:t>
            </w:r>
            <w:r>
              <w:rPr>
                <w:sz w:val="18"/>
              </w:rPr>
              <w:t>Feedback (incorrect): "Try working from observation outward. Start with what is happening (the situation), then notice the specifics, then identify the person's need, and only then determine what you can adapt. Adapting before observing skips the dignity step — the person's voice."</w:t>
            </w:r>
          </w:p>
          <w:p w14:paraId="01826754" w14:textId="77777777" w:rsidR="00037C82" w:rsidRDefault="00000000">
            <w:pPr>
              <w:spacing w:before="80" w:after="40"/>
            </w:pPr>
            <w:r>
              <w:rPr>
                <w:b/>
                <w:i/>
                <w:color w:val="192958"/>
                <w:sz w:val="18"/>
              </w:rPr>
              <w:t>Voiceover script:</w:t>
            </w:r>
          </w:p>
          <w:p w14:paraId="02C2AF73" w14:textId="77777777" w:rsidR="00037C82" w:rsidRDefault="00000000">
            <w:pPr>
              <w:spacing w:after="40"/>
            </w:pPr>
            <w:r>
              <w:rPr>
                <w:rFonts w:ascii="Consolas" w:hAnsi="Consolas"/>
                <w:b/>
                <w:color w:val="BF8F00"/>
                <w:sz w:val="16"/>
              </w:rPr>
              <w:t xml:space="preserve">[DRAFT] </w:t>
            </w:r>
            <w:r>
              <w:rPr>
                <w:sz w:val="18"/>
              </w:rPr>
              <w:t>"Four quick questions. You have two attempts on each. After your second attempt, the correct answer and a short explanation are revealed. Take your time."</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01D18F85" w14:textId="77777777" w:rsidR="00037C82" w:rsidRDefault="00000000">
            <w:pPr>
              <w:spacing w:before="80" w:after="0"/>
            </w:pPr>
            <w:r>
              <w:rPr>
                <w:b/>
                <w:i/>
                <w:color w:val="255CAA"/>
                <w:sz w:val="18"/>
              </w:rPr>
              <w:lastRenderedPageBreak/>
              <w:t>Format:</w:t>
            </w:r>
          </w:p>
          <w:p w14:paraId="5F7B9DE4" w14:textId="77777777" w:rsidR="00037C82" w:rsidRDefault="00000000">
            <w:pPr>
              <w:spacing w:after="40"/>
            </w:pPr>
            <w:r>
              <w:rPr>
                <w:sz w:val="18"/>
              </w:rPr>
              <w:t>Standard Storyline quiz pattern · 4 questions · advance one at a time · results posted via SCORM 2004.</w:t>
            </w:r>
          </w:p>
          <w:p w14:paraId="24652AB7" w14:textId="77777777" w:rsidR="00037C82" w:rsidRDefault="00000000">
            <w:pPr>
              <w:spacing w:before="80" w:after="0"/>
            </w:pPr>
            <w:r>
              <w:rPr>
                <w:b/>
                <w:i/>
                <w:color w:val="255CAA"/>
                <w:sz w:val="18"/>
              </w:rPr>
              <w:t>Interaction:</w:t>
            </w:r>
          </w:p>
          <w:p w14:paraId="582464A7" w14:textId="77777777" w:rsidR="00037C82" w:rsidRDefault="00000000">
            <w:pPr>
              <w:spacing w:after="40"/>
            </w:pPr>
            <w:r>
              <w:rPr>
                <w:sz w:val="18"/>
              </w:rPr>
              <w:t>2 attempts per question. After 2nd attempt, reveal correct answer + per-option feedback (above). Q1, Q2 are MCQ (single-select). Q3 is drag-and-match (5 pairs). Q4 is sequence/drag-to-order (4 items).</w:t>
            </w:r>
          </w:p>
          <w:p w14:paraId="07364106" w14:textId="77777777" w:rsidR="00037C82" w:rsidRDefault="00000000">
            <w:pPr>
              <w:spacing w:before="80" w:after="0"/>
            </w:pPr>
            <w:r>
              <w:rPr>
                <w:b/>
                <w:i/>
                <w:color w:val="255CAA"/>
                <w:sz w:val="18"/>
              </w:rPr>
              <w:t>Accessibility:</w:t>
            </w:r>
          </w:p>
          <w:p w14:paraId="47693B4D" w14:textId="77777777" w:rsidR="00037C82" w:rsidRDefault="00000000">
            <w:pPr>
              <w:spacing w:after="40"/>
            </w:pPr>
            <w:r>
              <w:rPr>
                <w:sz w:val="18"/>
              </w:rPr>
              <w:t>2.2.1 untimed · 2.1.1 drag-and-match and sequence interactions have keyboard equivalent (focus item → arrow keys to move → Enter/Space to drop) · 1.4.1 feedback uses text + icon, not colour alone · 3.1.5 Grade 7-9 reading level.</w:t>
            </w:r>
          </w:p>
          <w:p w14:paraId="2B14D4B0" w14:textId="77777777" w:rsidR="00037C82" w:rsidRDefault="00000000">
            <w:pPr>
              <w:spacing w:before="80" w:after="0"/>
            </w:pPr>
            <w:r>
              <w:rPr>
                <w:b/>
                <w:i/>
                <w:color w:val="255CAA"/>
                <w:sz w:val="18"/>
              </w:rPr>
              <w:t>Branching / variables:</w:t>
            </w:r>
          </w:p>
          <w:p w14:paraId="59302400" w14:textId="77777777" w:rsidR="00037C82" w:rsidRDefault="00000000">
            <w:pPr>
              <w:spacing w:after="40"/>
            </w:pPr>
            <w:r>
              <w:rPr>
                <w:sz w:val="18"/>
              </w:rPr>
              <w:t>Variables: Q1_attempts, Q2_attempts, Q3_attempts, Q4_attempts (Number); kc_score (Number) → posts to cmi.score.scaled. Per-question feedback strings stored as Storyline Text variables and shown on Layer "Feedback_Q&lt;n&gt;_&lt;option&gt;".</w:t>
            </w:r>
          </w:p>
          <w:p w14:paraId="26E1F974" w14:textId="77777777" w:rsidR="00037C82" w:rsidRDefault="00000000">
            <w:pPr>
              <w:spacing w:before="80" w:after="0"/>
            </w:pPr>
            <w:r>
              <w:rPr>
                <w:b/>
                <w:i/>
                <w:color w:val="255CAA"/>
                <w:sz w:val="18"/>
              </w:rPr>
              <w:t>Template note:</w:t>
            </w:r>
          </w:p>
          <w:p w14:paraId="462BAEBB" w14:textId="77777777" w:rsidR="00037C82" w:rsidRDefault="00000000">
            <w:pPr>
              <w:spacing w:after="40"/>
            </w:pPr>
            <w:r>
              <w:rPr>
                <w:sz w:val="18"/>
              </w:rPr>
              <w:t>Course 1 uses 4 questions (extra Q4 for the Decision Path tool). Courses 2–17 default to 3.</w:t>
            </w:r>
          </w:p>
        </w:tc>
      </w:tr>
    </w:tbl>
    <w:p w14:paraId="35D0683B" w14:textId="77777777" w:rsidR="00037C82" w:rsidRDefault="00037C82">
      <w:pPr>
        <w:spacing w:after="160"/>
      </w:pPr>
    </w:p>
    <w:tbl>
      <w:tblPr>
        <w:tblW w:w="0" w:type="auto"/>
        <w:tblLook w:val="04A0" w:firstRow="1" w:lastRow="0" w:firstColumn="1" w:lastColumn="0" w:noHBand="0" w:noVBand="1"/>
      </w:tblPr>
      <w:tblGrid>
        <w:gridCol w:w="1296"/>
        <w:gridCol w:w="6624"/>
        <w:gridCol w:w="5904"/>
      </w:tblGrid>
      <w:tr w:rsidR="00037C82" w14:paraId="73654A2E" w14:textId="77777777">
        <w:tc>
          <w:tcPr>
            <w:tcW w:w="1296" w:type="dxa"/>
            <w:tcBorders>
              <w:top w:val="single" w:sz="8" w:space="0" w:color="BFBFBF"/>
              <w:left w:val="single" w:sz="8" w:space="0" w:color="BFBFBF"/>
              <w:bottom w:val="single" w:sz="8" w:space="0" w:color="BFBFBF"/>
              <w:right w:val="single" w:sz="8" w:space="0" w:color="BFBFBF"/>
            </w:tcBorders>
            <w:shd w:val="clear" w:color="auto" w:fill="192958"/>
          </w:tcPr>
          <w:p w14:paraId="173B626C" w14:textId="77777777" w:rsidR="00037C82" w:rsidRDefault="00000000">
            <w:r>
              <w:rPr>
                <w:b/>
                <w:sz w:val="22"/>
              </w:rPr>
              <w:t>SCREEN 7.2  (Online · Self-Paced)</w:t>
            </w:r>
          </w:p>
        </w:tc>
        <w:tc>
          <w:tcPr>
            <w:tcW w:w="5904" w:type="dxa"/>
            <w:gridSpan w:val="2"/>
            <w:tcBorders>
              <w:top w:val="single" w:sz="8" w:space="0" w:color="BFBFBF"/>
              <w:left w:val="single" w:sz="8" w:space="0" w:color="BFBFBF"/>
              <w:bottom w:val="single" w:sz="8" w:space="0" w:color="BFBFBF"/>
              <w:right w:val="single" w:sz="8" w:space="0" w:color="BFBFBF"/>
            </w:tcBorders>
            <w:shd w:val="clear" w:color="auto" w:fill="192958"/>
          </w:tcPr>
          <w:p w14:paraId="5C3B8B8B" w14:textId="77777777" w:rsidR="00037C82" w:rsidRDefault="00000000">
            <w:r>
              <w:rPr>
                <w:b/>
                <w:sz w:val="22"/>
              </w:rPr>
              <w:t>Topic: My Action Plan + confidence + closing</w:t>
            </w:r>
          </w:p>
        </w:tc>
      </w:tr>
      <w:tr w:rsidR="00037C82" w14:paraId="57163ADD" w14:textId="77777777">
        <w:tc>
          <w:tcPr>
            <w:tcW w:w="1296"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0FDBBC20" w14:textId="77777777" w:rsidR="00037C82" w:rsidRDefault="00000000">
            <w:r>
              <w:rPr>
                <w:b/>
                <w:color w:val="FFFFFF"/>
              </w:rPr>
              <w:t>Step</w:t>
            </w:r>
          </w:p>
        </w:tc>
        <w:tc>
          <w:tcPr>
            <w:tcW w:w="662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BCCE360" w14:textId="77777777" w:rsidR="00037C82" w:rsidRDefault="00000000">
            <w:r>
              <w:rPr>
                <w:b/>
                <w:color w:val="FFFFFF"/>
              </w:rPr>
              <w:t>Activities</w:t>
            </w:r>
          </w:p>
        </w:tc>
        <w:tc>
          <w:tcPr>
            <w:tcW w:w="5904" w:type="dxa"/>
            <w:tcBorders>
              <w:top w:val="single" w:sz="8" w:space="0" w:color="BFBFBF"/>
              <w:left w:val="single" w:sz="8" w:space="0" w:color="BFBFBF"/>
              <w:bottom w:val="single" w:sz="8" w:space="0" w:color="BFBFBF"/>
              <w:right w:val="single" w:sz="8" w:space="0" w:color="BFBFBF"/>
            </w:tcBorders>
            <w:shd w:val="clear" w:color="auto" w:fill="255CAA"/>
            <w:vAlign w:val="center"/>
          </w:tcPr>
          <w:p w14:paraId="7E3BCC36" w14:textId="77777777" w:rsidR="00037C82" w:rsidRDefault="00000000">
            <w:r>
              <w:rPr>
                <w:b/>
                <w:color w:val="FFFFFF"/>
              </w:rPr>
              <w:t>Design Guide</w:t>
            </w:r>
          </w:p>
        </w:tc>
      </w:tr>
      <w:tr w:rsidR="00037C82" w14:paraId="45CB103B" w14:textId="77777777">
        <w:tc>
          <w:tcPr>
            <w:tcW w:w="1296" w:type="dxa"/>
            <w:tcBorders>
              <w:top w:val="single" w:sz="8" w:space="0" w:color="BFBFBF"/>
              <w:left w:val="single" w:sz="8" w:space="0" w:color="BFBFBF"/>
              <w:bottom w:val="single" w:sz="8" w:space="0" w:color="BFBFBF"/>
              <w:right w:val="single" w:sz="8" w:space="0" w:color="BFBFBF"/>
            </w:tcBorders>
            <w:shd w:val="clear" w:color="auto" w:fill="F5F5F5"/>
          </w:tcPr>
          <w:p w14:paraId="0ADD04E2" w14:textId="77777777" w:rsidR="00037C82" w:rsidRDefault="00000000">
            <w:r>
              <w:rPr>
                <w:b/>
              </w:rPr>
              <w:t>Action</w:t>
            </w:r>
          </w:p>
        </w:tc>
        <w:tc>
          <w:tcPr>
            <w:tcW w:w="6624" w:type="dxa"/>
            <w:tcBorders>
              <w:top w:val="single" w:sz="8" w:space="0" w:color="BFBFBF"/>
              <w:left w:val="single" w:sz="8" w:space="0" w:color="BFBFBF"/>
              <w:bottom w:val="single" w:sz="8" w:space="0" w:color="BFBFBF"/>
              <w:right w:val="single" w:sz="8" w:space="0" w:color="BFBFBF"/>
            </w:tcBorders>
            <w:shd w:val="clear" w:color="auto" w:fill="F5F5F5"/>
          </w:tcPr>
          <w:p w14:paraId="5C110859" w14:textId="77777777" w:rsidR="00037C82" w:rsidRDefault="00000000">
            <w:pPr>
              <w:spacing w:after="40"/>
            </w:pPr>
            <w:r>
              <w:rPr>
                <w:b/>
              </w:rPr>
              <w:t>Stop / Start / Continue · pre/post confidence · closing reflection · references · next-course preview</w:t>
            </w:r>
          </w:p>
          <w:p w14:paraId="147A2BA8" w14:textId="77777777" w:rsidR="00037C82" w:rsidRDefault="00000000">
            <w:pPr>
              <w:spacing w:before="80" w:after="40"/>
            </w:pPr>
            <w:r>
              <w:rPr>
                <w:b/>
                <w:i/>
                <w:color w:val="192958"/>
                <w:sz w:val="18"/>
              </w:rPr>
              <w:t>On-screen text:</w:t>
            </w:r>
          </w:p>
          <w:p w14:paraId="2DE98008" w14:textId="77777777" w:rsidR="00037C82" w:rsidRDefault="00000000">
            <w:pPr>
              <w:spacing w:after="40"/>
            </w:pPr>
            <w:r>
              <w:rPr>
                <w:rFonts w:ascii="Consolas" w:hAnsi="Consolas"/>
                <w:b/>
                <w:color w:val="548235"/>
                <w:sz w:val="16"/>
              </w:rPr>
              <w:t xml:space="preserve">[LOCKED] </w:t>
            </w:r>
            <w:r>
              <w:rPr>
                <w:sz w:val="18"/>
              </w:rPr>
              <w:t>HEADER: My Action Plan (MAP)</w:t>
            </w:r>
          </w:p>
          <w:p w14:paraId="71E18EFE" w14:textId="77777777" w:rsidR="00037C82" w:rsidRDefault="00000000">
            <w:pPr>
              <w:spacing w:after="40"/>
            </w:pPr>
            <w:r>
              <w:rPr>
                <w:rFonts w:ascii="Consolas" w:hAnsi="Consolas"/>
                <w:b/>
                <w:color w:val="BF8F00"/>
                <w:sz w:val="16"/>
              </w:rPr>
              <w:t xml:space="preserve">[DRAFT] </w:t>
            </w:r>
            <w:r>
              <w:rPr>
                <w:sz w:val="18"/>
              </w:rPr>
              <w:t xml:space="preserve">PROMPT: Take a moment. Type one of each. Manager and IDEAA see </w:t>
            </w:r>
            <w:r>
              <w:rPr>
                <w:sz w:val="18"/>
              </w:rPr>
              <w:lastRenderedPageBreak/>
              <w:t>only team-level patterns, not your name.</w:t>
            </w:r>
          </w:p>
          <w:p w14:paraId="7537892D" w14:textId="77777777" w:rsidR="00037C82" w:rsidRDefault="00000000">
            <w:pPr>
              <w:spacing w:after="40"/>
            </w:pPr>
            <w:r>
              <w:rPr>
                <w:rFonts w:ascii="Consolas" w:hAnsi="Consolas"/>
                <w:b/>
                <w:color w:val="548235"/>
                <w:sz w:val="16"/>
              </w:rPr>
              <w:t xml:space="preserve">[LOCKED] </w:t>
            </w:r>
            <w:r>
              <w:rPr>
                <w:sz w:val="18"/>
              </w:rPr>
              <w:t>FIELD 1: One thing I will STOP doing.</w:t>
            </w:r>
          </w:p>
          <w:p w14:paraId="6E967A8E" w14:textId="77777777" w:rsidR="00037C82" w:rsidRDefault="00000000">
            <w:pPr>
              <w:spacing w:after="40"/>
            </w:pPr>
            <w:r>
              <w:rPr>
                <w:rFonts w:ascii="Consolas" w:hAnsi="Consolas"/>
                <w:b/>
                <w:color w:val="548235"/>
                <w:sz w:val="16"/>
              </w:rPr>
              <w:t xml:space="preserve">[LOCKED] </w:t>
            </w:r>
            <w:r>
              <w:rPr>
                <w:sz w:val="18"/>
              </w:rPr>
              <w:t>FIELD 2: One thing I will START doing.</w:t>
            </w:r>
          </w:p>
          <w:p w14:paraId="1DE8997E" w14:textId="77777777" w:rsidR="00037C82" w:rsidRDefault="00000000">
            <w:pPr>
              <w:spacing w:after="40"/>
            </w:pPr>
            <w:r>
              <w:rPr>
                <w:rFonts w:ascii="Consolas" w:hAnsi="Consolas"/>
                <w:b/>
                <w:color w:val="548235"/>
                <w:sz w:val="16"/>
              </w:rPr>
              <w:t xml:space="preserve">[LOCKED] </w:t>
            </w:r>
            <w:r>
              <w:rPr>
                <w:sz w:val="18"/>
              </w:rPr>
              <w:t>FIELD 3 (optional): One thing I will CONTINUE doing.</w:t>
            </w:r>
          </w:p>
          <w:p w14:paraId="7F552CA5" w14:textId="77777777" w:rsidR="00037C82" w:rsidRDefault="00000000">
            <w:pPr>
              <w:spacing w:after="40"/>
            </w:pPr>
            <w:r>
              <w:rPr>
                <w:rFonts w:ascii="Consolas" w:hAnsi="Consolas"/>
                <w:b/>
                <w:color w:val="BF8F00"/>
                <w:sz w:val="16"/>
              </w:rPr>
              <w:t xml:space="preserve">[DRAFT] </w:t>
            </w:r>
            <w:r>
              <w:rPr>
                <w:sz w:val="18"/>
              </w:rPr>
              <w:t>CONFIDENCE BLOCK: Before this course (1-5) / After this course (1-5).</w:t>
            </w:r>
          </w:p>
          <w:p w14:paraId="019EA6CA" w14:textId="77777777" w:rsidR="00037C82" w:rsidRDefault="00000000">
            <w:pPr>
              <w:spacing w:after="40"/>
            </w:pPr>
            <w:r>
              <w:rPr>
                <w:rFonts w:ascii="Consolas" w:hAnsi="Consolas"/>
                <w:b/>
                <w:color w:val="548235"/>
                <w:sz w:val="16"/>
              </w:rPr>
              <w:t xml:space="preserve">[LOCKED] </w:t>
            </w:r>
            <w:r>
              <w:rPr>
                <w:sz w:val="18"/>
              </w:rPr>
              <w:t>CLOSING REFLECTION: Accessibility First is an organizational discipline.</w:t>
            </w:r>
          </w:p>
          <w:p w14:paraId="3E7135A0" w14:textId="77777777" w:rsidR="00037C82" w:rsidRDefault="00000000">
            <w:pPr>
              <w:spacing w:after="40"/>
            </w:pPr>
            <w:r>
              <w:rPr>
                <w:rFonts w:ascii="Consolas" w:hAnsi="Consolas"/>
                <w:b/>
                <w:color w:val="548235"/>
                <w:sz w:val="16"/>
              </w:rPr>
              <w:t xml:space="preserve">[LOCKED] </w:t>
            </w:r>
            <w:r>
              <w:rPr>
                <w:sz w:val="18"/>
              </w:rPr>
              <w:t>REFERENCES: AODA · OHRC · UN CRPD · UHN IDEAA Strategic Framework · Respectful Workplace Policy.</w:t>
            </w:r>
          </w:p>
          <w:p w14:paraId="18231558" w14:textId="77777777" w:rsidR="00037C82" w:rsidRDefault="00000000">
            <w:pPr>
              <w:spacing w:after="40"/>
            </w:pPr>
            <w:r>
              <w:rPr>
                <w:rFonts w:ascii="Consolas" w:hAnsi="Consolas"/>
                <w:b/>
                <w:color w:val="BF8F00"/>
                <w:sz w:val="16"/>
              </w:rPr>
              <w:t xml:space="preserve">[DRAFT] </w:t>
            </w:r>
            <w:r>
              <w:rPr>
                <w:sz w:val="18"/>
              </w:rPr>
              <w:t>CLOSE: Up next — Course 2: Perceptions, Attitudes and Barriers.</w:t>
            </w:r>
          </w:p>
          <w:p w14:paraId="14F68439" w14:textId="77777777" w:rsidR="00037C82" w:rsidRDefault="00000000">
            <w:pPr>
              <w:spacing w:after="40"/>
            </w:pPr>
            <w:r>
              <w:rPr>
                <w:rFonts w:ascii="Consolas" w:hAnsi="Consolas"/>
                <w:b/>
                <w:color w:val="BF8F00"/>
                <w:sz w:val="16"/>
              </w:rPr>
              <w:t xml:space="preserve">[DRAFT] </w:t>
            </w:r>
            <w:r>
              <w:rPr>
                <w:sz w:val="18"/>
              </w:rPr>
              <w:t>BUTTON: Submit and finish</w:t>
            </w:r>
          </w:p>
          <w:p w14:paraId="503B3B79" w14:textId="77777777" w:rsidR="00037C82" w:rsidRDefault="00000000">
            <w:pPr>
              <w:spacing w:before="80" w:after="40"/>
            </w:pPr>
            <w:r>
              <w:rPr>
                <w:b/>
                <w:i/>
                <w:color w:val="192958"/>
                <w:sz w:val="18"/>
              </w:rPr>
              <w:t>Voiceover script:</w:t>
            </w:r>
          </w:p>
          <w:p w14:paraId="0B6576B7" w14:textId="77777777" w:rsidR="00037C82" w:rsidRDefault="00000000">
            <w:pPr>
              <w:spacing w:after="40"/>
            </w:pPr>
            <w:r>
              <w:rPr>
                <w:rFonts w:ascii="Consolas" w:hAnsi="Consolas"/>
                <w:b/>
                <w:color w:val="BF8F00"/>
                <w:sz w:val="16"/>
              </w:rPr>
              <w:t xml:space="preserve">[DRAFT] </w:t>
            </w:r>
            <w:r>
              <w:rPr>
                <w:sz w:val="18"/>
              </w:rPr>
              <w:t>"One last step. Take a moment to type a Stop, a Start, and a Continue. Then rate your confidence before and after."</w:t>
            </w:r>
          </w:p>
          <w:p w14:paraId="4E87F138" w14:textId="77777777" w:rsidR="00037C82" w:rsidRDefault="00000000">
            <w:pPr>
              <w:spacing w:after="40"/>
            </w:pPr>
            <w:r>
              <w:rPr>
                <w:rFonts w:ascii="Consolas" w:hAnsi="Consolas"/>
                <w:b/>
                <w:color w:val="548235"/>
                <w:sz w:val="16"/>
              </w:rPr>
              <w:t xml:space="preserve">[LOCKED] </w:t>
            </w:r>
            <w:r>
              <w:rPr>
                <w:sz w:val="18"/>
              </w:rPr>
              <w:t>"Accessibility First is an organizational discipline."</w:t>
            </w:r>
          </w:p>
          <w:p w14:paraId="503DC7A9" w14:textId="77777777" w:rsidR="00037C82" w:rsidRDefault="00000000">
            <w:pPr>
              <w:spacing w:after="40"/>
            </w:pPr>
            <w:r>
              <w:rPr>
                <w:rFonts w:ascii="Consolas" w:hAnsi="Consolas"/>
                <w:b/>
                <w:color w:val="BF8F00"/>
                <w:sz w:val="16"/>
              </w:rPr>
              <w:t xml:space="preserve">[DRAFT] </w:t>
            </w:r>
            <w:r>
              <w:rPr>
                <w:sz w:val="18"/>
              </w:rPr>
              <w:t>"Up next, Course 2: Perceptions, Attitudes and Barriers. Thank you for finishing Course 1."</w:t>
            </w:r>
          </w:p>
        </w:tc>
        <w:tc>
          <w:tcPr>
            <w:tcW w:w="5904" w:type="dxa"/>
            <w:tcBorders>
              <w:top w:val="single" w:sz="8" w:space="0" w:color="BFBFBF"/>
              <w:left w:val="single" w:sz="8" w:space="0" w:color="BFBFBF"/>
              <w:bottom w:val="single" w:sz="8" w:space="0" w:color="BFBFBF"/>
              <w:right w:val="single" w:sz="8" w:space="0" w:color="BFBFBF"/>
            </w:tcBorders>
            <w:shd w:val="clear" w:color="auto" w:fill="F5F5F5"/>
          </w:tcPr>
          <w:p w14:paraId="6D2181D2" w14:textId="77777777" w:rsidR="00037C82" w:rsidRDefault="00000000">
            <w:pPr>
              <w:spacing w:before="80" w:after="0"/>
            </w:pPr>
            <w:r>
              <w:rPr>
                <w:b/>
                <w:i/>
                <w:color w:val="255CAA"/>
                <w:sz w:val="18"/>
              </w:rPr>
              <w:lastRenderedPageBreak/>
              <w:t>Format:</w:t>
            </w:r>
          </w:p>
          <w:p w14:paraId="397E56EA" w14:textId="77777777" w:rsidR="00037C82" w:rsidRDefault="00000000">
            <w:pPr>
              <w:spacing w:after="40"/>
            </w:pPr>
            <w:r>
              <w:rPr>
                <w:sz w:val="18"/>
              </w:rPr>
              <w:t>Form layout · 3 text inputs · 2 confidence sliders · references list · next-course thumbnail · Submit button.</w:t>
            </w:r>
          </w:p>
          <w:p w14:paraId="3ED931FD" w14:textId="77777777" w:rsidR="00037C82" w:rsidRDefault="00000000">
            <w:pPr>
              <w:spacing w:before="80" w:after="0"/>
            </w:pPr>
            <w:r>
              <w:rPr>
                <w:b/>
                <w:i/>
                <w:color w:val="255CAA"/>
                <w:sz w:val="18"/>
              </w:rPr>
              <w:t>Interaction:</w:t>
            </w:r>
          </w:p>
          <w:p w14:paraId="2D5F8EBA" w14:textId="77777777" w:rsidR="00037C82" w:rsidRDefault="00000000">
            <w:pPr>
              <w:spacing w:after="40"/>
            </w:pPr>
            <w:r>
              <w:rPr>
                <w:sz w:val="18"/>
              </w:rPr>
              <w:t>Submit disabled until at least Stop and Start are non-empty AND both confidence sliders moved (pre and post values &gt; 0).</w:t>
            </w:r>
          </w:p>
          <w:p w14:paraId="45F34AEA" w14:textId="77777777" w:rsidR="00037C82" w:rsidRDefault="00000000">
            <w:pPr>
              <w:spacing w:before="80" w:after="0"/>
            </w:pPr>
            <w:r>
              <w:rPr>
                <w:b/>
                <w:i/>
                <w:color w:val="255CAA"/>
                <w:sz w:val="18"/>
              </w:rPr>
              <w:lastRenderedPageBreak/>
              <w:t>Accessibility:</w:t>
            </w:r>
          </w:p>
          <w:p w14:paraId="218DC894" w14:textId="77777777" w:rsidR="00037C82" w:rsidRDefault="00000000">
            <w:pPr>
              <w:spacing w:after="40"/>
            </w:pPr>
            <w:r>
              <w:rPr>
                <w:sz w:val="18"/>
              </w:rPr>
              <w:t>3.3.2 each text input has visible label + aria-describedby for the privacy hint · 4.1.2 slider exposes aria-valuemin/max/now · Submit announces disabled-state via aria-live.</w:t>
            </w:r>
          </w:p>
          <w:p w14:paraId="575499E0" w14:textId="77777777" w:rsidR="00037C82" w:rsidRDefault="00000000">
            <w:pPr>
              <w:spacing w:before="80" w:after="0"/>
            </w:pPr>
            <w:r>
              <w:rPr>
                <w:b/>
                <w:i/>
                <w:color w:val="255CAA"/>
                <w:sz w:val="18"/>
              </w:rPr>
              <w:t>Branching / variables:</w:t>
            </w:r>
          </w:p>
          <w:p w14:paraId="63A0047C" w14:textId="77777777" w:rsidR="00037C82" w:rsidRDefault="00000000">
            <w:pPr>
              <w:spacing w:after="40"/>
            </w:pPr>
            <w:r>
              <w:rPr>
                <w:sz w:val="18"/>
              </w:rPr>
              <w:t>On Submit: persist map_stop, map_start, map_continue, confidence_pre, confidence_post via SCORM cmi.interactions; set cmi.completion_status="completed"; cmi.score.scaled = kc_score.</w:t>
            </w:r>
          </w:p>
          <w:p w14:paraId="0CD8E849" w14:textId="77777777" w:rsidR="00037C82" w:rsidRDefault="00000000">
            <w:pPr>
              <w:spacing w:before="80" w:after="0"/>
            </w:pPr>
            <w:r>
              <w:rPr>
                <w:b/>
                <w:i/>
                <w:color w:val="255CAA"/>
                <w:sz w:val="18"/>
              </w:rPr>
              <w:t>Template note:</w:t>
            </w:r>
          </w:p>
          <w:p w14:paraId="7853E6D2" w14:textId="77777777" w:rsidR="00037C82" w:rsidRDefault="00000000">
            <w:pPr>
              <w:spacing w:after="40"/>
            </w:pPr>
            <w:r>
              <w:rPr>
                <w:sz w:val="18"/>
              </w:rPr>
              <w:t>Closing pattern reused in every course; only next-course title changes. Course 17 closes with series-completion certificate instead.</w:t>
            </w:r>
          </w:p>
        </w:tc>
      </w:tr>
    </w:tbl>
    <w:p w14:paraId="1A3A90B6" w14:textId="77777777" w:rsidR="00037C82" w:rsidRDefault="00037C82">
      <w:pPr>
        <w:spacing w:after="160"/>
      </w:pPr>
    </w:p>
    <w:p w14:paraId="53CE5176" w14:textId="77777777" w:rsidR="00037C82" w:rsidRDefault="00000000">
      <w:r>
        <w:br w:type="page"/>
      </w:r>
    </w:p>
    <w:p w14:paraId="2D17F050" w14:textId="77777777" w:rsidR="00037C82" w:rsidRDefault="00000000">
      <w:pPr>
        <w:pBdr>
          <w:bottom w:val="single" w:sz="10" w:space="2" w:color="255CAA"/>
        </w:pBdr>
        <w:spacing w:before="240" w:after="60"/>
      </w:pPr>
      <w:r>
        <w:rPr>
          <w:b/>
          <w:color w:val="192958"/>
          <w:sz w:val="30"/>
        </w:rPr>
        <w:lastRenderedPageBreak/>
        <w:t>A.  Image &amp; Infographic Generation Prompt Library</w:t>
      </w:r>
    </w:p>
    <w:p w14:paraId="0A6AFBBE" w14:textId="77777777" w:rsidR="00037C82" w:rsidRDefault="00000000">
      <w:r>
        <w:rPr>
          <w:i/>
          <w:color w:val="2B2B2B"/>
          <w:sz w:val="18"/>
        </w:rPr>
        <w:t>Reuse these prompts in Claude Code (with Imagen 3), Gemini, or OpenAI DALL-E. All prompts are tuned to the UHN brand: warm-neutral palette, single-weight outline icons, monochrome UHN navy on transparent background for vectors, and dignified photographic compositions with NO disability stereotypes.</w:t>
      </w:r>
    </w:p>
    <w:tbl>
      <w:tblPr>
        <w:tblW w:w="0" w:type="auto"/>
        <w:tblLook w:val="04A0" w:firstRow="1" w:lastRow="0" w:firstColumn="1" w:lastColumn="0" w:noHBand="0" w:noVBand="1"/>
      </w:tblPr>
      <w:tblGrid>
        <w:gridCol w:w="2880"/>
        <w:gridCol w:w="2160"/>
        <w:gridCol w:w="8784"/>
      </w:tblGrid>
      <w:tr w:rsidR="00037C82" w14:paraId="4E3E884F" w14:textId="77777777">
        <w:tc>
          <w:tcPr>
            <w:tcW w:w="288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54850DC" w14:textId="77777777" w:rsidR="00037C82" w:rsidRDefault="00000000">
            <w:r>
              <w:rPr>
                <w:b/>
                <w:color w:val="FFFFFF"/>
              </w:rPr>
              <w:t>Asset</w:t>
            </w:r>
          </w:p>
        </w:tc>
        <w:tc>
          <w:tcPr>
            <w:tcW w:w="21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0252E18A" w14:textId="77777777" w:rsidR="00037C82" w:rsidRDefault="00000000">
            <w:r>
              <w:rPr>
                <w:b/>
                <w:color w:val="FFFFFF"/>
              </w:rPr>
              <w:t>Type</w:t>
            </w:r>
          </w:p>
        </w:tc>
        <w:tc>
          <w:tcPr>
            <w:tcW w:w="878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0A327E6" w14:textId="77777777" w:rsidR="00037C82" w:rsidRDefault="00000000">
            <w:r>
              <w:rPr>
                <w:b/>
                <w:color w:val="FFFFFF"/>
              </w:rPr>
              <w:t>Prompt</w:t>
            </w:r>
          </w:p>
        </w:tc>
      </w:tr>
      <w:tr w:rsidR="00037C82" w14:paraId="6EEE7212" w14:textId="77777777">
        <w:tc>
          <w:tcPr>
            <w:tcW w:w="2880" w:type="dxa"/>
            <w:tcBorders>
              <w:top w:val="single" w:sz="8" w:space="0" w:color="BFBFBF"/>
              <w:left w:val="single" w:sz="8" w:space="0" w:color="BFBFBF"/>
              <w:bottom w:val="single" w:sz="8" w:space="0" w:color="BFBFBF"/>
              <w:right w:val="single" w:sz="8" w:space="0" w:color="BFBFBF"/>
            </w:tcBorders>
          </w:tcPr>
          <w:p w14:paraId="500022CE" w14:textId="77777777" w:rsidR="00037C82" w:rsidRDefault="00000000">
            <w:r>
              <w:rPr>
                <w:b/>
                <w:sz w:val="18"/>
              </w:rPr>
              <w:t>Cover background</w:t>
            </w:r>
          </w:p>
        </w:tc>
        <w:tc>
          <w:tcPr>
            <w:tcW w:w="2160" w:type="dxa"/>
            <w:tcBorders>
              <w:top w:val="single" w:sz="8" w:space="0" w:color="BFBFBF"/>
              <w:left w:val="single" w:sz="8" w:space="0" w:color="BFBFBF"/>
              <w:bottom w:val="single" w:sz="8" w:space="0" w:color="BFBFBF"/>
              <w:right w:val="single" w:sz="8" w:space="0" w:color="BFBFBF"/>
            </w:tcBorders>
          </w:tcPr>
          <w:p w14:paraId="30440617" w14:textId="77777777" w:rsidR="00037C82" w:rsidRDefault="00000000">
            <w:r>
              <w:rPr>
                <w:sz w:val="18"/>
              </w:rPr>
              <w:t>Image (1920×1080)</w:t>
            </w:r>
          </w:p>
        </w:tc>
        <w:tc>
          <w:tcPr>
            <w:tcW w:w="8784" w:type="dxa"/>
            <w:tcBorders>
              <w:top w:val="single" w:sz="8" w:space="0" w:color="BFBFBF"/>
              <w:left w:val="single" w:sz="8" w:space="0" w:color="BFBFBF"/>
              <w:bottom w:val="single" w:sz="8" w:space="0" w:color="BFBFBF"/>
              <w:right w:val="single" w:sz="8" w:space="0" w:color="BFBFBF"/>
            </w:tcBorders>
          </w:tcPr>
          <w:p w14:paraId="3CAA5E3F" w14:textId="77777777" w:rsidR="00037C82" w:rsidRDefault="00000000">
            <w:r>
              <w:rPr>
                <w:i/>
                <w:sz w:val="18"/>
              </w:rPr>
              <w:t>Soft warm-neutral gradient background, dusty rose and beige tones, gentle organic curves, no people, no text, calm and welcoming, healthcare elearning cover. Minimalist composition. 1920×1080.</w:t>
            </w:r>
          </w:p>
        </w:tc>
      </w:tr>
      <w:tr w:rsidR="00037C82" w14:paraId="7BE85130" w14:textId="77777777">
        <w:tc>
          <w:tcPr>
            <w:tcW w:w="2880" w:type="dxa"/>
            <w:tcBorders>
              <w:top w:val="single" w:sz="8" w:space="0" w:color="BFBFBF"/>
              <w:left w:val="single" w:sz="8" w:space="0" w:color="BFBFBF"/>
              <w:bottom w:val="single" w:sz="8" w:space="0" w:color="BFBFBF"/>
              <w:right w:val="single" w:sz="8" w:space="0" w:color="BFBFBF"/>
            </w:tcBorders>
          </w:tcPr>
          <w:p w14:paraId="4C9B1EEA" w14:textId="77777777" w:rsidR="00037C82" w:rsidRDefault="00000000">
            <w:r>
              <w:rPr>
                <w:b/>
                <w:sz w:val="18"/>
              </w:rPr>
              <w:t>Indigenous &amp; Cultural Safety</w:t>
            </w:r>
          </w:p>
        </w:tc>
        <w:tc>
          <w:tcPr>
            <w:tcW w:w="2160" w:type="dxa"/>
            <w:tcBorders>
              <w:top w:val="single" w:sz="8" w:space="0" w:color="BFBFBF"/>
              <w:left w:val="single" w:sz="8" w:space="0" w:color="BFBFBF"/>
              <w:bottom w:val="single" w:sz="8" w:space="0" w:color="BFBFBF"/>
              <w:right w:val="single" w:sz="8" w:space="0" w:color="BFBFBF"/>
            </w:tcBorders>
          </w:tcPr>
          <w:p w14:paraId="75FDD2F1" w14:textId="77777777" w:rsidR="00037C82" w:rsidRDefault="00000000">
            <w:r>
              <w:rPr>
                <w:sz w:val="18"/>
              </w:rPr>
              <w:t>Image (1080×1080)</w:t>
            </w:r>
          </w:p>
        </w:tc>
        <w:tc>
          <w:tcPr>
            <w:tcW w:w="8784" w:type="dxa"/>
            <w:tcBorders>
              <w:top w:val="single" w:sz="8" w:space="0" w:color="BFBFBF"/>
              <w:left w:val="single" w:sz="8" w:space="0" w:color="BFBFBF"/>
              <w:bottom w:val="single" w:sz="8" w:space="0" w:color="BFBFBF"/>
              <w:right w:val="single" w:sz="8" w:space="0" w:color="BFBFBF"/>
            </w:tcBorders>
          </w:tcPr>
          <w:p w14:paraId="259262E2" w14:textId="77777777" w:rsidR="00037C82" w:rsidRDefault="00000000">
            <w:r>
              <w:rPr>
                <w:i/>
                <w:sz w:val="18"/>
              </w:rPr>
              <w:t>Abstract land-and-water motif, gentle horizon line, warm earth tones (sienna, ochre, deep teal), soft painterly brushwork, no human figures, no Indigenous-specific symbols. 1080×1080. NOTE: final image must be approved by an IDEAA cultural-safety reviewer.</w:t>
            </w:r>
          </w:p>
        </w:tc>
      </w:tr>
      <w:tr w:rsidR="00037C82" w14:paraId="4E4EC1C3" w14:textId="77777777">
        <w:tc>
          <w:tcPr>
            <w:tcW w:w="2880" w:type="dxa"/>
            <w:tcBorders>
              <w:top w:val="single" w:sz="8" w:space="0" w:color="BFBFBF"/>
              <w:left w:val="single" w:sz="8" w:space="0" w:color="BFBFBF"/>
              <w:bottom w:val="single" w:sz="8" w:space="0" w:color="BFBFBF"/>
              <w:right w:val="single" w:sz="8" w:space="0" w:color="BFBFBF"/>
            </w:tcBorders>
          </w:tcPr>
          <w:p w14:paraId="1A7F9D85" w14:textId="77777777" w:rsidR="00037C82" w:rsidRDefault="00000000">
            <w:r>
              <w:rPr>
                <w:b/>
                <w:sz w:val="18"/>
              </w:rPr>
              <w:t>Models of Disability infographic</w:t>
            </w:r>
          </w:p>
        </w:tc>
        <w:tc>
          <w:tcPr>
            <w:tcW w:w="2160" w:type="dxa"/>
            <w:tcBorders>
              <w:top w:val="single" w:sz="8" w:space="0" w:color="BFBFBF"/>
              <w:left w:val="single" w:sz="8" w:space="0" w:color="BFBFBF"/>
              <w:bottom w:val="single" w:sz="8" w:space="0" w:color="BFBFBF"/>
              <w:right w:val="single" w:sz="8" w:space="0" w:color="BFBFBF"/>
            </w:tcBorders>
          </w:tcPr>
          <w:p w14:paraId="2CCAAD31" w14:textId="77777777" w:rsidR="00037C82" w:rsidRDefault="00000000">
            <w:r>
              <w:rPr>
                <w:sz w:val="18"/>
              </w:rPr>
              <w:t>Vector SVG</w:t>
            </w:r>
          </w:p>
        </w:tc>
        <w:tc>
          <w:tcPr>
            <w:tcW w:w="8784" w:type="dxa"/>
            <w:tcBorders>
              <w:top w:val="single" w:sz="8" w:space="0" w:color="BFBFBF"/>
              <w:left w:val="single" w:sz="8" w:space="0" w:color="BFBFBF"/>
              <w:bottom w:val="single" w:sz="8" w:space="0" w:color="BFBFBF"/>
              <w:right w:val="single" w:sz="8" w:space="0" w:color="BFBFBF"/>
            </w:tcBorders>
          </w:tcPr>
          <w:p w14:paraId="7662FB47" w14:textId="77777777" w:rsidR="00037C82" w:rsidRDefault="00000000">
            <w:r>
              <w:rPr>
                <w:i/>
                <w:sz w:val="18"/>
              </w:rPr>
              <w:t>Horizontal infographic showing three connected nodes labeled Medical / Social / Rights, each as a circular badge. Connecting line with two soft right-pointing chevrons. Monochrome UHN navy on transparent. Single-weight outline. Vector SVG.</w:t>
            </w:r>
          </w:p>
        </w:tc>
      </w:tr>
      <w:tr w:rsidR="00037C82" w14:paraId="1BBDFB38" w14:textId="77777777">
        <w:tc>
          <w:tcPr>
            <w:tcW w:w="2880" w:type="dxa"/>
            <w:tcBorders>
              <w:top w:val="single" w:sz="8" w:space="0" w:color="BFBFBF"/>
              <w:left w:val="single" w:sz="8" w:space="0" w:color="BFBFBF"/>
              <w:bottom w:val="single" w:sz="8" w:space="0" w:color="BFBFBF"/>
              <w:right w:val="single" w:sz="8" w:space="0" w:color="BFBFBF"/>
            </w:tcBorders>
          </w:tcPr>
          <w:p w14:paraId="3E6C3021" w14:textId="77777777" w:rsidR="00037C82" w:rsidRDefault="00000000">
            <w:r>
              <w:rPr>
                <w:b/>
                <w:sz w:val="18"/>
              </w:rPr>
              <w:t>5 Guiding Principles icon set</w:t>
            </w:r>
          </w:p>
        </w:tc>
        <w:tc>
          <w:tcPr>
            <w:tcW w:w="2160" w:type="dxa"/>
            <w:tcBorders>
              <w:top w:val="single" w:sz="8" w:space="0" w:color="BFBFBF"/>
              <w:left w:val="single" w:sz="8" w:space="0" w:color="BFBFBF"/>
              <w:bottom w:val="single" w:sz="8" w:space="0" w:color="BFBFBF"/>
              <w:right w:val="single" w:sz="8" w:space="0" w:color="BFBFBF"/>
            </w:tcBorders>
          </w:tcPr>
          <w:p w14:paraId="577F371B" w14:textId="77777777" w:rsidR="00037C82" w:rsidRDefault="00000000">
            <w:r>
              <w:rPr>
                <w:sz w:val="18"/>
              </w:rPr>
              <w:t>Vector SVG x5</w:t>
            </w:r>
          </w:p>
        </w:tc>
        <w:tc>
          <w:tcPr>
            <w:tcW w:w="8784" w:type="dxa"/>
            <w:tcBorders>
              <w:top w:val="single" w:sz="8" w:space="0" w:color="BFBFBF"/>
              <w:left w:val="single" w:sz="8" w:space="0" w:color="BFBFBF"/>
              <w:bottom w:val="single" w:sz="8" w:space="0" w:color="BFBFBF"/>
              <w:right w:val="single" w:sz="8" w:space="0" w:color="BFBFBF"/>
            </w:tcBorders>
          </w:tcPr>
          <w:p w14:paraId="4671EDD6" w14:textId="77777777" w:rsidR="00037C82" w:rsidRDefault="00000000">
            <w:r>
              <w:rPr>
                <w:i/>
                <w:sz w:val="18"/>
              </w:rPr>
              <w:t>Set of five outlined icons in single-weight stroke, monochrome UHN navy, transparent background, vector SVG: (1) two figures facing each other for People First; (2) hand holding open key for Independence; (3) three concentric overlapping circles for Inclusion; (4) shield with inward-curving arrow for Prevention; (5) star/asterisk for Equity. Each 256×256.</w:t>
            </w:r>
          </w:p>
        </w:tc>
      </w:tr>
      <w:tr w:rsidR="00037C82" w14:paraId="52E4D638" w14:textId="77777777">
        <w:tc>
          <w:tcPr>
            <w:tcW w:w="2880" w:type="dxa"/>
            <w:tcBorders>
              <w:top w:val="single" w:sz="8" w:space="0" w:color="BFBFBF"/>
              <w:left w:val="single" w:sz="8" w:space="0" w:color="BFBFBF"/>
              <w:bottom w:val="single" w:sz="8" w:space="0" w:color="BFBFBF"/>
              <w:right w:val="single" w:sz="8" w:space="0" w:color="BFBFBF"/>
            </w:tcBorders>
          </w:tcPr>
          <w:p w14:paraId="625B49F7" w14:textId="77777777" w:rsidR="00037C82" w:rsidRDefault="00000000">
            <w:r>
              <w:rPr>
                <w:b/>
                <w:sz w:val="18"/>
              </w:rPr>
              <w:t>4 Areas of Practice icon set</w:t>
            </w:r>
          </w:p>
        </w:tc>
        <w:tc>
          <w:tcPr>
            <w:tcW w:w="2160" w:type="dxa"/>
            <w:tcBorders>
              <w:top w:val="single" w:sz="8" w:space="0" w:color="BFBFBF"/>
              <w:left w:val="single" w:sz="8" w:space="0" w:color="BFBFBF"/>
              <w:bottom w:val="single" w:sz="8" w:space="0" w:color="BFBFBF"/>
              <w:right w:val="single" w:sz="8" w:space="0" w:color="BFBFBF"/>
            </w:tcBorders>
          </w:tcPr>
          <w:p w14:paraId="63317287" w14:textId="77777777" w:rsidR="00037C82" w:rsidRDefault="00000000">
            <w:r>
              <w:rPr>
                <w:sz w:val="18"/>
              </w:rPr>
              <w:t>Vector SVG x4</w:t>
            </w:r>
          </w:p>
        </w:tc>
        <w:tc>
          <w:tcPr>
            <w:tcW w:w="8784" w:type="dxa"/>
            <w:tcBorders>
              <w:top w:val="single" w:sz="8" w:space="0" w:color="BFBFBF"/>
              <w:left w:val="single" w:sz="8" w:space="0" w:color="BFBFBF"/>
              <w:bottom w:val="single" w:sz="8" w:space="0" w:color="BFBFBF"/>
              <w:right w:val="single" w:sz="8" w:space="0" w:color="BFBFBF"/>
            </w:tcBorders>
          </w:tcPr>
          <w:p w14:paraId="7B039129" w14:textId="77777777" w:rsidR="00037C82" w:rsidRDefault="00000000">
            <w:r>
              <w:rPr>
                <w:i/>
                <w:sz w:val="18"/>
              </w:rPr>
              <w:t>Four outlined icons, single-weight stroke, monochrome UHN navy: (1) eye for Awareness; (2) speech bubbles for Communication; (3) door + ramp for Environment; (4) curved arrow for Response. Vector SVGs.</w:t>
            </w:r>
          </w:p>
        </w:tc>
      </w:tr>
      <w:tr w:rsidR="00037C82" w14:paraId="71DA2966" w14:textId="77777777">
        <w:tc>
          <w:tcPr>
            <w:tcW w:w="2880" w:type="dxa"/>
            <w:tcBorders>
              <w:top w:val="single" w:sz="8" w:space="0" w:color="BFBFBF"/>
              <w:left w:val="single" w:sz="8" w:space="0" w:color="BFBFBF"/>
              <w:bottom w:val="single" w:sz="8" w:space="0" w:color="BFBFBF"/>
              <w:right w:val="single" w:sz="8" w:space="0" w:color="BFBFBF"/>
            </w:tcBorders>
          </w:tcPr>
          <w:p w14:paraId="2FFAF3A4" w14:textId="77777777" w:rsidR="00037C82" w:rsidRDefault="00000000">
            <w:r>
              <w:rPr>
                <w:b/>
                <w:sz w:val="18"/>
              </w:rPr>
              <w:t>Decision Path infographic</w:t>
            </w:r>
          </w:p>
        </w:tc>
        <w:tc>
          <w:tcPr>
            <w:tcW w:w="2160" w:type="dxa"/>
            <w:tcBorders>
              <w:top w:val="single" w:sz="8" w:space="0" w:color="BFBFBF"/>
              <w:left w:val="single" w:sz="8" w:space="0" w:color="BFBFBF"/>
              <w:bottom w:val="single" w:sz="8" w:space="0" w:color="BFBFBF"/>
              <w:right w:val="single" w:sz="8" w:space="0" w:color="BFBFBF"/>
            </w:tcBorders>
          </w:tcPr>
          <w:p w14:paraId="4961B77D" w14:textId="77777777" w:rsidR="00037C82" w:rsidRDefault="00000000">
            <w:r>
              <w:rPr>
                <w:sz w:val="18"/>
              </w:rPr>
              <w:t>Vector SVG</w:t>
            </w:r>
          </w:p>
        </w:tc>
        <w:tc>
          <w:tcPr>
            <w:tcW w:w="8784" w:type="dxa"/>
            <w:tcBorders>
              <w:top w:val="single" w:sz="8" w:space="0" w:color="BFBFBF"/>
              <w:left w:val="single" w:sz="8" w:space="0" w:color="BFBFBF"/>
              <w:bottom w:val="single" w:sz="8" w:space="0" w:color="BFBFBF"/>
              <w:right w:val="single" w:sz="8" w:space="0" w:color="BFBFBF"/>
            </w:tcBorders>
          </w:tcPr>
          <w:p w14:paraId="44C9193E" w14:textId="77777777" w:rsidR="00037C82" w:rsidRDefault="00000000">
            <w:r>
              <w:rPr>
                <w:i/>
                <w:sz w:val="18"/>
              </w:rPr>
              <w:t>Infographic with 4 numbered circular badges arranged horizontally with arrows between, each containing a question mark. Below, a fifth panel labeled Output with three sub-cards (Action / Policy / Escalation). Monochrome UHN navy on transparent. Single-weight outline.</w:t>
            </w:r>
          </w:p>
        </w:tc>
      </w:tr>
      <w:tr w:rsidR="00037C82" w14:paraId="5D24C6EB" w14:textId="77777777">
        <w:tc>
          <w:tcPr>
            <w:tcW w:w="2880" w:type="dxa"/>
            <w:tcBorders>
              <w:top w:val="single" w:sz="8" w:space="0" w:color="BFBFBF"/>
              <w:left w:val="single" w:sz="8" w:space="0" w:color="BFBFBF"/>
              <w:bottom w:val="single" w:sz="8" w:space="0" w:color="BFBFBF"/>
              <w:right w:val="single" w:sz="8" w:space="0" w:color="BFBFBF"/>
            </w:tcBorders>
          </w:tcPr>
          <w:p w14:paraId="59733201" w14:textId="77777777" w:rsidR="00037C82" w:rsidRDefault="00000000">
            <w:r>
              <w:rPr>
                <w:b/>
                <w:sz w:val="18"/>
              </w:rPr>
              <w:t>Hospital reception scenario</w:t>
            </w:r>
          </w:p>
        </w:tc>
        <w:tc>
          <w:tcPr>
            <w:tcW w:w="2160" w:type="dxa"/>
            <w:tcBorders>
              <w:top w:val="single" w:sz="8" w:space="0" w:color="BFBFBF"/>
              <w:left w:val="single" w:sz="8" w:space="0" w:color="BFBFBF"/>
              <w:bottom w:val="single" w:sz="8" w:space="0" w:color="BFBFBF"/>
              <w:right w:val="single" w:sz="8" w:space="0" w:color="BFBFBF"/>
            </w:tcBorders>
          </w:tcPr>
          <w:p w14:paraId="33522542" w14:textId="77777777" w:rsidR="00037C82" w:rsidRDefault="00000000">
            <w:r>
              <w:rPr>
                <w:sz w:val="18"/>
              </w:rPr>
              <w:t>Image (1080×1080)</w:t>
            </w:r>
          </w:p>
        </w:tc>
        <w:tc>
          <w:tcPr>
            <w:tcW w:w="8784" w:type="dxa"/>
            <w:tcBorders>
              <w:top w:val="single" w:sz="8" w:space="0" w:color="BFBFBF"/>
              <w:left w:val="single" w:sz="8" w:space="0" w:color="BFBFBF"/>
              <w:bottom w:val="single" w:sz="8" w:space="0" w:color="BFBFBF"/>
              <w:right w:val="single" w:sz="8" w:space="0" w:color="BFBFBF"/>
            </w:tcBorders>
          </w:tcPr>
          <w:p w14:paraId="716C2718" w14:textId="77777777" w:rsidR="00037C82" w:rsidRDefault="00000000">
            <w:r>
              <w:rPr>
                <w:i/>
                <w:sz w:val="18"/>
              </w:rPr>
              <w:t>Photorealistic image of two diverse adults at a hospital reception counter — older East Asian woman + Black woman in scrubs, warmly engaged in conversation. Soft natural lighting, neutral hospital interior, no readable signage. 1080×1080. NO frustrated expressions, NO disability stereotypes.</w:t>
            </w:r>
          </w:p>
        </w:tc>
      </w:tr>
      <w:tr w:rsidR="00037C82" w14:paraId="161A2D56" w14:textId="77777777">
        <w:tc>
          <w:tcPr>
            <w:tcW w:w="2880" w:type="dxa"/>
            <w:tcBorders>
              <w:top w:val="single" w:sz="8" w:space="0" w:color="BFBFBF"/>
              <w:left w:val="single" w:sz="8" w:space="0" w:color="BFBFBF"/>
              <w:bottom w:val="single" w:sz="8" w:space="0" w:color="BFBFBF"/>
              <w:right w:val="single" w:sz="8" w:space="0" w:color="BFBFBF"/>
            </w:tcBorders>
          </w:tcPr>
          <w:p w14:paraId="66F0014E" w14:textId="77777777" w:rsidR="00037C82" w:rsidRDefault="00000000">
            <w:r>
              <w:rPr>
                <w:b/>
                <w:sz w:val="18"/>
              </w:rPr>
              <w:t>High signage scenario</w:t>
            </w:r>
          </w:p>
        </w:tc>
        <w:tc>
          <w:tcPr>
            <w:tcW w:w="2160" w:type="dxa"/>
            <w:tcBorders>
              <w:top w:val="single" w:sz="8" w:space="0" w:color="BFBFBF"/>
              <w:left w:val="single" w:sz="8" w:space="0" w:color="BFBFBF"/>
              <w:bottom w:val="single" w:sz="8" w:space="0" w:color="BFBFBF"/>
              <w:right w:val="single" w:sz="8" w:space="0" w:color="BFBFBF"/>
            </w:tcBorders>
          </w:tcPr>
          <w:p w14:paraId="206F08AC" w14:textId="77777777" w:rsidR="00037C82" w:rsidRDefault="00000000">
            <w:r>
              <w:rPr>
                <w:sz w:val="18"/>
              </w:rPr>
              <w:t>Image (1024×768)</w:t>
            </w:r>
          </w:p>
        </w:tc>
        <w:tc>
          <w:tcPr>
            <w:tcW w:w="8784" w:type="dxa"/>
            <w:tcBorders>
              <w:top w:val="single" w:sz="8" w:space="0" w:color="BFBFBF"/>
              <w:left w:val="single" w:sz="8" w:space="0" w:color="BFBFBF"/>
              <w:bottom w:val="single" w:sz="8" w:space="0" w:color="BFBFBF"/>
              <w:right w:val="single" w:sz="8" w:space="0" w:color="BFBFBF"/>
            </w:tcBorders>
          </w:tcPr>
          <w:p w14:paraId="5EAC6136" w14:textId="77777777" w:rsidR="00037C82" w:rsidRDefault="00000000">
            <w:r>
              <w:rPr>
                <w:i/>
                <w:sz w:val="18"/>
              </w:rPr>
              <w:t>Photorealistic image looking up at hospital signage mounted high on a corridor wall — small font, slightly out of reading range. Soft daylight, neutral interior, no people. 4:3, 1024×768.</w:t>
            </w:r>
          </w:p>
        </w:tc>
      </w:tr>
      <w:tr w:rsidR="00037C82" w14:paraId="5218B0AF" w14:textId="77777777">
        <w:tc>
          <w:tcPr>
            <w:tcW w:w="2880" w:type="dxa"/>
            <w:tcBorders>
              <w:top w:val="single" w:sz="8" w:space="0" w:color="BFBFBF"/>
              <w:left w:val="single" w:sz="8" w:space="0" w:color="BFBFBF"/>
              <w:bottom w:val="single" w:sz="8" w:space="0" w:color="BFBFBF"/>
              <w:right w:val="single" w:sz="8" w:space="0" w:color="BFBFBF"/>
            </w:tcBorders>
          </w:tcPr>
          <w:p w14:paraId="0549F21F" w14:textId="77777777" w:rsidR="00037C82" w:rsidRDefault="00000000">
            <w:r>
              <w:rPr>
                <w:b/>
                <w:sz w:val="18"/>
              </w:rPr>
              <w:t>Listening interaction</w:t>
            </w:r>
          </w:p>
        </w:tc>
        <w:tc>
          <w:tcPr>
            <w:tcW w:w="2160" w:type="dxa"/>
            <w:tcBorders>
              <w:top w:val="single" w:sz="8" w:space="0" w:color="BFBFBF"/>
              <w:left w:val="single" w:sz="8" w:space="0" w:color="BFBFBF"/>
              <w:bottom w:val="single" w:sz="8" w:space="0" w:color="BFBFBF"/>
              <w:right w:val="single" w:sz="8" w:space="0" w:color="BFBFBF"/>
            </w:tcBorders>
          </w:tcPr>
          <w:p w14:paraId="00DA3362" w14:textId="77777777" w:rsidR="00037C82" w:rsidRDefault="00000000">
            <w:r>
              <w:rPr>
                <w:sz w:val="18"/>
              </w:rPr>
              <w:t>Image (1024×768)</w:t>
            </w:r>
          </w:p>
        </w:tc>
        <w:tc>
          <w:tcPr>
            <w:tcW w:w="8784" w:type="dxa"/>
            <w:tcBorders>
              <w:top w:val="single" w:sz="8" w:space="0" w:color="BFBFBF"/>
              <w:left w:val="single" w:sz="8" w:space="0" w:color="BFBFBF"/>
              <w:bottom w:val="single" w:sz="8" w:space="0" w:color="BFBFBF"/>
              <w:right w:val="single" w:sz="8" w:space="0" w:color="BFBFBF"/>
            </w:tcBorders>
          </w:tcPr>
          <w:p w14:paraId="4DF1D8D8" w14:textId="77777777" w:rsidR="00037C82" w:rsidRDefault="00000000">
            <w:r>
              <w:rPr>
                <w:i/>
                <w:sz w:val="18"/>
              </w:rPr>
              <w:t>Photorealistic image of a healthcare worker leaning slightly forward, listening attentively to a seated patient. Both diverse, both calm. Soft daylight, neutral clinical interior, no readable text. Camera at eye level, 4:3, 1024×768.</w:t>
            </w:r>
          </w:p>
        </w:tc>
      </w:tr>
      <w:tr w:rsidR="00037C82" w14:paraId="488C2C10" w14:textId="77777777">
        <w:tc>
          <w:tcPr>
            <w:tcW w:w="2880" w:type="dxa"/>
            <w:tcBorders>
              <w:top w:val="single" w:sz="8" w:space="0" w:color="BFBFBF"/>
              <w:left w:val="single" w:sz="8" w:space="0" w:color="BFBFBF"/>
              <w:bottom w:val="single" w:sz="8" w:space="0" w:color="BFBFBF"/>
              <w:right w:val="single" w:sz="8" w:space="0" w:color="BFBFBF"/>
            </w:tcBorders>
          </w:tcPr>
          <w:p w14:paraId="183F0331" w14:textId="77777777" w:rsidR="00037C82" w:rsidRDefault="00000000">
            <w:r>
              <w:rPr>
                <w:b/>
                <w:sz w:val="18"/>
              </w:rPr>
              <w:lastRenderedPageBreak/>
              <w:t>Escalation hub-and-spoke</w:t>
            </w:r>
          </w:p>
        </w:tc>
        <w:tc>
          <w:tcPr>
            <w:tcW w:w="2160" w:type="dxa"/>
            <w:tcBorders>
              <w:top w:val="single" w:sz="8" w:space="0" w:color="BFBFBF"/>
              <w:left w:val="single" w:sz="8" w:space="0" w:color="BFBFBF"/>
              <w:bottom w:val="single" w:sz="8" w:space="0" w:color="BFBFBF"/>
              <w:right w:val="single" w:sz="8" w:space="0" w:color="BFBFBF"/>
            </w:tcBorders>
          </w:tcPr>
          <w:p w14:paraId="446A2B91" w14:textId="77777777" w:rsidR="00037C82" w:rsidRDefault="00000000">
            <w:r>
              <w:rPr>
                <w:sz w:val="18"/>
              </w:rPr>
              <w:t>Vector SVG</w:t>
            </w:r>
          </w:p>
        </w:tc>
        <w:tc>
          <w:tcPr>
            <w:tcW w:w="8784" w:type="dxa"/>
            <w:tcBorders>
              <w:top w:val="single" w:sz="8" w:space="0" w:color="BFBFBF"/>
              <w:left w:val="single" w:sz="8" w:space="0" w:color="BFBFBF"/>
              <w:bottom w:val="single" w:sz="8" w:space="0" w:color="BFBFBF"/>
              <w:right w:val="single" w:sz="8" w:space="0" w:color="BFBFBF"/>
            </w:tcBorders>
          </w:tcPr>
          <w:p w14:paraId="38163F6E" w14:textId="77777777" w:rsidR="00037C82" w:rsidRDefault="00000000">
            <w:r>
              <w:rPr>
                <w:i/>
                <w:sz w:val="18"/>
              </w:rPr>
              <w:t>Hub-and-spoke infographic: small person icon in the center; 5 connected radiating circles labeled Manager / P&amp;C / IDEAA / Patient Relations / Risk &amp; Legal, each with a small outlined icon. Connecting lines thin and elegant. Monochrome UHN navy on transparent. Single-weight outline. Vector SVG.</w:t>
            </w:r>
          </w:p>
        </w:tc>
      </w:tr>
      <w:tr w:rsidR="00037C82" w14:paraId="16FA2456" w14:textId="77777777">
        <w:tc>
          <w:tcPr>
            <w:tcW w:w="2880" w:type="dxa"/>
            <w:tcBorders>
              <w:top w:val="single" w:sz="8" w:space="0" w:color="BFBFBF"/>
              <w:left w:val="single" w:sz="8" w:space="0" w:color="BFBFBF"/>
              <w:bottom w:val="single" w:sz="8" w:space="0" w:color="BFBFBF"/>
              <w:right w:val="single" w:sz="8" w:space="0" w:color="BFBFBF"/>
            </w:tcBorders>
          </w:tcPr>
          <w:p w14:paraId="44833821" w14:textId="77777777" w:rsidR="00037C82" w:rsidRDefault="00000000">
            <w:r>
              <w:rPr>
                <w:b/>
                <w:sz w:val="18"/>
              </w:rPr>
              <w:t>Course-2 next-up thumbnail</w:t>
            </w:r>
          </w:p>
        </w:tc>
        <w:tc>
          <w:tcPr>
            <w:tcW w:w="2160" w:type="dxa"/>
            <w:tcBorders>
              <w:top w:val="single" w:sz="8" w:space="0" w:color="BFBFBF"/>
              <w:left w:val="single" w:sz="8" w:space="0" w:color="BFBFBF"/>
              <w:bottom w:val="single" w:sz="8" w:space="0" w:color="BFBFBF"/>
              <w:right w:val="single" w:sz="8" w:space="0" w:color="BFBFBF"/>
            </w:tcBorders>
          </w:tcPr>
          <w:p w14:paraId="790D2D6A" w14:textId="77777777" w:rsidR="00037C82" w:rsidRDefault="00000000">
            <w:r>
              <w:rPr>
                <w:sz w:val="18"/>
              </w:rPr>
              <w:t>Image (800×450)</w:t>
            </w:r>
          </w:p>
        </w:tc>
        <w:tc>
          <w:tcPr>
            <w:tcW w:w="8784" w:type="dxa"/>
            <w:tcBorders>
              <w:top w:val="single" w:sz="8" w:space="0" w:color="BFBFBF"/>
              <w:left w:val="single" w:sz="8" w:space="0" w:color="BFBFBF"/>
              <w:bottom w:val="single" w:sz="8" w:space="0" w:color="BFBFBF"/>
              <w:right w:val="single" w:sz="8" w:space="0" w:color="BFBFBF"/>
            </w:tcBorders>
          </w:tcPr>
          <w:p w14:paraId="09943D23" w14:textId="77777777" w:rsidR="00037C82" w:rsidRDefault="00000000">
            <w:r>
              <w:rPr>
                <w:i/>
                <w:sz w:val="18"/>
              </w:rPr>
              <w:t>Thumbnail card for "Course 2 — Perceptions, Attitudes and Barriers". Warm-neutral background, abstract overlapping circles in dusty rose and navy suggesting two viewpoints meeting. 16:9, 800×450. The image must NOT contain readable text — title is overlaid in Storyline.</w:t>
            </w:r>
          </w:p>
        </w:tc>
      </w:tr>
    </w:tbl>
    <w:p w14:paraId="1550A8B3" w14:textId="77777777" w:rsidR="00037C82" w:rsidRDefault="00000000">
      <w:r>
        <w:br w:type="page"/>
      </w:r>
    </w:p>
    <w:p w14:paraId="52648A02" w14:textId="77777777" w:rsidR="00037C82" w:rsidRDefault="00000000">
      <w:pPr>
        <w:pBdr>
          <w:bottom w:val="single" w:sz="10" w:space="2" w:color="255CAA"/>
        </w:pBdr>
        <w:spacing w:before="240" w:after="60"/>
      </w:pPr>
      <w:r>
        <w:rPr>
          <w:b/>
          <w:color w:val="192958"/>
          <w:sz w:val="30"/>
        </w:rPr>
        <w:lastRenderedPageBreak/>
        <w:t>B.  NotebookLM Audio Overview Workflow (for Slides 5.1 &amp; 5.2)</w:t>
      </w:r>
    </w:p>
    <w:tbl>
      <w:tblPr>
        <w:tblW w:w="0" w:type="auto"/>
        <w:tblLook w:val="04A0" w:firstRow="1" w:lastRow="0" w:firstColumn="1" w:lastColumn="0" w:noHBand="0" w:noVBand="1"/>
      </w:tblPr>
      <w:tblGrid>
        <w:gridCol w:w="864"/>
        <w:gridCol w:w="12960"/>
      </w:tblGrid>
      <w:tr w:rsidR="00037C82" w14:paraId="3BE90007" w14:textId="77777777">
        <w:tc>
          <w:tcPr>
            <w:tcW w:w="86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760F444B" w14:textId="77777777" w:rsidR="00037C82" w:rsidRDefault="00000000">
            <w:r>
              <w:rPr>
                <w:b/>
                <w:color w:val="FFFFFF"/>
              </w:rPr>
              <w:t>Step</w:t>
            </w:r>
          </w:p>
        </w:tc>
        <w:tc>
          <w:tcPr>
            <w:tcW w:w="129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2BBDBB8" w14:textId="77777777" w:rsidR="00037C82" w:rsidRDefault="00000000">
            <w:r>
              <w:rPr>
                <w:b/>
                <w:color w:val="FFFFFF"/>
              </w:rPr>
              <w:t>Action</w:t>
            </w:r>
          </w:p>
        </w:tc>
      </w:tr>
      <w:tr w:rsidR="00037C82" w14:paraId="6AE209DA"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74B2F2BE" w14:textId="77777777" w:rsidR="00037C82" w:rsidRDefault="00000000">
            <w:pPr>
              <w:jc w:val="center"/>
            </w:pPr>
            <w:r>
              <w:rPr>
                <w:b/>
                <w:sz w:val="18"/>
              </w:rPr>
              <w:t>1</w:t>
            </w:r>
          </w:p>
        </w:tc>
        <w:tc>
          <w:tcPr>
            <w:tcW w:w="12960" w:type="dxa"/>
            <w:tcBorders>
              <w:top w:val="single" w:sz="8" w:space="0" w:color="BFBFBF"/>
              <w:left w:val="single" w:sz="8" w:space="0" w:color="BFBFBF"/>
              <w:bottom w:val="single" w:sz="8" w:space="0" w:color="BFBFBF"/>
              <w:right w:val="single" w:sz="8" w:space="0" w:color="BFBFBF"/>
            </w:tcBorders>
          </w:tcPr>
          <w:p w14:paraId="101759F0" w14:textId="77777777" w:rsidR="00037C82" w:rsidRDefault="00000000">
            <w:r>
              <w:rPr>
                <w:sz w:val="18"/>
              </w:rPr>
              <w:t>Open notebooklm.google.com (sign in with the workspace account approved for UHN AI tools).</w:t>
            </w:r>
          </w:p>
        </w:tc>
      </w:tr>
      <w:tr w:rsidR="00037C82" w14:paraId="6DFCA592"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7CA0DCD7" w14:textId="77777777" w:rsidR="00037C82" w:rsidRDefault="00000000">
            <w:pPr>
              <w:jc w:val="center"/>
            </w:pPr>
            <w:r>
              <w:rPr>
                <w:b/>
                <w:sz w:val="18"/>
              </w:rPr>
              <w:t>2</w:t>
            </w:r>
          </w:p>
        </w:tc>
        <w:tc>
          <w:tcPr>
            <w:tcW w:w="12960" w:type="dxa"/>
            <w:tcBorders>
              <w:top w:val="single" w:sz="8" w:space="0" w:color="BFBFBF"/>
              <w:left w:val="single" w:sz="8" w:space="0" w:color="BFBFBF"/>
              <w:bottom w:val="single" w:sz="8" w:space="0" w:color="BFBFBF"/>
              <w:right w:val="single" w:sz="8" w:space="0" w:color="BFBFBF"/>
            </w:tcBorders>
          </w:tcPr>
          <w:p w14:paraId="42450C7B" w14:textId="77777777" w:rsidR="00037C82" w:rsidRDefault="00000000">
            <w:r>
              <w:rPr>
                <w:sz w:val="18"/>
              </w:rPr>
              <w:t>Create a new notebook for the scenario. Name: "C01_S5x_&lt;scenario name&gt;".</w:t>
            </w:r>
          </w:p>
        </w:tc>
      </w:tr>
      <w:tr w:rsidR="00037C82" w14:paraId="6D43850E"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1068B88B" w14:textId="77777777" w:rsidR="00037C82" w:rsidRDefault="00000000">
            <w:pPr>
              <w:jc w:val="center"/>
            </w:pPr>
            <w:r>
              <w:rPr>
                <w:b/>
                <w:sz w:val="18"/>
              </w:rPr>
              <w:t>3</w:t>
            </w:r>
          </w:p>
        </w:tc>
        <w:tc>
          <w:tcPr>
            <w:tcW w:w="12960" w:type="dxa"/>
            <w:tcBorders>
              <w:top w:val="single" w:sz="8" w:space="0" w:color="BFBFBF"/>
              <w:left w:val="single" w:sz="8" w:space="0" w:color="BFBFBF"/>
              <w:bottom w:val="single" w:sz="8" w:space="0" w:color="BFBFBF"/>
              <w:right w:val="single" w:sz="8" w:space="0" w:color="BFBFBF"/>
            </w:tcBorders>
          </w:tcPr>
          <w:p w14:paraId="1C7C728E" w14:textId="77777777" w:rsidR="00037C82" w:rsidRDefault="00000000">
            <w:r>
              <w:rPr>
                <w:sz w:val="18"/>
              </w:rPr>
              <w:t>Upload the SBAR scenario text + the relevant Course 1 source paragraphs as the source documents (PDF, docx, or pasted text).</w:t>
            </w:r>
          </w:p>
        </w:tc>
      </w:tr>
      <w:tr w:rsidR="00037C82" w14:paraId="2BEF5B5E"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52545143" w14:textId="77777777" w:rsidR="00037C82" w:rsidRDefault="00000000">
            <w:pPr>
              <w:jc w:val="center"/>
            </w:pPr>
            <w:r>
              <w:rPr>
                <w:b/>
                <w:sz w:val="18"/>
              </w:rPr>
              <w:t>4</w:t>
            </w:r>
          </w:p>
        </w:tc>
        <w:tc>
          <w:tcPr>
            <w:tcW w:w="12960" w:type="dxa"/>
            <w:tcBorders>
              <w:top w:val="single" w:sz="8" w:space="0" w:color="BFBFBF"/>
              <w:left w:val="single" w:sz="8" w:space="0" w:color="BFBFBF"/>
              <w:bottom w:val="single" w:sz="8" w:space="0" w:color="BFBFBF"/>
              <w:right w:val="single" w:sz="8" w:space="0" w:color="BFBFBF"/>
            </w:tcBorders>
          </w:tcPr>
          <w:p w14:paraId="07BE55D4" w14:textId="77777777" w:rsidR="00037C82" w:rsidRDefault="00000000">
            <w:r>
              <w:rPr>
                <w:sz w:val="18"/>
              </w:rPr>
              <w:t>Open the Studio panel on the right. Click "Generate Audio Overview".</w:t>
            </w:r>
          </w:p>
        </w:tc>
      </w:tr>
      <w:tr w:rsidR="00037C82" w14:paraId="2D124022"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1890E537" w14:textId="77777777" w:rsidR="00037C82" w:rsidRDefault="00000000">
            <w:pPr>
              <w:jc w:val="center"/>
            </w:pPr>
            <w:r>
              <w:rPr>
                <w:b/>
                <w:sz w:val="18"/>
              </w:rPr>
              <w:t>5</w:t>
            </w:r>
          </w:p>
        </w:tc>
        <w:tc>
          <w:tcPr>
            <w:tcW w:w="12960" w:type="dxa"/>
            <w:tcBorders>
              <w:top w:val="single" w:sz="8" w:space="0" w:color="BFBFBF"/>
              <w:left w:val="single" w:sz="8" w:space="0" w:color="BFBFBF"/>
              <w:bottom w:val="single" w:sz="8" w:space="0" w:color="BFBFBF"/>
              <w:right w:val="single" w:sz="8" w:space="0" w:color="BFBFBF"/>
            </w:tcBorders>
          </w:tcPr>
          <w:p w14:paraId="09B62E13" w14:textId="77777777" w:rsidR="00037C82" w:rsidRDefault="00000000">
            <w:r>
              <w:rPr>
                <w:sz w:val="18"/>
              </w:rPr>
              <w:t>NotebookLM produces a ~6–10 minute podcast-style conversation between two AI hosts. Listen and validate accuracy.</w:t>
            </w:r>
          </w:p>
        </w:tc>
      </w:tr>
      <w:tr w:rsidR="00037C82" w14:paraId="5A65E969"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303318CB" w14:textId="77777777" w:rsidR="00037C82" w:rsidRDefault="00000000">
            <w:pPr>
              <w:jc w:val="center"/>
            </w:pPr>
            <w:r>
              <w:rPr>
                <w:b/>
                <w:sz w:val="18"/>
              </w:rPr>
              <w:t>6</w:t>
            </w:r>
          </w:p>
        </w:tc>
        <w:tc>
          <w:tcPr>
            <w:tcW w:w="12960" w:type="dxa"/>
            <w:tcBorders>
              <w:top w:val="single" w:sz="8" w:space="0" w:color="BFBFBF"/>
              <w:left w:val="single" w:sz="8" w:space="0" w:color="BFBFBF"/>
              <w:bottom w:val="single" w:sz="8" w:space="0" w:color="BFBFBF"/>
              <w:right w:val="single" w:sz="8" w:space="0" w:color="BFBFBF"/>
            </w:tcBorders>
          </w:tcPr>
          <w:p w14:paraId="334ADF51" w14:textId="77777777" w:rsidR="00037C82" w:rsidRDefault="00000000">
            <w:r>
              <w:rPr>
                <w:sz w:val="18"/>
              </w:rPr>
              <w:t>If needed, click "Customize" before generating to add focus prompts (e.g., "emphasize the legal context" or "keep it under 6 minutes"). Or regenerate.</w:t>
            </w:r>
          </w:p>
        </w:tc>
      </w:tr>
      <w:tr w:rsidR="00037C82" w14:paraId="4480CF16"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12B849D3" w14:textId="77777777" w:rsidR="00037C82" w:rsidRDefault="00000000">
            <w:pPr>
              <w:jc w:val="center"/>
            </w:pPr>
            <w:r>
              <w:rPr>
                <w:b/>
                <w:sz w:val="18"/>
              </w:rPr>
              <w:t>7</w:t>
            </w:r>
          </w:p>
        </w:tc>
        <w:tc>
          <w:tcPr>
            <w:tcW w:w="12960" w:type="dxa"/>
            <w:tcBorders>
              <w:top w:val="single" w:sz="8" w:space="0" w:color="BFBFBF"/>
              <w:left w:val="single" w:sz="8" w:space="0" w:color="BFBFBF"/>
              <w:bottom w:val="single" w:sz="8" w:space="0" w:color="BFBFBF"/>
              <w:right w:val="single" w:sz="8" w:space="0" w:color="BFBFBF"/>
            </w:tcBorders>
          </w:tcPr>
          <w:p w14:paraId="42F4CD9D" w14:textId="77777777" w:rsidR="00037C82" w:rsidRDefault="00000000">
            <w:r>
              <w:rPr>
                <w:sz w:val="18"/>
              </w:rPr>
              <w:t>Click the three-dot menu on the audio block → Download → save as MP3 with the asset name C01_S51_audio_overview.mp3 or C01_S52_audio_overview.mp3.</w:t>
            </w:r>
          </w:p>
        </w:tc>
      </w:tr>
      <w:tr w:rsidR="00037C82" w14:paraId="0F9B5FC8"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1C954AAC" w14:textId="77777777" w:rsidR="00037C82" w:rsidRDefault="00000000">
            <w:pPr>
              <w:jc w:val="center"/>
            </w:pPr>
            <w:r>
              <w:rPr>
                <w:b/>
                <w:sz w:val="18"/>
              </w:rPr>
              <w:t>8</w:t>
            </w:r>
          </w:p>
        </w:tc>
        <w:tc>
          <w:tcPr>
            <w:tcW w:w="12960" w:type="dxa"/>
            <w:tcBorders>
              <w:top w:val="single" w:sz="8" w:space="0" w:color="BFBFBF"/>
              <w:left w:val="single" w:sz="8" w:space="0" w:color="BFBFBF"/>
              <w:bottom w:val="single" w:sz="8" w:space="0" w:color="BFBFBF"/>
              <w:right w:val="single" w:sz="8" w:space="0" w:color="BFBFBF"/>
            </w:tcBorders>
          </w:tcPr>
          <w:p w14:paraId="265E6D7F" w14:textId="77777777" w:rsidR="00037C82" w:rsidRDefault="00000000">
            <w:r>
              <w:rPr>
                <w:sz w:val="18"/>
              </w:rPr>
              <w:t>Open the audio in the Studio panel → Show transcript → copy the full transcript.</w:t>
            </w:r>
          </w:p>
        </w:tc>
      </w:tr>
      <w:tr w:rsidR="00037C82" w14:paraId="032238E2"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56B62970" w14:textId="77777777" w:rsidR="00037C82" w:rsidRDefault="00000000">
            <w:pPr>
              <w:jc w:val="center"/>
            </w:pPr>
            <w:r>
              <w:rPr>
                <w:b/>
                <w:sz w:val="18"/>
              </w:rPr>
              <w:t>9</w:t>
            </w:r>
          </w:p>
        </w:tc>
        <w:tc>
          <w:tcPr>
            <w:tcW w:w="12960" w:type="dxa"/>
            <w:tcBorders>
              <w:top w:val="single" w:sz="8" w:space="0" w:color="BFBFBF"/>
              <w:left w:val="single" w:sz="8" w:space="0" w:color="BFBFBF"/>
              <w:bottom w:val="single" w:sz="8" w:space="0" w:color="BFBFBF"/>
              <w:right w:val="single" w:sz="8" w:space="0" w:color="BFBFBF"/>
            </w:tcBorders>
          </w:tcPr>
          <w:p w14:paraId="256086DB" w14:textId="77777777" w:rsidR="00037C82" w:rsidRDefault="00000000">
            <w:r>
              <w:rPr>
                <w:sz w:val="18"/>
              </w:rPr>
              <w:t>In Articulate Storyline, insert the MP3 as an Audio object on the slide; show audio controls (play / pause / seek). Add a "Show transcript" button that opens a lightbox layer with the transcript text.</w:t>
            </w:r>
          </w:p>
        </w:tc>
      </w:tr>
      <w:tr w:rsidR="00037C82" w14:paraId="1B62C999"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52ECE7DA" w14:textId="77777777" w:rsidR="00037C82" w:rsidRDefault="00000000">
            <w:pPr>
              <w:jc w:val="center"/>
            </w:pPr>
            <w:r>
              <w:rPr>
                <w:b/>
                <w:sz w:val="18"/>
              </w:rPr>
              <w:t>10</w:t>
            </w:r>
          </w:p>
        </w:tc>
        <w:tc>
          <w:tcPr>
            <w:tcW w:w="12960" w:type="dxa"/>
            <w:tcBorders>
              <w:top w:val="single" w:sz="8" w:space="0" w:color="BFBFBF"/>
              <w:left w:val="single" w:sz="8" w:space="0" w:color="BFBFBF"/>
              <w:bottom w:val="single" w:sz="8" w:space="0" w:color="BFBFBF"/>
              <w:right w:val="single" w:sz="8" w:space="0" w:color="BFBFBF"/>
            </w:tcBorders>
          </w:tcPr>
          <w:p w14:paraId="6587876A" w14:textId="77777777" w:rsidR="00037C82" w:rsidRDefault="00000000">
            <w:r>
              <w:rPr>
                <w:sz w:val="18"/>
              </w:rPr>
              <w:t>QA: caption-equivalence — confirm the transcript matches the audio; check no autoplay; confirm keyboard control of audio buttons; confirm completion is not gated on audio playback.</w:t>
            </w:r>
          </w:p>
        </w:tc>
      </w:tr>
    </w:tbl>
    <w:p w14:paraId="37DCAF20" w14:textId="77777777" w:rsidR="00037C82" w:rsidRDefault="00000000">
      <w:pPr>
        <w:pBdr>
          <w:bottom w:val="single" w:sz="10" w:space="2" w:color="255CAA"/>
        </w:pBdr>
        <w:spacing w:before="240" w:after="60"/>
      </w:pPr>
      <w:r>
        <w:rPr>
          <w:b/>
          <w:color w:val="192958"/>
          <w:sz w:val="30"/>
        </w:rPr>
        <w:t>C.  Asset Naming Convention</w:t>
      </w:r>
    </w:p>
    <w:tbl>
      <w:tblPr>
        <w:tblW w:w="0" w:type="auto"/>
        <w:tblLook w:val="04A0" w:firstRow="1" w:lastRow="0" w:firstColumn="1" w:lastColumn="0" w:noHBand="0" w:noVBand="1"/>
      </w:tblPr>
      <w:tblGrid>
        <w:gridCol w:w="2448"/>
        <w:gridCol w:w="11376"/>
      </w:tblGrid>
      <w:tr w:rsidR="00037C82" w14:paraId="70A71A6D" w14:textId="77777777">
        <w:tc>
          <w:tcPr>
            <w:tcW w:w="2448"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28372F79" w14:textId="77777777" w:rsidR="00037C82" w:rsidRDefault="00000000">
            <w:r>
              <w:rPr>
                <w:b/>
                <w:color w:val="FFFFFF"/>
              </w:rPr>
              <w:t>Asset type</w:t>
            </w:r>
          </w:p>
        </w:tc>
        <w:tc>
          <w:tcPr>
            <w:tcW w:w="1137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68250E6B" w14:textId="77777777" w:rsidR="00037C82" w:rsidRDefault="00000000">
            <w:r>
              <w:rPr>
                <w:b/>
                <w:color w:val="FFFFFF"/>
              </w:rPr>
              <w:t>Filename pattern</w:t>
            </w:r>
          </w:p>
        </w:tc>
      </w:tr>
      <w:tr w:rsidR="00037C82" w14:paraId="4DE54266"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55ADB597" w14:textId="77777777" w:rsidR="00037C82" w:rsidRDefault="00000000">
            <w:r>
              <w:rPr>
                <w:b/>
                <w:color w:val="192958"/>
              </w:rPr>
              <w:t>Image</w:t>
            </w:r>
          </w:p>
        </w:tc>
        <w:tc>
          <w:tcPr>
            <w:tcW w:w="11376" w:type="dxa"/>
            <w:tcBorders>
              <w:top w:val="single" w:sz="8" w:space="0" w:color="BFBFBF"/>
              <w:left w:val="single" w:sz="8" w:space="0" w:color="BFBFBF"/>
              <w:bottom w:val="single" w:sz="8" w:space="0" w:color="BFBFBF"/>
              <w:right w:val="single" w:sz="8" w:space="0" w:color="BFBFBF"/>
            </w:tcBorders>
          </w:tcPr>
          <w:p w14:paraId="041C5493" w14:textId="77777777" w:rsidR="00037C82" w:rsidRDefault="00000000">
            <w:r>
              <w:rPr>
                <w:sz w:val="18"/>
              </w:rPr>
              <w:t>C&lt;NN&gt;_S&lt;NN&gt;_&lt;role&gt;.&lt;jpg|png|svg&gt; — e.g. C01_S04_image.jpg, C01_S07_icon_principle1.svg</w:t>
            </w:r>
          </w:p>
        </w:tc>
      </w:tr>
      <w:tr w:rsidR="00037C82" w14:paraId="6F3CF786"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6F312954" w14:textId="77777777" w:rsidR="00037C82" w:rsidRDefault="00000000">
            <w:r>
              <w:rPr>
                <w:b/>
                <w:color w:val="192958"/>
              </w:rPr>
              <w:t>Audio</w:t>
            </w:r>
          </w:p>
        </w:tc>
        <w:tc>
          <w:tcPr>
            <w:tcW w:w="11376" w:type="dxa"/>
            <w:tcBorders>
              <w:top w:val="single" w:sz="8" w:space="0" w:color="BFBFBF"/>
              <w:left w:val="single" w:sz="8" w:space="0" w:color="BFBFBF"/>
              <w:bottom w:val="single" w:sz="8" w:space="0" w:color="BFBFBF"/>
              <w:right w:val="single" w:sz="8" w:space="0" w:color="BFBFBF"/>
            </w:tcBorders>
          </w:tcPr>
          <w:p w14:paraId="4C0B7965" w14:textId="77777777" w:rsidR="00037C82" w:rsidRDefault="00000000">
            <w:r>
              <w:rPr>
                <w:sz w:val="18"/>
              </w:rPr>
              <w:t>C&lt;NN&gt;_S&lt;NN&gt;_vo[_&lt;variant&gt;].mp3 — e.g. C01_S10_vo_C.mp3, C01_S51_audio_overview.mp3</w:t>
            </w:r>
          </w:p>
        </w:tc>
      </w:tr>
      <w:tr w:rsidR="00037C82" w14:paraId="1A01437B"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10F0B5BC" w14:textId="77777777" w:rsidR="00037C82" w:rsidRDefault="00000000">
            <w:r>
              <w:rPr>
                <w:b/>
                <w:color w:val="192958"/>
              </w:rPr>
              <w:t>Caption</w:t>
            </w:r>
          </w:p>
        </w:tc>
        <w:tc>
          <w:tcPr>
            <w:tcW w:w="11376" w:type="dxa"/>
            <w:tcBorders>
              <w:top w:val="single" w:sz="8" w:space="0" w:color="BFBFBF"/>
              <w:left w:val="single" w:sz="8" w:space="0" w:color="BFBFBF"/>
              <w:bottom w:val="single" w:sz="8" w:space="0" w:color="BFBFBF"/>
              <w:right w:val="single" w:sz="8" w:space="0" w:color="BFBFBF"/>
            </w:tcBorders>
          </w:tcPr>
          <w:p w14:paraId="7D78AFE8" w14:textId="77777777" w:rsidR="00037C82" w:rsidRDefault="00000000">
            <w:r>
              <w:rPr>
                <w:sz w:val="18"/>
              </w:rPr>
              <w:t>C&lt;NN&gt;_S&lt;NN&gt;_caption[_&lt;variant&gt;].vtt</w:t>
            </w:r>
          </w:p>
        </w:tc>
      </w:tr>
      <w:tr w:rsidR="00037C82" w14:paraId="5F292AE2"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3D868440" w14:textId="77777777" w:rsidR="00037C82" w:rsidRDefault="00000000">
            <w:r>
              <w:rPr>
                <w:b/>
                <w:color w:val="192958"/>
              </w:rPr>
              <w:t>Modal copy</w:t>
            </w:r>
          </w:p>
        </w:tc>
        <w:tc>
          <w:tcPr>
            <w:tcW w:w="11376" w:type="dxa"/>
            <w:tcBorders>
              <w:top w:val="single" w:sz="8" w:space="0" w:color="BFBFBF"/>
              <w:left w:val="single" w:sz="8" w:space="0" w:color="BFBFBF"/>
              <w:bottom w:val="single" w:sz="8" w:space="0" w:color="BFBFBF"/>
              <w:right w:val="single" w:sz="8" w:space="0" w:color="BFBFBF"/>
            </w:tcBorders>
          </w:tcPr>
          <w:p w14:paraId="6C8C586C" w14:textId="77777777" w:rsidR="00037C82" w:rsidRDefault="00000000">
            <w:r>
              <w:rPr>
                <w:sz w:val="18"/>
              </w:rPr>
              <w:t>C&lt;NN&gt;_S&lt;NN&gt;_modal_&lt;id&gt;.html</w:t>
            </w:r>
          </w:p>
        </w:tc>
      </w:tr>
      <w:tr w:rsidR="00037C82" w14:paraId="20175402"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495EFF7C" w14:textId="77777777" w:rsidR="00037C82" w:rsidRDefault="00000000">
            <w:r>
              <w:rPr>
                <w:b/>
                <w:color w:val="192958"/>
              </w:rPr>
              <w:t>Question</w:t>
            </w:r>
          </w:p>
        </w:tc>
        <w:tc>
          <w:tcPr>
            <w:tcW w:w="11376" w:type="dxa"/>
            <w:tcBorders>
              <w:top w:val="single" w:sz="8" w:space="0" w:color="BFBFBF"/>
              <w:left w:val="single" w:sz="8" w:space="0" w:color="BFBFBF"/>
              <w:bottom w:val="single" w:sz="8" w:space="0" w:color="BFBFBF"/>
              <w:right w:val="single" w:sz="8" w:space="0" w:color="BFBFBF"/>
            </w:tcBorders>
          </w:tcPr>
          <w:p w14:paraId="5C7C1AA7" w14:textId="77777777" w:rsidR="00037C82" w:rsidRDefault="00000000">
            <w:r>
              <w:rPr>
                <w:sz w:val="18"/>
              </w:rPr>
              <w:t>C&lt;NN&gt;_S&lt;NN&gt;_q&lt;n&gt;.json</w:t>
            </w:r>
          </w:p>
        </w:tc>
      </w:tr>
      <w:tr w:rsidR="00037C82" w14:paraId="0A33AC33"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39FE9450" w14:textId="77777777" w:rsidR="00037C82" w:rsidRDefault="00000000">
            <w:r>
              <w:rPr>
                <w:b/>
                <w:color w:val="192958"/>
              </w:rPr>
              <w:lastRenderedPageBreak/>
              <w:t>Transcript</w:t>
            </w:r>
          </w:p>
        </w:tc>
        <w:tc>
          <w:tcPr>
            <w:tcW w:w="11376" w:type="dxa"/>
            <w:tcBorders>
              <w:top w:val="single" w:sz="8" w:space="0" w:color="BFBFBF"/>
              <w:left w:val="single" w:sz="8" w:space="0" w:color="BFBFBF"/>
              <w:bottom w:val="single" w:sz="8" w:space="0" w:color="BFBFBF"/>
              <w:right w:val="single" w:sz="8" w:space="0" w:color="BFBFBF"/>
            </w:tcBorders>
          </w:tcPr>
          <w:p w14:paraId="768C94C1" w14:textId="77777777" w:rsidR="00037C82" w:rsidRDefault="00000000">
            <w:r>
              <w:rPr>
                <w:sz w:val="18"/>
              </w:rPr>
              <w:t>C&lt;NN&gt;_S&lt;NN&gt;_transcript.html</w:t>
            </w:r>
          </w:p>
        </w:tc>
      </w:tr>
    </w:tbl>
    <w:p w14:paraId="7B61CC35" w14:textId="77777777" w:rsidR="00037C82" w:rsidRDefault="00000000">
      <w:pPr>
        <w:pBdr>
          <w:bottom w:val="single" w:sz="10" w:space="2" w:color="255CAA"/>
        </w:pBdr>
        <w:spacing w:before="240" w:after="60"/>
      </w:pPr>
      <w:r>
        <w:rPr>
          <w:b/>
          <w:color w:val="192958"/>
          <w:sz w:val="30"/>
        </w:rPr>
        <w:t>D.  Storyline Theme &amp; Publish Settings</w:t>
      </w:r>
    </w:p>
    <w:tbl>
      <w:tblPr>
        <w:tblW w:w="0" w:type="auto"/>
        <w:tblLook w:val="04A0" w:firstRow="1" w:lastRow="0" w:firstColumn="1" w:lastColumn="0" w:noHBand="0" w:noVBand="1"/>
      </w:tblPr>
      <w:tblGrid>
        <w:gridCol w:w="2448"/>
        <w:gridCol w:w="11376"/>
      </w:tblGrid>
      <w:tr w:rsidR="00037C82" w14:paraId="1E89929C" w14:textId="77777777">
        <w:tc>
          <w:tcPr>
            <w:tcW w:w="2448"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71E4097B" w14:textId="77777777" w:rsidR="00037C82" w:rsidRDefault="00000000">
            <w:r>
              <w:rPr>
                <w:b/>
                <w:color w:val="FFFFFF"/>
              </w:rPr>
              <w:t>Setting</w:t>
            </w:r>
          </w:p>
        </w:tc>
        <w:tc>
          <w:tcPr>
            <w:tcW w:w="1137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544CBA07" w14:textId="77777777" w:rsidR="00037C82" w:rsidRDefault="00000000">
            <w:r>
              <w:rPr>
                <w:b/>
                <w:color w:val="FFFFFF"/>
              </w:rPr>
              <w:t>Value</w:t>
            </w:r>
          </w:p>
        </w:tc>
      </w:tr>
      <w:tr w:rsidR="00037C82" w14:paraId="2804CC7C"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1ECA2C03" w14:textId="77777777" w:rsidR="00037C82" w:rsidRDefault="00000000">
            <w:r>
              <w:rPr>
                <w:b/>
                <w:color w:val="192958"/>
              </w:rPr>
              <w:t>Slide size</w:t>
            </w:r>
          </w:p>
        </w:tc>
        <w:tc>
          <w:tcPr>
            <w:tcW w:w="11376" w:type="dxa"/>
            <w:tcBorders>
              <w:top w:val="single" w:sz="8" w:space="0" w:color="BFBFBF"/>
              <w:left w:val="single" w:sz="8" w:space="0" w:color="BFBFBF"/>
              <w:bottom w:val="single" w:sz="8" w:space="0" w:color="BFBFBF"/>
              <w:right w:val="single" w:sz="8" w:space="0" w:color="BFBFBF"/>
            </w:tcBorders>
          </w:tcPr>
          <w:p w14:paraId="4D07318D" w14:textId="77777777" w:rsidR="00037C82" w:rsidRDefault="00000000">
            <w:r>
              <w:rPr>
                <w:sz w:val="18"/>
              </w:rPr>
              <w:t>16:9 · 1280 × 720</w:t>
            </w:r>
          </w:p>
        </w:tc>
      </w:tr>
      <w:tr w:rsidR="00037C82" w14:paraId="42581FE0"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5B2577DA" w14:textId="77777777" w:rsidR="00037C82" w:rsidRDefault="00000000">
            <w:r>
              <w:rPr>
                <w:b/>
                <w:color w:val="192958"/>
              </w:rPr>
              <w:t>Player template</w:t>
            </w:r>
          </w:p>
        </w:tc>
        <w:tc>
          <w:tcPr>
            <w:tcW w:w="11376" w:type="dxa"/>
            <w:tcBorders>
              <w:top w:val="single" w:sz="8" w:space="0" w:color="BFBFBF"/>
              <w:left w:val="single" w:sz="8" w:space="0" w:color="BFBFBF"/>
              <w:bottom w:val="single" w:sz="8" w:space="0" w:color="BFBFBF"/>
              <w:right w:val="single" w:sz="8" w:space="0" w:color="BFBFBF"/>
            </w:tcBorders>
          </w:tcPr>
          <w:p w14:paraId="4773D8FC" w14:textId="77777777" w:rsidR="00037C82" w:rsidRDefault="00000000">
            <w:r>
              <w:rPr>
                <w:sz w:val="18"/>
              </w:rPr>
              <w:t>Modern player · custom skin · top-bar progress · bottom-bar caption + transcript toggles</w:t>
            </w:r>
          </w:p>
        </w:tc>
      </w:tr>
      <w:tr w:rsidR="00037C82" w14:paraId="04EFDAED"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49CBB688" w14:textId="77777777" w:rsidR="00037C82" w:rsidRDefault="00000000">
            <w:r>
              <w:rPr>
                <w:b/>
                <w:color w:val="192958"/>
              </w:rPr>
              <w:t>Theme fonts</w:t>
            </w:r>
          </w:p>
        </w:tc>
        <w:tc>
          <w:tcPr>
            <w:tcW w:w="11376" w:type="dxa"/>
            <w:tcBorders>
              <w:top w:val="single" w:sz="8" w:space="0" w:color="BFBFBF"/>
              <w:left w:val="single" w:sz="8" w:space="0" w:color="BFBFBF"/>
              <w:bottom w:val="single" w:sz="8" w:space="0" w:color="BFBFBF"/>
              <w:right w:val="single" w:sz="8" w:space="0" w:color="BFBFBF"/>
            </w:tcBorders>
          </w:tcPr>
          <w:p w14:paraId="2726574D" w14:textId="77777777" w:rsidR="00037C82" w:rsidRDefault="00000000">
            <w:r>
              <w:rPr>
                <w:sz w:val="18"/>
              </w:rPr>
              <w:t>Heading: Arial Bold · Body: Arial Regular</w:t>
            </w:r>
          </w:p>
        </w:tc>
      </w:tr>
      <w:tr w:rsidR="00037C82" w14:paraId="0795A48B"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00AE6130" w14:textId="77777777" w:rsidR="00037C82" w:rsidRDefault="00000000">
            <w:r>
              <w:rPr>
                <w:b/>
                <w:color w:val="192958"/>
              </w:rPr>
              <w:t>Theme colors</w:t>
            </w:r>
          </w:p>
        </w:tc>
        <w:tc>
          <w:tcPr>
            <w:tcW w:w="11376" w:type="dxa"/>
            <w:tcBorders>
              <w:top w:val="single" w:sz="8" w:space="0" w:color="BFBFBF"/>
              <w:left w:val="single" w:sz="8" w:space="0" w:color="BFBFBF"/>
              <w:bottom w:val="single" w:sz="8" w:space="0" w:color="BFBFBF"/>
              <w:right w:val="single" w:sz="8" w:space="0" w:color="BFBFBF"/>
            </w:tcBorders>
          </w:tcPr>
          <w:p w14:paraId="3CD30C8F" w14:textId="77777777" w:rsidR="00037C82" w:rsidRDefault="00000000">
            <w:r>
              <w:rPr>
                <w:sz w:val="18"/>
              </w:rPr>
              <w:t>Primary #192958 · Accent #255CAA · Surface #FFFFFF · Alt-row #F5F5F5 · Highlight #FFF2CC</w:t>
            </w:r>
          </w:p>
        </w:tc>
      </w:tr>
      <w:tr w:rsidR="00037C82" w14:paraId="649DA9D8"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12D6183A" w14:textId="77777777" w:rsidR="00037C82" w:rsidRDefault="00000000">
            <w:r>
              <w:rPr>
                <w:b/>
                <w:color w:val="192958"/>
              </w:rPr>
              <w:t>Default transitions</w:t>
            </w:r>
          </w:p>
        </w:tc>
        <w:tc>
          <w:tcPr>
            <w:tcW w:w="11376" w:type="dxa"/>
            <w:tcBorders>
              <w:top w:val="single" w:sz="8" w:space="0" w:color="BFBFBF"/>
              <w:left w:val="single" w:sz="8" w:space="0" w:color="BFBFBF"/>
              <w:bottom w:val="single" w:sz="8" w:space="0" w:color="BFBFBF"/>
              <w:right w:val="single" w:sz="8" w:space="0" w:color="BFBFBF"/>
            </w:tcBorders>
          </w:tcPr>
          <w:p w14:paraId="3A6C3799" w14:textId="77777777" w:rsidR="00037C82" w:rsidRDefault="00000000">
            <w:r>
              <w:rPr>
                <w:sz w:val="18"/>
              </w:rPr>
              <w:t>None at slide level — all motion built per-slide above</w:t>
            </w:r>
          </w:p>
        </w:tc>
      </w:tr>
      <w:tr w:rsidR="00037C82" w14:paraId="2263A534"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0F89A554" w14:textId="77777777" w:rsidR="00037C82" w:rsidRDefault="00000000">
            <w:r>
              <w:rPr>
                <w:b/>
                <w:color w:val="192958"/>
              </w:rPr>
              <w:t>Publish target</w:t>
            </w:r>
          </w:p>
        </w:tc>
        <w:tc>
          <w:tcPr>
            <w:tcW w:w="11376" w:type="dxa"/>
            <w:tcBorders>
              <w:top w:val="single" w:sz="8" w:space="0" w:color="BFBFBF"/>
              <w:left w:val="single" w:sz="8" w:space="0" w:color="BFBFBF"/>
              <w:bottom w:val="single" w:sz="8" w:space="0" w:color="BFBFBF"/>
              <w:right w:val="single" w:sz="8" w:space="0" w:color="BFBFBF"/>
            </w:tcBorders>
          </w:tcPr>
          <w:p w14:paraId="2E984389" w14:textId="77777777" w:rsidR="00037C82" w:rsidRDefault="00000000">
            <w:r>
              <w:rPr>
                <w:sz w:val="18"/>
              </w:rPr>
              <w:t>SCORM 2004 4th edition · HTML5 only · LMS = UHN Cornerstone (TBC)</w:t>
            </w:r>
          </w:p>
        </w:tc>
      </w:tr>
      <w:tr w:rsidR="00037C82" w14:paraId="0CB89222" w14:textId="77777777">
        <w:tc>
          <w:tcPr>
            <w:tcW w:w="2448" w:type="dxa"/>
            <w:tcBorders>
              <w:top w:val="single" w:sz="8" w:space="0" w:color="BFBFBF"/>
              <w:left w:val="single" w:sz="8" w:space="0" w:color="BFBFBF"/>
              <w:bottom w:val="single" w:sz="8" w:space="0" w:color="BFBFBF"/>
              <w:right w:val="single" w:sz="8" w:space="0" w:color="BFBFBF"/>
            </w:tcBorders>
            <w:shd w:val="clear" w:color="auto" w:fill="D6E4F2"/>
          </w:tcPr>
          <w:p w14:paraId="63C58BD6" w14:textId="77777777" w:rsidR="00037C82" w:rsidRDefault="00000000">
            <w:r>
              <w:rPr>
                <w:b/>
                <w:color w:val="192958"/>
              </w:rPr>
              <w:t>Tracking</w:t>
            </w:r>
          </w:p>
        </w:tc>
        <w:tc>
          <w:tcPr>
            <w:tcW w:w="11376" w:type="dxa"/>
            <w:tcBorders>
              <w:top w:val="single" w:sz="8" w:space="0" w:color="BFBFBF"/>
              <w:left w:val="single" w:sz="8" w:space="0" w:color="BFBFBF"/>
              <w:bottom w:val="single" w:sz="8" w:space="0" w:color="BFBFBF"/>
              <w:right w:val="single" w:sz="8" w:space="0" w:color="BFBFBF"/>
            </w:tcBorders>
          </w:tcPr>
          <w:p w14:paraId="2C9289AE" w14:textId="77777777" w:rsidR="00037C82" w:rsidRDefault="00000000">
            <w:r>
              <w:rPr>
                <w:sz w:val="18"/>
              </w:rPr>
              <w:t>cmi.completion_status, cmi.score.scaled, cmi.success_status, cmi.interactions.* for branch choices, click-and-review completion, MAP fields, confidence pre/post</w:t>
            </w:r>
          </w:p>
        </w:tc>
      </w:tr>
    </w:tbl>
    <w:p w14:paraId="1FCAE57D" w14:textId="77777777" w:rsidR="00037C82" w:rsidRDefault="00000000">
      <w:r>
        <w:br w:type="page"/>
      </w:r>
    </w:p>
    <w:p w14:paraId="45D2BCA9" w14:textId="77777777" w:rsidR="00037C82" w:rsidRDefault="00000000">
      <w:pPr>
        <w:pBdr>
          <w:bottom w:val="single" w:sz="10" w:space="2" w:color="255CAA"/>
        </w:pBdr>
        <w:spacing w:before="240" w:after="60"/>
      </w:pPr>
      <w:r>
        <w:rPr>
          <w:b/>
          <w:color w:val="192958"/>
          <w:sz w:val="30"/>
        </w:rPr>
        <w:lastRenderedPageBreak/>
        <w:t>APPENDIX E  —  Podcast Source Pack A:  "We've Never Had a Complaint"</w:t>
      </w:r>
    </w:p>
    <w:p w14:paraId="409C677A" w14:textId="77777777" w:rsidR="00037C82" w:rsidRDefault="00000000">
      <w:r>
        <w:rPr>
          <w:i/>
          <w:color w:val="2B2B2B"/>
          <w:sz w:val="18"/>
        </w:rPr>
        <w:t>This appendix contains five source documents to upload to NotebookLM as a single notebook. NotebookLM will use them to generate the ~6–8 minute Audio Overview podcast referenced on Slide 5.1. All documents are designer-authored summaries of underlying material; before final upload, the content owner should verify any quoted policy text and replace TBC links with the authoritative URLs.</w:t>
      </w:r>
    </w:p>
    <w:p w14:paraId="4B3A831E" w14:textId="77777777" w:rsidR="00037C82" w:rsidRDefault="00000000">
      <w:pPr>
        <w:spacing w:before="160" w:after="40"/>
      </w:pPr>
      <w:r>
        <w:rPr>
          <w:b/>
          <w:color w:val="192958"/>
          <w:sz w:val="22"/>
        </w:rPr>
        <w:t>E.1  Source Document — SBAR Scenario A (LOCKED, verbatim from Course 1 source)</w:t>
      </w:r>
    </w:p>
    <w:tbl>
      <w:tblPr>
        <w:tblW w:w="0" w:type="auto"/>
        <w:tblLook w:val="04A0" w:firstRow="1" w:lastRow="0" w:firstColumn="1" w:lastColumn="0" w:noHBand="0" w:noVBand="1"/>
      </w:tblPr>
      <w:tblGrid>
        <w:gridCol w:w="13824"/>
      </w:tblGrid>
      <w:tr w:rsidR="00037C82" w14:paraId="6968D51B" w14:textId="77777777">
        <w:tc>
          <w:tcPr>
            <w:tcW w:w="13824" w:type="dxa"/>
            <w:tcBorders>
              <w:top w:val="single" w:sz="8" w:space="0" w:color="BFBFBF"/>
              <w:left w:val="single" w:sz="8" w:space="0" w:color="BFBFBF"/>
              <w:bottom w:val="single" w:sz="8" w:space="0" w:color="BFBFBF"/>
              <w:right w:val="single" w:sz="8" w:space="0" w:color="BFBFBF"/>
            </w:tcBorders>
          </w:tcPr>
          <w:p w14:paraId="1EC500E6" w14:textId="77777777" w:rsidR="00037C82" w:rsidRDefault="00000000">
            <w:r>
              <w:t>SITUATION. At a departmental meeting, a senior manager states: "We don't need additional accessibility training. We've never had a formal complaint, and our patient satisfaction scores are high." A recently hired team member privately shares that patients with disabilities often appear uncomfortable but rarely complain. Meanwhile, recent internal data shows low uptake of feedback surveys from patients requiring alternate formats.</w:t>
            </w:r>
          </w:p>
          <w:p w14:paraId="06C039B8" w14:textId="77777777" w:rsidR="00037C82" w:rsidRDefault="00037C82"/>
          <w:p w14:paraId="17730A3C" w14:textId="77777777" w:rsidR="00037C82" w:rsidRDefault="00000000">
            <w:r>
              <w:t>Barrier: Systemic inaccessibility of feedback mechanisms.</w:t>
            </w:r>
          </w:p>
          <w:p w14:paraId="335C50BA" w14:textId="77777777" w:rsidR="00037C82" w:rsidRDefault="00037C82"/>
          <w:p w14:paraId="7791BA7F" w14:textId="77777777" w:rsidR="00037C82" w:rsidRDefault="00000000">
            <w:r>
              <w:t>BACKGROUND. Under the Ontario Human Rights Code, the duty to accommodate is proactive. The Accessibility for Ontarians with Disabilities Act (AODA) requires accessibility planning and barrier prevention. Underreporting is common where systems are inaccessible.</w:t>
            </w:r>
          </w:p>
          <w:p w14:paraId="2CAC8C8E" w14:textId="77777777" w:rsidR="00037C82" w:rsidRDefault="00037C82"/>
          <w:p w14:paraId="7298E525" w14:textId="77777777" w:rsidR="00037C82" w:rsidRDefault="00000000">
            <w:r>
              <w:t>ASSESSMENT. Risk of systemic discrimination. Legal exposure if patterns emerge. Reputational harm. Governance blind spot.</w:t>
            </w:r>
          </w:p>
          <w:p w14:paraId="6E9BBA2B" w14:textId="77777777" w:rsidR="00037C82" w:rsidRDefault="00037C82"/>
          <w:p w14:paraId="6741FBE1" w14:textId="77777777" w:rsidR="00037C82" w:rsidRDefault="00000000">
            <w:r>
              <w:t>RECOMMENDATION. Audit feedback tools for accessibility. Provide alternate formats. Disaggregate data.</w:t>
            </w:r>
          </w:p>
        </w:tc>
      </w:tr>
    </w:tbl>
    <w:p w14:paraId="75C45C00" w14:textId="77777777" w:rsidR="00037C82" w:rsidRDefault="00037C82"/>
    <w:p w14:paraId="090A5B1F" w14:textId="77777777" w:rsidR="00037C82" w:rsidRDefault="00000000">
      <w:pPr>
        <w:spacing w:before="160" w:after="40"/>
      </w:pPr>
      <w:r>
        <w:rPr>
          <w:b/>
          <w:color w:val="192958"/>
          <w:sz w:val="22"/>
        </w:rPr>
        <w:t>E.2  Source Document — Risk, Governance, and the Duty to Listen   (designer-authored summary)</w:t>
      </w:r>
    </w:p>
    <w:tbl>
      <w:tblPr>
        <w:tblW w:w="0" w:type="auto"/>
        <w:tblLook w:val="04A0" w:firstRow="1" w:lastRow="0" w:firstColumn="1" w:lastColumn="0" w:noHBand="0" w:noVBand="1"/>
      </w:tblPr>
      <w:tblGrid>
        <w:gridCol w:w="13824"/>
      </w:tblGrid>
      <w:tr w:rsidR="00037C82" w14:paraId="10AB337E" w14:textId="77777777">
        <w:tc>
          <w:tcPr>
            <w:tcW w:w="13824" w:type="dxa"/>
            <w:tcBorders>
              <w:top w:val="single" w:sz="8" w:space="0" w:color="BFBFBF"/>
              <w:left w:val="single" w:sz="8" w:space="0" w:color="BFBFBF"/>
              <w:bottom w:val="single" w:sz="8" w:space="0" w:color="BFBFBF"/>
              <w:right w:val="single" w:sz="8" w:space="0" w:color="BFBFBF"/>
            </w:tcBorders>
          </w:tcPr>
          <w:p w14:paraId="6D56761F" w14:textId="77777777" w:rsidR="00037C82" w:rsidRDefault="00000000">
            <w:r>
              <w:t>Title:  Why "no complaints" doesn't mean "no problem".</w:t>
            </w:r>
          </w:p>
          <w:p w14:paraId="28FE7681" w14:textId="77777777" w:rsidR="00037C82" w:rsidRDefault="00037C82"/>
          <w:p w14:paraId="4514F447" w14:textId="77777777" w:rsidR="00037C82" w:rsidRDefault="00000000">
            <w:r>
              <w:t>A common refrain in healthcare settings is that low complaint volumes signal an accessible service. The opposite is often true. When a feedback mechanism is itself inaccessible — designed for sighted users, hearing users, English-only readers, those with high digital literacy — the people most affected by access barriers are precisely the ones who cannot easily complain. The result is silence, mistaken for satisfaction.</w:t>
            </w:r>
          </w:p>
          <w:p w14:paraId="4FEC1139" w14:textId="77777777" w:rsidR="00037C82" w:rsidRDefault="00037C82"/>
          <w:p w14:paraId="2E5D91D9" w14:textId="77777777" w:rsidR="00037C82" w:rsidRDefault="00000000">
            <w:r>
              <w:lastRenderedPageBreak/>
              <w:t>The Accessibility First Series treats this dynamic as a governance issue. Four risks are concrete:</w:t>
            </w:r>
          </w:p>
          <w:p w14:paraId="56B0F903" w14:textId="77777777" w:rsidR="00037C82" w:rsidRDefault="00037C82"/>
          <w:p w14:paraId="5E4DD75B" w14:textId="77777777" w:rsidR="00037C82" w:rsidRDefault="00000000">
            <w:r>
              <w:t>1. Human Rights Tribunal exposure. The Ontario Human Rights Code recognizes a proactive duty to accommodate; failing to anticipate barriers — even where no complaint has been filed — can ground a complaint of systemic discrimination.</w:t>
            </w:r>
          </w:p>
          <w:p w14:paraId="6B4BB425" w14:textId="77777777" w:rsidR="00037C82" w:rsidRDefault="00037C82"/>
          <w:p w14:paraId="524AD378" w14:textId="77777777" w:rsidR="00037C82" w:rsidRDefault="00000000">
            <w:r>
              <w:t>2. Constructive dismissal risk. Inaccessible workplace systems can make it impossible for an employee with a disability to do their job, opening the door to constructive-dismissal claims even where no formal accommodation request was ever made.</w:t>
            </w:r>
          </w:p>
          <w:p w14:paraId="1B9F8F51" w14:textId="77777777" w:rsidR="00037C82" w:rsidRDefault="00037C82"/>
          <w:p w14:paraId="5349DF68" w14:textId="77777777" w:rsidR="00037C82" w:rsidRDefault="00000000">
            <w:r>
              <w:t>3. Patient safety incidents. Inaccessible information — medication labels, post-discharge instructions, consent forms — converts into clinical risk. Adverse-event reviews repeatedly find communication failures upstream of harm.</w:t>
            </w:r>
          </w:p>
          <w:p w14:paraId="540C6F79" w14:textId="77777777" w:rsidR="00037C82" w:rsidRDefault="00037C82"/>
          <w:p w14:paraId="7C1D54DD" w14:textId="77777777" w:rsidR="00037C82" w:rsidRDefault="00000000">
            <w:r>
              <w:t>4. Complaint escalation patterns. When informal channels fail, complaints arrive at higher levels — Patient Relations, Risk and Legal, the OHRC, the media — louder, costlier, and harder to resolve.</w:t>
            </w:r>
          </w:p>
          <w:p w14:paraId="0C4D8F4F" w14:textId="77777777" w:rsidR="00037C82" w:rsidRDefault="00037C82"/>
          <w:p w14:paraId="167F8844" w14:textId="77777777" w:rsidR="00037C82" w:rsidRDefault="00000000">
            <w:r>
              <w:t>Two common myths feed this pattern, and the Accessibility First Series names them directly. First: "We treat everyone the same." Equity requires differentiated response. Treating people identically can ignore the barriers they face; equal outcomes require unequal supports. Second: "We meet AODA." Compliance is the minimum standard. AODA sets the floor; the OHRC duty to accommodate, lived-experience usability, and dignity-based practice all sit above it.</w:t>
            </w:r>
          </w:p>
          <w:p w14:paraId="359B65E1" w14:textId="77777777" w:rsidR="00037C82" w:rsidRDefault="00037C82"/>
          <w:p w14:paraId="25A04607" w14:textId="77777777" w:rsidR="00037C82" w:rsidRDefault="00000000">
            <w:r>
              <w:t>The closing message of Guide 1: accessibility must be embedded in governance — not delegated informally to whoever happens to notice. Audits, alternate formats, disaggregated data, and structured listening to under-heard voices are the routine work of governance, not a special project triggered by a complaint.</w:t>
            </w:r>
          </w:p>
        </w:tc>
      </w:tr>
    </w:tbl>
    <w:p w14:paraId="12E31E0D" w14:textId="77777777" w:rsidR="00037C82" w:rsidRDefault="00037C82"/>
    <w:p w14:paraId="2E0491D2" w14:textId="77777777" w:rsidR="00037C82" w:rsidRDefault="00000000">
      <w:pPr>
        <w:spacing w:before="160" w:after="40"/>
      </w:pPr>
      <w:r>
        <w:rPr>
          <w:b/>
          <w:color w:val="192958"/>
          <w:sz w:val="22"/>
        </w:rPr>
        <w:t>E.3  Source Document — OHRC Duty to Accommodate (Procedural and Substantive)   (designer summary; content owner to verify against OHRC policy text)</w:t>
      </w:r>
    </w:p>
    <w:tbl>
      <w:tblPr>
        <w:tblW w:w="0" w:type="auto"/>
        <w:tblLook w:val="04A0" w:firstRow="1" w:lastRow="0" w:firstColumn="1" w:lastColumn="0" w:noHBand="0" w:noVBand="1"/>
      </w:tblPr>
      <w:tblGrid>
        <w:gridCol w:w="13824"/>
      </w:tblGrid>
      <w:tr w:rsidR="00037C82" w14:paraId="7D624AFF" w14:textId="77777777">
        <w:tc>
          <w:tcPr>
            <w:tcW w:w="13824" w:type="dxa"/>
            <w:tcBorders>
              <w:top w:val="single" w:sz="8" w:space="0" w:color="BFBFBF"/>
              <w:left w:val="single" w:sz="8" w:space="0" w:color="BFBFBF"/>
              <w:bottom w:val="single" w:sz="8" w:space="0" w:color="BFBFBF"/>
              <w:right w:val="single" w:sz="8" w:space="0" w:color="BFBFBF"/>
            </w:tcBorders>
          </w:tcPr>
          <w:p w14:paraId="005AE881" w14:textId="77777777" w:rsidR="00037C82" w:rsidRDefault="00000000">
            <w:r>
              <w:t>Title:  The Duty to Accommodate is proactive — and has two parts.</w:t>
            </w:r>
          </w:p>
          <w:p w14:paraId="3A964DB8" w14:textId="77777777" w:rsidR="00037C82" w:rsidRDefault="00037C82"/>
          <w:p w14:paraId="33304FCE" w14:textId="77777777" w:rsidR="00037C82" w:rsidRDefault="00000000">
            <w:r>
              <w:t>The Ontario Human Rights Code recognizes disability as a protected ground. Under the Code and as articulated in the OHRC's Policy on ableism and discrimination based on disability, employers and service providers carry a duty to accommodate persons with disabilities up to the point of undue hardship. That duty has two distinct components, and they are often confused.</w:t>
            </w:r>
          </w:p>
          <w:p w14:paraId="5F727065" w14:textId="77777777" w:rsidR="00037C82" w:rsidRDefault="00037C82"/>
          <w:p w14:paraId="444EB55F" w14:textId="77777777" w:rsidR="00037C82" w:rsidRDefault="00000000">
            <w:r>
              <w:t>PROCEDURAL DUTY.  The procedural duty requires that the employer or service provider take active steps to investigate and discuss accommodation. It includes:</w:t>
            </w:r>
          </w:p>
          <w:p w14:paraId="1A90DFD2" w14:textId="77777777" w:rsidR="00037C82" w:rsidRDefault="00000000">
            <w:r>
              <w:t xml:space="preserve">   • Recognizing that an accommodation may be needed (sometimes obvious, sometimes signalled, sometimes inferred from system gaps).</w:t>
            </w:r>
          </w:p>
          <w:p w14:paraId="42E73AC1" w14:textId="77777777" w:rsidR="00037C82" w:rsidRDefault="00000000">
            <w:r>
              <w:t xml:space="preserve">   • Engaging the individual respectfully to understand their experience and needs.</w:t>
            </w:r>
          </w:p>
          <w:p w14:paraId="3BC5D22F" w14:textId="77777777" w:rsidR="00037C82" w:rsidRDefault="00000000">
            <w:r>
              <w:t xml:space="preserve">   • Considering options collaboratively, including options the individual themselves may not have named.</w:t>
            </w:r>
          </w:p>
          <w:p w14:paraId="2F1D2746" w14:textId="77777777" w:rsidR="00037C82" w:rsidRDefault="00000000">
            <w:r>
              <w:t xml:space="preserve">   • Documenting the discussion and decision.</w:t>
            </w:r>
          </w:p>
          <w:p w14:paraId="0C7865E0" w14:textId="77777777" w:rsidR="00037C82" w:rsidRDefault="00037C82"/>
          <w:p w14:paraId="01E8F3C2" w14:textId="77777777" w:rsidR="00037C82" w:rsidRDefault="00000000">
            <w:r>
              <w:t>A failure of the procedural duty — for example, dismissing a request without serious consideration, or failing to ask the question at all — is itself a violation, even if the eventual substantive outcome would have been the same.</w:t>
            </w:r>
          </w:p>
          <w:p w14:paraId="60DC017D" w14:textId="77777777" w:rsidR="00037C82" w:rsidRDefault="00037C82"/>
          <w:p w14:paraId="7331F219" w14:textId="77777777" w:rsidR="00037C82" w:rsidRDefault="00000000">
            <w:r>
              <w:t>SUBSTANTIVE DUTY.  The substantive duty is the obligation to provide the accommodation, up to the point of undue hardship. Undue hardship is a legal threshold — not "inconvenience" or "preference." It considers cost, available outside sources of funding, and health and safety. Importantly: the substantive duty applies whether or not a formal complaint has been filed. Proactive design — anticipating barriers and removing them before they affect anyone — is part of meeting the duty.</w:t>
            </w:r>
          </w:p>
          <w:p w14:paraId="5E21AA2F" w14:textId="77777777" w:rsidR="00037C82" w:rsidRDefault="00037C82"/>
          <w:p w14:paraId="4C8AA5B7" w14:textId="77777777" w:rsidR="00037C82" w:rsidRDefault="00000000">
            <w:r>
              <w:t>Why this matters for Scenario A: when a manager says "we have never had a complaint," they are pointing only to the absence of formal substantive complaints. The procedural duty is invisible in their data. The Accessibility First Series treats the procedural duty as the everyday work of every UHN role: noticing, asking, listening, documenting.</w:t>
            </w:r>
          </w:p>
          <w:p w14:paraId="7E0432BF" w14:textId="77777777" w:rsidR="00037C82" w:rsidRDefault="00037C82"/>
          <w:p w14:paraId="021BBE5B" w14:textId="77777777" w:rsidR="00037C82" w:rsidRDefault="00000000">
            <w:r>
              <w:t>(Designer note: full policy text is at the OHRC website — content owner to insert verified URL before NotebookLM upload.)</w:t>
            </w:r>
          </w:p>
        </w:tc>
      </w:tr>
    </w:tbl>
    <w:p w14:paraId="3EE423B5" w14:textId="77777777" w:rsidR="00037C82" w:rsidRDefault="00037C82"/>
    <w:p w14:paraId="513AA5F4" w14:textId="77777777" w:rsidR="00037C82" w:rsidRDefault="00000000">
      <w:r>
        <w:lastRenderedPageBreak/>
        <w:br w:type="page"/>
      </w:r>
    </w:p>
    <w:p w14:paraId="51FD5B41" w14:textId="77777777" w:rsidR="00037C82" w:rsidRDefault="00000000">
      <w:pPr>
        <w:spacing w:before="160" w:after="40"/>
      </w:pPr>
      <w:r>
        <w:rPr>
          <w:b/>
          <w:color w:val="192958"/>
          <w:sz w:val="22"/>
        </w:rPr>
        <w:lastRenderedPageBreak/>
        <w:t>E.4  Source Document — AODA Customer Service &amp; Feedback Process   (designer summary; content owner to verify)</w:t>
      </w:r>
    </w:p>
    <w:tbl>
      <w:tblPr>
        <w:tblW w:w="0" w:type="auto"/>
        <w:tblLook w:val="04A0" w:firstRow="1" w:lastRow="0" w:firstColumn="1" w:lastColumn="0" w:noHBand="0" w:noVBand="1"/>
      </w:tblPr>
      <w:tblGrid>
        <w:gridCol w:w="13824"/>
      </w:tblGrid>
      <w:tr w:rsidR="00037C82" w14:paraId="19E5C46D" w14:textId="77777777">
        <w:tc>
          <w:tcPr>
            <w:tcW w:w="13824" w:type="dxa"/>
            <w:tcBorders>
              <w:top w:val="single" w:sz="8" w:space="0" w:color="BFBFBF"/>
              <w:left w:val="single" w:sz="8" w:space="0" w:color="BFBFBF"/>
              <w:bottom w:val="single" w:sz="8" w:space="0" w:color="BFBFBF"/>
              <w:right w:val="single" w:sz="8" w:space="0" w:color="BFBFBF"/>
            </w:tcBorders>
          </w:tcPr>
          <w:p w14:paraId="7FA2AFBD" w14:textId="77777777" w:rsidR="00037C82" w:rsidRDefault="00000000">
            <w:r>
              <w:t>Title:  Accessible feedback is a legal requirement — not a courtesy.</w:t>
            </w:r>
          </w:p>
          <w:p w14:paraId="1F3CF1C7" w14:textId="77777777" w:rsidR="00037C82" w:rsidRDefault="00037C82"/>
          <w:p w14:paraId="00142C66" w14:textId="77777777" w:rsidR="00037C82" w:rsidRDefault="00000000">
            <w:r>
              <w:t>The Integrated Accessibility Standards Regulation (IASR) under the AODA requires every obligated organization in Ontario, including UHN, to establish a feedback process that is itself accessible. The requirement has three practical implications:</w:t>
            </w:r>
          </w:p>
          <w:p w14:paraId="20F7F503" w14:textId="77777777" w:rsidR="00037C82" w:rsidRDefault="00037C82"/>
          <w:p w14:paraId="637F3128" w14:textId="77777777" w:rsidR="00037C82" w:rsidRDefault="00000000">
            <w:r>
              <w:t>1. Multiple format options.  Feedback must be receivable in person, by telephone, in writing, by delivery of email, and through other methods as appropriate. A single "complete this online survey" channel does not meet the requirement; nor does an in-person counter that is the only route. Alternate formats — large print, plain-language, accessible PDFs, sign language interpretation, telephone — must be available on request and proactively where possible.</w:t>
            </w:r>
          </w:p>
          <w:p w14:paraId="218DB46F" w14:textId="77777777" w:rsidR="00037C82" w:rsidRDefault="00037C82"/>
          <w:p w14:paraId="544FC530" w14:textId="77777777" w:rsidR="00037C82" w:rsidRDefault="00000000">
            <w:r>
              <w:t>2. Documented process.  The organization must document the feedback process and make the document publicly available. This is not a nice-to-have: the documentation itself is part of compliance. UHN's feedback policy and process should be retrievable in accessible formats by any member of the public.</w:t>
            </w:r>
          </w:p>
          <w:p w14:paraId="134CAB7D" w14:textId="77777777" w:rsidR="00037C82" w:rsidRDefault="00037C82"/>
          <w:p w14:paraId="7F5BA735" w14:textId="77777777" w:rsidR="00037C82" w:rsidRDefault="00000000">
            <w:r>
              <w:t>3. Visible alternatives at the point of need.  Where automated kiosks or digital forms are deployed, alternate routes (in-person assistance, phone, paper) must be visibly posted at the point of use. Patients should not have to ask whether an alternate exists; the alternate should announce itself.</w:t>
            </w:r>
          </w:p>
          <w:p w14:paraId="7A2AA36C" w14:textId="77777777" w:rsidR="00037C82" w:rsidRDefault="00037C82"/>
          <w:p w14:paraId="50CC5A26" w14:textId="77777777" w:rsidR="00037C82" w:rsidRDefault="00000000">
            <w:r>
              <w:t>For Scenario A, the relevant questions are: are UHN's feedback channels available in multiple formats? Are alternates visibly posted at the point of patient interaction? Are the channels themselves used (i.e., is the data we have on them disaggregated, so we know who is reaching us and who is not)? Where the answers are uncertain, the appropriate response is an audit — not a victory lap on satisfaction scores.</w:t>
            </w:r>
          </w:p>
          <w:p w14:paraId="4AAB3DA5" w14:textId="77777777" w:rsidR="00037C82" w:rsidRDefault="00037C82"/>
          <w:p w14:paraId="2668B49D" w14:textId="77777777" w:rsidR="00037C82" w:rsidRDefault="00000000">
            <w:r>
              <w:t>(Designer note: see the AODA IASR full text — content owner to insert verified URL before NotebookLM upload.)</w:t>
            </w:r>
          </w:p>
        </w:tc>
      </w:tr>
    </w:tbl>
    <w:p w14:paraId="1EAD57D3" w14:textId="77777777" w:rsidR="00037C82" w:rsidRDefault="00037C82"/>
    <w:p w14:paraId="7B0F0567" w14:textId="77777777" w:rsidR="00037C82" w:rsidRDefault="00000000">
      <w:pPr>
        <w:spacing w:before="160" w:after="40"/>
      </w:pPr>
      <w:r>
        <w:rPr>
          <w:b/>
          <w:color w:val="192958"/>
          <w:sz w:val="22"/>
        </w:rPr>
        <w:t>E.5  Source Document — A Realistic Vignette: The Quiet Pattern   (designer-authored, illustrative)</w:t>
      </w:r>
    </w:p>
    <w:tbl>
      <w:tblPr>
        <w:tblW w:w="0" w:type="auto"/>
        <w:tblLook w:val="04A0" w:firstRow="1" w:lastRow="0" w:firstColumn="1" w:lastColumn="0" w:noHBand="0" w:noVBand="1"/>
      </w:tblPr>
      <w:tblGrid>
        <w:gridCol w:w="13824"/>
      </w:tblGrid>
      <w:tr w:rsidR="00037C82" w14:paraId="05824D00" w14:textId="77777777">
        <w:tc>
          <w:tcPr>
            <w:tcW w:w="13824" w:type="dxa"/>
            <w:tcBorders>
              <w:top w:val="single" w:sz="8" w:space="0" w:color="BFBFBF"/>
              <w:left w:val="single" w:sz="8" w:space="0" w:color="BFBFBF"/>
              <w:bottom w:val="single" w:sz="8" w:space="0" w:color="BFBFBF"/>
              <w:right w:val="single" w:sz="8" w:space="0" w:color="BFBFBF"/>
            </w:tcBorders>
          </w:tcPr>
          <w:p w14:paraId="0A4F32C3" w14:textId="77777777" w:rsidR="00037C82" w:rsidRDefault="00000000">
            <w:r>
              <w:t>Title:  What we do not see.</w:t>
            </w:r>
          </w:p>
          <w:p w14:paraId="1B5B1D5D" w14:textId="77777777" w:rsidR="00037C82" w:rsidRDefault="00037C82"/>
          <w:p w14:paraId="118226F2" w14:textId="77777777" w:rsidR="00037C82" w:rsidRDefault="00000000">
            <w:r>
              <w:t>A patient — let's call her R — has used UHN services for outpatient care over four years. She lives with a vision impairment and a slowly progressing motor condition. Her appointments have generally gone well, in the sense that she has been seen, treated, and discharged on time. She has never filed a formal complaint.</w:t>
            </w:r>
          </w:p>
          <w:p w14:paraId="491CC132" w14:textId="77777777" w:rsidR="00037C82" w:rsidRDefault="00037C82"/>
          <w:p w14:paraId="6F2C663D" w14:textId="77777777" w:rsidR="00037C82" w:rsidRDefault="00000000">
            <w:r>
              <w:t>What R has not done, and what no current UHN dataset captures, is any of the following:</w:t>
            </w:r>
          </w:p>
          <w:p w14:paraId="155B3284" w14:textId="77777777" w:rsidR="00037C82" w:rsidRDefault="00037C82"/>
          <w:p w14:paraId="66ADAB45" w14:textId="77777777" w:rsidR="00037C82" w:rsidRDefault="00000000">
            <w:r>
              <w:t xml:space="preserve">   — She has stopped requesting follow-up calls because the booking system requires creating an online account she cannot use independently. She did not file a complaint about the booking system; she stopped using follow-up calls.</w:t>
            </w:r>
          </w:p>
          <w:p w14:paraId="2F90748C" w14:textId="77777777" w:rsidR="00037C82" w:rsidRDefault="00037C82"/>
          <w:p w14:paraId="53D3E9B6" w14:textId="77777777" w:rsidR="00037C82" w:rsidRDefault="00000000">
            <w:r>
              <w:t xml:space="preserve">   — She has begun arriving 40 minutes early to every appointment because she has learned that the wayfinding signage is unreadable for her, and 40 minutes is approximately how long it takes to navigate to the right room when she has to ask three or four staff members. She did not file a complaint about wayfinding; she absorbed the time.</w:t>
            </w:r>
          </w:p>
          <w:p w14:paraId="03B9D692" w14:textId="77777777" w:rsidR="00037C82" w:rsidRDefault="00037C82"/>
          <w:p w14:paraId="0B693E4A" w14:textId="77777777" w:rsidR="00037C82" w:rsidRDefault="00000000">
            <w:r>
              <w:t xml:space="preserve">   — She has read but not completed three patient-experience surveys, because they were emailed as PDFs that her screen reader did not parse. She did not file a complaint about the surveys; she let them sit in her inbox.</w:t>
            </w:r>
          </w:p>
          <w:p w14:paraId="5F87468B" w14:textId="77777777" w:rsidR="00037C82" w:rsidRDefault="00037C82"/>
          <w:p w14:paraId="63AA1C09" w14:textId="77777777" w:rsidR="00037C82" w:rsidRDefault="00000000">
            <w:r>
              <w:t xml:space="preserve">   — She has accepted that some discharge instructions arrive in print only, and that she figures it out by asking her adult daughter to read them aloud later. She did not file a complaint about discharge instructions; she has a workaround.</w:t>
            </w:r>
          </w:p>
          <w:p w14:paraId="1002616F" w14:textId="77777777" w:rsidR="00037C82" w:rsidRDefault="00037C82"/>
          <w:p w14:paraId="4660A2D6" w14:textId="77777777" w:rsidR="00037C82" w:rsidRDefault="00000000">
            <w:r>
              <w:t>In her words, when asked once at a clinic by a student observer who happened to engage her in conversation: "Complaining feels like it would just make things harder for me. I have to come back here for years."</w:t>
            </w:r>
          </w:p>
          <w:p w14:paraId="0453B879" w14:textId="77777777" w:rsidR="00037C82" w:rsidRDefault="00037C82"/>
          <w:p w14:paraId="1AD8AD6F" w14:textId="77777777" w:rsidR="00037C82" w:rsidRDefault="00000000">
            <w:r>
              <w:t>R is composite, not a single person. The pattern she describes appears repeatedly in lived-experience research with patients who have disabilities. The dataset that would capture R is the dataset UHN does not yet have. The Accessibility First Series is the work of building that dataset — by listening proactively, by auditing the channels, by disaggregating who is reaching us and who is quietly not.</w:t>
            </w:r>
          </w:p>
        </w:tc>
      </w:tr>
    </w:tbl>
    <w:p w14:paraId="72D0AC06" w14:textId="77777777" w:rsidR="00037C82" w:rsidRDefault="00037C82"/>
    <w:p w14:paraId="4A6456C5" w14:textId="77777777" w:rsidR="00037C82" w:rsidRDefault="00000000">
      <w:r>
        <w:br w:type="page"/>
      </w:r>
    </w:p>
    <w:p w14:paraId="06618F53" w14:textId="77777777" w:rsidR="00037C82" w:rsidRDefault="00000000">
      <w:pPr>
        <w:spacing w:before="160" w:after="40"/>
      </w:pPr>
      <w:r>
        <w:rPr>
          <w:b/>
          <w:color w:val="192958"/>
          <w:sz w:val="22"/>
        </w:rPr>
        <w:lastRenderedPageBreak/>
        <w:t>E.6  NotebookLM upload instructions (Scenario A)</w:t>
      </w:r>
    </w:p>
    <w:tbl>
      <w:tblPr>
        <w:tblW w:w="0" w:type="auto"/>
        <w:tblLook w:val="04A0" w:firstRow="1" w:lastRow="0" w:firstColumn="1" w:lastColumn="0" w:noHBand="0" w:noVBand="1"/>
      </w:tblPr>
      <w:tblGrid>
        <w:gridCol w:w="864"/>
        <w:gridCol w:w="12960"/>
      </w:tblGrid>
      <w:tr w:rsidR="00037C82" w14:paraId="69BBA882" w14:textId="77777777">
        <w:tc>
          <w:tcPr>
            <w:tcW w:w="86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67C408C4" w14:textId="77777777" w:rsidR="00037C82" w:rsidRDefault="00000000">
            <w:r>
              <w:rPr>
                <w:b/>
                <w:color w:val="FFFFFF"/>
              </w:rPr>
              <w:t>Step</w:t>
            </w:r>
          </w:p>
        </w:tc>
        <w:tc>
          <w:tcPr>
            <w:tcW w:w="129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66912815" w14:textId="77777777" w:rsidR="00037C82" w:rsidRDefault="00000000">
            <w:r>
              <w:rPr>
                <w:b/>
                <w:color w:val="FFFFFF"/>
              </w:rPr>
              <w:t>Action</w:t>
            </w:r>
          </w:p>
        </w:tc>
      </w:tr>
      <w:tr w:rsidR="00037C82" w14:paraId="5F0ACA5D"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5F3C7F3B" w14:textId="77777777" w:rsidR="00037C82" w:rsidRDefault="00000000">
            <w:pPr>
              <w:jc w:val="center"/>
            </w:pPr>
            <w:r>
              <w:rPr>
                <w:b/>
              </w:rPr>
              <w:t>1</w:t>
            </w:r>
          </w:p>
        </w:tc>
        <w:tc>
          <w:tcPr>
            <w:tcW w:w="12960" w:type="dxa"/>
            <w:tcBorders>
              <w:top w:val="single" w:sz="8" w:space="0" w:color="BFBFBF"/>
              <w:left w:val="single" w:sz="8" w:space="0" w:color="BFBFBF"/>
              <w:bottom w:val="single" w:sz="8" w:space="0" w:color="BFBFBF"/>
              <w:right w:val="single" w:sz="8" w:space="0" w:color="BFBFBF"/>
            </w:tcBorders>
          </w:tcPr>
          <w:p w14:paraId="2EE9EBE0" w14:textId="77777777" w:rsidR="00037C82" w:rsidRDefault="00000000">
            <w:r>
              <w:t>Open notebooklm.google.com (sign in with the workspace account approved for UHN AI tools).</w:t>
            </w:r>
          </w:p>
        </w:tc>
      </w:tr>
      <w:tr w:rsidR="00037C82" w14:paraId="654BC714"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3C023165" w14:textId="77777777" w:rsidR="00037C82" w:rsidRDefault="00000000">
            <w:pPr>
              <w:jc w:val="center"/>
            </w:pPr>
            <w:r>
              <w:rPr>
                <w:b/>
              </w:rPr>
              <w:t>2</w:t>
            </w:r>
          </w:p>
        </w:tc>
        <w:tc>
          <w:tcPr>
            <w:tcW w:w="12960" w:type="dxa"/>
            <w:tcBorders>
              <w:top w:val="single" w:sz="8" w:space="0" w:color="BFBFBF"/>
              <w:left w:val="single" w:sz="8" w:space="0" w:color="BFBFBF"/>
              <w:bottom w:val="single" w:sz="8" w:space="0" w:color="BFBFBF"/>
              <w:right w:val="single" w:sz="8" w:space="0" w:color="BFBFBF"/>
            </w:tcBorders>
          </w:tcPr>
          <w:p w14:paraId="3B2DC0D7" w14:textId="77777777" w:rsidR="00037C82" w:rsidRDefault="00000000">
            <w:r>
              <w:t>Create a new notebook. Name: "Course 01 — Scenario A — We've Never Had a Complaint".</w:t>
            </w:r>
          </w:p>
        </w:tc>
      </w:tr>
      <w:tr w:rsidR="00037C82" w14:paraId="10E9F7EE"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27213557" w14:textId="77777777" w:rsidR="00037C82" w:rsidRDefault="00000000">
            <w:pPr>
              <w:jc w:val="center"/>
            </w:pPr>
            <w:r>
              <w:rPr>
                <w:b/>
              </w:rPr>
              <w:t>3</w:t>
            </w:r>
          </w:p>
        </w:tc>
        <w:tc>
          <w:tcPr>
            <w:tcW w:w="12960" w:type="dxa"/>
            <w:tcBorders>
              <w:top w:val="single" w:sz="8" w:space="0" w:color="BFBFBF"/>
              <w:left w:val="single" w:sz="8" w:space="0" w:color="BFBFBF"/>
              <w:bottom w:val="single" w:sz="8" w:space="0" w:color="BFBFBF"/>
              <w:right w:val="single" w:sz="8" w:space="0" w:color="BFBFBF"/>
            </w:tcBorders>
          </w:tcPr>
          <w:p w14:paraId="400813BC" w14:textId="77777777" w:rsidR="00037C82" w:rsidRDefault="00000000">
            <w:r>
              <w:t>Upload Documents E.1, E.2, E.3, E.4, and E.5 as separate sources (paste text or upload .docx of each).</w:t>
            </w:r>
          </w:p>
        </w:tc>
      </w:tr>
      <w:tr w:rsidR="00037C82" w14:paraId="5EC8528E"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7AD916C3" w14:textId="77777777" w:rsidR="00037C82" w:rsidRDefault="00000000">
            <w:pPr>
              <w:jc w:val="center"/>
            </w:pPr>
            <w:r>
              <w:rPr>
                <w:b/>
              </w:rPr>
              <w:t>4</w:t>
            </w:r>
          </w:p>
        </w:tc>
        <w:tc>
          <w:tcPr>
            <w:tcW w:w="12960" w:type="dxa"/>
            <w:tcBorders>
              <w:top w:val="single" w:sz="8" w:space="0" w:color="BFBFBF"/>
              <w:left w:val="single" w:sz="8" w:space="0" w:color="BFBFBF"/>
              <w:bottom w:val="single" w:sz="8" w:space="0" w:color="BFBFBF"/>
              <w:right w:val="single" w:sz="8" w:space="0" w:color="BFBFBF"/>
            </w:tcBorders>
          </w:tcPr>
          <w:p w14:paraId="754B249B" w14:textId="77777777" w:rsidR="00037C82" w:rsidRDefault="00000000">
            <w:r>
              <w:t>Open the Studio panel. Click "Generate Audio Overview".</w:t>
            </w:r>
          </w:p>
        </w:tc>
      </w:tr>
      <w:tr w:rsidR="00037C82" w14:paraId="27C57100"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4614025A" w14:textId="77777777" w:rsidR="00037C82" w:rsidRDefault="00000000">
            <w:pPr>
              <w:jc w:val="center"/>
            </w:pPr>
            <w:r>
              <w:rPr>
                <w:b/>
              </w:rPr>
              <w:t>5</w:t>
            </w:r>
          </w:p>
        </w:tc>
        <w:tc>
          <w:tcPr>
            <w:tcW w:w="12960" w:type="dxa"/>
            <w:tcBorders>
              <w:top w:val="single" w:sz="8" w:space="0" w:color="BFBFBF"/>
              <w:left w:val="single" w:sz="8" w:space="0" w:color="BFBFBF"/>
              <w:bottom w:val="single" w:sz="8" w:space="0" w:color="BFBFBF"/>
              <w:right w:val="single" w:sz="8" w:space="0" w:color="BFBFBF"/>
            </w:tcBorders>
          </w:tcPr>
          <w:p w14:paraId="08AB1EB3" w14:textId="77777777" w:rsidR="00037C82" w:rsidRDefault="00000000">
            <w:r>
              <w:t>Customize prompt (recommended): "Focus on the dignity dimension and the duty to listen — why "no complaints" does not mean "no problem." Include both procedural and substantive components of the duty to accommodate. Keep it under 8 minutes."</w:t>
            </w:r>
          </w:p>
        </w:tc>
      </w:tr>
      <w:tr w:rsidR="00037C82" w14:paraId="1A02EE4A"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5C8CDAC6" w14:textId="77777777" w:rsidR="00037C82" w:rsidRDefault="00000000">
            <w:pPr>
              <w:jc w:val="center"/>
            </w:pPr>
            <w:r>
              <w:rPr>
                <w:b/>
              </w:rPr>
              <w:t>6</w:t>
            </w:r>
          </w:p>
        </w:tc>
        <w:tc>
          <w:tcPr>
            <w:tcW w:w="12960" w:type="dxa"/>
            <w:tcBorders>
              <w:top w:val="single" w:sz="8" w:space="0" w:color="BFBFBF"/>
              <w:left w:val="single" w:sz="8" w:space="0" w:color="BFBFBF"/>
              <w:bottom w:val="single" w:sz="8" w:space="0" w:color="BFBFBF"/>
              <w:right w:val="single" w:sz="8" w:space="0" w:color="BFBFBF"/>
            </w:tcBorders>
          </w:tcPr>
          <w:p w14:paraId="22B1CC9A" w14:textId="77777777" w:rsidR="00037C82" w:rsidRDefault="00000000">
            <w:r>
              <w:t>Listen. Validate accuracy of any policy claims. Regenerate if a claim is overstated or misattributed.</w:t>
            </w:r>
          </w:p>
        </w:tc>
      </w:tr>
      <w:tr w:rsidR="00037C82" w14:paraId="7A257A1B"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7D7C4527" w14:textId="77777777" w:rsidR="00037C82" w:rsidRDefault="00000000">
            <w:pPr>
              <w:jc w:val="center"/>
            </w:pPr>
            <w:r>
              <w:rPr>
                <w:b/>
              </w:rPr>
              <w:t>7</w:t>
            </w:r>
          </w:p>
        </w:tc>
        <w:tc>
          <w:tcPr>
            <w:tcW w:w="12960" w:type="dxa"/>
            <w:tcBorders>
              <w:top w:val="single" w:sz="8" w:space="0" w:color="BFBFBF"/>
              <w:left w:val="single" w:sz="8" w:space="0" w:color="BFBFBF"/>
              <w:bottom w:val="single" w:sz="8" w:space="0" w:color="BFBFBF"/>
              <w:right w:val="single" w:sz="8" w:space="0" w:color="BFBFBF"/>
            </w:tcBorders>
          </w:tcPr>
          <w:p w14:paraId="2375D2D2" w14:textId="77777777" w:rsidR="00037C82" w:rsidRDefault="00000000">
            <w:r>
              <w:t>Three-dot menu on the audio block → Download → save as C01_S51_audio_overview.mp3.</w:t>
            </w:r>
          </w:p>
        </w:tc>
      </w:tr>
      <w:tr w:rsidR="00037C82" w14:paraId="7CBFD42F"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0ACA6A61" w14:textId="77777777" w:rsidR="00037C82" w:rsidRDefault="00000000">
            <w:pPr>
              <w:jc w:val="center"/>
            </w:pPr>
            <w:r>
              <w:rPr>
                <w:b/>
              </w:rPr>
              <w:t>8</w:t>
            </w:r>
          </w:p>
        </w:tc>
        <w:tc>
          <w:tcPr>
            <w:tcW w:w="12960" w:type="dxa"/>
            <w:tcBorders>
              <w:top w:val="single" w:sz="8" w:space="0" w:color="BFBFBF"/>
              <w:left w:val="single" w:sz="8" w:space="0" w:color="BFBFBF"/>
              <w:bottom w:val="single" w:sz="8" w:space="0" w:color="BFBFBF"/>
              <w:right w:val="single" w:sz="8" w:space="0" w:color="BFBFBF"/>
            </w:tcBorders>
          </w:tcPr>
          <w:p w14:paraId="125FB56D" w14:textId="77777777" w:rsidR="00037C82" w:rsidRDefault="00000000">
            <w:r>
              <w:t>Copy the transcript from the Studio panel.</w:t>
            </w:r>
          </w:p>
        </w:tc>
      </w:tr>
      <w:tr w:rsidR="00037C82" w14:paraId="4AB53137"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663C1B1D" w14:textId="77777777" w:rsidR="00037C82" w:rsidRDefault="00000000">
            <w:pPr>
              <w:jc w:val="center"/>
            </w:pPr>
            <w:r>
              <w:rPr>
                <w:b/>
              </w:rPr>
              <w:t>9</w:t>
            </w:r>
          </w:p>
        </w:tc>
        <w:tc>
          <w:tcPr>
            <w:tcW w:w="12960" w:type="dxa"/>
            <w:tcBorders>
              <w:top w:val="single" w:sz="8" w:space="0" w:color="BFBFBF"/>
              <w:left w:val="single" w:sz="8" w:space="0" w:color="BFBFBF"/>
              <w:bottom w:val="single" w:sz="8" w:space="0" w:color="BFBFBF"/>
              <w:right w:val="single" w:sz="8" w:space="0" w:color="BFBFBF"/>
            </w:tcBorders>
          </w:tcPr>
          <w:p w14:paraId="2AE9141C" w14:textId="77777777" w:rsidR="00037C82" w:rsidRDefault="00000000">
            <w:r>
              <w:t>In Articulate Storyline, insert the MP3 as an Audio object on Slide 5.1 with controls visible.</w:t>
            </w:r>
          </w:p>
        </w:tc>
      </w:tr>
      <w:tr w:rsidR="00037C82" w14:paraId="3D2E6052"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242DE9EB" w14:textId="77777777" w:rsidR="00037C82" w:rsidRDefault="00000000">
            <w:pPr>
              <w:jc w:val="center"/>
            </w:pPr>
            <w:r>
              <w:rPr>
                <w:b/>
              </w:rPr>
              <w:t>10</w:t>
            </w:r>
          </w:p>
        </w:tc>
        <w:tc>
          <w:tcPr>
            <w:tcW w:w="12960" w:type="dxa"/>
            <w:tcBorders>
              <w:top w:val="single" w:sz="8" w:space="0" w:color="BFBFBF"/>
              <w:left w:val="single" w:sz="8" w:space="0" w:color="BFBFBF"/>
              <w:bottom w:val="single" w:sz="8" w:space="0" w:color="BFBFBF"/>
              <w:right w:val="single" w:sz="8" w:space="0" w:color="BFBFBF"/>
            </w:tcBorders>
          </w:tcPr>
          <w:p w14:paraId="1073952C" w14:textId="77777777" w:rsidR="00037C82" w:rsidRDefault="00000000">
            <w:r>
              <w:t>Add a "Show transcript" button that opens a lightbox layer with the transcript text.</w:t>
            </w:r>
          </w:p>
        </w:tc>
      </w:tr>
      <w:tr w:rsidR="00037C82" w14:paraId="23C8C90F"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3732117E" w14:textId="77777777" w:rsidR="00037C82" w:rsidRDefault="00000000">
            <w:pPr>
              <w:jc w:val="center"/>
            </w:pPr>
            <w:r>
              <w:rPr>
                <w:b/>
              </w:rPr>
              <w:t>11</w:t>
            </w:r>
          </w:p>
        </w:tc>
        <w:tc>
          <w:tcPr>
            <w:tcW w:w="12960" w:type="dxa"/>
            <w:tcBorders>
              <w:top w:val="single" w:sz="8" w:space="0" w:color="BFBFBF"/>
              <w:left w:val="single" w:sz="8" w:space="0" w:color="BFBFBF"/>
              <w:bottom w:val="single" w:sz="8" w:space="0" w:color="BFBFBF"/>
              <w:right w:val="single" w:sz="8" w:space="0" w:color="BFBFBF"/>
            </w:tcBorders>
          </w:tcPr>
          <w:p w14:paraId="16D5D13D" w14:textId="77777777" w:rsidR="00037C82" w:rsidRDefault="00000000">
            <w:r>
              <w:t>QA: caption-equivalence; no autoplay; keyboard control of audio buttons; completion not gated on audio playback.</w:t>
            </w:r>
          </w:p>
        </w:tc>
      </w:tr>
    </w:tbl>
    <w:p w14:paraId="68D60B41" w14:textId="77777777" w:rsidR="00037C82" w:rsidRDefault="00037C82"/>
    <w:p w14:paraId="767AAF67" w14:textId="77777777" w:rsidR="00037C82" w:rsidRDefault="00000000">
      <w:pPr>
        <w:spacing w:before="160" w:after="40"/>
      </w:pPr>
      <w:r>
        <w:rPr>
          <w:b/>
          <w:color w:val="192958"/>
          <w:sz w:val="22"/>
        </w:rPr>
        <w:t>E.7  Going Deeper resources (Scenario A) — link from Slide 5.1</w:t>
      </w:r>
    </w:p>
    <w:tbl>
      <w:tblPr>
        <w:tblW w:w="0" w:type="auto"/>
        <w:tblLook w:val="04A0" w:firstRow="1" w:lastRow="0" w:firstColumn="1" w:lastColumn="0" w:noHBand="0" w:noVBand="1"/>
      </w:tblPr>
      <w:tblGrid>
        <w:gridCol w:w="4608"/>
        <w:gridCol w:w="5760"/>
        <w:gridCol w:w="3456"/>
      </w:tblGrid>
      <w:tr w:rsidR="00037C82" w14:paraId="22F05F2B" w14:textId="77777777">
        <w:tc>
          <w:tcPr>
            <w:tcW w:w="4608"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5BA7E6BF" w14:textId="77777777" w:rsidR="00037C82" w:rsidRDefault="00000000">
            <w:r>
              <w:rPr>
                <w:b/>
                <w:color w:val="FFFFFF"/>
              </w:rPr>
              <w:t>Resource</w:t>
            </w:r>
          </w:p>
        </w:tc>
        <w:tc>
          <w:tcPr>
            <w:tcW w:w="57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534C0F9E" w14:textId="77777777" w:rsidR="00037C82" w:rsidRDefault="00000000">
            <w:r>
              <w:rPr>
                <w:b/>
                <w:color w:val="FFFFFF"/>
              </w:rPr>
              <w:t>Why it matters</w:t>
            </w:r>
          </w:p>
        </w:tc>
        <w:tc>
          <w:tcPr>
            <w:tcW w:w="345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27FFFF42" w14:textId="77777777" w:rsidR="00037C82" w:rsidRDefault="00000000">
            <w:r>
              <w:rPr>
                <w:b/>
                <w:color w:val="FFFFFF"/>
              </w:rPr>
              <w:t>URL / status</w:t>
            </w:r>
          </w:p>
        </w:tc>
      </w:tr>
      <w:tr w:rsidR="00037C82" w14:paraId="6657CE14" w14:textId="77777777">
        <w:tc>
          <w:tcPr>
            <w:tcW w:w="4608" w:type="dxa"/>
            <w:tcBorders>
              <w:top w:val="single" w:sz="8" w:space="0" w:color="BFBFBF"/>
              <w:left w:val="single" w:sz="8" w:space="0" w:color="BFBFBF"/>
              <w:bottom w:val="single" w:sz="8" w:space="0" w:color="BFBFBF"/>
              <w:right w:val="single" w:sz="8" w:space="0" w:color="BFBFBF"/>
            </w:tcBorders>
          </w:tcPr>
          <w:p w14:paraId="7A7FC671" w14:textId="77777777" w:rsidR="00037C82" w:rsidRDefault="00000000">
            <w:r>
              <w:rPr>
                <w:b/>
                <w:sz w:val="18"/>
              </w:rPr>
              <w:t>OHRC — Policy on ableism and discrimination based on disability</w:t>
            </w:r>
          </w:p>
        </w:tc>
        <w:tc>
          <w:tcPr>
            <w:tcW w:w="5760" w:type="dxa"/>
            <w:tcBorders>
              <w:top w:val="single" w:sz="8" w:space="0" w:color="BFBFBF"/>
              <w:left w:val="single" w:sz="8" w:space="0" w:color="BFBFBF"/>
              <w:bottom w:val="single" w:sz="8" w:space="0" w:color="BFBFBF"/>
              <w:right w:val="single" w:sz="8" w:space="0" w:color="BFBFBF"/>
            </w:tcBorders>
          </w:tcPr>
          <w:p w14:paraId="12ECC461" w14:textId="77777777" w:rsidR="00037C82" w:rsidRDefault="00000000">
            <w:r>
              <w:rPr>
                <w:sz w:val="18"/>
              </w:rPr>
              <w:t>Authoritative source on the duty to accommodate, including procedural and substantive components.</w:t>
            </w:r>
          </w:p>
        </w:tc>
        <w:tc>
          <w:tcPr>
            <w:tcW w:w="3456" w:type="dxa"/>
            <w:tcBorders>
              <w:top w:val="single" w:sz="8" w:space="0" w:color="BFBFBF"/>
              <w:left w:val="single" w:sz="8" w:space="0" w:color="BFBFBF"/>
              <w:bottom w:val="single" w:sz="8" w:space="0" w:color="BFBFBF"/>
              <w:right w:val="single" w:sz="8" w:space="0" w:color="BFBFBF"/>
            </w:tcBorders>
          </w:tcPr>
          <w:p w14:paraId="2036834C" w14:textId="77777777" w:rsidR="00037C82" w:rsidRDefault="00000000">
            <w:r>
              <w:rPr>
                <w:i/>
                <w:sz w:val="18"/>
              </w:rPr>
              <w:t>ohrc.on.ca · content owner to confirm exact URL</w:t>
            </w:r>
          </w:p>
        </w:tc>
      </w:tr>
      <w:tr w:rsidR="00037C82" w14:paraId="60FB8338" w14:textId="77777777">
        <w:tc>
          <w:tcPr>
            <w:tcW w:w="4608" w:type="dxa"/>
            <w:tcBorders>
              <w:top w:val="single" w:sz="8" w:space="0" w:color="BFBFBF"/>
              <w:left w:val="single" w:sz="8" w:space="0" w:color="BFBFBF"/>
              <w:bottom w:val="single" w:sz="8" w:space="0" w:color="BFBFBF"/>
              <w:right w:val="single" w:sz="8" w:space="0" w:color="BFBFBF"/>
            </w:tcBorders>
          </w:tcPr>
          <w:p w14:paraId="5189BC71" w14:textId="77777777" w:rsidR="00037C82" w:rsidRDefault="00000000">
            <w:r>
              <w:rPr>
                <w:b/>
                <w:sz w:val="18"/>
              </w:rPr>
              <w:t>AODA — Integrated Accessibility Standards Regulation (O. Reg. 191/11)</w:t>
            </w:r>
          </w:p>
        </w:tc>
        <w:tc>
          <w:tcPr>
            <w:tcW w:w="5760" w:type="dxa"/>
            <w:tcBorders>
              <w:top w:val="single" w:sz="8" w:space="0" w:color="BFBFBF"/>
              <w:left w:val="single" w:sz="8" w:space="0" w:color="BFBFBF"/>
              <w:bottom w:val="single" w:sz="8" w:space="0" w:color="BFBFBF"/>
              <w:right w:val="single" w:sz="8" w:space="0" w:color="BFBFBF"/>
            </w:tcBorders>
          </w:tcPr>
          <w:p w14:paraId="2C0F1976" w14:textId="77777777" w:rsidR="00037C82" w:rsidRDefault="00000000">
            <w:r>
              <w:rPr>
                <w:sz w:val="18"/>
              </w:rPr>
              <w:t>Customer Service Standard and feedback-process requirements.</w:t>
            </w:r>
          </w:p>
        </w:tc>
        <w:tc>
          <w:tcPr>
            <w:tcW w:w="3456" w:type="dxa"/>
            <w:tcBorders>
              <w:top w:val="single" w:sz="8" w:space="0" w:color="BFBFBF"/>
              <w:left w:val="single" w:sz="8" w:space="0" w:color="BFBFBF"/>
              <w:bottom w:val="single" w:sz="8" w:space="0" w:color="BFBFBF"/>
              <w:right w:val="single" w:sz="8" w:space="0" w:color="BFBFBF"/>
            </w:tcBorders>
          </w:tcPr>
          <w:p w14:paraId="5A50989C" w14:textId="77777777" w:rsidR="00037C82" w:rsidRDefault="00000000">
            <w:r>
              <w:rPr>
                <w:i/>
                <w:sz w:val="18"/>
              </w:rPr>
              <w:t>ontario.ca/laws/regulation/110191 · content owner to confirm</w:t>
            </w:r>
          </w:p>
        </w:tc>
      </w:tr>
      <w:tr w:rsidR="00037C82" w14:paraId="18AB1BF0" w14:textId="77777777">
        <w:tc>
          <w:tcPr>
            <w:tcW w:w="4608" w:type="dxa"/>
            <w:tcBorders>
              <w:top w:val="single" w:sz="8" w:space="0" w:color="BFBFBF"/>
              <w:left w:val="single" w:sz="8" w:space="0" w:color="BFBFBF"/>
              <w:bottom w:val="single" w:sz="8" w:space="0" w:color="BFBFBF"/>
              <w:right w:val="single" w:sz="8" w:space="0" w:color="BFBFBF"/>
            </w:tcBorders>
          </w:tcPr>
          <w:p w14:paraId="2BE5E06C" w14:textId="77777777" w:rsidR="00037C82" w:rsidRDefault="00000000">
            <w:r>
              <w:rPr>
                <w:b/>
                <w:sz w:val="18"/>
              </w:rPr>
              <w:t>UHN IDEAA Strategic Framework page</w:t>
            </w:r>
          </w:p>
        </w:tc>
        <w:tc>
          <w:tcPr>
            <w:tcW w:w="5760" w:type="dxa"/>
            <w:tcBorders>
              <w:top w:val="single" w:sz="8" w:space="0" w:color="BFBFBF"/>
              <w:left w:val="single" w:sz="8" w:space="0" w:color="BFBFBF"/>
              <w:bottom w:val="single" w:sz="8" w:space="0" w:color="BFBFBF"/>
              <w:right w:val="single" w:sz="8" w:space="0" w:color="BFBFBF"/>
            </w:tcBorders>
          </w:tcPr>
          <w:p w14:paraId="2CDF6A59" w14:textId="77777777" w:rsidR="00037C82" w:rsidRDefault="00000000">
            <w:r>
              <w:rPr>
                <w:sz w:val="18"/>
              </w:rPr>
              <w:t>UHN-specific commitments on cultural safety, intersectionality, and inclusion.</w:t>
            </w:r>
          </w:p>
        </w:tc>
        <w:tc>
          <w:tcPr>
            <w:tcW w:w="3456" w:type="dxa"/>
            <w:tcBorders>
              <w:top w:val="single" w:sz="8" w:space="0" w:color="BFBFBF"/>
              <w:left w:val="single" w:sz="8" w:space="0" w:color="BFBFBF"/>
              <w:bottom w:val="single" w:sz="8" w:space="0" w:color="BFBFBF"/>
              <w:right w:val="single" w:sz="8" w:space="0" w:color="BFBFBF"/>
            </w:tcBorders>
          </w:tcPr>
          <w:p w14:paraId="11FFAD61" w14:textId="77777777" w:rsidR="00037C82" w:rsidRDefault="00000000">
            <w:r>
              <w:rPr>
                <w:i/>
                <w:sz w:val="18"/>
              </w:rPr>
              <w:t>UHN intranet · TBC</w:t>
            </w:r>
          </w:p>
        </w:tc>
      </w:tr>
      <w:tr w:rsidR="00037C82" w14:paraId="7A437DB9" w14:textId="77777777">
        <w:tc>
          <w:tcPr>
            <w:tcW w:w="4608" w:type="dxa"/>
            <w:tcBorders>
              <w:top w:val="single" w:sz="8" w:space="0" w:color="BFBFBF"/>
              <w:left w:val="single" w:sz="8" w:space="0" w:color="BFBFBF"/>
              <w:bottom w:val="single" w:sz="8" w:space="0" w:color="BFBFBF"/>
              <w:right w:val="single" w:sz="8" w:space="0" w:color="BFBFBF"/>
            </w:tcBorders>
          </w:tcPr>
          <w:p w14:paraId="775B746A" w14:textId="77777777" w:rsidR="00037C82" w:rsidRDefault="00000000">
            <w:r>
              <w:rPr>
                <w:b/>
                <w:sz w:val="18"/>
              </w:rPr>
              <w:t xml:space="preserve">Sample feedback-mechanism accessibility audit </w:t>
            </w:r>
            <w:r>
              <w:rPr>
                <w:b/>
                <w:sz w:val="18"/>
              </w:rPr>
              <w:lastRenderedPageBreak/>
              <w:t>toolkit</w:t>
            </w:r>
          </w:p>
        </w:tc>
        <w:tc>
          <w:tcPr>
            <w:tcW w:w="5760" w:type="dxa"/>
            <w:tcBorders>
              <w:top w:val="single" w:sz="8" w:space="0" w:color="BFBFBF"/>
              <w:left w:val="single" w:sz="8" w:space="0" w:color="BFBFBF"/>
              <w:bottom w:val="single" w:sz="8" w:space="0" w:color="BFBFBF"/>
              <w:right w:val="single" w:sz="8" w:space="0" w:color="BFBFBF"/>
            </w:tcBorders>
          </w:tcPr>
          <w:p w14:paraId="0A8E097C" w14:textId="77777777" w:rsidR="00037C82" w:rsidRDefault="00000000">
            <w:r>
              <w:rPr>
                <w:sz w:val="18"/>
              </w:rPr>
              <w:lastRenderedPageBreak/>
              <w:t xml:space="preserve">Practical tool for auditing whether your feedback channels are </w:t>
            </w:r>
            <w:r>
              <w:rPr>
                <w:sz w:val="18"/>
              </w:rPr>
              <w:lastRenderedPageBreak/>
              <w:t>themselves accessible.</w:t>
            </w:r>
          </w:p>
        </w:tc>
        <w:tc>
          <w:tcPr>
            <w:tcW w:w="3456" w:type="dxa"/>
            <w:tcBorders>
              <w:top w:val="single" w:sz="8" w:space="0" w:color="BFBFBF"/>
              <w:left w:val="single" w:sz="8" w:space="0" w:color="BFBFBF"/>
              <w:bottom w:val="single" w:sz="8" w:space="0" w:color="BFBFBF"/>
              <w:right w:val="single" w:sz="8" w:space="0" w:color="BFBFBF"/>
            </w:tcBorders>
          </w:tcPr>
          <w:p w14:paraId="060EA102" w14:textId="77777777" w:rsidR="00037C82" w:rsidRDefault="00000000">
            <w:r>
              <w:rPr>
                <w:i/>
                <w:sz w:val="18"/>
              </w:rPr>
              <w:lastRenderedPageBreak/>
              <w:t xml:space="preserve">UHN intranet · TBC (or external — </w:t>
            </w:r>
            <w:r>
              <w:rPr>
                <w:i/>
                <w:sz w:val="18"/>
              </w:rPr>
              <w:lastRenderedPageBreak/>
              <w:t>content owner to source)</w:t>
            </w:r>
          </w:p>
        </w:tc>
      </w:tr>
      <w:tr w:rsidR="00037C82" w14:paraId="55F9BFA0" w14:textId="77777777">
        <w:tc>
          <w:tcPr>
            <w:tcW w:w="4608" w:type="dxa"/>
            <w:tcBorders>
              <w:top w:val="single" w:sz="8" w:space="0" w:color="BFBFBF"/>
              <w:left w:val="single" w:sz="8" w:space="0" w:color="BFBFBF"/>
              <w:bottom w:val="single" w:sz="8" w:space="0" w:color="BFBFBF"/>
              <w:right w:val="single" w:sz="8" w:space="0" w:color="BFBFBF"/>
            </w:tcBorders>
          </w:tcPr>
          <w:p w14:paraId="0A3B24A9" w14:textId="77777777" w:rsidR="00037C82" w:rsidRDefault="00000000">
            <w:r>
              <w:rPr>
                <w:b/>
                <w:sz w:val="18"/>
              </w:rPr>
              <w:lastRenderedPageBreak/>
              <w:t>ARCH Disability Law Centre — Practical guides on the duty to accommodate</w:t>
            </w:r>
          </w:p>
        </w:tc>
        <w:tc>
          <w:tcPr>
            <w:tcW w:w="5760" w:type="dxa"/>
            <w:tcBorders>
              <w:top w:val="single" w:sz="8" w:space="0" w:color="BFBFBF"/>
              <w:left w:val="single" w:sz="8" w:space="0" w:color="BFBFBF"/>
              <w:bottom w:val="single" w:sz="8" w:space="0" w:color="BFBFBF"/>
              <w:right w:val="single" w:sz="8" w:space="0" w:color="BFBFBF"/>
            </w:tcBorders>
          </w:tcPr>
          <w:p w14:paraId="19FA2404" w14:textId="77777777" w:rsidR="00037C82" w:rsidRDefault="00000000">
            <w:r>
              <w:rPr>
                <w:sz w:val="18"/>
              </w:rPr>
              <w:t>Plain-language explanations of OHRC obligations from a community legal clinic.</w:t>
            </w:r>
          </w:p>
        </w:tc>
        <w:tc>
          <w:tcPr>
            <w:tcW w:w="3456" w:type="dxa"/>
            <w:tcBorders>
              <w:top w:val="single" w:sz="8" w:space="0" w:color="BFBFBF"/>
              <w:left w:val="single" w:sz="8" w:space="0" w:color="BFBFBF"/>
              <w:bottom w:val="single" w:sz="8" w:space="0" w:color="BFBFBF"/>
              <w:right w:val="single" w:sz="8" w:space="0" w:color="BFBFBF"/>
            </w:tcBorders>
          </w:tcPr>
          <w:p w14:paraId="2C445EE8" w14:textId="77777777" w:rsidR="00037C82" w:rsidRDefault="00000000">
            <w:r>
              <w:rPr>
                <w:i/>
                <w:sz w:val="18"/>
              </w:rPr>
              <w:t>archdisabilitylaw.ca · content owner to confirm exact URL</w:t>
            </w:r>
          </w:p>
        </w:tc>
      </w:tr>
    </w:tbl>
    <w:p w14:paraId="693932B1" w14:textId="77777777" w:rsidR="00037C82" w:rsidRDefault="00000000">
      <w:r>
        <w:br w:type="page"/>
      </w:r>
    </w:p>
    <w:p w14:paraId="525A9AC6" w14:textId="77777777" w:rsidR="00037C82" w:rsidRDefault="00000000">
      <w:pPr>
        <w:pBdr>
          <w:bottom w:val="single" w:sz="10" w:space="2" w:color="255CAA"/>
        </w:pBdr>
        <w:spacing w:before="240" w:after="60"/>
      </w:pPr>
      <w:r>
        <w:rPr>
          <w:b/>
          <w:color w:val="192958"/>
          <w:sz w:val="30"/>
        </w:rPr>
        <w:lastRenderedPageBreak/>
        <w:t>APPENDIX F  —  Podcast Source Pack B:  Inaccessible Intake Process</w:t>
      </w:r>
    </w:p>
    <w:p w14:paraId="78F07C09" w14:textId="77777777" w:rsidR="00037C82" w:rsidRDefault="00000000">
      <w:r>
        <w:rPr>
          <w:i/>
          <w:color w:val="2B2B2B"/>
          <w:sz w:val="18"/>
        </w:rPr>
        <w:t>Same structure as Appendix E. Five source documents to upload to a single NotebookLM notebook, plus upload instructions and a Going Deeper resources panel that links from Slide 5.2.</w:t>
      </w:r>
    </w:p>
    <w:p w14:paraId="3CD36ADE" w14:textId="77777777" w:rsidR="00037C82" w:rsidRDefault="00000000">
      <w:pPr>
        <w:spacing w:before="160" w:after="40"/>
      </w:pPr>
      <w:r>
        <w:rPr>
          <w:b/>
          <w:color w:val="192958"/>
          <w:sz w:val="22"/>
        </w:rPr>
        <w:t>F.1  Source Document — SBAR Scenario B (LOCKED, verbatim from Course 1 source)</w:t>
      </w:r>
    </w:p>
    <w:tbl>
      <w:tblPr>
        <w:tblW w:w="0" w:type="auto"/>
        <w:tblLook w:val="04A0" w:firstRow="1" w:lastRow="0" w:firstColumn="1" w:lastColumn="0" w:noHBand="0" w:noVBand="1"/>
      </w:tblPr>
      <w:tblGrid>
        <w:gridCol w:w="13824"/>
      </w:tblGrid>
      <w:tr w:rsidR="00037C82" w14:paraId="0E23742B" w14:textId="77777777">
        <w:tc>
          <w:tcPr>
            <w:tcW w:w="13824" w:type="dxa"/>
            <w:tcBorders>
              <w:top w:val="single" w:sz="8" w:space="0" w:color="BFBFBF"/>
              <w:left w:val="single" w:sz="8" w:space="0" w:color="BFBFBF"/>
              <w:bottom w:val="single" w:sz="8" w:space="0" w:color="BFBFBF"/>
              <w:right w:val="single" w:sz="8" w:space="0" w:color="BFBFBF"/>
            </w:tcBorders>
          </w:tcPr>
          <w:p w14:paraId="15B79B65" w14:textId="77777777" w:rsidR="00037C82" w:rsidRDefault="00000000">
            <w:r>
              <w:t>SITUATION. A new patient arrives for an appointment and is required to complete an intake form on a standing-height digital kiosk. The patient uses a wheelchair and cannot reach the screen independently.</w:t>
            </w:r>
          </w:p>
          <w:p w14:paraId="3FD135E0" w14:textId="77777777" w:rsidR="00037C82" w:rsidRDefault="00037C82"/>
          <w:p w14:paraId="580CB774" w14:textId="77777777" w:rsidR="00037C82" w:rsidRDefault="00000000">
            <w:r>
              <w:t>BACKGROUND. The clinic implemented the kiosk system to improve efficiency. No alternate intake option is visibly posted. Employees assume assistance can be provided if requested.</w:t>
            </w:r>
          </w:p>
          <w:p w14:paraId="7AE6B840" w14:textId="77777777" w:rsidR="00037C82" w:rsidRDefault="00037C82"/>
          <w:p w14:paraId="00376AA9" w14:textId="77777777" w:rsidR="00037C82" w:rsidRDefault="00000000">
            <w:r>
              <w:t>ASSESSMENT. Barrier created by design, not individual behavior. Independence compromised. Potential AODA Design of Public Spaces concern. Risk of embarrassment and reduced trust. System design flaw rather than isolated event.</w:t>
            </w:r>
          </w:p>
          <w:p w14:paraId="69038F29" w14:textId="77777777" w:rsidR="00037C82" w:rsidRDefault="00037C82"/>
          <w:p w14:paraId="489819D2" w14:textId="77777777" w:rsidR="00037C82" w:rsidRDefault="00000000">
            <w:r>
              <w:t>RECOMMENDATION. Provide seated-accessible kiosk or alternative format. Post visible alternate intake option. Review procurement process for accessibility compliance. Conduct environmental accessibility audit.</w:t>
            </w:r>
          </w:p>
        </w:tc>
      </w:tr>
    </w:tbl>
    <w:p w14:paraId="012C5829" w14:textId="77777777" w:rsidR="00037C82" w:rsidRDefault="00037C82"/>
    <w:p w14:paraId="1D3EDBC3" w14:textId="77777777" w:rsidR="00037C82" w:rsidRDefault="00000000">
      <w:pPr>
        <w:spacing w:before="160" w:after="40"/>
      </w:pPr>
      <w:r>
        <w:rPr>
          <w:b/>
          <w:color w:val="192958"/>
          <w:sz w:val="22"/>
        </w:rPr>
        <w:t>F.2  Source Document — AODA Design of Public Spaces &amp; Procurement Accessibility   (designer summary)</w:t>
      </w:r>
    </w:p>
    <w:tbl>
      <w:tblPr>
        <w:tblW w:w="0" w:type="auto"/>
        <w:tblLook w:val="04A0" w:firstRow="1" w:lastRow="0" w:firstColumn="1" w:lastColumn="0" w:noHBand="0" w:noVBand="1"/>
      </w:tblPr>
      <w:tblGrid>
        <w:gridCol w:w="13824"/>
      </w:tblGrid>
      <w:tr w:rsidR="00037C82" w14:paraId="5625E0C0" w14:textId="77777777">
        <w:tc>
          <w:tcPr>
            <w:tcW w:w="13824" w:type="dxa"/>
            <w:tcBorders>
              <w:top w:val="single" w:sz="8" w:space="0" w:color="BFBFBF"/>
              <w:left w:val="single" w:sz="8" w:space="0" w:color="BFBFBF"/>
              <w:bottom w:val="single" w:sz="8" w:space="0" w:color="BFBFBF"/>
              <w:right w:val="single" w:sz="8" w:space="0" w:color="BFBFBF"/>
            </w:tcBorders>
          </w:tcPr>
          <w:p w14:paraId="0F818A88" w14:textId="77777777" w:rsidR="00037C82" w:rsidRDefault="00000000">
            <w:r>
              <w:t>Title:  When the building meets code but the system excludes.</w:t>
            </w:r>
          </w:p>
          <w:p w14:paraId="77AC3558" w14:textId="77777777" w:rsidR="00037C82" w:rsidRDefault="00037C82"/>
          <w:p w14:paraId="2487606D" w14:textId="77777777" w:rsidR="00037C82" w:rsidRDefault="00000000">
            <w:r>
              <w:t>The AODA includes a Design of Public Spaces standard that establishes accessibility requirements for newly constructed and redeveloped public spaces. It covers exterior paths of travel, accessible parking, service counters, fixed queuing guides, and waiting areas. It does not, on its own, govern every piece of equipment installed within those spaces — and that gap is where Scenario B lives.</w:t>
            </w:r>
          </w:p>
          <w:p w14:paraId="788B0398" w14:textId="77777777" w:rsidR="00037C82" w:rsidRDefault="00037C82"/>
          <w:p w14:paraId="0815E1CC" w14:textId="77777777" w:rsidR="00037C82" w:rsidRDefault="00000000">
            <w:r>
              <w:t>A standing-height digital kiosk installed inside a clinic that meets all built-environment standards can still create a substantive barrier for a patient using a wheelchair. The patient is in an "accessible" space; the kiosk is not. Two regulatory frames apply.</w:t>
            </w:r>
          </w:p>
          <w:p w14:paraId="4A840116" w14:textId="77777777" w:rsidR="00037C82" w:rsidRDefault="00037C82"/>
          <w:p w14:paraId="452A88C0" w14:textId="77777777" w:rsidR="00037C82" w:rsidRDefault="00000000">
            <w:r>
              <w:t>AODA INFORMATION AND COMMUNICATION STANDARD.  Where information is provided to the public — and an intake form is information — the organization must, on request, provide it in an accessible format and with communication supports. The kiosk being inaccessible to a wheelchair user is therefore not just an ergonomic choice; it is a likely AODA non-compliance.</w:t>
            </w:r>
          </w:p>
          <w:p w14:paraId="0BCD0CD6" w14:textId="77777777" w:rsidR="00037C82" w:rsidRDefault="00037C82"/>
          <w:p w14:paraId="54723479" w14:textId="77777777" w:rsidR="00037C82" w:rsidRDefault="00000000">
            <w:r>
              <w:t>OHRC DUTY TO ACCOMMODATE.  As covered in Appendix E.3, the OHRC duty applies regardless of AODA compliance. Even where AODA is silent, the substantive duty to remove barriers up to undue hardship continues to apply.</w:t>
            </w:r>
          </w:p>
          <w:p w14:paraId="3C53F1C8" w14:textId="77777777" w:rsidR="00037C82" w:rsidRDefault="00037C82"/>
          <w:p w14:paraId="7B6F47BD" w14:textId="77777777" w:rsidR="00037C82" w:rsidRDefault="00000000">
            <w:r>
              <w:t>PROCUREMENT.  Both AODA and OHRC point upstream — to procurement. Equipment that becomes a barrier was once a purchase order. Procurement processes that screen for accessibility (height range, alternate input methods, screen reader compatibility, voice output, assistance call-button) prevent barriers before they are installed. Procurement processes that screen only for cost and footprint produce Scenario B.</w:t>
            </w:r>
          </w:p>
          <w:p w14:paraId="772025CD" w14:textId="77777777" w:rsidR="00037C82" w:rsidRDefault="00037C82"/>
          <w:p w14:paraId="27572B53" w14:textId="77777777" w:rsidR="00037C82" w:rsidRDefault="00000000">
            <w:r>
              <w:t>For UHN, the relevant procurement question is: who reviews equipment specifications for accessibility before purchase? If the answer is "no one routinely," that is the system change Scenario B points to.</w:t>
            </w:r>
          </w:p>
        </w:tc>
      </w:tr>
    </w:tbl>
    <w:p w14:paraId="062BF82D" w14:textId="77777777" w:rsidR="00037C82" w:rsidRDefault="00037C82"/>
    <w:p w14:paraId="5FDC8254" w14:textId="77777777" w:rsidR="00037C82" w:rsidRDefault="00000000">
      <w:pPr>
        <w:spacing w:before="160" w:after="40"/>
      </w:pPr>
      <w:r>
        <w:rPr>
          <w:b/>
          <w:color w:val="192958"/>
          <w:sz w:val="22"/>
        </w:rPr>
        <w:t>F.3  Source Document — The Accessibility Decision Path applied to Scenario B   (designer-authored worked example)</w:t>
      </w:r>
    </w:p>
    <w:tbl>
      <w:tblPr>
        <w:tblW w:w="0" w:type="auto"/>
        <w:tblLook w:val="04A0" w:firstRow="1" w:lastRow="0" w:firstColumn="1" w:lastColumn="0" w:noHBand="0" w:noVBand="1"/>
      </w:tblPr>
      <w:tblGrid>
        <w:gridCol w:w="13824"/>
      </w:tblGrid>
      <w:tr w:rsidR="00037C82" w14:paraId="6D45EEE8" w14:textId="77777777">
        <w:tc>
          <w:tcPr>
            <w:tcW w:w="13824" w:type="dxa"/>
            <w:tcBorders>
              <w:top w:val="single" w:sz="8" w:space="0" w:color="BFBFBF"/>
              <w:left w:val="single" w:sz="8" w:space="0" w:color="BFBFBF"/>
              <w:bottom w:val="single" w:sz="8" w:space="0" w:color="BFBFBF"/>
              <w:right w:val="single" w:sz="8" w:space="0" w:color="BFBFBF"/>
            </w:tcBorders>
          </w:tcPr>
          <w:p w14:paraId="2980C242" w14:textId="77777777" w:rsidR="00037C82" w:rsidRDefault="00000000">
            <w:r>
              <w:t>Title:  Walking the four questions through the kiosk scenario.</w:t>
            </w:r>
          </w:p>
          <w:p w14:paraId="4BA92D7A" w14:textId="77777777" w:rsidR="00037C82" w:rsidRDefault="00037C82"/>
          <w:p w14:paraId="34427072" w14:textId="77777777" w:rsidR="00037C82" w:rsidRDefault="00000000">
            <w:r>
              <w:t>The Accessibility Decision Path (Slide 3.1) is a four-question framework for real-time decisions when a barrier appears. Here is the path walked through Scenario B.</w:t>
            </w:r>
          </w:p>
          <w:p w14:paraId="73E0980F" w14:textId="77777777" w:rsidR="00037C82" w:rsidRDefault="00037C82"/>
          <w:p w14:paraId="0A365EB4" w14:textId="77777777" w:rsidR="00037C82" w:rsidRDefault="00000000">
            <w:r>
              <w:t>1. WHAT'S HAPPENING?   A patient using a wheelchair has been asked to complete an intake form on a standing-height kiosk they cannot reach.  This is the situation at face value.</w:t>
            </w:r>
          </w:p>
          <w:p w14:paraId="62DBDE67" w14:textId="77777777" w:rsidR="00037C82" w:rsidRDefault="00037C82"/>
          <w:p w14:paraId="27F00C68" w14:textId="77777777" w:rsidR="00037C82" w:rsidRDefault="00000000">
            <w:r>
              <w:t xml:space="preserve">2. WHAT DO YOU NOTICE?   The kiosk is the only visible intake route. There is no posted alternative. The patient is calm but visibly waiting. Other patients are using the kiosk without difficulty. Staff are nearby, focused on other tasks.  Noticing is more granular than the situation — it surfaces the </w:t>
            </w:r>
            <w:r>
              <w:lastRenderedPageBreak/>
              <w:t>design choices around the situation.</w:t>
            </w:r>
          </w:p>
          <w:p w14:paraId="3F18B657" w14:textId="77777777" w:rsidR="00037C82" w:rsidRDefault="00037C82"/>
          <w:p w14:paraId="3218092A" w14:textId="77777777" w:rsidR="00037C82" w:rsidRDefault="00000000">
            <w:r>
              <w:t>3. WHAT DOES THE PERSON NEED?   The patient needs to complete intake without losing dignity, time, or independence. They need an option that does not require asking, explaining, or being singled out. Ask the patient what works for them — they are the expert on their own access needs.</w:t>
            </w:r>
          </w:p>
          <w:p w14:paraId="5F2456C4" w14:textId="77777777" w:rsidR="00037C82" w:rsidRDefault="00037C82"/>
          <w:p w14:paraId="10217420" w14:textId="77777777" w:rsidR="00037C82" w:rsidRDefault="00000000">
            <w:r>
              <w:t>4. WHAT CAN YOU ADAPT?   In the moment: offer a seated-accessible kiosk if available, or a paper form, or staff-assisted entry — and ensure the patient chooses, not the staff member. Beyond the moment: post an alternate intake option visibly so the next patient does not need to ask. After the shift: report the gap to your manager so the procurement and design conversation can begin.</w:t>
            </w:r>
          </w:p>
          <w:p w14:paraId="6E7097B6" w14:textId="77777777" w:rsidR="00037C82" w:rsidRDefault="00037C82"/>
          <w:p w14:paraId="707901C6" w14:textId="77777777" w:rsidR="00037C82" w:rsidRDefault="00000000">
            <w:r>
              <w:t>OUTPUT.  Suggested action: offer a seated alternate now; post a visible alternate by end of week; flag procurement to manager. Policy alignment: AODA Design of Public Spaces, AODA Information and Communication, OHRC duty to accommodate. When to escalate: if the alternate cannot be provided without delay, or if the system has produced repeated similar incidents, escalate to the manager and to Patient Relations.</w:t>
            </w:r>
          </w:p>
        </w:tc>
      </w:tr>
    </w:tbl>
    <w:p w14:paraId="2EEB1C5D" w14:textId="77777777" w:rsidR="00037C82" w:rsidRDefault="00037C82"/>
    <w:p w14:paraId="0CABECC9" w14:textId="77777777" w:rsidR="00037C82" w:rsidRDefault="00000000">
      <w:r>
        <w:br w:type="page"/>
      </w:r>
    </w:p>
    <w:p w14:paraId="3AA79C0F" w14:textId="77777777" w:rsidR="00037C82" w:rsidRDefault="00000000">
      <w:pPr>
        <w:spacing w:before="160" w:after="40"/>
      </w:pPr>
      <w:r>
        <w:rPr>
          <w:b/>
          <w:color w:val="192958"/>
          <w:sz w:val="22"/>
        </w:rPr>
        <w:lastRenderedPageBreak/>
        <w:t>F.4  Source Document — Patient Perspective Vignette   (designer-authored, first-person, illustrative)</w:t>
      </w:r>
    </w:p>
    <w:tbl>
      <w:tblPr>
        <w:tblW w:w="0" w:type="auto"/>
        <w:tblLook w:val="04A0" w:firstRow="1" w:lastRow="0" w:firstColumn="1" w:lastColumn="0" w:noHBand="0" w:noVBand="1"/>
      </w:tblPr>
      <w:tblGrid>
        <w:gridCol w:w="13824"/>
      </w:tblGrid>
      <w:tr w:rsidR="00037C82" w14:paraId="0CD67E48" w14:textId="77777777">
        <w:tc>
          <w:tcPr>
            <w:tcW w:w="13824" w:type="dxa"/>
            <w:tcBorders>
              <w:top w:val="single" w:sz="8" w:space="0" w:color="BFBFBF"/>
              <w:left w:val="single" w:sz="8" w:space="0" w:color="BFBFBF"/>
              <w:bottom w:val="single" w:sz="8" w:space="0" w:color="BFBFBF"/>
              <w:right w:val="single" w:sz="8" w:space="0" w:color="BFBFBF"/>
            </w:tcBorders>
          </w:tcPr>
          <w:p w14:paraId="4B1AB866" w14:textId="77777777" w:rsidR="00037C82" w:rsidRDefault="00000000">
            <w:r>
              <w:t>Title:  Asking is not free.</w:t>
            </w:r>
          </w:p>
          <w:p w14:paraId="5B210FCC" w14:textId="77777777" w:rsidR="00037C82" w:rsidRDefault="00037C82"/>
          <w:p w14:paraId="1E67F0C9" w14:textId="77777777" w:rsidR="00037C82" w:rsidRDefault="00000000">
            <w:r>
              <w:t>I am M. I use a power chair. I have an appointment at a UHN clinic at 9:30 a.m.</w:t>
            </w:r>
          </w:p>
          <w:p w14:paraId="148D032C" w14:textId="77777777" w:rsidR="00037C82" w:rsidRDefault="00037C82"/>
          <w:p w14:paraId="00BF72A6" w14:textId="77777777" w:rsidR="00037C82" w:rsidRDefault="00000000">
            <w:r>
              <w:t>I arrive at 9:15. I see a digital kiosk in the reception area. The screen is at chest height for someone standing, which puts it well above my line of sight. There is no chair beside the kiosk. There is no sign on the wall offering a different way to check in.</w:t>
            </w:r>
          </w:p>
          <w:p w14:paraId="4B9DFE9B" w14:textId="77777777" w:rsidR="00037C82" w:rsidRDefault="00037C82"/>
          <w:p w14:paraId="073D51E9" w14:textId="77777777" w:rsidR="00037C82" w:rsidRDefault="00000000">
            <w:r>
              <w:t>I look around for staff. There are two people behind the front desk. They are speaking with another patient. I wait. I wait some more. The line behind me has started to form, and I am occupying the floor in front of the kiosk that other people are trying to reach. I roll back, slightly out of the way.</w:t>
            </w:r>
          </w:p>
          <w:p w14:paraId="567C0F2A" w14:textId="77777777" w:rsidR="00037C82" w:rsidRDefault="00037C82"/>
          <w:p w14:paraId="705EAEF3" w14:textId="77777777" w:rsidR="00037C82" w:rsidRDefault="00000000">
            <w:r>
              <w:t>I ask the next person to come past whether there is another way to check in. They say yes, and lean over the kiosk and tap through the form on my behalf. They are friendly. They are also reading my information aloud — my name, my date of birth, my reason for visit — within earshot of three other patients in the queue.</w:t>
            </w:r>
          </w:p>
          <w:p w14:paraId="7B6A814E" w14:textId="77777777" w:rsidR="00037C82" w:rsidRDefault="00037C82"/>
          <w:p w14:paraId="3FEF963B" w14:textId="77777777" w:rsidR="00037C82" w:rsidRDefault="00000000">
            <w:r>
              <w:t>I check in. It takes seven extra minutes. I am in the room I needed to be in. I have also, in the process, asked for help, accepted help on terms I did not choose, and had my private medical information read out in a public space. Those are three small dignity costs, layered.</w:t>
            </w:r>
          </w:p>
          <w:p w14:paraId="656329E0" w14:textId="77777777" w:rsidR="00037C82" w:rsidRDefault="00037C82"/>
          <w:p w14:paraId="284A6B6A" w14:textId="77777777" w:rsidR="00037C82" w:rsidRDefault="00000000">
            <w:r>
              <w:t>The kiosk meets the building code. The room I am in meets the building code. The system around the kiosk does not meet me. Tomorrow another wheelchair user will come in, and unless something changes, the same seven minutes — the same three dignity costs — will be charged to them.</w:t>
            </w:r>
          </w:p>
          <w:p w14:paraId="4A0790B5" w14:textId="77777777" w:rsidR="00037C82" w:rsidRDefault="00037C82"/>
          <w:p w14:paraId="1F47495F" w14:textId="77777777" w:rsidR="00037C82" w:rsidRDefault="00000000">
            <w:r>
              <w:t>I am composite. The kiosk is real, in many places. The seven minutes are real. The dignity costs are real. The procurement decision that put the kiosk at standing height was made by people who never ran the four-question Decision Path on it before signing the purchase order.</w:t>
            </w:r>
          </w:p>
        </w:tc>
      </w:tr>
    </w:tbl>
    <w:p w14:paraId="1BB74F8C" w14:textId="77777777" w:rsidR="00037C82" w:rsidRDefault="00037C82"/>
    <w:p w14:paraId="62737AF5" w14:textId="77777777" w:rsidR="00037C82" w:rsidRDefault="00000000">
      <w:pPr>
        <w:spacing w:before="160" w:after="40"/>
      </w:pPr>
      <w:r>
        <w:rPr>
          <w:b/>
          <w:color w:val="192958"/>
          <w:sz w:val="22"/>
        </w:rPr>
        <w:lastRenderedPageBreak/>
        <w:t>F.5  Source Document — Universal Design — 7 Principles   (designer summary; cite Center for Excellence in Universal Design / NC State)</w:t>
      </w:r>
    </w:p>
    <w:tbl>
      <w:tblPr>
        <w:tblW w:w="0" w:type="auto"/>
        <w:tblLook w:val="04A0" w:firstRow="1" w:lastRow="0" w:firstColumn="1" w:lastColumn="0" w:noHBand="0" w:noVBand="1"/>
      </w:tblPr>
      <w:tblGrid>
        <w:gridCol w:w="13824"/>
      </w:tblGrid>
      <w:tr w:rsidR="00037C82" w14:paraId="350516AB" w14:textId="77777777">
        <w:tc>
          <w:tcPr>
            <w:tcW w:w="13824" w:type="dxa"/>
            <w:tcBorders>
              <w:top w:val="single" w:sz="8" w:space="0" w:color="BFBFBF"/>
              <w:left w:val="single" w:sz="8" w:space="0" w:color="BFBFBF"/>
              <w:bottom w:val="single" w:sz="8" w:space="0" w:color="BFBFBF"/>
              <w:right w:val="single" w:sz="8" w:space="0" w:color="BFBFBF"/>
            </w:tcBorders>
          </w:tcPr>
          <w:p w14:paraId="034105B0" w14:textId="77777777" w:rsidR="00037C82" w:rsidRDefault="00000000">
            <w:r>
              <w:t>Title:  The seven principles of universal design — and what they would have caught in Scenario B.</w:t>
            </w:r>
          </w:p>
          <w:p w14:paraId="7083EE00" w14:textId="77777777" w:rsidR="00037C82" w:rsidRDefault="00037C82"/>
          <w:p w14:paraId="104E77A2" w14:textId="77777777" w:rsidR="00037C82" w:rsidRDefault="00000000">
            <w:r>
              <w:t>Universal Design is a framework for designing environments, products, and systems that are usable by all people, to the greatest extent possible, without the need for adaptation. It originated at North Carolina State University in 1997 and has been adopted in accessibility law and policy globally. The seven principles:</w:t>
            </w:r>
          </w:p>
          <w:p w14:paraId="2D502F09" w14:textId="77777777" w:rsidR="00037C82" w:rsidRDefault="00037C82"/>
          <w:p w14:paraId="7829340C" w14:textId="77777777" w:rsidR="00037C82" w:rsidRDefault="00000000">
            <w:r>
              <w:t>1. Equitable Use.   The design is useful and marketable to people with diverse abilities. (Scenario B fails this principle: a standing-height kiosk is not equitably usable.)</w:t>
            </w:r>
          </w:p>
          <w:p w14:paraId="5FBEB102" w14:textId="77777777" w:rsidR="00037C82" w:rsidRDefault="00037C82"/>
          <w:p w14:paraId="31999549" w14:textId="77777777" w:rsidR="00037C82" w:rsidRDefault="00000000">
            <w:r>
              <w:t>2. Flexibility in Use.   The design accommodates a wide range of individual preferences and abilities. (Scenario B fails: there is one input method.)</w:t>
            </w:r>
          </w:p>
          <w:p w14:paraId="6C00D926" w14:textId="77777777" w:rsidR="00037C82" w:rsidRDefault="00037C82"/>
          <w:p w14:paraId="77977984" w14:textId="77777777" w:rsidR="00037C82" w:rsidRDefault="00000000">
            <w:r>
              <w:t>3. Simple and Intuitive Use.   Use of the design is easy to understand. (Scenario B partly meets — the kiosk itself is intuitive for users who can reach it.)</w:t>
            </w:r>
          </w:p>
          <w:p w14:paraId="091DC0C1" w14:textId="77777777" w:rsidR="00037C82" w:rsidRDefault="00037C82"/>
          <w:p w14:paraId="55787312" w14:textId="77777777" w:rsidR="00037C82" w:rsidRDefault="00000000">
            <w:r>
              <w:t>4. Perceptible Information.   The design communicates necessary information effectively, regardless of ambient conditions or the user's sensory abilities. (Scenario B fails: no posted alternate; the existence of an alternative is not perceptible.)</w:t>
            </w:r>
          </w:p>
          <w:p w14:paraId="08E353E8" w14:textId="77777777" w:rsidR="00037C82" w:rsidRDefault="00037C82"/>
          <w:p w14:paraId="1416A102" w14:textId="77777777" w:rsidR="00037C82" w:rsidRDefault="00000000">
            <w:r>
              <w:t>5. Tolerance for Error.   The design minimizes hazards and the adverse consequences of accidental or unintended actions. (Scenario B partly meets within the kiosk software, but the system around the kiosk has no tolerance for "I cannot reach the kiosk.")</w:t>
            </w:r>
          </w:p>
          <w:p w14:paraId="432B8645" w14:textId="77777777" w:rsidR="00037C82" w:rsidRDefault="00037C82"/>
          <w:p w14:paraId="77CAD5E9" w14:textId="77777777" w:rsidR="00037C82" w:rsidRDefault="00000000">
            <w:r>
              <w:t>6. Low Physical Effort.   The design can be used efficiently and comfortably and with a minimum of fatigue. (Scenario B fails: the patient must wait, ask, and accept help.)</w:t>
            </w:r>
          </w:p>
          <w:p w14:paraId="3B7D4B79" w14:textId="77777777" w:rsidR="00037C82" w:rsidRDefault="00037C82"/>
          <w:p w14:paraId="50C53626" w14:textId="77777777" w:rsidR="00037C82" w:rsidRDefault="00000000">
            <w:r>
              <w:t xml:space="preserve">7. Size and Space for Approach and Use.   Appropriate size and space is provided for approach, reach, manipulation, and use regardless of user's body </w:t>
            </w:r>
            <w:r>
              <w:lastRenderedPageBreak/>
              <w:t>size, posture, or mobility. (Scenario B fails: this is the headline failure — no seated reach.)</w:t>
            </w:r>
          </w:p>
          <w:p w14:paraId="38BB3DCD" w14:textId="77777777" w:rsidR="00037C82" w:rsidRDefault="00037C82"/>
          <w:p w14:paraId="023EADD4" w14:textId="77777777" w:rsidR="00037C82" w:rsidRDefault="00000000">
            <w:r>
              <w:t>A simple test for any equipment-procurement decision: walk it through the seven principles before you sign. If three or more principles fail, do not buy it; spec the alternate. The principles are not aspirational; they are practical.</w:t>
            </w:r>
          </w:p>
          <w:p w14:paraId="399F5504" w14:textId="77777777" w:rsidR="00037C82" w:rsidRDefault="00037C82"/>
          <w:p w14:paraId="308D3A5F" w14:textId="77777777" w:rsidR="00037C82" w:rsidRDefault="00000000">
            <w:r>
              <w:t>(Designer note: cite the Centre for Excellence in Universal Design, NC State College of Design — content owner to insert verified URL before NotebookLM upload.)</w:t>
            </w:r>
          </w:p>
        </w:tc>
      </w:tr>
    </w:tbl>
    <w:p w14:paraId="1F4374E4" w14:textId="77777777" w:rsidR="00037C82" w:rsidRDefault="00037C82"/>
    <w:p w14:paraId="79E80F57" w14:textId="77777777" w:rsidR="00037C82" w:rsidRDefault="00000000">
      <w:r>
        <w:br w:type="page"/>
      </w:r>
    </w:p>
    <w:p w14:paraId="56A16581" w14:textId="77777777" w:rsidR="00037C82" w:rsidRDefault="00000000">
      <w:pPr>
        <w:spacing w:before="160" w:after="40"/>
      </w:pPr>
      <w:r>
        <w:rPr>
          <w:b/>
          <w:color w:val="192958"/>
          <w:sz w:val="22"/>
        </w:rPr>
        <w:lastRenderedPageBreak/>
        <w:t>F.6  NotebookLM upload instructions (Scenario B)</w:t>
      </w:r>
    </w:p>
    <w:tbl>
      <w:tblPr>
        <w:tblW w:w="0" w:type="auto"/>
        <w:tblLook w:val="04A0" w:firstRow="1" w:lastRow="0" w:firstColumn="1" w:lastColumn="0" w:noHBand="0" w:noVBand="1"/>
      </w:tblPr>
      <w:tblGrid>
        <w:gridCol w:w="864"/>
        <w:gridCol w:w="12960"/>
      </w:tblGrid>
      <w:tr w:rsidR="00037C82" w14:paraId="41BDF495" w14:textId="77777777">
        <w:tc>
          <w:tcPr>
            <w:tcW w:w="86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08BFEB18" w14:textId="77777777" w:rsidR="00037C82" w:rsidRDefault="00000000">
            <w:r>
              <w:rPr>
                <w:b/>
                <w:color w:val="FFFFFF"/>
              </w:rPr>
              <w:t>Step</w:t>
            </w:r>
          </w:p>
        </w:tc>
        <w:tc>
          <w:tcPr>
            <w:tcW w:w="129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5AABA68" w14:textId="77777777" w:rsidR="00037C82" w:rsidRDefault="00000000">
            <w:r>
              <w:rPr>
                <w:b/>
                <w:color w:val="FFFFFF"/>
              </w:rPr>
              <w:t>Action</w:t>
            </w:r>
          </w:p>
        </w:tc>
      </w:tr>
      <w:tr w:rsidR="00037C82" w14:paraId="1C55F86D"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2F5CD8F0" w14:textId="77777777" w:rsidR="00037C82" w:rsidRDefault="00000000">
            <w:pPr>
              <w:jc w:val="center"/>
            </w:pPr>
            <w:r>
              <w:rPr>
                <w:b/>
              </w:rPr>
              <w:t>1</w:t>
            </w:r>
          </w:p>
        </w:tc>
        <w:tc>
          <w:tcPr>
            <w:tcW w:w="12960" w:type="dxa"/>
            <w:tcBorders>
              <w:top w:val="single" w:sz="8" w:space="0" w:color="BFBFBF"/>
              <w:left w:val="single" w:sz="8" w:space="0" w:color="BFBFBF"/>
              <w:bottom w:val="single" w:sz="8" w:space="0" w:color="BFBFBF"/>
              <w:right w:val="single" w:sz="8" w:space="0" w:color="BFBFBF"/>
            </w:tcBorders>
          </w:tcPr>
          <w:p w14:paraId="17FB3CBE" w14:textId="77777777" w:rsidR="00037C82" w:rsidRDefault="00000000">
            <w:r>
              <w:t>Open notebooklm.google.com (workspace account approved for UHN AI tools).</w:t>
            </w:r>
          </w:p>
        </w:tc>
      </w:tr>
      <w:tr w:rsidR="00037C82" w14:paraId="5C32C5E5"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2928384E" w14:textId="77777777" w:rsidR="00037C82" w:rsidRDefault="00000000">
            <w:pPr>
              <w:jc w:val="center"/>
            </w:pPr>
            <w:r>
              <w:rPr>
                <w:b/>
              </w:rPr>
              <w:t>2</w:t>
            </w:r>
          </w:p>
        </w:tc>
        <w:tc>
          <w:tcPr>
            <w:tcW w:w="12960" w:type="dxa"/>
            <w:tcBorders>
              <w:top w:val="single" w:sz="8" w:space="0" w:color="BFBFBF"/>
              <w:left w:val="single" w:sz="8" w:space="0" w:color="BFBFBF"/>
              <w:bottom w:val="single" w:sz="8" w:space="0" w:color="BFBFBF"/>
              <w:right w:val="single" w:sz="8" w:space="0" w:color="BFBFBF"/>
            </w:tcBorders>
          </w:tcPr>
          <w:p w14:paraId="0704BF7D" w14:textId="77777777" w:rsidR="00037C82" w:rsidRDefault="00000000">
            <w:r>
              <w:t>Create a new notebook. Name: "Course 01 — Scenario B — Inaccessible Intake".</w:t>
            </w:r>
          </w:p>
        </w:tc>
      </w:tr>
      <w:tr w:rsidR="00037C82" w14:paraId="698B8C97"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22DED7D5" w14:textId="77777777" w:rsidR="00037C82" w:rsidRDefault="00000000">
            <w:pPr>
              <w:jc w:val="center"/>
            </w:pPr>
            <w:r>
              <w:rPr>
                <w:b/>
              </w:rPr>
              <w:t>3</w:t>
            </w:r>
          </w:p>
        </w:tc>
        <w:tc>
          <w:tcPr>
            <w:tcW w:w="12960" w:type="dxa"/>
            <w:tcBorders>
              <w:top w:val="single" w:sz="8" w:space="0" w:color="BFBFBF"/>
              <w:left w:val="single" w:sz="8" w:space="0" w:color="BFBFBF"/>
              <w:bottom w:val="single" w:sz="8" w:space="0" w:color="BFBFBF"/>
              <w:right w:val="single" w:sz="8" w:space="0" w:color="BFBFBF"/>
            </w:tcBorders>
          </w:tcPr>
          <w:p w14:paraId="5A0AC099" w14:textId="77777777" w:rsidR="00037C82" w:rsidRDefault="00000000">
            <w:r>
              <w:t>Upload Documents F.1, F.2, F.3, F.4, and F.5 as separate sources.</w:t>
            </w:r>
          </w:p>
        </w:tc>
      </w:tr>
      <w:tr w:rsidR="00037C82" w14:paraId="7948DEB2"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299D62FC" w14:textId="77777777" w:rsidR="00037C82" w:rsidRDefault="00000000">
            <w:pPr>
              <w:jc w:val="center"/>
            </w:pPr>
            <w:r>
              <w:rPr>
                <w:b/>
              </w:rPr>
              <w:t>4</w:t>
            </w:r>
          </w:p>
        </w:tc>
        <w:tc>
          <w:tcPr>
            <w:tcW w:w="12960" w:type="dxa"/>
            <w:tcBorders>
              <w:top w:val="single" w:sz="8" w:space="0" w:color="BFBFBF"/>
              <w:left w:val="single" w:sz="8" w:space="0" w:color="BFBFBF"/>
              <w:bottom w:val="single" w:sz="8" w:space="0" w:color="BFBFBF"/>
              <w:right w:val="single" w:sz="8" w:space="0" w:color="BFBFBF"/>
            </w:tcBorders>
          </w:tcPr>
          <w:p w14:paraId="15EB2721" w14:textId="77777777" w:rsidR="00037C82" w:rsidRDefault="00000000">
            <w:r>
              <w:t>Open the Studio panel. Click "Generate Audio Overview".</w:t>
            </w:r>
          </w:p>
        </w:tc>
      </w:tr>
      <w:tr w:rsidR="00037C82" w14:paraId="702ECC86"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7B945E54" w14:textId="77777777" w:rsidR="00037C82" w:rsidRDefault="00000000">
            <w:pPr>
              <w:jc w:val="center"/>
            </w:pPr>
            <w:r>
              <w:rPr>
                <w:b/>
              </w:rPr>
              <w:t>5</w:t>
            </w:r>
          </w:p>
        </w:tc>
        <w:tc>
          <w:tcPr>
            <w:tcW w:w="12960" w:type="dxa"/>
            <w:tcBorders>
              <w:top w:val="single" w:sz="8" w:space="0" w:color="BFBFBF"/>
              <w:left w:val="single" w:sz="8" w:space="0" w:color="BFBFBF"/>
              <w:bottom w:val="single" w:sz="8" w:space="0" w:color="BFBFBF"/>
              <w:right w:val="single" w:sz="8" w:space="0" w:color="BFBFBF"/>
            </w:tcBorders>
          </w:tcPr>
          <w:p w14:paraId="05F3AC8A" w14:textId="77777777" w:rsidR="00037C82" w:rsidRDefault="00000000">
            <w:r>
              <w:t>Customize prompt (recommended): "Focus on how design choices create barriers without anyone meaning to. Centre the patient's perspective and the procurement upstream of the barrier. Apply the four-question Accessibility Decision Path. Keep it under 8 minutes."</w:t>
            </w:r>
          </w:p>
        </w:tc>
      </w:tr>
      <w:tr w:rsidR="00037C82" w14:paraId="2BD6016B"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4E6918D4" w14:textId="77777777" w:rsidR="00037C82" w:rsidRDefault="00000000">
            <w:pPr>
              <w:jc w:val="center"/>
            </w:pPr>
            <w:r>
              <w:rPr>
                <w:b/>
              </w:rPr>
              <w:t>6</w:t>
            </w:r>
          </w:p>
        </w:tc>
        <w:tc>
          <w:tcPr>
            <w:tcW w:w="12960" w:type="dxa"/>
            <w:tcBorders>
              <w:top w:val="single" w:sz="8" w:space="0" w:color="BFBFBF"/>
              <w:left w:val="single" w:sz="8" w:space="0" w:color="BFBFBF"/>
              <w:bottom w:val="single" w:sz="8" w:space="0" w:color="BFBFBF"/>
              <w:right w:val="single" w:sz="8" w:space="0" w:color="BFBFBF"/>
            </w:tcBorders>
          </w:tcPr>
          <w:p w14:paraId="30EA694A" w14:textId="77777777" w:rsidR="00037C82" w:rsidRDefault="00000000">
            <w:r>
              <w:t>Listen. Validate that the patient-perspective voice is treated with care and that procurement is named clearly. Regenerate if either thread is missing.</w:t>
            </w:r>
          </w:p>
        </w:tc>
      </w:tr>
      <w:tr w:rsidR="00037C82" w14:paraId="08064944"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4C012EED" w14:textId="77777777" w:rsidR="00037C82" w:rsidRDefault="00000000">
            <w:pPr>
              <w:jc w:val="center"/>
            </w:pPr>
            <w:r>
              <w:rPr>
                <w:b/>
              </w:rPr>
              <w:t>7</w:t>
            </w:r>
          </w:p>
        </w:tc>
        <w:tc>
          <w:tcPr>
            <w:tcW w:w="12960" w:type="dxa"/>
            <w:tcBorders>
              <w:top w:val="single" w:sz="8" w:space="0" w:color="BFBFBF"/>
              <w:left w:val="single" w:sz="8" w:space="0" w:color="BFBFBF"/>
              <w:bottom w:val="single" w:sz="8" w:space="0" w:color="BFBFBF"/>
              <w:right w:val="single" w:sz="8" w:space="0" w:color="BFBFBF"/>
            </w:tcBorders>
          </w:tcPr>
          <w:p w14:paraId="647217C2" w14:textId="77777777" w:rsidR="00037C82" w:rsidRDefault="00000000">
            <w:r>
              <w:t>Three-dot menu on the audio block → Download → save as C01_S52_audio_overview.mp3.</w:t>
            </w:r>
          </w:p>
        </w:tc>
      </w:tr>
      <w:tr w:rsidR="00037C82" w14:paraId="4F870D87"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74357CBB" w14:textId="77777777" w:rsidR="00037C82" w:rsidRDefault="00000000">
            <w:pPr>
              <w:jc w:val="center"/>
            </w:pPr>
            <w:r>
              <w:rPr>
                <w:b/>
              </w:rPr>
              <w:t>8</w:t>
            </w:r>
          </w:p>
        </w:tc>
        <w:tc>
          <w:tcPr>
            <w:tcW w:w="12960" w:type="dxa"/>
            <w:tcBorders>
              <w:top w:val="single" w:sz="8" w:space="0" w:color="BFBFBF"/>
              <w:left w:val="single" w:sz="8" w:space="0" w:color="BFBFBF"/>
              <w:bottom w:val="single" w:sz="8" w:space="0" w:color="BFBFBF"/>
              <w:right w:val="single" w:sz="8" w:space="0" w:color="BFBFBF"/>
            </w:tcBorders>
          </w:tcPr>
          <w:p w14:paraId="42FF19A1" w14:textId="77777777" w:rsidR="00037C82" w:rsidRDefault="00000000">
            <w:r>
              <w:t>Copy the transcript from the Studio panel.</w:t>
            </w:r>
          </w:p>
        </w:tc>
      </w:tr>
      <w:tr w:rsidR="00037C82" w14:paraId="2ADEA360"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0B1EDE4B" w14:textId="77777777" w:rsidR="00037C82" w:rsidRDefault="00000000">
            <w:pPr>
              <w:jc w:val="center"/>
            </w:pPr>
            <w:r>
              <w:rPr>
                <w:b/>
              </w:rPr>
              <w:t>9</w:t>
            </w:r>
          </w:p>
        </w:tc>
        <w:tc>
          <w:tcPr>
            <w:tcW w:w="12960" w:type="dxa"/>
            <w:tcBorders>
              <w:top w:val="single" w:sz="8" w:space="0" w:color="BFBFBF"/>
              <w:left w:val="single" w:sz="8" w:space="0" w:color="BFBFBF"/>
              <w:bottom w:val="single" w:sz="8" w:space="0" w:color="BFBFBF"/>
              <w:right w:val="single" w:sz="8" w:space="0" w:color="BFBFBF"/>
            </w:tcBorders>
          </w:tcPr>
          <w:p w14:paraId="3A42AC74" w14:textId="77777777" w:rsidR="00037C82" w:rsidRDefault="00000000">
            <w:r>
              <w:t>In Articulate Storyline, insert the MP3 as an Audio object on Slide 5.2 with controls visible.</w:t>
            </w:r>
          </w:p>
        </w:tc>
      </w:tr>
      <w:tr w:rsidR="00037C82" w14:paraId="0929C3BF"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3A2E6D6C" w14:textId="77777777" w:rsidR="00037C82" w:rsidRDefault="00000000">
            <w:pPr>
              <w:jc w:val="center"/>
            </w:pPr>
            <w:r>
              <w:rPr>
                <w:b/>
              </w:rPr>
              <w:t>10</w:t>
            </w:r>
          </w:p>
        </w:tc>
        <w:tc>
          <w:tcPr>
            <w:tcW w:w="12960" w:type="dxa"/>
            <w:tcBorders>
              <w:top w:val="single" w:sz="8" w:space="0" w:color="BFBFBF"/>
              <w:left w:val="single" w:sz="8" w:space="0" w:color="BFBFBF"/>
              <w:bottom w:val="single" w:sz="8" w:space="0" w:color="BFBFBF"/>
              <w:right w:val="single" w:sz="8" w:space="0" w:color="BFBFBF"/>
            </w:tcBorders>
          </w:tcPr>
          <w:p w14:paraId="22289005" w14:textId="77777777" w:rsidR="00037C82" w:rsidRDefault="00000000">
            <w:r>
              <w:t>Add a "Show transcript" button that opens a lightbox layer with the transcript text.</w:t>
            </w:r>
          </w:p>
        </w:tc>
      </w:tr>
      <w:tr w:rsidR="00037C82" w14:paraId="332B8548" w14:textId="77777777">
        <w:tc>
          <w:tcPr>
            <w:tcW w:w="864" w:type="dxa"/>
            <w:tcBorders>
              <w:top w:val="single" w:sz="8" w:space="0" w:color="BFBFBF"/>
              <w:left w:val="single" w:sz="8" w:space="0" w:color="BFBFBF"/>
              <w:bottom w:val="single" w:sz="8" w:space="0" w:color="BFBFBF"/>
              <w:right w:val="single" w:sz="8" w:space="0" w:color="BFBFBF"/>
            </w:tcBorders>
            <w:shd w:val="clear" w:color="auto" w:fill="D6E4F2"/>
          </w:tcPr>
          <w:p w14:paraId="22472525" w14:textId="77777777" w:rsidR="00037C82" w:rsidRDefault="00000000">
            <w:pPr>
              <w:jc w:val="center"/>
            </w:pPr>
            <w:r>
              <w:rPr>
                <w:b/>
              </w:rPr>
              <w:t>11</w:t>
            </w:r>
          </w:p>
        </w:tc>
        <w:tc>
          <w:tcPr>
            <w:tcW w:w="12960" w:type="dxa"/>
            <w:tcBorders>
              <w:top w:val="single" w:sz="8" w:space="0" w:color="BFBFBF"/>
              <w:left w:val="single" w:sz="8" w:space="0" w:color="BFBFBF"/>
              <w:bottom w:val="single" w:sz="8" w:space="0" w:color="BFBFBF"/>
              <w:right w:val="single" w:sz="8" w:space="0" w:color="BFBFBF"/>
            </w:tcBorders>
          </w:tcPr>
          <w:p w14:paraId="1E68BD1B" w14:textId="77777777" w:rsidR="00037C82" w:rsidRDefault="00000000">
            <w:r>
              <w:t>QA: caption-equivalence; no autoplay; keyboard control; completion not gated on audio playback.</w:t>
            </w:r>
          </w:p>
        </w:tc>
      </w:tr>
    </w:tbl>
    <w:p w14:paraId="27A4F825" w14:textId="77777777" w:rsidR="00037C82" w:rsidRDefault="00037C82"/>
    <w:p w14:paraId="7ED066E0" w14:textId="77777777" w:rsidR="00037C82" w:rsidRDefault="00000000">
      <w:pPr>
        <w:spacing w:before="160" w:after="40"/>
      </w:pPr>
      <w:r>
        <w:rPr>
          <w:b/>
          <w:color w:val="192958"/>
          <w:sz w:val="22"/>
        </w:rPr>
        <w:t>F.7  Going Deeper resources (Scenario B) — link from Slide 5.2</w:t>
      </w:r>
    </w:p>
    <w:tbl>
      <w:tblPr>
        <w:tblW w:w="0" w:type="auto"/>
        <w:tblLook w:val="04A0" w:firstRow="1" w:lastRow="0" w:firstColumn="1" w:lastColumn="0" w:noHBand="0" w:noVBand="1"/>
      </w:tblPr>
      <w:tblGrid>
        <w:gridCol w:w="4608"/>
        <w:gridCol w:w="5760"/>
        <w:gridCol w:w="3456"/>
      </w:tblGrid>
      <w:tr w:rsidR="00037C82" w14:paraId="485D6D0A" w14:textId="77777777">
        <w:tc>
          <w:tcPr>
            <w:tcW w:w="4608"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1C078B80" w14:textId="77777777" w:rsidR="00037C82" w:rsidRDefault="00000000">
            <w:r>
              <w:rPr>
                <w:b/>
                <w:color w:val="FFFFFF"/>
              </w:rPr>
              <w:t>Resource</w:t>
            </w:r>
          </w:p>
        </w:tc>
        <w:tc>
          <w:tcPr>
            <w:tcW w:w="576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687F652B" w14:textId="77777777" w:rsidR="00037C82" w:rsidRDefault="00000000">
            <w:r>
              <w:rPr>
                <w:b/>
                <w:color w:val="FFFFFF"/>
              </w:rPr>
              <w:t>Why it matters</w:t>
            </w:r>
          </w:p>
        </w:tc>
        <w:tc>
          <w:tcPr>
            <w:tcW w:w="3456"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7A59213F" w14:textId="77777777" w:rsidR="00037C82" w:rsidRDefault="00000000">
            <w:r>
              <w:rPr>
                <w:b/>
                <w:color w:val="FFFFFF"/>
              </w:rPr>
              <w:t>URL / status</w:t>
            </w:r>
          </w:p>
        </w:tc>
      </w:tr>
      <w:tr w:rsidR="00037C82" w14:paraId="68C6F983" w14:textId="77777777">
        <w:tc>
          <w:tcPr>
            <w:tcW w:w="4608" w:type="dxa"/>
            <w:tcBorders>
              <w:top w:val="single" w:sz="8" w:space="0" w:color="BFBFBF"/>
              <w:left w:val="single" w:sz="8" w:space="0" w:color="BFBFBF"/>
              <w:bottom w:val="single" w:sz="8" w:space="0" w:color="BFBFBF"/>
              <w:right w:val="single" w:sz="8" w:space="0" w:color="BFBFBF"/>
            </w:tcBorders>
          </w:tcPr>
          <w:p w14:paraId="432CFBEA" w14:textId="77777777" w:rsidR="00037C82" w:rsidRDefault="00000000">
            <w:r>
              <w:rPr>
                <w:b/>
                <w:sz w:val="18"/>
              </w:rPr>
              <w:t>AODA — Design of Public Spaces Standard</w:t>
            </w:r>
          </w:p>
        </w:tc>
        <w:tc>
          <w:tcPr>
            <w:tcW w:w="5760" w:type="dxa"/>
            <w:tcBorders>
              <w:top w:val="single" w:sz="8" w:space="0" w:color="BFBFBF"/>
              <w:left w:val="single" w:sz="8" w:space="0" w:color="BFBFBF"/>
              <w:bottom w:val="single" w:sz="8" w:space="0" w:color="BFBFBF"/>
              <w:right w:val="single" w:sz="8" w:space="0" w:color="BFBFBF"/>
            </w:tcBorders>
          </w:tcPr>
          <w:p w14:paraId="2FC90D56" w14:textId="77777777" w:rsidR="00037C82" w:rsidRDefault="00000000">
            <w:r>
              <w:rPr>
                <w:sz w:val="18"/>
              </w:rPr>
              <w:t>Built-environment requirements for newly constructed and redeveloped public spaces.</w:t>
            </w:r>
          </w:p>
        </w:tc>
        <w:tc>
          <w:tcPr>
            <w:tcW w:w="3456" w:type="dxa"/>
            <w:tcBorders>
              <w:top w:val="single" w:sz="8" w:space="0" w:color="BFBFBF"/>
              <w:left w:val="single" w:sz="8" w:space="0" w:color="BFBFBF"/>
              <w:bottom w:val="single" w:sz="8" w:space="0" w:color="BFBFBF"/>
              <w:right w:val="single" w:sz="8" w:space="0" w:color="BFBFBF"/>
            </w:tcBorders>
          </w:tcPr>
          <w:p w14:paraId="4F11611A" w14:textId="77777777" w:rsidR="00037C82" w:rsidRDefault="00000000">
            <w:r>
              <w:rPr>
                <w:i/>
                <w:sz w:val="18"/>
              </w:rPr>
              <w:t>ontario.ca/laws/regulation/110191 · content owner to confirm exact section URL</w:t>
            </w:r>
          </w:p>
        </w:tc>
      </w:tr>
      <w:tr w:rsidR="00037C82" w14:paraId="4AAA84A4" w14:textId="77777777">
        <w:tc>
          <w:tcPr>
            <w:tcW w:w="4608" w:type="dxa"/>
            <w:tcBorders>
              <w:top w:val="single" w:sz="8" w:space="0" w:color="BFBFBF"/>
              <w:left w:val="single" w:sz="8" w:space="0" w:color="BFBFBF"/>
              <w:bottom w:val="single" w:sz="8" w:space="0" w:color="BFBFBF"/>
              <w:right w:val="single" w:sz="8" w:space="0" w:color="BFBFBF"/>
            </w:tcBorders>
          </w:tcPr>
          <w:p w14:paraId="345EF2FA" w14:textId="77777777" w:rsidR="00037C82" w:rsidRDefault="00000000">
            <w:r>
              <w:rPr>
                <w:b/>
                <w:sz w:val="18"/>
              </w:rPr>
              <w:t>AODA — Information and Communication Standard</w:t>
            </w:r>
          </w:p>
        </w:tc>
        <w:tc>
          <w:tcPr>
            <w:tcW w:w="5760" w:type="dxa"/>
            <w:tcBorders>
              <w:top w:val="single" w:sz="8" w:space="0" w:color="BFBFBF"/>
              <w:left w:val="single" w:sz="8" w:space="0" w:color="BFBFBF"/>
              <w:bottom w:val="single" w:sz="8" w:space="0" w:color="BFBFBF"/>
              <w:right w:val="single" w:sz="8" w:space="0" w:color="BFBFBF"/>
            </w:tcBorders>
          </w:tcPr>
          <w:p w14:paraId="399C393D" w14:textId="77777777" w:rsidR="00037C82" w:rsidRDefault="00000000">
            <w:r>
              <w:rPr>
                <w:sz w:val="18"/>
              </w:rPr>
              <w:t>Requirement to provide information in accessible formats and with communication supports on request.</w:t>
            </w:r>
          </w:p>
        </w:tc>
        <w:tc>
          <w:tcPr>
            <w:tcW w:w="3456" w:type="dxa"/>
            <w:tcBorders>
              <w:top w:val="single" w:sz="8" w:space="0" w:color="BFBFBF"/>
              <w:left w:val="single" w:sz="8" w:space="0" w:color="BFBFBF"/>
              <w:bottom w:val="single" w:sz="8" w:space="0" w:color="BFBFBF"/>
              <w:right w:val="single" w:sz="8" w:space="0" w:color="BFBFBF"/>
            </w:tcBorders>
          </w:tcPr>
          <w:p w14:paraId="394C9986" w14:textId="77777777" w:rsidR="00037C82" w:rsidRDefault="00000000">
            <w:r>
              <w:rPr>
                <w:i/>
                <w:sz w:val="18"/>
              </w:rPr>
              <w:t>ontario.ca/laws/regulation/110191 · content owner to confirm</w:t>
            </w:r>
          </w:p>
        </w:tc>
      </w:tr>
      <w:tr w:rsidR="00037C82" w14:paraId="3F00CFD1" w14:textId="77777777">
        <w:tc>
          <w:tcPr>
            <w:tcW w:w="4608" w:type="dxa"/>
            <w:tcBorders>
              <w:top w:val="single" w:sz="8" w:space="0" w:color="BFBFBF"/>
              <w:left w:val="single" w:sz="8" w:space="0" w:color="BFBFBF"/>
              <w:bottom w:val="single" w:sz="8" w:space="0" w:color="BFBFBF"/>
              <w:right w:val="single" w:sz="8" w:space="0" w:color="BFBFBF"/>
            </w:tcBorders>
          </w:tcPr>
          <w:p w14:paraId="0AAF750D" w14:textId="77777777" w:rsidR="00037C82" w:rsidRDefault="00000000">
            <w:r>
              <w:rPr>
                <w:b/>
                <w:sz w:val="18"/>
              </w:rPr>
              <w:t xml:space="preserve">UHN procurement-accessibility checklist (or </w:t>
            </w:r>
            <w:r>
              <w:rPr>
                <w:b/>
                <w:sz w:val="18"/>
              </w:rPr>
              <w:lastRenderedPageBreak/>
              <w:t>equivalent)</w:t>
            </w:r>
          </w:p>
        </w:tc>
        <w:tc>
          <w:tcPr>
            <w:tcW w:w="5760" w:type="dxa"/>
            <w:tcBorders>
              <w:top w:val="single" w:sz="8" w:space="0" w:color="BFBFBF"/>
              <w:left w:val="single" w:sz="8" w:space="0" w:color="BFBFBF"/>
              <w:bottom w:val="single" w:sz="8" w:space="0" w:color="BFBFBF"/>
              <w:right w:val="single" w:sz="8" w:space="0" w:color="BFBFBF"/>
            </w:tcBorders>
          </w:tcPr>
          <w:p w14:paraId="082A35AA" w14:textId="77777777" w:rsidR="00037C82" w:rsidRDefault="00000000">
            <w:r>
              <w:rPr>
                <w:sz w:val="18"/>
              </w:rPr>
              <w:lastRenderedPageBreak/>
              <w:t xml:space="preserve">Practical screen for equipment purchases; should screen for height </w:t>
            </w:r>
            <w:r>
              <w:rPr>
                <w:sz w:val="18"/>
              </w:rPr>
              <w:lastRenderedPageBreak/>
              <w:t>range, alternate input, screen-reader compatibility.</w:t>
            </w:r>
          </w:p>
        </w:tc>
        <w:tc>
          <w:tcPr>
            <w:tcW w:w="3456" w:type="dxa"/>
            <w:tcBorders>
              <w:top w:val="single" w:sz="8" w:space="0" w:color="BFBFBF"/>
              <w:left w:val="single" w:sz="8" w:space="0" w:color="BFBFBF"/>
              <w:bottom w:val="single" w:sz="8" w:space="0" w:color="BFBFBF"/>
              <w:right w:val="single" w:sz="8" w:space="0" w:color="BFBFBF"/>
            </w:tcBorders>
          </w:tcPr>
          <w:p w14:paraId="5659683D" w14:textId="77777777" w:rsidR="00037C82" w:rsidRDefault="00000000">
            <w:r>
              <w:rPr>
                <w:i/>
                <w:sz w:val="18"/>
              </w:rPr>
              <w:lastRenderedPageBreak/>
              <w:t xml:space="preserve">UHN intranet · TBC (or to be authored if </w:t>
            </w:r>
            <w:r>
              <w:rPr>
                <w:i/>
                <w:sz w:val="18"/>
              </w:rPr>
              <w:lastRenderedPageBreak/>
              <w:t>not yet existing)</w:t>
            </w:r>
          </w:p>
        </w:tc>
      </w:tr>
      <w:tr w:rsidR="00037C82" w14:paraId="03EE2A0A" w14:textId="77777777">
        <w:tc>
          <w:tcPr>
            <w:tcW w:w="4608" w:type="dxa"/>
            <w:tcBorders>
              <w:top w:val="single" w:sz="8" w:space="0" w:color="BFBFBF"/>
              <w:left w:val="single" w:sz="8" w:space="0" w:color="BFBFBF"/>
              <w:bottom w:val="single" w:sz="8" w:space="0" w:color="BFBFBF"/>
              <w:right w:val="single" w:sz="8" w:space="0" w:color="BFBFBF"/>
            </w:tcBorders>
          </w:tcPr>
          <w:p w14:paraId="1D314EBC" w14:textId="77777777" w:rsidR="00037C82" w:rsidRDefault="00000000">
            <w:r>
              <w:rPr>
                <w:b/>
                <w:sz w:val="18"/>
              </w:rPr>
              <w:lastRenderedPageBreak/>
              <w:t>Centre for Excellence in Universal Design — 7 Principles</w:t>
            </w:r>
          </w:p>
        </w:tc>
        <w:tc>
          <w:tcPr>
            <w:tcW w:w="5760" w:type="dxa"/>
            <w:tcBorders>
              <w:top w:val="single" w:sz="8" w:space="0" w:color="BFBFBF"/>
              <w:left w:val="single" w:sz="8" w:space="0" w:color="BFBFBF"/>
              <w:bottom w:val="single" w:sz="8" w:space="0" w:color="BFBFBF"/>
              <w:right w:val="single" w:sz="8" w:space="0" w:color="BFBFBF"/>
            </w:tcBorders>
          </w:tcPr>
          <w:p w14:paraId="07A6328E" w14:textId="77777777" w:rsidR="00037C82" w:rsidRDefault="00000000">
            <w:r>
              <w:rPr>
                <w:sz w:val="18"/>
              </w:rPr>
              <w:t>Authoritative source for the seven principles summarized in F.5.</w:t>
            </w:r>
          </w:p>
        </w:tc>
        <w:tc>
          <w:tcPr>
            <w:tcW w:w="3456" w:type="dxa"/>
            <w:tcBorders>
              <w:top w:val="single" w:sz="8" w:space="0" w:color="BFBFBF"/>
              <w:left w:val="single" w:sz="8" w:space="0" w:color="BFBFBF"/>
              <w:bottom w:val="single" w:sz="8" w:space="0" w:color="BFBFBF"/>
              <w:right w:val="single" w:sz="8" w:space="0" w:color="BFBFBF"/>
            </w:tcBorders>
          </w:tcPr>
          <w:p w14:paraId="0DEE242A" w14:textId="77777777" w:rsidR="00037C82" w:rsidRDefault="00000000">
            <w:r>
              <w:rPr>
                <w:i/>
                <w:sz w:val="18"/>
              </w:rPr>
              <w:t>universaldesign.ie · content owner to confirm exact URL</w:t>
            </w:r>
          </w:p>
        </w:tc>
      </w:tr>
      <w:tr w:rsidR="00037C82" w14:paraId="0220E1F2" w14:textId="77777777">
        <w:tc>
          <w:tcPr>
            <w:tcW w:w="4608" w:type="dxa"/>
            <w:tcBorders>
              <w:top w:val="single" w:sz="8" w:space="0" w:color="BFBFBF"/>
              <w:left w:val="single" w:sz="8" w:space="0" w:color="BFBFBF"/>
              <w:bottom w:val="single" w:sz="8" w:space="0" w:color="BFBFBF"/>
              <w:right w:val="single" w:sz="8" w:space="0" w:color="BFBFBF"/>
            </w:tcBorders>
          </w:tcPr>
          <w:p w14:paraId="62CF7FBF" w14:textId="77777777" w:rsidR="00037C82" w:rsidRDefault="00000000">
            <w:r>
              <w:rPr>
                <w:b/>
                <w:sz w:val="18"/>
              </w:rPr>
              <w:t>Accessibility Decision Path (in-module reference)</w:t>
            </w:r>
          </w:p>
        </w:tc>
        <w:tc>
          <w:tcPr>
            <w:tcW w:w="5760" w:type="dxa"/>
            <w:tcBorders>
              <w:top w:val="single" w:sz="8" w:space="0" w:color="BFBFBF"/>
              <w:left w:val="single" w:sz="8" w:space="0" w:color="BFBFBF"/>
              <w:bottom w:val="single" w:sz="8" w:space="0" w:color="BFBFBF"/>
              <w:right w:val="single" w:sz="8" w:space="0" w:color="BFBFBF"/>
            </w:tcBorders>
          </w:tcPr>
          <w:p w14:paraId="4D64B27B" w14:textId="77777777" w:rsidR="00037C82" w:rsidRDefault="00000000">
            <w:r>
              <w:rPr>
                <w:sz w:val="18"/>
              </w:rPr>
              <w:t>The four-question tool introduced on Slide 3.1; bookmark this for use beyond the course.</w:t>
            </w:r>
          </w:p>
        </w:tc>
        <w:tc>
          <w:tcPr>
            <w:tcW w:w="3456" w:type="dxa"/>
            <w:tcBorders>
              <w:top w:val="single" w:sz="8" w:space="0" w:color="BFBFBF"/>
              <w:left w:val="single" w:sz="8" w:space="0" w:color="BFBFBF"/>
              <w:bottom w:val="single" w:sz="8" w:space="0" w:color="BFBFBF"/>
              <w:right w:val="single" w:sz="8" w:space="0" w:color="BFBFBF"/>
            </w:tcBorders>
          </w:tcPr>
          <w:p w14:paraId="2B1FE855" w14:textId="77777777" w:rsidR="00037C82" w:rsidRDefault="00000000">
            <w:r>
              <w:rPr>
                <w:i/>
                <w:sz w:val="18"/>
              </w:rPr>
              <w:t>Internal — link to Slide 3.1 within Storyline player</w:t>
            </w:r>
          </w:p>
        </w:tc>
      </w:tr>
    </w:tbl>
    <w:p w14:paraId="4288A4F4" w14:textId="77777777" w:rsidR="00037C82" w:rsidRDefault="00000000">
      <w:r>
        <w:br w:type="page"/>
      </w:r>
    </w:p>
    <w:p w14:paraId="0F2D0CA6" w14:textId="77777777" w:rsidR="00037C82" w:rsidRDefault="00000000">
      <w:pPr>
        <w:pBdr>
          <w:bottom w:val="single" w:sz="10" w:space="2" w:color="255CAA"/>
        </w:pBdr>
        <w:spacing w:before="240" w:after="60"/>
      </w:pPr>
      <w:r>
        <w:rPr>
          <w:b/>
          <w:color w:val="192958"/>
          <w:sz w:val="30"/>
        </w:rPr>
        <w:lastRenderedPageBreak/>
        <w:t>Version Control — v0.5.1 update</w:t>
      </w:r>
    </w:p>
    <w:tbl>
      <w:tblPr>
        <w:tblW w:w="0" w:type="auto"/>
        <w:tblLook w:val="04A0" w:firstRow="1" w:lastRow="0" w:firstColumn="1" w:lastColumn="0" w:noHBand="0" w:noVBand="1"/>
      </w:tblPr>
      <w:tblGrid>
        <w:gridCol w:w="2448"/>
        <w:gridCol w:w="1440"/>
        <w:gridCol w:w="2304"/>
        <w:gridCol w:w="7632"/>
      </w:tblGrid>
      <w:tr w:rsidR="00037C82" w14:paraId="0DE18C8E" w14:textId="77777777">
        <w:tc>
          <w:tcPr>
            <w:tcW w:w="2448"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4E4AE4EA" w14:textId="77777777" w:rsidR="00037C82" w:rsidRDefault="00000000">
            <w:r>
              <w:rPr>
                <w:b/>
                <w:color w:val="FFFFFF"/>
              </w:rPr>
              <w:t>Version</w:t>
            </w:r>
          </w:p>
        </w:tc>
        <w:tc>
          <w:tcPr>
            <w:tcW w:w="1440"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2A3CD015" w14:textId="77777777" w:rsidR="00037C82" w:rsidRDefault="00000000">
            <w:r>
              <w:rPr>
                <w:b/>
                <w:color w:val="FFFFFF"/>
              </w:rPr>
              <w:t>Date</w:t>
            </w:r>
          </w:p>
        </w:tc>
        <w:tc>
          <w:tcPr>
            <w:tcW w:w="2304"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7A077EC1" w14:textId="77777777" w:rsidR="00037C82" w:rsidRDefault="00000000">
            <w:r>
              <w:rPr>
                <w:b/>
                <w:color w:val="FFFFFF"/>
              </w:rPr>
              <w:t>Author</w:t>
            </w:r>
          </w:p>
        </w:tc>
        <w:tc>
          <w:tcPr>
            <w:tcW w:w="7632" w:type="dxa"/>
            <w:tcBorders>
              <w:top w:val="single" w:sz="8" w:space="0" w:color="BFBFBF"/>
              <w:left w:val="single" w:sz="8" w:space="0" w:color="BFBFBF"/>
              <w:bottom w:val="single" w:sz="8" w:space="0" w:color="BFBFBF"/>
              <w:right w:val="single" w:sz="8" w:space="0" w:color="BFBFBF"/>
            </w:tcBorders>
            <w:shd w:val="clear" w:color="auto" w:fill="192958"/>
            <w:vAlign w:val="center"/>
          </w:tcPr>
          <w:p w14:paraId="0C96BD1C" w14:textId="77777777" w:rsidR="00037C82" w:rsidRDefault="00000000">
            <w:r>
              <w:rPr>
                <w:b/>
                <w:color w:val="FFFFFF"/>
              </w:rPr>
              <w:t>Change Summary</w:t>
            </w:r>
          </w:p>
        </w:tc>
      </w:tr>
      <w:tr w:rsidR="00037C82" w14:paraId="0B939B4F" w14:textId="77777777">
        <w:tc>
          <w:tcPr>
            <w:tcW w:w="2448" w:type="dxa"/>
            <w:tcBorders>
              <w:top w:val="single" w:sz="8" w:space="0" w:color="BFBFBF"/>
              <w:left w:val="single" w:sz="8" w:space="0" w:color="BFBFBF"/>
              <w:bottom w:val="single" w:sz="8" w:space="0" w:color="BFBFBF"/>
              <w:right w:val="single" w:sz="8" w:space="0" w:color="BFBFBF"/>
            </w:tcBorders>
          </w:tcPr>
          <w:p w14:paraId="20D9CB9A" w14:textId="77777777" w:rsidR="00037C82" w:rsidRDefault="00000000">
            <w:r>
              <w:t>v0.5.1 (podcast packs · expanded quiz · reflection prompts)</w:t>
            </w:r>
          </w:p>
        </w:tc>
        <w:tc>
          <w:tcPr>
            <w:tcW w:w="1440" w:type="dxa"/>
            <w:tcBorders>
              <w:top w:val="single" w:sz="8" w:space="0" w:color="BFBFBF"/>
              <w:left w:val="single" w:sz="8" w:space="0" w:color="BFBFBF"/>
              <w:bottom w:val="single" w:sz="8" w:space="0" w:color="BFBFBF"/>
              <w:right w:val="single" w:sz="8" w:space="0" w:color="BFBFBF"/>
            </w:tcBorders>
          </w:tcPr>
          <w:p w14:paraId="5E648645" w14:textId="77777777" w:rsidR="00037C82" w:rsidRDefault="00000000">
            <w:r>
              <w:t>2026-04-28</w:t>
            </w:r>
          </w:p>
        </w:tc>
        <w:tc>
          <w:tcPr>
            <w:tcW w:w="2304" w:type="dxa"/>
            <w:tcBorders>
              <w:top w:val="single" w:sz="8" w:space="0" w:color="BFBFBF"/>
              <w:left w:val="single" w:sz="8" w:space="0" w:color="BFBFBF"/>
              <w:bottom w:val="single" w:sz="8" w:space="0" w:color="BFBFBF"/>
              <w:right w:val="single" w:sz="8" w:space="0" w:color="BFBFBF"/>
            </w:tcBorders>
          </w:tcPr>
          <w:p w14:paraId="517FEF2A" w14:textId="77777777" w:rsidR="00037C82" w:rsidRDefault="00000000">
            <w:r>
              <w:t>Yi Jin (ID)</w:t>
            </w:r>
          </w:p>
        </w:tc>
        <w:tc>
          <w:tcPr>
            <w:tcW w:w="7632" w:type="dxa"/>
            <w:tcBorders>
              <w:top w:val="single" w:sz="8" w:space="0" w:color="BFBFBF"/>
              <w:left w:val="single" w:sz="8" w:space="0" w:color="BFBFBF"/>
              <w:bottom w:val="single" w:sz="8" w:space="0" w:color="BFBFBF"/>
              <w:right w:val="single" w:sz="8" w:space="0" w:color="BFBFBF"/>
            </w:tcBorders>
          </w:tcPr>
          <w:p w14:paraId="3406FFE4" w14:textId="77777777" w:rsidR="00037C82" w:rsidRDefault="00000000">
            <w:r>
              <w:t>Slide 5.1 and 5.2 updated with reflection prompts, Going Deeper resources panel, optional self-check, and explicit links to Appendix E and Appendix F. Slide 7.1 expanded to full questions with all options, correct answers marked, and per-option feedback. New Appendix E (Podcast Source Pack A — "We've Never Had a Complaint") with 5 designer-authored source documents, NotebookLM upload instructions, and 5 Going Deeper resources. New Appendix F (Podcast Source Pack B — Inaccessible Intake Process) with 5 source documents, upload instructions, and 5 Going Deeper resources. Designer-authored content marked with content-owner-to-verify notes.</w:t>
            </w:r>
          </w:p>
        </w:tc>
      </w:tr>
    </w:tbl>
    <w:p w14:paraId="38B9D222" w14:textId="77777777" w:rsidR="00807E02" w:rsidRDefault="00807E02"/>
    <w:sectPr w:rsidR="00807E02" w:rsidSect="00034616">
      <w:headerReference w:type="default" r:id="rId9"/>
      <w:footerReference w:type="default" r:id="rId10"/>
      <w:pgSz w:w="15840" w:h="12240" w:orient="landscape"/>
      <w:pgMar w:top="792"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FAB4" w14:textId="77777777" w:rsidR="00807E02" w:rsidRDefault="00807E02">
      <w:pPr>
        <w:spacing w:after="0" w:line="240" w:lineRule="auto"/>
      </w:pPr>
      <w:r>
        <w:separator/>
      </w:r>
    </w:p>
  </w:endnote>
  <w:endnote w:type="continuationSeparator" w:id="0">
    <w:p w14:paraId="540478E2" w14:textId="77777777" w:rsidR="00807E02" w:rsidRDefault="0080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D42E" w14:textId="77777777" w:rsidR="00037C82" w:rsidRDefault="00000000">
    <w:pPr>
      <w:pStyle w:val="Footer"/>
    </w:pPr>
    <w:r>
      <w:rPr>
        <w:color w:val="999999"/>
        <w:sz w:val="14"/>
      </w:rPr>
      <w:t xml:space="preserve">UHN Accessibility First </w:t>
    </w:r>
    <w:proofErr w:type="gramStart"/>
    <w:r>
      <w:rPr>
        <w:color w:val="999999"/>
        <w:sz w:val="14"/>
      </w:rPr>
      <w:t>Series  ·</w:t>
    </w:r>
    <w:proofErr w:type="gramEnd"/>
    <w:r>
      <w:rPr>
        <w:color w:val="999999"/>
        <w:sz w:val="14"/>
      </w:rPr>
      <w:t xml:space="preserve">  IDEAA, People &amp; </w:t>
    </w:r>
    <w:proofErr w:type="gramStart"/>
    <w:r>
      <w:rPr>
        <w:color w:val="999999"/>
        <w:sz w:val="14"/>
      </w:rPr>
      <w:t>Culture  ·</w:t>
    </w:r>
    <w:proofErr w:type="gramEnd"/>
    <w:r>
      <w:rPr>
        <w:color w:val="999999"/>
        <w:sz w:val="14"/>
      </w:rPr>
      <w:t xml:space="preserve">  Course 01 Storyboard </w:t>
    </w:r>
    <w:proofErr w:type="gramStart"/>
    <w:r>
      <w:rPr>
        <w:color w:val="999999"/>
        <w:sz w:val="14"/>
      </w:rPr>
      <w:t>v0.5.1  ·</w:t>
    </w:r>
    <w:proofErr w:type="gramEnd"/>
    <w:r>
      <w:rPr>
        <w:color w:val="999999"/>
        <w:sz w:val="14"/>
      </w:rPr>
      <w:t xml:space="preserve">  2026-04-</w:t>
    </w:r>
    <w:proofErr w:type="gramStart"/>
    <w:r>
      <w:rPr>
        <w:color w:val="999999"/>
        <w:sz w:val="14"/>
      </w:rPr>
      <w:t>28  ·</w:t>
    </w:r>
    <w:proofErr w:type="gramEnd"/>
    <w:r>
      <w:rPr>
        <w:color w:val="999999"/>
        <w:sz w:val="14"/>
      </w:rPr>
      <w:t xml:space="preserve">  yi.jin@nable-ai.com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6549" w14:textId="77777777" w:rsidR="00807E02" w:rsidRDefault="00807E02">
      <w:pPr>
        <w:spacing w:after="0" w:line="240" w:lineRule="auto"/>
      </w:pPr>
      <w:r>
        <w:separator/>
      </w:r>
    </w:p>
  </w:footnote>
  <w:footnote w:type="continuationSeparator" w:id="0">
    <w:p w14:paraId="170B7BDF" w14:textId="77777777" w:rsidR="00807E02" w:rsidRDefault="00807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3792" w14:textId="77777777" w:rsidR="00037C82" w:rsidRDefault="00000000">
    <w:pPr>
      <w:pStyle w:val="Header"/>
      <w:pBdr>
        <w:bottom w:val="single" w:sz="10" w:space="4" w:color="255CAA"/>
      </w:pBdr>
    </w:pPr>
    <w:r>
      <w:rPr>
        <w:noProof/>
      </w:rPr>
      <w:drawing>
        <wp:inline distT="0" distB="0" distL="0" distR="0" wp14:anchorId="3A6EDFF7" wp14:editId="4A92E19E">
          <wp:extent cx="868680" cy="236445"/>
          <wp:effectExtent l="0" t="0" r="0" b="0"/>
          <wp:docPr id="1095484004" name="Picture 109548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hn_logo.png"/>
                  <pic:cNvPicPr/>
                </pic:nvPicPr>
                <pic:blipFill>
                  <a:blip r:embed="rId1"/>
                  <a:stretch>
                    <a:fillRect/>
                  </a:stretch>
                </pic:blipFill>
                <pic:spPr>
                  <a:xfrm>
                    <a:off x="0" y="0"/>
                    <a:ext cx="868680" cy="236445"/>
                  </a:xfrm>
                  <a:prstGeom prst="rect">
                    <a:avLst/>
                  </a:prstGeom>
                </pic:spPr>
              </pic:pic>
            </a:graphicData>
          </a:graphic>
        </wp:inline>
      </w:drawing>
    </w:r>
    <w:r>
      <w:rPr>
        <w:b/>
        <w:color w:val="192958"/>
        <w:sz w:val="16"/>
      </w:rPr>
      <w:t xml:space="preserve">   |   </w:t>
    </w:r>
    <w:proofErr w:type="gramStart"/>
    <w:r>
      <w:rPr>
        <w:b/>
        <w:color w:val="192958"/>
        <w:sz w:val="16"/>
      </w:rPr>
      <w:t>UHN  ·</w:t>
    </w:r>
    <w:proofErr w:type="gramEnd"/>
    <w:r>
      <w:rPr>
        <w:b/>
        <w:color w:val="192958"/>
        <w:sz w:val="16"/>
      </w:rPr>
      <w:t xml:space="preserve">  People &amp; </w:t>
    </w:r>
    <w:proofErr w:type="gramStart"/>
    <w:r>
      <w:rPr>
        <w:b/>
        <w:color w:val="192958"/>
        <w:sz w:val="16"/>
      </w:rPr>
      <w:t>Culture  ·</w:t>
    </w:r>
    <w:proofErr w:type="gramEnd"/>
    <w:r>
      <w:rPr>
        <w:b/>
        <w:color w:val="192958"/>
        <w:sz w:val="16"/>
      </w:rPr>
      <w:t xml:space="preserve">  IDEAA — Inclusion, Diversity, Equity, Anti-Racism, Accessibility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079003">
    <w:abstractNumId w:val="8"/>
  </w:num>
  <w:num w:numId="2" w16cid:durableId="525488652">
    <w:abstractNumId w:val="6"/>
  </w:num>
  <w:num w:numId="3" w16cid:durableId="1293630090">
    <w:abstractNumId w:val="5"/>
  </w:num>
  <w:num w:numId="4" w16cid:durableId="1210339501">
    <w:abstractNumId w:val="4"/>
  </w:num>
  <w:num w:numId="5" w16cid:durableId="824205961">
    <w:abstractNumId w:val="7"/>
  </w:num>
  <w:num w:numId="6" w16cid:durableId="726878929">
    <w:abstractNumId w:val="3"/>
  </w:num>
  <w:num w:numId="7" w16cid:durableId="1099176435">
    <w:abstractNumId w:val="2"/>
  </w:num>
  <w:num w:numId="8" w16cid:durableId="1331520722">
    <w:abstractNumId w:val="1"/>
  </w:num>
  <w:num w:numId="9" w16cid:durableId="65349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82"/>
    <w:rsid w:val="0006063C"/>
    <w:rsid w:val="0015074B"/>
    <w:rsid w:val="00213073"/>
    <w:rsid w:val="0029639D"/>
    <w:rsid w:val="00320BAB"/>
    <w:rsid w:val="00326F90"/>
    <w:rsid w:val="00807E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A73FA"/>
  <w14:defaultImageDpi w14:val="300"/>
  <w15:docId w15:val="{E22015C9-7306-E746-961F-5B1F843D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13596</Words>
  <Characters>79675</Characters>
  <Application>Microsoft Office Word</Application>
  <DocSecurity>0</DocSecurity>
  <Lines>2153</Lines>
  <Paragraphs>1504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 Jin</cp:lastModifiedBy>
  <cp:revision>2</cp:revision>
  <dcterms:created xsi:type="dcterms:W3CDTF">2013-12-23T23:15:00Z</dcterms:created>
  <dcterms:modified xsi:type="dcterms:W3CDTF">2026-04-28T18:38:00Z</dcterms:modified>
  <cp:category/>
</cp:coreProperties>
</file>