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20"/>
        <w:gridCol w:w="2220"/>
        <w:gridCol w:w="15"/>
        <w:gridCol w:w="1354"/>
        <w:gridCol w:w="851"/>
        <w:gridCol w:w="2220"/>
        <w:gridCol w:w="273"/>
      </w:tblGrid>
      <w:tr w:rsidR="000C2511" w:rsidRPr="000777AB" w14:paraId="15EAA002" w14:textId="77777777" w:rsidTr="002D1016">
        <w:trPr>
          <w:gridAfter w:val="1"/>
          <w:wAfter w:w="273" w:type="dxa"/>
          <w:trHeight w:val="300"/>
          <w:jc w:val="center"/>
        </w:trPr>
        <w:tc>
          <w:tcPr>
            <w:tcW w:w="2220" w:type="dxa"/>
            <w:shd w:val="clear" w:color="auto" w:fill="192958"/>
            <w:hideMark/>
          </w:tcPr>
          <w:p w14:paraId="4C23A049" w14:textId="77777777" w:rsidR="000C2511" w:rsidRPr="000777AB" w:rsidRDefault="000C2511" w:rsidP="002D1016">
            <w:pPr>
              <w:spacing w:after="0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0777AB">
              <w:rPr>
                <w:rFonts w:eastAsia="Times New Roman"/>
                <w:color w:val="FFFFFF"/>
                <w:kern w:val="0"/>
                <w:lang w:eastAsia="en-CA"/>
              </w:rPr>
              <w:t>Item 1 </w:t>
            </w:r>
          </w:p>
        </w:tc>
        <w:tc>
          <w:tcPr>
            <w:tcW w:w="2220" w:type="dxa"/>
            <w:shd w:val="clear" w:color="auto" w:fill="192958"/>
            <w:hideMark/>
          </w:tcPr>
          <w:p w14:paraId="0DC8EA96" w14:textId="77777777" w:rsidR="000C2511" w:rsidRPr="000777AB" w:rsidRDefault="000C2511" w:rsidP="002D1016">
            <w:pPr>
              <w:spacing w:after="0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0777AB">
              <w:rPr>
                <w:rFonts w:eastAsia="Times New Roman"/>
                <w:color w:val="FFFFFF"/>
                <w:kern w:val="0"/>
                <w:lang w:eastAsia="en-CA"/>
              </w:rPr>
              <w:t>Item 2 </w:t>
            </w:r>
          </w:p>
        </w:tc>
        <w:tc>
          <w:tcPr>
            <w:tcW w:w="2220" w:type="dxa"/>
            <w:gridSpan w:val="3"/>
            <w:shd w:val="clear" w:color="auto" w:fill="192958"/>
            <w:hideMark/>
          </w:tcPr>
          <w:p w14:paraId="6FDC3CB4" w14:textId="77777777" w:rsidR="000C2511" w:rsidRPr="000777AB" w:rsidRDefault="000C2511" w:rsidP="002D1016">
            <w:pPr>
              <w:spacing w:after="0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0777AB">
              <w:rPr>
                <w:rFonts w:eastAsia="Times New Roman"/>
                <w:color w:val="FFFFFF"/>
                <w:kern w:val="0"/>
                <w:lang w:eastAsia="en-CA"/>
              </w:rPr>
              <w:t>Item 3 </w:t>
            </w:r>
          </w:p>
        </w:tc>
        <w:tc>
          <w:tcPr>
            <w:tcW w:w="2220" w:type="dxa"/>
            <w:shd w:val="clear" w:color="auto" w:fill="192958"/>
            <w:hideMark/>
          </w:tcPr>
          <w:p w14:paraId="6F11B8C7" w14:textId="77777777" w:rsidR="000C2511" w:rsidRPr="000777AB" w:rsidRDefault="000C2511" w:rsidP="002D1016">
            <w:pPr>
              <w:spacing w:after="0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0777AB">
              <w:rPr>
                <w:rFonts w:eastAsia="Times New Roman"/>
                <w:color w:val="FFFFFF"/>
                <w:kern w:val="0"/>
                <w:lang w:eastAsia="en-CA"/>
              </w:rPr>
              <w:t>Item 4 </w:t>
            </w:r>
          </w:p>
        </w:tc>
      </w:tr>
      <w:tr w:rsidR="000C2511" w:rsidRPr="000777AB" w14:paraId="0CD7510D" w14:textId="77777777" w:rsidTr="002D1016">
        <w:trPr>
          <w:gridAfter w:val="1"/>
          <w:wAfter w:w="273" w:type="dxa"/>
          <w:trHeight w:val="300"/>
          <w:jc w:val="center"/>
        </w:trPr>
        <w:tc>
          <w:tcPr>
            <w:tcW w:w="2220" w:type="dxa"/>
            <w:shd w:val="clear" w:color="auto" w:fill="255CAA"/>
            <w:hideMark/>
          </w:tcPr>
          <w:p w14:paraId="65092DFD" w14:textId="77777777" w:rsidR="000C2511" w:rsidRPr="000777AB" w:rsidRDefault="000C2511" w:rsidP="002D1016">
            <w:pPr>
              <w:spacing w:after="0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0777AB">
              <w:rPr>
                <w:rFonts w:eastAsia="Times New Roman"/>
                <w:color w:val="FFFFFF"/>
                <w:kern w:val="0"/>
                <w:lang w:eastAsia="en-CA"/>
              </w:rPr>
              <w:t>Subcategory </w:t>
            </w:r>
          </w:p>
        </w:tc>
        <w:tc>
          <w:tcPr>
            <w:tcW w:w="2220" w:type="dxa"/>
            <w:shd w:val="clear" w:color="auto" w:fill="255CAA"/>
            <w:hideMark/>
          </w:tcPr>
          <w:p w14:paraId="2C3624C5" w14:textId="77777777" w:rsidR="000C2511" w:rsidRPr="000777AB" w:rsidRDefault="000C2511" w:rsidP="002D1016">
            <w:pPr>
              <w:spacing w:after="0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0777AB">
              <w:rPr>
                <w:rFonts w:eastAsia="Times New Roman"/>
                <w:color w:val="FFFFFF"/>
                <w:kern w:val="0"/>
                <w:lang w:eastAsia="en-CA"/>
              </w:rPr>
              <w:t>Subcategory </w:t>
            </w:r>
          </w:p>
        </w:tc>
        <w:tc>
          <w:tcPr>
            <w:tcW w:w="2220" w:type="dxa"/>
            <w:gridSpan w:val="3"/>
            <w:shd w:val="clear" w:color="auto" w:fill="255CAA"/>
            <w:hideMark/>
          </w:tcPr>
          <w:p w14:paraId="342D5596" w14:textId="77777777" w:rsidR="000C2511" w:rsidRPr="000777AB" w:rsidRDefault="000C2511" w:rsidP="002D1016">
            <w:pPr>
              <w:spacing w:after="0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0777AB">
              <w:rPr>
                <w:rFonts w:eastAsia="Times New Roman"/>
                <w:color w:val="FFFFFF"/>
                <w:kern w:val="0"/>
                <w:lang w:eastAsia="en-CA"/>
              </w:rPr>
              <w:t>Subcategory </w:t>
            </w:r>
          </w:p>
        </w:tc>
        <w:tc>
          <w:tcPr>
            <w:tcW w:w="2220" w:type="dxa"/>
            <w:shd w:val="clear" w:color="auto" w:fill="255CAA"/>
            <w:hideMark/>
          </w:tcPr>
          <w:p w14:paraId="4A3921ED" w14:textId="77777777" w:rsidR="000C2511" w:rsidRPr="000777AB" w:rsidRDefault="000C2511" w:rsidP="002D1016">
            <w:pPr>
              <w:spacing w:after="0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0777AB">
              <w:rPr>
                <w:rFonts w:eastAsia="Times New Roman"/>
                <w:color w:val="FFFFFF"/>
                <w:kern w:val="0"/>
                <w:lang w:eastAsia="en-CA"/>
              </w:rPr>
              <w:t>Subcategory </w:t>
            </w:r>
          </w:p>
        </w:tc>
      </w:tr>
      <w:tr w:rsidR="000C2511" w:rsidRPr="000777AB" w14:paraId="51E8E58B" w14:textId="77777777" w:rsidTr="002D1016">
        <w:trPr>
          <w:gridAfter w:val="1"/>
          <w:wAfter w:w="273" w:type="dxa"/>
          <w:trHeight w:val="300"/>
          <w:jc w:val="center"/>
        </w:trPr>
        <w:tc>
          <w:tcPr>
            <w:tcW w:w="2220" w:type="dxa"/>
            <w:hideMark/>
          </w:tcPr>
          <w:p w14:paraId="3B4D0BEE" w14:textId="77777777" w:rsidR="000C2511" w:rsidRPr="000777AB" w:rsidRDefault="000C2511" w:rsidP="002D1016">
            <w:pPr>
              <w:rPr>
                <w:rFonts w:ascii="Segoe UI" w:hAnsi="Segoe UI" w:cs="Segoe UI"/>
                <w:sz w:val="18"/>
                <w:szCs w:val="18"/>
                <w:lang w:eastAsia="en-CA"/>
              </w:rPr>
            </w:pPr>
            <w:r>
              <w:rPr>
                <w:lang w:eastAsia="en-CA"/>
              </w:rPr>
              <w:t>Content</w:t>
            </w:r>
          </w:p>
        </w:tc>
        <w:tc>
          <w:tcPr>
            <w:tcW w:w="2220" w:type="dxa"/>
            <w:hideMark/>
          </w:tcPr>
          <w:p w14:paraId="15CF89BF" w14:textId="77777777" w:rsidR="000C2511" w:rsidRPr="000777AB" w:rsidRDefault="000C2511" w:rsidP="002D1016">
            <w:pPr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Content</w:t>
            </w:r>
          </w:p>
        </w:tc>
        <w:tc>
          <w:tcPr>
            <w:tcW w:w="2220" w:type="dxa"/>
            <w:gridSpan w:val="3"/>
            <w:hideMark/>
          </w:tcPr>
          <w:p w14:paraId="55E42785" w14:textId="77777777" w:rsidR="000C2511" w:rsidRPr="000777AB" w:rsidRDefault="000C2511" w:rsidP="002D1016">
            <w:pPr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Content</w:t>
            </w:r>
          </w:p>
        </w:tc>
        <w:tc>
          <w:tcPr>
            <w:tcW w:w="2220" w:type="dxa"/>
            <w:hideMark/>
          </w:tcPr>
          <w:p w14:paraId="2CCD0FEE" w14:textId="77777777" w:rsidR="000C2511" w:rsidRPr="000777AB" w:rsidRDefault="000C2511" w:rsidP="002D1016">
            <w:pPr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Content</w:t>
            </w:r>
          </w:p>
        </w:tc>
      </w:tr>
      <w:tr w:rsidR="000C2511" w:rsidRPr="000777AB" w14:paraId="644F8276" w14:textId="77777777" w:rsidTr="002D1016">
        <w:trPr>
          <w:gridAfter w:val="1"/>
          <w:wAfter w:w="273" w:type="dxa"/>
          <w:trHeight w:val="300"/>
          <w:jc w:val="center"/>
        </w:trPr>
        <w:tc>
          <w:tcPr>
            <w:tcW w:w="2220" w:type="dxa"/>
          </w:tcPr>
          <w:p w14:paraId="6EBAD54B" w14:textId="77777777" w:rsidR="000C2511" w:rsidRPr="000777AB" w:rsidRDefault="000C2511" w:rsidP="002D1016">
            <w:pPr>
              <w:rPr>
                <w:lang w:eastAsia="en-CA"/>
              </w:rPr>
            </w:pPr>
            <w:r>
              <w:rPr>
                <w:lang w:eastAsia="en-CA"/>
              </w:rPr>
              <w:t>Bulleted content</w:t>
            </w:r>
          </w:p>
        </w:tc>
        <w:tc>
          <w:tcPr>
            <w:tcW w:w="2220" w:type="dxa"/>
          </w:tcPr>
          <w:p w14:paraId="1095893F" w14:textId="77777777" w:rsidR="000C2511" w:rsidRDefault="000C2511" w:rsidP="002D1016">
            <w:pPr>
              <w:rPr>
                <w:rFonts w:eastAsia="Times New Roman"/>
                <w:color w:val="1D2958"/>
                <w:kern w:val="0"/>
                <w:lang w:eastAsia="en-CA"/>
              </w:rPr>
            </w:pPr>
          </w:p>
        </w:tc>
        <w:tc>
          <w:tcPr>
            <w:tcW w:w="2220" w:type="dxa"/>
            <w:gridSpan w:val="3"/>
          </w:tcPr>
          <w:p w14:paraId="53BEF80C" w14:textId="77777777" w:rsidR="000C2511" w:rsidRDefault="000C2511" w:rsidP="002D1016">
            <w:pPr>
              <w:rPr>
                <w:rFonts w:eastAsia="Times New Roman"/>
                <w:color w:val="1D2958"/>
                <w:kern w:val="0"/>
                <w:lang w:eastAsia="en-CA"/>
              </w:rPr>
            </w:pPr>
          </w:p>
        </w:tc>
        <w:tc>
          <w:tcPr>
            <w:tcW w:w="2220" w:type="dxa"/>
          </w:tcPr>
          <w:p w14:paraId="603ECD1C" w14:textId="77777777" w:rsidR="000C2511" w:rsidRDefault="000C2511" w:rsidP="002D1016">
            <w:pPr>
              <w:rPr>
                <w:rFonts w:eastAsia="Times New Roman"/>
                <w:color w:val="1D2958"/>
                <w:kern w:val="0"/>
                <w:lang w:eastAsia="en-CA"/>
              </w:rPr>
            </w:pPr>
          </w:p>
        </w:tc>
      </w:tr>
      <w:tr w:rsidR="000C2511" w:rsidRPr="000777AB" w14:paraId="2E1D69F7" w14:textId="77777777" w:rsidTr="002D1016">
        <w:trPr>
          <w:gridAfter w:val="1"/>
          <w:wAfter w:w="273" w:type="dxa"/>
          <w:trHeight w:val="300"/>
          <w:jc w:val="center"/>
        </w:trPr>
        <w:tc>
          <w:tcPr>
            <w:tcW w:w="2220" w:type="dxa"/>
            <w:shd w:val="clear" w:color="auto" w:fill="C58BBD"/>
            <w:hideMark/>
          </w:tcPr>
          <w:p w14:paraId="594CDA28" w14:textId="77777777" w:rsidR="000C2511" w:rsidRPr="000777AB" w:rsidRDefault="000C2511" w:rsidP="002D1016">
            <w:pPr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Subcategory 2</w:t>
            </w:r>
          </w:p>
        </w:tc>
        <w:tc>
          <w:tcPr>
            <w:tcW w:w="2220" w:type="dxa"/>
            <w:shd w:val="clear" w:color="auto" w:fill="C58BBD"/>
            <w:hideMark/>
          </w:tcPr>
          <w:p w14:paraId="745A22F2" w14:textId="77777777" w:rsidR="000C2511" w:rsidRPr="000777AB" w:rsidRDefault="000C2511" w:rsidP="002D1016">
            <w:pPr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0777AB">
              <w:rPr>
                <w:rFonts w:eastAsia="Times New Roman"/>
                <w:color w:val="1D2958"/>
                <w:kern w:val="0"/>
                <w:lang w:eastAsia="en-CA"/>
              </w:rPr>
              <w:t> </w:t>
            </w:r>
            <w:r>
              <w:rPr>
                <w:rFonts w:eastAsia="Times New Roman"/>
                <w:color w:val="1D2958"/>
                <w:kern w:val="0"/>
                <w:lang w:eastAsia="en-CA"/>
              </w:rPr>
              <w:t xml:space="preserve"> </w:t>
            </w:r>
          </w:p>
        </w:tc>
        <w:tc>
          <w:tcPr>
            <w:tcW w:w="2220" w:type="dxa"/>
            <w:gridSpan w:val="3"/>
            <w:shd w:val="clear" w:color="auto" w:fill="C58BBD"/>
            <w:hideMark/>
          </w:tcPr>
          <w:p w14:paraId="40FB85C4" w14:textId="77777777" w:rsidR="000C2511" w:rsidRPr="000777AB" w:rsidRDefault="000C2511" w:rsidP="002D1016">
            <w:pPr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0777AB">
              <w:rPr>
                <w:rFonts w:eastAsia="Times New Roman"/>
                <w:color w:val="1D2958"/>
                <w:kern w:val="0"/>
                <w:lang w:eastAsia="en-CA"/>
              </w:rPr>
              <w:t> </w:t>
            </w:r>
          </w:p>
        </w:tc>
        <w:tc>
          <w:tcPr>
            <w:tcW w:w="2220" w:type="dxa"/>
            <w:shd w:val="clear" w:color="auto" w:fill="C58BBD"/>
            <w:hideMark/>
          </w:tcPr>
          <w:p w14:paraId="0C47809B" w14:textId="77777777" w:rsidR="000C2511" w:rsidRPr="000777AB" w:rsidRDefault="000C2511" w:rsidP="002D1016">
            <w:pPr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0777AB">
              <w:rPr>
                <w:rFonts w:eastAsia="Times New Roman"/>
                <w:color w:val="1D2958"/>
                <w:kern w:val="0"/>
                <w:lang w:eastAsia="en-CA"/>
              </w:rPr>
              <w:t> </w:t>
            </w:r>
          </w:p>
        </w:tc>
      </w:tr>
      <w:tr w:rsidR="00D537A5" w:rsidRPr="00D537A5" w14:paraId="4630C8FF" w14:textId="77777777" w:rsidTr="00826D64">
        <w:tblPrEx>
          <w:tblBorders>
            <w:top w:val="single" w:sz="2" w:space="0" w:color="D9D9D9" w:themeColor="background1" w:themeShade="D9"/>
            <w:left w:val="single" w:sz="2" w:space="0" w:color="D9D9D9" w:themeColor="background1" w:themeShade="D9"/>
            <w:bottom w:val="single" w:sz="2" w:space="0" w:color="D9D9D9" w:themeColor="background1" w:themeShade="D9"/>
            <w:right w:val="single" w:sz="2" w:space="0" w:color="D9D9D9" w:themeColor="background1" w:themeShade="D9"/>
            <w:insideH w:val="single" w:sz="2" w:space="0" w:color="D9D9D9" w:themeColor="background1" w:themeShade="D9"/>
            <w:insideV w:val="single" w:sz="2" w:space="0" w:color="D9D9D9" w:themeColor="background1" w:themeShade="D9"/>
          </w:tblBorders>
          <w:tblCellMar>
            <w:top w:w="57" w:type="dxa"/>
            <w:bottom w:w="57" w:type="dxa"/>
          </w:tblCellMar>
        </w:tblPrEx>
        <w:trPr>
          <w:trHeight w:val="300"/>
          <w:jc w:val="center"/>
        </w:trPr>
        <w:tc>
          <w:tcPr>
            <w:tcW w:w="4455" w:type="dxa"/>
            <w:gridSpan w:val="3"/>
            <w:hideMark/>
          </w:tcPr>
          <w:p w14:paraId="3976F04A" w14:textId="77777777" w:rsidR="00D537A5" w:rsidRPr="00D537A5" w:rsidRDefault="00D537A5" w:rsidP="00D537A5">
            <w:pPr>
              <w:spacing w:after="0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D537A5">
              <w:rPr>
                <w:rFonts w:eastAsia="Times New Roman"/>
                <w:color w:val="1D2958"/>
                <w:kern w:val="0"/>
                <w:lang w:eastAsia="en-CA"/>
              </w:rPr>
              <w:t> </w:t>
            </w:r>
          </w:p>
          <w:p w14:paraId="22ED0C45" w14:textId="77777777" w:rsidR="00D537A5" w:rsidRPr="00D537A5" w:rsidRDefault="00D537A5" w:rsidP="00D537A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D537A5">
              <w:rPr>
                <w:noProof/>
                <w:lang w:eastAsia="en-CA"/>
              </w:rPr>
              <w:drawing>
                <wp:inline distT="0" distB="0" distL="0" distR="0" wp14:anchorId="0561032E" wp14:editId="27C3E251">
                  <wp:extent cx="1866900" cy="1333500"/>
                  <wp:effectExtent l="0" t="0" r="0" b="0"/>
                  <wp:docPr id="2" name="Picture 2" descr="C:\Users\t109244uhn\AppData\Local\Microsoft\Windows\INetCache\Content.MSO\9146E1F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109244uhn\AppData\Local\Microsoft\Windows\INetCache\Content.MSO\9146E1F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37A5">
              <w:rPr>
                <w:rFonts w:eastAsia="Times New Roman"/>
                <w:color w:val="1D2958"/>
                <w:kern w:val="0"/>
                <w:lang w:eastAsia="en-CA"/>
              </w:rPr>
              <w:t> </w:t>
            </w:r>
          </w:p>
        </w:tc>
        <w:tc>
          <w:tcPr>
            <w:tcW w:w="4455" w:type="dxa"/>
            <w:gridSpan w:val="4"/>
            <w:hideMark/>
          </w:tcPr>
          <w:p w14:paraId="7AFC6E2E" w14:textId="77777777" w:rsidR="00D537A5" w:rsidRPr="00D537A5" w:rsidRDefault="00D537A5" w:rsidP="00D537A5">
            <w:pPr>
              <w:spacing w:after="0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D537A5">
              <w:rPr>
                <w:rFonts w:eastAsia="Times New Roman"/>
                <w:color w:val="1D2958"/>
                <w:kern w:val="0"/>
                <w:lang w:eastAsia="en-CA"/>
              </w:rPr>
              <w:t> </w:t>
            </w:r>
          </w:p>
          <w:p w14:paraId="411BE6FA" w14:textId="77777777" w:rsidR="00D537A5" w:rsidRPr="00D537A5" w:rsidRDefault="00D537A5" w:rsidP="00D537A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D537A5">
              <w:rPr>
                <w:noProof/>
                <w:lang w:eastAsia="en-CA"/>
              </w:rPr>
              <w:drawing>
                <wp:inline distT="0" distB="0" distL="0" distR="0" wp14:anchorId="71D67712" wp14:editId="32DEC8A3">
                  <wp:extent cx="1866900" cy="1333500"/>
                  <wp:effectExtent l="0" t="0" r="0" b="0"/>
                  <wp:docPr id="1" name="Picture 1" descr="C:\Users\t109244uhn\AppData\Local\Microsoft\Windows\INetCache\Content.MSO\8C0786D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t109244uhn\AppData\Local\Microsoft\Windows\INetCache\Content.MSO\8C0786D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37A5">
              <w:rPr>
                <w:rFonts w:eastAsia="Times New Roman"/>
                <w:color w:val="1D2958"/>
                <w:kern w:val="0"/>
                <w:lang w:eastAsia="en-CA"/>
              </w:rPr>
              <w:t> </w:t>
            </w:r>
          </w:p>
          <w:p w14:paraId="6678DFDB" w14:textId="77777777" w:rsidR="00D537A5" w:rsidRPr="00D537A5" w:rsidRDefault="00D537A5" w:rsidP="00D537A5">
            <w:pPr>
              <w:spacing w:after="0"/>
              <w:textAlignment w:val="baseline"/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 w:rsidRPr="00D537A5">
              <w:rPr>
                <w:rFonts w:eastAsia="Times New Roman"/>
                <w:color w:val="1D2958"/>
                <w:kern w:val="0"/>
                <w:lang w:eastAsia="en-CA"/>
              </w:rPr>
              <w:t> </w:t>
            </w:r>
          </w:p>
        </w:tc>
      </w:tr>
      <w:tr w:rsidR="00826D64" w:rsidRPr="00D537A5" w14:paraId="56458B93" w14:textId="77777777" w:rsidTr="00826D64">
        <w:tblPrEx>
          <w:tblBorders>
            <w:top w:val="single" w:sz="2" w:space="0" w:color="D9D9D9" w:themeColor="background1" w:themeShade="D9"/>
            <w:left w:val="single" w:sz="2" w:space="0" w:color="D9D9D9" w:themeColor="background1" w:themeShade="D9"/>
            <w:bottom w:val="single" w:sz="2" w:space="0" w:color="D9D9D9" w:themeColor="background1" w:themeShade="D9"/>
            <w:right w:val="single" w:sz="2" w:space="0" w:color="D9D9D9" w:themeColor="background1" w:themeShade="D9"/>
            <w:insideH w:val="single" w:sz="2" w:space="0" w:color="D9D9D9" w:themeColor="background1" w:themeShade="D9"/>
            <w:insideV w:val="single" w:sz="2" w:space="0" w:color="D9D9D9" w:themeColor="background1" w:themeShade="D9"/>
          </w:tblBorders>
          <w:tblCellMar>
            <w:top w:w="57" w:type="dxa"/>
            <w:bottom w:w="57" w:type="dxa"/>
          </w:tblCellMar>
        </w:tblPrEx>
        <w:trPr>
          <w:trHeight w:val="300"/>
          <w:jc w:val="center"/>
        </w:trPr>
        <w:tc>
          <w:tcPr>
            <w:tcW w:w="5809" w:type="dxa"/>
            <w:gridSpan w:val="4"/>
          </w:tcPr>
          <w:p w14:paraId="589BC2D1" w14:textId="77777777" w:rsidR="00826D64" w:rsidRPr="00D537A5" w:rsidRDefault="00826D64" w:rsidP="00D537A5">
            <w:pPr>
              <w:spacing w:after="0"/>
              <w:textAlignment w:val="baseline"/>
              <w:rPr>
                <w:rFonts w:eastAsia="Times New Roman"/>
                <w:color w:val="1D2958"/>
                <w:kern w:val="0"/>
                <w:lang w:eastAsia="en-CA"/>
              </w:rPr>
            </w:pPr>
            <w:r w:rsidRPr="00BB0B12">
              <w:t xml:space="preserve">Lorem ipsum dolor </w:t>
            </w:r>
            <w:proofErr w:type="gramStart"/>
            <w:r w:rsidRPr="00BB0B12">
              <w:t>sit</w:t>
            </w:r>
            <w:proofErr w:type="gramEnd"/>
            <w:r w:rsidRPr="00BB0B12">
              <w:t xml:space="preserve"> </w:t>
            </w:r>
            <w:proofErr w:type="spellStart"/>
            <w:r w:rsidRPr="00BB0B12">
              <w:t>amet</w:t>
            </w:r>
            <w:proofErr w:type="spellEnd"/>
            <w:r w:rsidRPr="00BB0B12">
              <w:t xml:space="preserve">, </w:t>
            </w:r>
            <w:proofErr w:type="spellStart"/>
            <w:r w:rsidRPr="00BB0B12">
              <w:t>consectetur</w:t>
            </w:r>
            <w:proofErr w:type="spellEnd"/>
            <w:r w:rsidRPr="00BB0B12">
              <w:t xml:space="preserve"> </w:t>
            </w:r>
            <w:proofErr w:type="spellStart"/>
            <w:r w:rsidRPr="00BB0B12">
              <w:t>adipiscing</w:t>
            </w:r>
            <w:proofErr w:type="spellEnd"/>
            <w:r w:rsidRPr="00BB0B12">
              <w:t xml:space="preserve"> </w:t>
            </w:r>
            <w:proofErr w:type="spellStart"/>
            <w:r w:rsidRPr="00BB0B12">
              <w:t>elit</w:t>
            </w:r>
            <w:proofErr w:type="spellEnd"/>
            <w:r w:rsidRPr="00BB0B12">
              <w:t xml:space="preserve">, sed do </w:t>
            </w:r>
            <w:proofErr w:type="spellStart"/>
            <w:r w:rsidRPr="00BB0B12">
              <w:t>eiusmod</w:t>
            </w:r>
            <w:proofErr w:type="spellEnd"/>
            <w:r w:rsidRPr="00BB0B12">
              <w:t xml:space="preserve"> </w:t>
            </w:r>
            <w:proofErr w:type="spellStart"/>
            <w:r w:rsidRPr="00BB0B12">
              <w:t>tempor</w:t>
            </w:r>
            <w:proofErr w:type="spellEnd"/>
            <w:r w:rsidRPr="00BB0B12">
              <w:t xml:space="preserve"> </w:t>
            </w:r>
            <w:proofErr w:type="spellStart"/>
            <w:r w:rsidRPr="00BB0B12">
              <w:t>incididunt</w:t>
            </w:r>
            <w:proofErr w:type="spellEnd"/>
            <w:r w:rsidRPr="00BB0B12">
              <w:t xml:space="preserve"> </w:t>
            </w:r>
            <w:proofErr w:type="spellStart"/>
            <w:r w:rsidRPr="00BB0B12">
              <w:t>ut</w:t>
            </w:r>
            <w:proofErr w:type="spellEnd"/>
            <w:r w:rsidRPr="00BB0B12">
              <w:t xml:space="preserve"> labore et dolore magna </w:t>
            </w:r>
            <w:proofErr w:type="spellStart"/>
            <w:r w:rsidRPr="00BB0B12">
              <w:t>aliqua</w:t>
            </w:r>
            <w:proofErr w:type="spellEnd"/>
            <w:r w:rsidRPr="00BB0B12">
              <w:t xml:space="preserve">. Ut </w:t>
            </w:r>
            <w:proofErr w:type="spellStart"/>
            <w:r w:rsidRPr="00BB0B12">
              <w:t>enim</w:t>
            </w:r>
            <w:proofErr w:type="spellEnd"/>
            <w:r w:rsidRPr="00BB0B12">
              <w:t xml:space="preserve"> ad minim </w:t>
            </w:r>
            <w:proofErr w:type="spellStart"/>
            <w:r w:rsidRPr="00BB0B12">
              <w:t>veniam</w:t>
            </w:r>
            <w:proofErr w:type="spellEnd"/>
            <w:r w:rsidRPr="00BB0B12">
              <w:t xml:space="preserve">, </w:t>
            </w:r>
            <w:proofErr w:type="spellStart"/>
            <w:r w:rsidRPr="00BB0B12">
              <w:t>quis</w:t>
            </w:r>
            <w:proofErr w:type="spellEnd"/>
            <w:r w:rsidRPr="00BB0B12">
              <w:t xml:space="preserve"> </w:t>
            </w:r>
            <w:proofErr w:type="spellStart"/>
            <w:r w:rsidRPr="00BB0B12">
              <w:t>nostrud</w:t>
            </w:r>
            <w:proofErr w:type="spellEnd"/>
            <w:r w:rsidRPr="00BB0B12">
              <w:t xml:space="preserve"> exercitation </w:t>
            </w:r>
            <w:proofErr w:type="spellStart"/>
            <w:r w:rsidRPr="00BB0B12">
              <w:t>ullamco</w:t>
            </w:r>
            <w:proofErr w:type="spellEnd"/>
            <w:r w:rsidRPr="00BB0B12">
              <w:t xml:space="preserve"> </w:t>
            </w:r>
            <w:proofErr w:type="spellStart"/>
            <w:r w:rsidRPr="00BB0B12">
              <w:t>laboris</w:t>
            </w:r>
            <w:proofErr w:type="spellEnd"/>
            <w:r w:rsidRPr="00BB0B12">
              <w:t xml:space="preserve"> nisi </w:t>
            </w:r>
            <w:proofErr w:type="spellStart"/>
            <w:r w:rsidRPr="00BB0B12">
              <w:t>ut</w:t>
            </w:r>
            <w:proofErr w:type="spellEnd"/>
            <w:r w:rsidRPr="00BB0B12">
              <w:t xml:space="preserve"> </w:t>
            </w:r>
            <w:proofErr w:type="spellStart"/>
            <w:r w:rsidRPr="00BB0B12">
              <w:t>aliquip</w:t>
            </w:r>
            <w:proofErr w:type="spellEnd"/>
            <w:r w:rsidRPr="00BB0B12">
              <w:t xml:space="preserve"> ex </w:t>
            </w:r>
            <w:proofErr w:type="spellStart"/>
            <w:r w:rsidRPr="00BB0B12">
              <w:t>ea</w:t>
            </w:r>
            <w:proofErr w:type="spellEnd"/>
            <w:r w:rsidRPr="00BB0B12">
              <w:t xml:space="preserve"> </w:t>
            </w:r>
            <w:proofErr w:type="spellStart"/>
            <w:r w:rsidRPr="00BB0B12">
              <w:t>commodo</w:t>
            </w:r>
            <w:proofErr w:type="spellEnd"/>
            <w:r w:rsidRPr="00BB0B12">
              <w:t xml:space="preserve"> </w:t>
            </w:r>
            <w:proofErr w:type="spellStart"/>
            <w:r w:rsidRPr="00BB0B12">
              <w:t>consequat</w:t>
            </w:r>
            <w:proofErr w:type="spellEnd"/>
            <w:r w:rsidRPr="00BB0B12">
              <w:t>.</w:t>
            </w:r>
          </w:p>
        </w:tc>
        <w:tc>
          <w:tcPr>
            <w:tcW w:w="3101" w:type="dxa"/>
            <w:gridSpan w:val="3"/>
          </w:tcPr>
          <w:p w14:paraId="6A8DA025" w14:textId="77777777" w:rsidR="00826D64" w:rsidRPr="00D537A5" w:rsidRDefault="00826D64" w:rsidP="00826D64">
            <w:pPr>
              <w:spacing w:after="0"/>
              <w:jc w:val="center"/>
              <w:textAlignment w:val="baseline"/>
              <w:rPr>
                <w:rFonts w:eastAsia="Times New Roman"/>
                <w:color w:val="1D2958"/>
                <w:kern w:val="0"/>
                <w:lang w:eastAsia="en-CA"/>
              </w:rPr>
            </w:pPr>
            <w:r w:rsidRPr="00D537A5">
              <w:rPr>
                <w:noProof/>
                <w:lang w:eastAsia="en-CA"/>
              </w:rPr>
              <w:drawing>
                <wp:inline distT="0" distB="0" distL="0" distR="0" wp14:anchorId="3FF85847" wp14:editId="355F6D51">
                  <wp:extent cx="1178207" cy="841576"/>
                  <wp:effectExtent l="0" t="0" r="3175" b="0"/>
                  <wp:docPr id="4" name="Picture 4" descr="C:\Users\t109244uhn\AppData\Local\Microsoft\Windows\INetCache\Content.MSO\9146E1F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109244uhn\AppData\Local\Microsoft\Windows\INetCache\Content.MSO\9146E1F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871" cy="846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861F7" w14:textId="77777777" w:rsidR="00ED7B65" w:rsidRDefault="00000000">
      <w:pPr>
        <w:pStyle w:val="Heading1"/>
      </w:pPr>
      <w:r>
        <w:t>Job Aids — Guide 01: Foundations of Disability Inclusion and Accessible Design</w:t>
      </w:r>
    </w:p>
    <w:p w14:paraId="6DA31938" w14:textId="77777777" w:rsidR="00ED7B65" w:rsidRDefault="00000000">
      <w:pPr>
        <w:pStyle w:val="Heading2"/>
      </w:pPr>
      <w:r>
        <w:t>Production Information</w:t>
      </w:r>
    </w:p>
    <w:p w14:paraId="250B670A" w14:textId="77777777" w:rsidR="00ED7B65" w:rsidRDefault="00ED7B65"/>
    <w:p w14:paraId="417CC17A" w14:textId="77777777" w:rsidR="00ED7B65" w:rsidRDefault="00000000">
      <w:pPr>
        <w:ind w:left="680"/>
      </w:pPr>
      <w:r>
        <w:t xml:space="preserve">•  </w:t>
      </w:r>
      <w:r>
        <w:rPr>
          <w:b/>
        </w:rPr>
        <w:t>Course Series:</w:t>
      </w:r>
      <w:r>
        <w:t xml:space="preserve"> UHN Accessibility First (Guide 1 of 18)</w:t>
      </w:r>
    </w:p>
    <w:p w14:paraId="6A172CCD" w14:textId="77777777" w:rsidR="00ED7B65" w:rsidRDefault="00ED7B65"/>
    <w:p w14:paraId="161E9941" w14:textId="77777777" w:rsidR="00ED7B65" w:rsidRDefault="00000000">
      <w:pPr>
        <w:ind w:left="680"/>
      </w:pPr>
      <w:r>
        <w:t xml:space="preserve">•  </w:t>
      </w:r>
      <w:r>
        <w:rPr>
          <w:b/>
        </w:rPr>
        <w:t>Format:</w:t>
      </w:r>
      <w:r>
        <w:t xml:space="preserve"> Designed for PDF export (letter size, 8.5" x 11"). Each job aid is a standalone downloadable document.</w:t>
      </w:r>
    </w:p>
    <w:p w14:paraId="2EEA11DB" w14:textId="77777777" w:rsidR="00ED7B65" w:rsidRDefault="00ED7B65"/>
    <w:p w14:paraId="64BBBDB9" w14:textId="77777777" w:rsidR="00ED7B65" w:rsidRDefault="00000000">
      <w:pPr>
        <w:ind w:left="680"/>
      </w:pPr>
      <w:r>
        <w:t xml:space="preserve">•  </w:t>
      </w:r>
      <w:r>
        <w:rPr>
          <w:b/>
        </w:rPr>
        <w:t>Branding:</w:t>
      </w:r>
      <w:r>
        <w:t xml:space="preserve"> UHN brand colours (navy #192858, red #C0233B, cobalt #245BAA, lilac #C48ABD, chartreuse #74AE54). Fonts: Arial Black (headings), Arial (body).</w:t>
      </w:r>
    </w:p>
    <w:p w14:paraId="116A40C5" w14:textId="77777777" w:rsidR="00ED7B65" w:rsidRDefault="00ED7B65"/>
    <w:p w14:paraId="344381E2" w14:textId="77777777" w:rsidR="00ED7B65" w:rsidRDefault="00000000">
      <w:pPr>
        <w:ind w:left="680"/>
      </w:pPr>
      <w:r>
        <w:t xml:space="preserve">•  </w:t>
      </w:r>
      <w:r>
        <w:rPr>
          <w:b/>
        </w:rPr>
        <w:t>Accessibility:</w:t>
      </w:r>
      <w:r>
        <w:t xml:space="preserve"> All PDFs must meet PDF/UA standard. Tagged PDF with reading order, alt text on all images, minimum 12pt body text, 4.5:1 contrast ratio.</w:t>
      </w:r>
    </w:p>
    <w:p w14:paraId="1CDA9D69" w14:textId="77777777" w:rsidR="00ED7B65" w:rsidRDefault="00ED7B65"/>
    <w:p w14:paraId="09D5849D" w14:textId="77777777" w:rsidR="00ED7B65" w:rsidRDefault="00000000">
      <w:pPr>
        <w:ind w:left="680"/>
      </w:pPr>
      <w:r>
        <w:t xml:space="preserve">•  </w:t>
      </w:r>
      <w:r>
        <w:rPr>
          <w:b/>
        </w:rPr>
        <w:t>Date:</w:t>
      </w:r>
      <w:r>
        <w:t xml:space="preserve"> 2026-05-23</w:t>
      </w:r>
    </w:p>
    <w:p w14:paraId="5F4D28BD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E20D339" w14:textId="77777777" w:rsidR="00ED7B65" w:rsidRDefault="00000000">
      <w:pPr>
        <w:pStyle w:val="Heading2"/>
      </w:pPr>
      <w:r>
        <w:t>Job Aid 1: Accessibility Decision Path — Quick Reference Card</w:t>
      </w:r>
    </w:p>
    <w:p w14:paraId="3C53EF26" w14:textId="77777777" w:rsidR="00ED7B65" w:rsidRDefault="00000000">
      <w:r>
        <w:rPr>
          <w:b/>
        </w:rPr>
        <w:t>Filename:</w:t>
      </w:r>
      <w:r>
        <w:t xml:space="preserve"> `g01-job-aid-decision-path-quick-reference.pdf`</w:t>
      </w:r>
    </w:p>
    <w:p w14:paraId="7B0A5C8B" w14:textId="77777777" w:rsidR="00ED7B65" w:rsidRDefault="00000000">
      <w:r>
        <w:rPr>
          <w:b/>
        </w:rPr>
        <w:t>Pages:</w:t>
      </w:r>
      <w:r>
        <w:t xml:space="preserve"> 1 (single-sided, designed to be printed and posted at workstations)</w:t>
      </w:r>
    </w:p>
    <w:p w14:paraId="578D353C" w14:textId="77777777" w:rsidR="00ED7B65" w:rsidRDefault="00000000">
      <w:r>
        <w:rPr>
          <w:b/>
        </w:rPr>
        <w:t>Dimensions:</w:t>
      </w:r>
      <w:r>
        <w:t xml:space="preserve"> 8.5" x 11" (portrait) or 5" x 7" (card format for lamination)</w:t>
      </w:r>
    </w:p>
    <w:p w14:paraId="5F40187C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38F83725" w14:textId="77777777" w:rsidR="00ED7B65" w:rsidRDefault="00000000">
      <w:pPr>
        <w:pStyle w:val="Heading3"/>
      </w:pPr>
      <w:r>
        <w:t>Content</w:t>
      </w:r>
    </w:p>
    <w:p w14:paraId="25686813" w14:textId="77777777" w:rsidR="00ED7B65" w:rsidRDefault="00000000">
      <w:r>
        <w:rPr>
          <w:b/>
        </w:rPr>
        <w:t>[HEADER — Navy background, white text]</w:t>
      </w:r>
    </w:p>
    <w:p w14:paraId="316D6E61" w14:textId="77777777" w:rsidR="00ED7B65" w:rsidRDefault="00000000">
      <w:pPr>
        <w:pStyle w:val="Heading1"/>
      </w:pPr>
      <w:r>
        <w:t>Accessibility Decision Path</w:t>
      </w:r>
    </w:p>
    <w:p w14:paraId="4E305209" w14:textId="77777777" w:rsidR="00ED7B65" w:rsidRDefault="00000000">
      <w:pPr>
        <w:pStyle w:val="Heading2"/>
      </w:pPr>
      <w:r>
        <w:t>Quick Reference</w:t>
      </w:r>
    </w:p>
    <w:p w14:paraId="2EC7F218" w14:textId="77777777" w:rsidR="00ED7B65" w:rsidRDefault="00000000">
      <w:r>
        <w:rPr>
          <w:b/>
        </w:rPr>
        <w:t>UHN Accessibility First | Guide 01</w:t>
      </w:r>
    </w:p>
    <w:p w14:paraId="479F5FDB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82D25EE" w14:textId="77777777" w:rsidR="00ED7B65" w:rsidRDefault="00000000">
      <w:r>
        <w:rPr>
          <w:b/>
        </w:rPr>
        <w:t>[BODY — Five numbered steps in a vertical flow, each with icon, title, description, and example]</w:t>
      </w:r>
    </w:p>
    <w:p w14:paraId="0714FF58" w14:textId="77777777" w:rsidR="00ED7B65" w:rsidRDefault="00000000">
      <w:pPr>
        <w:pStyle w:val="Heading3"/>
      </w:pPr>
      <w:r>
        <w:t>Step 1: PAUSE</w:t>
      </w:r>
    </w:p>
    <w:p w14:paraId="4B948B50" w14:textId="77777777" w:rsidR="00ED7B65" w:rsidRDefault="00000000">
      <w:r>
        <w:rPr>
          <w:b/>
        </w:rPr>
        <w:t>What to do:</w:t>
      </w:r>
      <w:r>
        <w:t xml:space="preserve"> Stop before you act. Notice what is happening. Check your assumptions.</w:t>
      </w:r>
    </w:p>
    <w:p w14:paraId="1CB16CAF" w14:textId="77777777" w:rsidR="00ED7B65" w:rsidRDefault="00000000">
      <w:r>
        <w:rPr>
          <w:b/>
        </w:rPr>
        <w:t>Ask yourself:</w:t>
      </w:r>
    </w:p>
    <w:p w14:paraId="5DA32946" w14:textId="77777777" w:rsidR="00ED7B65" w:rsidRDefault="00ED7B65"/>
    <w:p w14:paraId="57734901" w14:textId="77777777" w:rsidR="00ED7B65" w:rsidRDefault="00000000">
      <w:pPr>
        <w:ind w:left="680"/>
      </w:pPr>
      <w:r>
        <w:t xml:space="preserve">•  Am I </w:t>
      </w:r>
      <w:proofErr w:type="gramStart"/>
      <w:r>
        <w:t>making an assumption</w:t>
      </w:r>
      <w:proofErr w:type="gramEnd"/>
      <w:r>
        <w:t xml:space="preserve"> about what this person needs?</w:t>
      </w:r>
    </w:p>
    <w:p w14:paraId="7CC49EC0" w14:textId="77777777" w:rsidR="00ED7B65" w:rsidRDefault="00ED7B65"/>
    <w:p w14:paraId="1E0B2177" w14:textId="77777777" w:rsidR="00ED7B65" w:rsidRDefault="00000000">
      <w:pPr>
        <w:ind w:left="680"/>
      </w:pPr>
      <w:r>
        <w:t>•  Is there a barrier I have not noticed?</w:t>
      </w:r>
    </w:p>
    <w:p w14:paraId="2C0F937F" w14:textId="77777777" w:rsidR="00ED7B65" w:rsidRDefault="00ED7B65"/>
    <w:p w14:paraId="6C9A2AA1" w14:textId="77777777" w:rsidR="00ED7B65" w:rsidRDefault="00000000">
      <w:pPr>
        <w:ind w:left="680"/>
      </w:pPr>
      <w:r>
        <w:lastRenderedPageBreak/>
        <w:t>•  Do I need to slow down before responding?</w:t>
      </w:r>
    </w:p>
    <w:p w14:paraId="716244DE" w14:textId="77777777" w:rsidR="00ED7B65" w:rsidRDefault="00000000">
      <w:r>
        <w:rPr>
          <w:b/>
        </w:rPr>
        <w:t>Example:</w:t>
      </w:r>
      <w:r>
        <w:t xml:space="preserve"> A patient approaches your </w:t>
      </w:r>
      <w:proofErr w:type="gramStart"/>
      <w:r>
        <w:t>desk</w:t>
      </w:r>
      <w:proofErr w:type="gramEnd"/>
      <w:r>
        <w:t xml:space="preserve"> and you notice they use a wheelchair. Before you do anything, pause. Do not assume they need help. Wait for them to tell you what they need.</w:t>
      </w:r>
    </w:p>
    <w:p w14:paraId="61F8E584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489F64F" w14:textId="77777777" w:rsidR="00ED7B65" w:rsidRDefault="00000000">
      <w:pPr>
        <w:pStyle w:val="Heading3"/>
      </w:pPr>
      <w:r>
        <w:t>Step 2: LISTEN</w:t>
      </w:r>
    </w:p>
    <w:p w14:paraId="5BBB0A1E" w14:textId="77777777" w:rsidR="00ED7B65" w:rsidRDefault="00000000">
      <w:r>
        <w:rPr>
          <w:b/>
        </w:rPr>
        <w:t>What to do:</w:t>
      </w:r>
      <w:r>
        <w:t xml:space="preserve"> Hear the person. Ask them directly how they would like to be supported.</w:t>
      </w:r>
    </w:p>
    <w:p w14:paraId="317FFD70" w14:textId="77777777" w:rsidR="00ED7B65" w:rsidRDefault="00000000">
      <w:r>
        <w:rPr>
          <w:b/>
        </w:rPr>
        <w:t>Ask yourself:</w:t>
      </w:r>
    </w:p>
    <w:p w14:paraId="162A71AE" w14:textId="77777777" w:rsidR="00ED7B65" w:rsidRDefault="00ED7B65"/>
    <w:p w14:paraId="7557D854" w14:textId="77777777" w:rsidR="00ED7B65" w:rsidRDefault="00000000">
      <w:pPr>
        <w:ind w:left="680"/>
      </w:pPr>
      <w:r>
        <w:t>•  Have I asked the person what they need, rather than assuming?</w:t>
      </w:r>
    </w:p>
    <w:p w14:paraId="46131097" w14:textId="77777777" w:rsidR="00ED7B65" w:rsidRDefault="00ED7B65"/>
    <w:p w14:paraId="64705748" w14:textId="77777777" w:rsidR="00ED7B65" w:rsidRDefault="00000000">
      <w:pPr>
        <w:ind w:left="680"/>
      </w:pPr>
      <w:r>
        <w:t>•  Am I listening to their words, body language, and communication preferences?</w:t>
      </w:r>
    </w:p>
    <w:p w14:paraId="44D14A9C" w14:textId="77777777" w:rsidR="00ED7B65" w:rsidRDefault="00ED7B65"/>
    <w:p w14:paraId="2C281A44" w14:textId="77777777" w:rsidR="00ED7B65" w:rsidRDefault="00000000">
      <w:pPr>
        <w:ind w:left="680"/>
      </w:pPr>
      <w:r>
        <w:t>•  Am I directing my attention to the person, not their companion?</w:t>
      </w:r>
    </w:p>
    <w:p w14:paraId="19846325" w14:textId="77777777" w:rsidR="00ED7B65" w:rsidRDefault="00000000">
      <w:r>
        <w:rPr>
          <w:b/>
        </w:rPr>
        <w:t>Example:</w:t>
      </w:r>
      <w:r>
        <w:t xml:space="preserve"> "How can I best assist you today?" or "Do you have a preferred way to receive this information?"</w:t>
      </w:r>
    </w:p>
    <w:p w14:paraId="06DC3E03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A43BC13" w14:textId="77777777" w:rsidR="00ED7B65" w:rsidRDefault="00000000">
      <w:pPr>
        <w:pStyle w:val="Heading3"/>
      </w:pPr>
      <w:r>
        <w:t>Step 3: APPLY</w:t>
      </w:r>
    </w:p>
    <w:p w14:paraId="23930D94" w14:textId="77777777" w:rsidR="00ED7B65" w:rsidRDefault="00000000">
      <w:r>
        <w:rPr>
          <w:b/>
        </w:rPr>
        <w:t>What to do:</w:t>
      </w:r>
      <w:r>
        <w:t xml:space="preserve"> Use your training, your knowledge of UHN policies, and the resources available to you.</w:t>
      </w:r>
    </w:p>
    <w:p w14:paraId="5B7CB716" w14:textId="77777777" w:rsidR="00ED7B65" w:rsidRDefault="00000000">
      <w:r>
        <w:rPr>
          <w:b/>
        </w:rPr>
        <w:t>Ask yourself:</w:t>
      </w:r>
    </w:p>
    <w:p w14:paraId="5A88BC67" w14:textId="77777777" w:rsidR="00ED7B65" w:rsidRDefault="00ED7B65"/>
    <w:p w14:paraId="4AB0AD75" w14:textId="77777777" w:rsidR="00ED7B65" w:rsidRDefault="00000000">
      <w:pPr>
        <w:ind w:left="680"/>
      </w:pPr>
      <w:r>
        <w:t>•  What have I learned in the Accessibility First series that applies here?</w:t>
      </w:r>
    </w:p>
    <w:p w14:paraId="76FB4CE0" w14:textId="77777777" w:rsidR="00ED7B65" w:rsidRDefault="00ED7B65"/>
    <w:p w14:paraId="21C11261" w14:textId="77777777" w:rsidR="00ED7B65" w:rsidRDefault="00000000">
      <w:pPr>
        <w:ind w:left="680"/>
      </w:pPr>
      <w:r>
        <w:t>•  What UHN policies or resources are relevant?</w:t>
      </w:r>
    </w:p>
    <w:p w14:paraId="06EAE763" w14:textId="77777777" w:rsidR="00ED7B65" w:rsidRDefault="00ED7B65"/>
    <w:p w14:paraId="7CBB73C3" w14:textId="77777777" w:rsidR="00ED7B65" w:rsidRDefault="00000000">
      <w:pPr>
        <w:ind w:left="680"/>
      </w:pPr>
      <w:r>
        <w:t>•  What has worked in similar situations before?</w:t>
      </w:r>
    </w:p>
    <w:p w14:paraId="3E5505E3" w14:textId="77777777" w:rsidR="00ED7B65" w:rsidRDefault="00000000">
      <w:r>
        <w:rPr>
          <w:b/>
        </w:rPr>
        <w:t>Example:</w:t>
      </w:r>
      <w:r>
        <w:t xml:space="preserve"> You know that Video Remote Interpreting (VRI) is available for Deaf patients. You access the VRI system to support a patient who communicates in ASL.</w:t>
      </w:r>
    </w:p>
    <w:p w14:paraId="5ECFADA7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6045D7DA" w14:textId="77777777" w:rsidR="00ED7B65" w:rsidRDefault="00000000">
      <w:pPr>
        <w:pStyle w:val="Heading3"/>
      </w:pPr>
      <w:r>
        <w:lastRenderedPageBreak/>
        <w:t>Step 4: ADAPT</w:t>
      </w:r>
    </w:p>
    <w:p w14:paraId="7276AD85" w14:textId="77777777" w:rsidR="00ED7B65" w:rsidRDefault="00000000">
      <w:r>
        <w:rPr>
          <w:b/>
        </w:rPr>
        <w:t>What to do:</w:t>
      </w:r>
      <w:r>
        <w:t xml:space="preserve"> If your first approach does not work, adjust. Flexibility is a strength.</w:t>
      </w:r>
    </w:p>
    <w:p w14:paraId="4DEBB3AA" w14:textId="77777777" w:rsidR="00ED7B65" w:rsidRDefault="00000000">
      <w:r>
        <w:rPr>
          <w:b/>
        </w:rPr>
        <w:t>Ask yourself:</w:t>
      </w:r>
    </w:p>
    <w:p w14:paraId="66584D42" w14:textId="77777777" w:rsidR="00ED7B65" w:rsidRDefault="00ED7B65"/>
    <w:p w14:paraId="6498C846" w14:textId="77777777" w:rsidR="00ED7B65" w:rsidRDefault="00000000">
      <w:pPr>
        <w:ind w:left="680"/>
      </w:pPr>
      <w:r>
        <w:t>•  Is my current approach working for this person?</w:t>
      </w:r>
    </w:p>
    <w:p w14:paraId="54480377" w14:textId="77777777" w:rsidR="00ED7B65" w:rsidRDefault="00ED7B65"/>
    <w:p w14:paraId="69B9C47E" w14:textId="77777777" w:rsidR="00ED7B65" w:rsidRDefault="00000000">
      <w:pPr>
        <w:ind w:left="680"/>
      </w:pPr>
      <w:r>
        <w:t>•  What could I do differently?</w:t>
      </w:r>
    </w:p>
    <w:p w14:paraId="16B414EE" w14:textId="77777777" w:rsidR="00ED7B65" w:rsidRDefault="00ED7B65"/>
    <w:p w14:paraId="1593AB4E" w14:textId="77777777" w:rsidR="00ED7B65" w:rsidRDefault="00000000">
      <w:pPr>
        <w:ind w:left="680"/>
      </w:pPr>
      <w:r>
        <w:t>•  Can I offer an alternative format, method, or pathway?</w:t>
      </w:r>
    </w:p>
    <w:p w14:paraId="5D1F95B1" w14:textId="77777777" w:rsidR="00ED7B65" w:rsidRDefault="00000000">
      <w:r>
        <w:rPr>
          <w:b/>
        </w:rPr>
        <w:t>Example:</w:t>
      </w:r>
      <w:r>
        <w:t xml:space="preserve"> You offered a printed form in large print, but the patient says they prefer to receive information verbally. You read the form aloud and confirm their understanding.</w:t>
      </w:r>
    </w:p>
    <w:p w14:paraId="1FBE96A6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6DA60EA2" w14:textId="77777777" w:rsidR="00ED7B65" w:rsidRDefault="00000000">
      <w:pPr>
        <w:pStyle w:val="Heading3"/>
      </w:pPr>
      <w:r>
        <w:t>Step 5: SEEK SUPPORT</w:t>
      </w:r>
    </w:p>
    <w:p w14:paraId="168C3CC3" w14:textId="77777777" w:rsidR="00ED7B65" w:rsidRDefault="00000000">
      <w:r>
        <w:rPr>
          <w:b/>
        </w:rPr>
        <w:t>What to do:</w:t>
      </w:r>
      <w:r>
        <w:t xml:space="preserve"> If you are unsure, ask for help. You do not need to have all the answers.</w:t>
      </w:r>
    </w:p>
    <w:p w14:paraId="1D03CB80" w14:textId="77777777" w:rsidR="00ED7B65" w:rsidRDefault="00000000">
      <w:r>
        <w:rPr>
          <w:b/>
        </w:rPr>
        <w:t>Who to contact:</w:t>
      </w:r>
    </w:p>
    <w:p w14:paraId="35A2ABFE" w14:textId="77777777" w:rsidR="00ED7B65" w:rsidRDefault="00ED7B65"/>
    <w:p w14:paraId="3CACF57B" w14:textId="77777777" w:rsidR="00ED7B65" w:rsidRDefault="00000000">
      <w:pPr>
        <w:ind w:left="680"/>
      </w:pPr>
      <w:r>
        <w:t>•  Your manager or charge nurse</w:t>
      </w:r>
    </w:p>
    <w:p w14:paraId="52525117" w14:textId="77777777" w:rsidR="00ED7B65" w:rsidRDefault="00ED7B65"/>
    <w:p w14:paraId="3AFDBE4A" w14:textId="77777777" w:rsidR="00ED7B65" w:rsidRDefault="00000000">
      <w:pPr>
        <w:ind w:left="680"/>
      </w:pPr>
      <w:r>
        <w:t>•  UHN Patient Relations: [insert internal extension]</w:t>
      </w:r>
    </w:p>
    <w:p w14:paraId="3379FC0B" w14:textId="77777777" w:rsidR="00ED7B65" w:rsidRDefault="00ED7B65"/>
    <w:p w14:paraId="69C6FFB2" w14:textId="77777777" w:rsidR="00ED7B65" w:rsidRDefault="00000000">
      <w:pPr>
        <w:ind w:left="680"/>
      </w:pPr>
      <w:r>
        <w:t>•  Accessibility resources: [insert internal resource link]</w:t>
      </w:r>
    </w:p>
    <w:p w14:paraId="124C375E" w14:textId="77777777" w:rsidR="00ED7B65" w:rsidRDefault="00ED7B65"/>
    <w:p w14:paraId="10F4D39D" w14:textId="77777777" w:rsidR="00ED7B65" w:rsidRDefault="00000000">
      <w:pPr>
        <w:ind w:left="680"/>
      </w:pPr>
      <w:r>
        <w:t>•  Interpreter services: [insert internal extension]</w:t>
      </w:r>
    </w:p>
    <w:p w14:paraId="1B66E5EF" w14:textId="77777777" w:rsidR="00ED7B65" w:rsidRDefault="00000000">
      <w:r>
        <w:rPr>
          <w:b/>
        </w:rPr>
        <w:t>Example:</w:t>
      </w:r>
      <w:r>
        <w:t xml:space="preserve"> A patient has a disability you have not encountered before. You are not sure how to adapt your approach. You call Patient Relations for guidance while ensuring the patient is comfortable and informed.</w:t>
      </w:r>
    </w:p>
    <w:p w14:paraId="558FC8A1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0810BB48" w14:textId="77777777" w:rsidR="00ED7B65" w:rsidRDefault="00000000">
      <w:r>
        <w:rPr>
          <w:b/>
        </w:rPr>
        <w:t>[FOOTER — Navy background, white text]</w:t>
      </w:r>
    </w:p>
    <w:p w14:paraId="04ED7720" w14:textId="77777777" w:rsidR="00ED7B65" w:rsidRDefault="00000000">
      <w:r>
        <w:rPr>
          <w:b/>
        </w:rPr>
        <w:t>Remember:</w:t>
      </w:r>
      <w:r>
        <w:t xml:space="preserve"> Pause. Listen. Apply. Adapt. Seek Support.</w:t>
      </w:r>
    </w:p>
    <w:p w14:paraId="24FFC26B" w14:textId="77777777" w:rsidR="00ED7B65" w:rsidRDefault="00000000">
      <w:r>
        <w:t>Accessibility is not about having all the answers. It is about having a process.</w:t>
      </w:r>
    </w:p>
    <w:p w14:paraId="02D25AC4" w14:textId="77777777" w:rsidR="00ED7B65" w:rsidRDefault="00000000">
      <w:r>
        <w:lastRenderedPageBreak/>
        <w:t>UHN Accessibility First | accessibilityfirst@uhn.ca</w:t>
      </w:r>
    </w:p>
    <w:p w14:paraId="5AF0C726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6214F49E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8F92CE2" w14:textId="77777777" w:rsidR="00ED7B65" w:rsidRDefault="00000000">
      <w:pPr>
        <w:pStyle w:val="Heading2"/>
      </w:pPr>
      <w:r>
        <w:t>Job Aid 2: Models of Disability — Comparison Card</w:t>
      </w:r>
    </w:p>
    <w:p w14:paraId="6A3BD1FC" w14:textId="77777777" w:rsidR="00ED7B65" w:rsidRDefault="00000000">
      <w:r>
        <w:rPr>
          <w:b/>
        </w:rPr>
        <w:t>Filename:</w:t>
      </w:r>
      <w:r>
        <w:t xml:space="preserve"> `g01-job-aid-models-of-disability-comparison.pdf`</w:t>
      </w:r>
    </w:p>
    <w:p w14:paraId="13F3A25E" w14:textId="77777777" w:rsidR="00ED7B65" w:rsidRDefault="00000000">
      <w:r>
        <w:rPr>
          <w:b/>
        </w:rPr>
        <w:t>Pages:</w:t>
      </w:r>
      <w:r>
        <w:t xml:space="preserve"> 1 (single-sided)</w:t>
      </w:r>
    </w:p>
    <w:p w14:paraId="04A8A042" w14:textId="77777777" w:rsidR="00ED7B65" w:rsidRDefault="00000000">
      <w:r>
        <w:rPr>
          <w:b/>
        </w:rPr>
        <w:t>Dimensions:</w:t>
      </w:r>
      <w:r>
        <w:t xml:space="preserve"> 8.5" x 11" (landscape orientation for side-by-side comparison)</w:t>
      </w:r>
    </w:p>
    <w:p w14:paraId="5418A89E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109886B" w14:textId="77777777" w:rsidR="00ED7B65" w:rsidRDefault="00000000">
      <w:pPr>
        <w:pStyle w:val="Heading3"/>
      </w:pPr>
      <w:r>
        <w:t>Content</w:t>
      </w:r>
    </w:p>
    <w:p w14:paraId="75C35499" w14:textId="77777777" w:rsidR="00ED7B65" w:rsidRDefault="00000000">
      <w:r>
        <w:rPr>
          <w:b/>
        </w:rPr>
        <w:t>[HEADER — Navy background, white text]</w:t>
      </w:r>
    </w:p>
    <w:p w14:paraId="619168B7" w14:textId="77777777" w:rsidR="00ED7B65" w:rsidRDefault="00000000">
      <w:pPr>
        <w:pStyle w:val="Heading1"/>
      </w:pPr>
      <w:r>
        <w:t>Models of Disability</w:t>
      </w:r>
    </w:p>
    <w:p w14:paraId="226B2D58" w14:textId="77777777" w:rsidR="00ED7B65" w:rsidRDefault="00000000">
      <w:pPr>
        <w:pStyle w:val="Heading2"/>
      </w:pPr>
      <w:r>
        <w:t>Understanding the Difference</w:t>
      </w:r>
    </w:p>
    <w:p w14:paraId="04B73BED" w14:textId="77777777" w:rsidR="00ED7B65" w:rsidRDefault="00000000">
      <w:r>
        <w:rPr>
          <w:b/>
        </w:rPr>
        <w:t>UHN Accessibility First | Guide 01</w:t>
      </w:r>
    </w:p>
    <w:p w14:paraId="048293FF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0744726" w14:textId="77777777" w:rsidR="00ED7B65" w:rsidRDefault="00000000">
      <w:r>
        <w:rPr>
          <w:b/>
        </w:rPr>
        <w:t>[BODY — Three-column comparison table]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2420"/>
        <w:gridCol w:w="2420"/>
        <w:gridCol w:w="2426"/>
      </w:tblGrid>
      <w:tr w:rsidR="00ED7B65" w14:paraId="3634762B" w14:textId="77777777">
        <w:trPr>
          <w:jc w:val="center"/>
        </w:trPr>
        <w:tc>
          <w:tcPr>
            <w:tcW w:w="2507" w:type="dxa"/>
            <w:shd w:val="clear" w:color="auto" w:fill="192858"/>
          </w:tcPr>
          <w:p w14:paraId="27DA4869" w14:textId="77777777" w:rsidR="00ED7B65" w:rsidRDefault="00ED7B65"/>
        </w:tc>
        <w:tc>
          <w:tcPr>
            <w:tcW w:w="2507" w:type="dxa"/>
            <w:shd w:val="clear" w:color="auto" w:fill="192858"/>
          </w:tcPr>
          <w:p w14:paraId="7C18A22F" w14:textId="77777777" w:rsidR="00ED7B65" w:rsidRDefault="00000000">
            <w:r>
              <w:rPr>
                <w:b/>
                <w:color w:val="FFFFFF"/>
                <w:sz w:val="18"/>
              </w:rPr>
              <w:t>Medical Model</w:t>
            </w:r>
          </w:p>
        </w:tc>
        <w:tc>
          <w:tcPr>
            <w:tcW w:w="2507" w:type="dxa"/>
            <w:shd w:val="clear" w:color="auto" w:fill="192858"/>
          </w:tcPr>
          <w:p w14:paraId="5812CE33" w14:textId="77777777" w:rsidR="00ED7B65" w:rsidRDefault="00000000">
            <w:r>
              <w:rPr>
                <w:b/>
                <w:color w:val="FFFFFF"/>
                <w:sz w:val="18"/>
              </w:rPr>
              <w:t>Social Model</w:t>
            </w:r>
          </w:p>
        </w:tc>
        <w:tc>
          <w:tcPr>
            <w:tcW w:w="2507" w:type="dxa"/>
            <w:shd w:val="clear" w:color="auto" w:fill="192858"/>
          </w:tcPr>
          <w:p w14:paraId="647D4E5F" w14:textId="77777777" w:rsidR="00ED7B65" w:rsidRDefault="00000000">
            <w:r>
              <w:rPr>
                <w:b/>
                <w:color w:val="FFFFFF"/>
                <w:sz w:val="18"/>
              </w:rPr>
              <w:t>Human Rights Model</w:t>
            </w:r>
          </w:p>
        </w:tc>
      </w:tr>
      <w:tr w:rsidR="00ED7B65" w14:paraId="16F69912" w14:textId="77777777">
        <w:trPr>
          <w:jc w:val="center"/>
        </w:trPr>
        <w:tc>
          <w:tcPr>
            <w:tcW w:w="2507" w:type="dxa"/>
          </w:tcPr>
          <w:p w14:paraId="15A6196E" w14:textId="77777777" w:rsidR="00ED7B65" w:rsidRDefault="00000000">
            <w:r>
              <w:rPr>
                <w:b/>
                <w:sz w:val="18"/>
              </w:rPr>
              <w:t>Core idea</w:t>
            </w:r>
          </w:p>
        </w:tc>
        <w:tc>
          <w:tcPr>
            <w:tcW w:w="2507" w:type="dxa"/>
          </w:tcPr>
          <w:p w14:paraId="202A4138" w14:textId="77777777" w:rsidR="00ED7B65" w:rsidRDefault="00000000">
            <w:r>
              <w:rPr>
                <w:sz w:val="18"/>
              </w:rPr>
              <w:t>Disability is a problem in the individual that needs to be fixed, treated, or cured.</w:t>
            </w:r>
          </w:p>
        </w:tc>
        <w:tc>
          <w:tcPr>
            <w:tcW w:w="2507" w:type="dxa"/>
          </w:tcPr>
          <w:p w14:paraId="1014B3EC" w14:textId="77777777" w:rsidR="00ED7B65" w:rsidRDefault="00000000">
            <w:r>
              <w:rPr>
                <w:sz w:val="18"/>
              </w:rPr>
              <w:t>Disability is caused by barriers in the environment and society, not by the individual.</w:t>
            </w:r>
          </w:p>
        </w:tc>
        <w:tc>
          <w:tcPr>
            <w:tcW w:w="2507" w:type="dxa"/>
          </w:tcPr>
          <w:p w14:paraId="05472F84" w14:textId="77777777" w:rsidR="00ED7B65" w:rsidRDefault="00000000">
            <w:r>
              <w:rPr>
                <w:sz w:val="18"/>
              </w:rPr>
              <w:t>People with disabilities have fundamental rights to full participation, dignity, and equity in all aspects of life.</w:t>
            </w:r>
          </w:p>
        </w:tc>
      </w:tr>
      <w:tr w:rsidR="00ED7B65" w14:paraId="15B3B58F" w14:textId="77777777">
        <w:trPr>
          <w:jc w:val="center"/>
        </w:trPr>
        <w:tc>
          <w:tcPr>
            <w:tcW w:w="2507" w:type="dxa"/>
          </w:tcPr>
          <w:p w14:paraId="0D5B1146" w14:textId="77777777" w:rsidR="00ED7B65" w:rsidRDefault="00000000">
            <w:r>
              <w:rPr>
                <w:b/>
                <w:sz w:val="18"/>
              </w:rPr>
              <w:t>Focus</w:t>
            </w:r>
          </w:p>
        </w:tc>
        <w:tc>
          <w:tcPr>
            <w:tcW w:w="2507" w:type="dxa"/>
          </w:tcPr>
          <w:p w14:paraId="79B253B6" w14:textId="77777777" w:rsidR="00ED7B65" w:rsidRDefault="00000000">
            <w:r>
              <w:rPr>
                <w:sz w:val="18"/>
              </w:rPr>
              <w:t>Fix the person.</w:t>
            </w:r>
          </w:p>
        </w:tc>
        <w:tc>
          <w:tcPr>
            <w:tcW w:w="2507" w:type="dxa"/>
          </w:tcPr>
          <w:p w14:paraId="4942708B" w14:textId="77777777" w:rsidR="00ED7B65" w:rsidRDefault="00000000">
            <w:r>
              <w:rPr>
                <w:sz w:val="18"/>
              </w:rPr>
              <w:t>Fix the barriers.</w:t>
            </w:r>
          </w:p>
        </w:tc>
        <w:tc>
          <w:tcPr>
            <w:tcW w:w="2507" w:type="dxa"/>
          </w:tcPr>
          <w:p w14:paraId="14E44EE7" w14:textId="77777777" w:rsidR="00ED7B65" w:rsidRDefault="00000000">
            <w:r>
              <w:rPr>
                <w:sz w:val="18"/>
              </w:rPr>
              <w:t>Ensure full participation.</w:t>
            </w:r>
          </w:p>
        </w:tc>
      </w:tr>
      <w:tr w:rsidR="00ED7B65" w14:paraId="42C17ED3" w14:textId="77777777">
        <w:trPr>
          <w:jc w:val="center"/>
        </w:trPr>
        <w:tc>
          <w:tcPr>
            <w:tcW w:w="2507" w:type="dxa"/>
          </w:tcPr>
          <w:p w14:paraId="2A48E6EC" w14:textId="77777777" w:rsidR="00ED7B65" w:rsidRDefault="00000000">
            <w:r>
              <w:rPr>
                <w:b/>
                <w:sz w:val="18"/>
              </w:rPr>
              <w:t>Who is responsible?</w:t>
            </w:r>
          </w:p>
        </w:tc>
        <w:tc>
          <w:tcPr>
            <w:tcW w:w="2507" w:type="dxa"/>
          </w:tcPr>
          <w:p w14:paraId="49CFB982" w14:textId="77777777" w:rsidR="00ED7B65" w:rsidRDefault="00000000">
            <w:r>
              <w:rPr>
                <w:sz w:val="18"/>
              </w:rPr>
              <w:t>The individual and their medical team.</w:t>
            </w:r>
          </w:p>
        </w:tc>
        <w:tc>
          <w:tcPr>
            <w:tcW w:w="2507" w:type="dxa"/>
          </w:tcPr>
          <w:p w14:paraId="410C9EE5" w14:textId="77777777" w:rsidR="00ED7B65" w:rsidRDefault="00000000">
            <w:r>
              <w:rPr>
                <w:sz w:val="18"/>
              </w:rPr>
              <w:t>Society, institutions, and policymakers.</w:t>
            </w:r>
          </w:p>
        </w:tc>
        <w:tc>
          <w:tcPr>
            <w:tcW w:w="2507" w:type="dxa"/>
          </w:tcPr>
          <w:p w14:paraId="1C389BE6" w14:textId="77777777" w:rsidR="00ED7B65" w:rsidRDefault="00000000">
            <w:r>
              <w:rPr>
                <w:sz w:val="18"/>
              </w:rPr>
              <w:t>Everyone — individuals, institutions, and systems working together.</w:t>
            </w:r>
          </w:p>
        </w:tc>
      </w:tr>
      <w:tr w:rsidR="00ED7B65" w14:paraId="5318886C" w14:textId="77777777">
        <w:trPr>
          <w:jc w:val="center"/>
        </w:trPr>
        <w:tc>
          <w:tcPr>
            <w:tcW w:w="2507" w:type="dxa"/>
          </w:tcPr>
          <w:p w14:paraId="142B4E4E" w14:textId="77777777" w:rsidR="00ED7B65" w:rsidRDefault="00000000">
            <w:r>
              <w:rPr>
                <w:b/>
                <w:sz w:val="18"/>
              </w:rPr>
              <w:t>Language used</w:t>
            </w:r>
          </w:p>
        </w:tc>
        <w:tc>
          <w:tcPr>
            <w:tcW w:w="2507" w:type="dxa"/>
          </w:tcPr>
          <w:p w14:paraId="5C67BE28" w14:textId="77777777" w:rsidR="00ED7B65" w:rsidRDefault="00000000">
            <w:r>
              <w:rPr>
                <w:sz w:val="18"/>
              </w:rPr>
              <w:t>"Suffering from," "confined to a wheelchair," "handicapped."</w:t>
            </w:r>
          </w:p>
        </w:tc>
        <w:tc>
          <w:tcPr>
            <w:tcW w:w="2507" w:type="dxa"/>
          </w:tcPr>
          <w:p w14:paraId="12F6EABD" w14:textId="77777777" w:rsidR="00ED7B65" w:rsidRDefault="00000000">
            <w:r>
              <w:rPr>
                <w:sz w:val="18"/>
              </w:rPr>
              <w:t>"Experiences barriers," "uses a wheelchair," "disabled by the environment."</w:t>
            </w:r>
          </w:p>
        </w:tc>
        <w:tc>
          <w:tcPr>
            <w:tcW w:w="2507" w:type="dxa"/>
          </w:tcPr>
          <w:p w14:paraId="2597FED9" w14:textId="77777777" w:rsidR="00ED7B65" w:rsidRDefault="00000000">
            <w:r>
              <w:rPr>
                <w:sz w:val="18"/>
              </w:rPr>
              <w:t>"Has the right to," "entitled to access," "participates fully."</w:t>
            </w:r>
          </w:p>
        </w:tc>
      </w:tr>
      <w:tr w:rsidR="00ED7B65" w14:paraId="5E6A3082" w14:textId="77777777">
        <w:trPr>
          <w:jc w:val="center"/>
        </w:trPr>
        <w:tc>
          <w:tcPr>
            <w:tcW w:w="2507" w:type="dxa"/>
          </w:tcPr>
          <w:p w14:paraId="6F367CE9" w14:textId="77777777" w:rsidR="00ED7B65" w:rsidRDefault="00000000">
            <w:r>
              <w:rPr>
                <w:b/>
                <w:sz w:val="18"/>
              </w:rPr>
              <w:t>Healthcare example</w:t>
            </w:r>
          </w:p>
        </w:tc>
        <w:tc>
          <w:tcPr>
            <w:tcW w:w="2507" w:type="dxa"/>
          </w:tcPr>
          <w:p w14:paraId="1862E325" w14:textId="77777777" w:rsidR="00ED7B65" w:rsidRDefault="00000000">
            <w:r>
              <w:rPr>
                <w:sz w:val="18"/>
              </w:rPr>
              <w:t xml:space="preserve">A Deaf patient is told to bring their own interpreter. The hospital treats the </w:t>
            </w:r>
            <w:r>
              <w:rPr>
                <w:sz w:val="18"/>
              </w:rPr>
              <w:lastRenderedPageBreak/>
              <w:t>communication gap as the patient's problem.</w:t>
            </w:r>
          </w:p>
        </w:tc>
        <w:tc>
          <w:tcPr>
            <w:tcW w:w="2507" w:type="dxa"/>
          </w:tcPr>
          <w:p w14:paraId="24B0B685" w14:textId="77777777" w:rsidR="00ED7B65" w:rsidRDefault="00000000">
            <w:r>
              <w:rPr>
                <w:sz w:val="18"/>
              </w:rPr>
              <w:lastRenderedPageBreak/>
              <w:t xml:space="preserve">The hospital installs visual alert systems and removes communication </w:t>
            </w:r>
            <w:proofErr w:type="gramStart"/>
            <w:r>
              <w:rPr>
                <w:sz w:val="18"/>
              </w:rPr>
              <w:t xml:space="preserve">barriers, </w:t>
            </w:r>
            <w:r>
              <w:rPr>
                <w:sz w:val="18"/>
              </w:rPr>
              <w:lastRenderedPageBreak/>
              <w:t>but</w:t>
            </w:r>
            <w:proofErr w:type="gramEnd"/>
            <w:r>
              <w:rPr>
                <w:sz w:val="18"/>
              </w:rPr>
              <w:t xml:space="preserve"> does not actively ensure the patient can participate in care decisions.</w:t>
            </w:r>
          </w:p>
        </w:tc>
        <w:tc>
          <w:tcPr>
            <w:tcW w:w="2507" w:type="dxa"/>
          </w:tcPr>
          <w:p w14:paraId="2A56C903" w14:textId="77777777" w:rsidR="00ED7B65" w:rsidRDefault="00000000">
            <w:r>
              <w:rPr>
                <w:sz w:val="18"/>
              </w:rPr>
              <w:lastRenderedPageBreak/>
              <w:t xml:space="preserve">The hospital ensures ASL interpretation is available, provides information in </w:t>
            </w:r>
            <w:r>
              <w:rPr>
                <w:sz w:val="18"/>
              </w:rPr>
              <w:lastRenderedPageBreak/>
              <w:t>accessible formats, involves the patient in care planning, and continuously improves systems to prevent future barriers.</w:t>
            </w:r>
          </w:p>
        </w:tc>
      </w:tr>
      <w:tr w:rsidR="00ED7B65" w14:paraId="55900611" w14:textId="77777777">
        <w:trPr>
          <w:jc w:val="center"/>
        </w:trPr>
        <w:tc>
          <w:tcPr>
            <w:tcW w:w="2507" w:type="dxa"/>
          </w:tcPr>
          <w:p w14:paraId="2AD3E2D0" w14:textId="77777777" w:rsidR="00ED7B65" w:rsidRDefault="00000000">
            <w:r>
              <w:rPr>
                <w:b/>
                <w:sz w:val="18"/>
              </w:rPr>
              <w:lastRenderedPageBreak/>
              <w:t>Strength</w:t>
            </w:r>
          </w:p>
        </w:tc>
        <w:tc>
          <w:tcPr>
            <w:tcW w:w="2507" w:type="dxa"/>
          </w:tcPr>
          <w:p w14:paraId="1DB11B82" w14:textId="77777777" w:rsidR="00ED7B65" w:rsidRDefault="00000000">
            <w:r>
              <w:rPr>
                <w:sz w:val="18"/>
              </w:rPr>
              <w:t>Recognizes that medical treatment is important.</w:t>
            </w:r>
          </w:p>
        </w:tc>
        <w:tc>
          <w:tcPr>
            <w:tcW w:w="2507" w:type="dxa"/>
          </w:tcPr>
          <w:p w14:paraId="2E790AD1" w14:textId="77777777" w:rsidR="00ED7B65" w:rsidRDefault="00000000">
            <w:r>
              <w:rPr>
                <w:sz w:val="18"/>
              </w:rPr>
              <w:t>Shifts responsibility from the individual to the environment.</w:t>
            </w:r>
          </w:p>
        </w:tc>
        <w:tc>
          <w:tcPr>
            <w:tcW w:w="2507" w:type="dxa"/>
          </w:tcPr>
          <w:p w14:paraId="74A0BD6D" w14:textId="77777777" w:rsidR="00ED7B65" w:rsidRDefault="00000000">
            <w:r>
              <w:rPr>
                <w:sz w:val="18"/>
              </w:rPr>
              <w:t>Centres dignity, equity, and systemic accountability. Recognizes intersectionality.</w:t>
            </w:r>
          </w:p>
        </w:tc>
      </w:tr>
      <w:tr w:rsidR="00ED7B65" w14:paraId="7DDEBEB6" w14:textId="77777777">
        <w:trPr>
          <w:jc w:val="center"/>
        </w:trPr>
        <w:tc>
          <w:tcPr>
            <w:tcW w:w="2507" w:type="dxa"/>
          </w:tcPr>
          <w:p w14:paraId="1145A39A" w14:textId="77777777" w:rsidR="00ED7B65" w:rsidRDefault="00000000">
            <w:r>
              <w:rPr>
                <w:b/>
                <w:sz w:val="18"/>
              </w:rPr>
              <w:t>Limitation</w:t>
            </w:r>
          </w:p>
        </w:tc>
        <w:tc>
          <w:tcPr>
            <w:tcW w:w="2507" w:type="dxa"/>
          </w:tcPr>
          <w:p w14:paraId="37A2143A" w14:textId="77777777" w:rsidR="00ED7B65" w:rsidRDefault="00000000">
            <w:r>
              <w:rPr>
                <w:sz w:val="18"/>
              </w:rPr>
              <w:t>Frames disability as a deficit. Can lead to paternalism, exclusion, and stigma.</w:t>
            </w:r>
          </w:p>
        </w:tc>
        <w:tc>
          <w:tcPr>
            <w:tcW w:w="2507" w:type="dxa"/>
          </w:tcPr>
          <w:p w14:paraId="5FEEC145" w14:textId="77777777" w:rsidR="00ED7B65" w:rsidRDefault="00000000">
            <w:r>
              <w:rPr>
                <w:sz w:val="18"/>
              </w:rPr>
              <w:t>Can underestimate the role of impairment-related experiences (e.g., pain, fatigue).</w:t>
            </w:r>
          </w:p>
        </w:tc>
        <w:tc>
          <w:tcPr>
            <w:tcW w:w="2507" w:type="dxa"/>
          </w:tcPr>
          <w:p w14:paraId="657969DA" w14:textId="77777777" w:rsidR="00ED7B65" w:rsidRDefault="00000000">
            <w:r>
              <w:rPr>
                <w:sz w:val="18"/>
              </w:rPr>
              <w:t>Requires sustained institutional commitment and cultural change.</w:t>
            </w:r>
          </w:p>
        </w:tc>
      </w:tr>
      <w:tr w:rsidR="00ED7B65" w14:paraId="52BC1D83" w14:textId="77777777">
        <w:trPr>
          <w:jc w:val="center"/>
        </w:trPr>
        <w:tc>
          <w:tcPr>
            <w:tcW w:w="2507" w:type="dxa"/>
          </w:tcPr>
          <w:p w14:paraId="6547493F" w14:textId="77777777" w:rsidR="00ED7B65" w:rsidRDefault="00000000">
            <w:r>
              <w:rPr>
                <w:b/>
                <w:sz w:val="18"/>
              </w:rPr>
              <w:t>Legal basis in Ontario</w:t>
            </w:r>
          </w:p>
        </w:tc>
        <w:tc>
          <w:tcPr>
            <w:tcW w:w="2507" w:type="dxa"/>
          </w:tcPr>
          <w:p w14:paraId="7AD1DCC3" w14:textId="77777777" w:rsidR="00ED7B65" w:rsidRDefault="00000000">
            <w:r>
              <w:rPr>
                <w:sz w:val="18"/>
              </w:rPr>
              <w:t>Not reflected in current accessibility legislation.</w:t>
            </w:r>
          </w:p>
        </w:tc>
        <w:tc>
          <w:tcPr>
            <w:tcW w:w="2507" w:type="dxa"/>
          </w:tcPr>
          <w:p w14:paraId="600F0DBD" w14:textId="77777777" w:rsidR="00ED7B65" w:rsidRDefault="00000000">
            <w:r>
              <w:rPr>
                <w:sz w:val="18"/>
              </w:rPr>
              <w:t>Partially reflected in the AODA (barrier removal).</w:t>
            </w:r>
          </w:p>
        </w:tc>
        <w:tc>
          <w:tcPr>
            <w:tcW w:w="2507" w:type="dxa"/>
          </w:tcPr>
          <w:p w14:paraId="3C8EF0E4" w14:textId="77777777" w:rsidR="00ED7B65" w:rsidRDefault="00000000">
            <w:r>
              <w:rPr>
                <w:sz w:val="18"/>
              </w:rPr>
              <w:t>Fully reflected in the UN Convention on the Rights of Persons with Disabilities (CRPD), which Canada ratified. Aligns with the Canadian Charter of Rights and Freedoms, Section 15.</w:t>
            </w:r>
          </w:p>
        </w:tc>
      </w:tr>
    </w:tbl>
    <w:p w14:paraId="15C51DC2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61355EC" w14:textId="77777777" w:rsidR="00ED7B65" w:rsidRDefault="00000000">
      <w:r>
        <w:rPr>
          <w:b/>
        </w:rPr>
        <w:t>[CALLOUT BOX — Lilac background, navy text]</w:t>
      </w:r>
    </w:p>
    <w:p w14:paraId="6ED40C48" w14:textId="77777777" w:rsidR="00ED7B65" w:rsidRDefault="00000000">
      <w:pPr>
        <w:pStyle w:val="Heading3"/>
      </w:pPr>
      <w:r>
        <w:t>At UHN, we use the Human Rights Model.</w:t>
      </w:r>
    </w:p>
    <w:p w14:paraId="57E82648" w14:textId="77777777" w:rsidR="00ED7B65" w:rsidRDefault="00000000">
      <w:r>
        <w:t>This means we do not just accommodate — we include. We do not just remove barriers — we actively ensure participation, dignity, and equity for every person.</w:t>
      </w:r>
    </w:p>
    <w:p w14:paraId="0011893A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3BCA2D38" w14:textId="77777777" w:rsidR="00ED7B65" w:rsidRDefault="00000000">
      <w:r>
        <w:rPr>
          <w:b/>
        </w:rPr>
        <w:t>[FOOTER — Navy background, white text]</w:t>
      </w:r>
    </w:p>
    <w:p w14:paraId="56358B32" w14:textId="77777777" w:rsidR="00ED7B65" w:rsidRDefault="00000000">
      <w:r>
        <w:rPr>
          <w:b/>
        </w:rPr>
        <w:t>Key takeaway:</w:t>
      </w:r>
      <w:r>
        <w:t xml:space="preserve"> How you think about disability shapes how you respond. The human rights model is our foundation.</w:t>
      </w:r>
    </w:p>
    <w:p w14:paraId="5F29DA13" w14:textId="77777777" w:rsidR="00ED7B65" w:rsidRDefault="00000000">
      <w:r>
        <w:t>UHN Accessibility First | Guide 01</w:t>
      </w:r>
    </w:p>
    <w:p w14:paraId="639FEDBB" w14:textId="77777777" w:rsidR="00ED7B65" w:rsidRDefault="00000000">
      <w:pPr>
        <w:pStyle w:val="Heading3"/>
      </w:pPr>
      <w:r>
        <w:t>References</w:t>
      </w:r>
    </w:p>
    <w:p w14:paraId="09700F2E" w14:textId="77777777" w:rsidR="00ED7B65" w:rsidRDefault="00ED7B65"/>
    <w:p w14:paraId="2B030EEF" w14:textId="77777777" w:rsidR="00ED7B65" w:rsidRDefault="00000000">
      <w:pPr>
        <w:ind w:left="680"/>
      </w:pPr>
      <w:r>
        <w:t xml:space="preserve">•  Oliver, M. (1996). </w:t>
      </w:r>
      <w:r>
        <w:rPr>
          <w:i/>
        </w:rPr>
        <w:t>Understanding disability: From theory to practice</w:t>
      </w:r>
      <w:r>
        <w:t>. Macmillan.</w:t>
      </w:r>
    </w:p>
    <w:p w14:paraId="2F60BBA5" w14:textId="77777777" w:rsidR="00ED7B65" w:rsidRDefault="00ED7B65"/>
    <w:p w14:paraId="2D0B7419" w14:textId="77777777" w:rsidR="00ED7B65" w:rsidRDefault="00000000">
      <w:pPr>
        <w:ind w:left="680"/>
      </w:pPr>
      <w:r>
        <w:t xml:space="preserve">•  Degener, T. (2016). A human rights model of disability. In P. Blanck &amp; E. Flynn (Eds.), </w:t>
      </w:r>
      <w:r>
        <w:rPr>
          <w:i/>
        </w:rPr>
        <w:t>Routledge handbook of disability law and human rights</w:t>
      </w:r>
      <w:r>
        <w:t xml:space="preserve"> (pp. 31-49). Routledge.</w:t>
      </w:r>
    </w:p>
    <w:p w14:paraId="2B719DAD" w14:textId="77777777" w:rsidR="00ED7B65" w:rsidRDefault="00ED7B65"/>
    <w:p w14:paraId="40BAD156" w14:textId="77777777" w:rsidR="00ED7B65" w:rsidRDefault="00000000">
      <w:pPr>
        <w:ind w:left="680"/>
      </w:pPr>
      <w:r>
        <w:t xml:space="preserve">•  United Nations. (2006). </w:t>
      </w:r>
      <w:r>
        <w:rPr>
          <w:i/>
        </w:rPr>
        <w:t>Convention on the Rights of Persons with Disabilities</w:t>
      </w:r>
      <w:r>
        <w:t>. United Nations.</w:t>
      </w:r>
    </w:p>
    <w:p w14:paraId="59FDA1C3" w14:textId="77777777" w:rsidR="00ED7B65" w:rsidRDefault="00ED7B65"/>
    <w:p w14:paraId="7233A7A7" w14:textId="77777777" w:rsidR="00ED7B65" w:rsidRDefault="00000000">
      <w:pPr>
        <w:ind w:left="680"/>
      </w:pPr>
      <w:r>
        <w:t>•  Accessibility for Ontarians with Disabilities Act, S.O. 2005, c. 11.</w:t>
      </w:r>
    </w:p>
    <w:p w14:paraId="42B3AE80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023A2F82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0D3D3AE3" w14:textId="77777777" w:rsidR="00ED7B65" w:rsidRDefault="00000000">
      <w:pPr>
        <w:pStyle w:val="Heading2"/>
      </w:pPr>
      <w:r>
        <w:t>Job Aid 3: Guiding Principles — Pocket Card</w:t>
      </w:r>
    </w:p>
    <w:p w14:paraId="0108D3D6" w14:textId="77777777" w:rsidR="00ED7B65" w:rsidRDefault="00000000">
      <w:r>
        <w:rPr>
          <w:b/>
        </w:rPr>
        <w:t>Filename:</w:t>
      </w:r>
      <w:r>
        <w:t xml:space="preserve"> `g01-job-aid-guiding-principles-pocket-card.pdf`</w:t>
      </w:r>
    </w:p>
    <w:p w14:paraId="4AB37A25" w14:textId="77777777" w:rsidR="00ED7B65" w:rsidRDefault="00000000">
      <w:r>
        <w:rPr>
          <w:b/>
        </w:rPr>
        <w:t>Pages:</w:t>
      </w:r>
      <w:r>
        <w:t xml:space="preserve"> 1 (designed for double-sided printing on card stock, wallet or badge-holder size)</w:t>
      </w:r>
    </w:p>
    <w:p w14:paraId="6261BDFA" w14:textId="77777777" w:rsidR="00ED7B65" w:rsidRDefault="00000000">
      <w:r>
        <w:rPr>
          <w:b/>
        </w:rPr>
        <w:t>Dimensions:</w:t>
      </w:r>
      <w:r>
        <w:t xml:space="preserve"> 3.5" x 5" (front and back) or 8.5" x 11" with crop marks</w:t>
      </w:r>
    </w:p>
    <w:p w14:paraId="5AC20ABE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6122FC94" w14:textId="77777777" w:rsidR="00ED7B65" w:rsidRDefault="00000000">
      <w:pPr>
        <w:pStyle w:val="Heading3"/>
      </w:pPr>
      <w:r>
        <w:t>Content — Front</w:t>
      </w:r>
    </w:p>
    <w:p w14:paraId="1640A6A4" w14:textId="77777777" w:rsidR="00ED7B65" w:rsidRDefault="00000000">
      <w:r>
        <w:rPr>
          <w:b/>
        </w:rPr>
        <w:t>[HEADER — Navy background, white text, compact]</w:t>
      </w:r>
    </w:p>
    <w:p w14:paraId="49459222" w14:textId="77777777" w:rsidR="00ED7B65" w:rsidRDefault="00000000">
      <w:pPr>
        <w:pStyle w:val="Heading1"/>
      </w:pPr>
      <w:r>
        <w:t>Accessibility First</w:t>
      </w:r>
    </w:p>
    <w:p w14:paraId="0D03F0CE" w14:textId="77777777" w:rsidR="00ED7B65" w:rsidRDefault="00000000">
      <w:pPr>
        <w:pStyle w:val="Heading2"/>
      </w:pPr>
      <w:r>
        <w:t>Guiding Principles</w:t>
      </w:r>
    </w:p>
    <w:p w14:paraId="6B39C921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2E5DCF8" w14:textId="77777777" w:rsidR="00ED7B65" w:rsidRDefault="00000000">
      <w:r>
        <w:rPr>
          <w:b/>
        </w:rPr>
        <w:t>[BODY — Five principles, each with icon placeholder and one-line description]</w:t>
      </w:r>
    </w:p>
    <w:p w14:paraId="675AD1CF" w14:textId="77777777" w:rsidR="00ED7B65" w:rsidRDefault="00000000">
      <w:r>
        <w:rPr>
          <w:b/>
        </w:rPr>
        <w:t>1. Dignity</w:t>
      </w:r>
    </w:p>
    <w:p w14:paraId="222FE97D" w14:textId="77777777" w:rsidR="00ED7B65" w:rsidRDefault="00000000">
      <w:r>
        <w:t>Treat every person with respect. Honour their autonomy, preferences, and expertise about their own needs.</w:t>
      </w:r>
    </w:p>
    <w:p w14:paraId="231D1A7B" w14:textId="77777777" w:rsidR="00ED7B65" w:rsidRDefault="00000000">
      <w:r>
        <w:rPr>
          <w:b/>
        </w:rPr>
        <w:t>2. Independence</w:t>
      </w:r>
    </w:p>
    <w:p w14:paraId="2E8DB1C2" w14:textId="77777777" w:rsidR="00ED7B65" w:rsidRDefault="00000000">
      <w:r>
        <w:t xml:space="preserve">Support people to do things for themselves. Do not take over. </w:t>
      </w:r>
      <w:proofErr w:type="gramStart"/>
      <w:r>
        <w:t>Offer assistance</w:t>
      </w:r>
      <w:proofErr w:type="gramEnd"/>
      <w:r>
        <w:t xml:space="preserve"> — do not impose it.</w:t>
      </w:r>
    </w:p>
    <w:p w14:paraId="0CE9277C" w14:textId="77777777" w:rsidR="00ED7B65" w:rsidRDefault="00000000">
      <w:r>
        <w:rPr>
          <w:b/>
        </w:rPr>
        <w:t>3. Inclusion</w:t>
      </w:r>
    </w:p>
    <w:p w14:paraId="679C88E0" w14:textId="77777777" w:rsidR="00ED7B65" w:rsidRDefault="00000000">
      <w:r>
        <w:t>Design systems, spaces, and processes with disability in mind from the start — not as an afterthought.</w:t>
      </w:r>
    </w:p>
    <w:p w14:paraId="7B3BE87E" w14:textId="77777777" w:rsidR="00ED7B65" w:rsidRDefault="00000000">
      <w:r>
        <w:rPr>
          <w:b/>
        </w:rPr>
        <w:t>4. Proactive Barrier Removal</w:t>
      </w:r>
    </w:p>
    <w:p w14:paraId="445311EC" w14:textId="77777777" w:rsidR="00ED7B65" w:rsidRDefault="00000000">
      <w:r>
        <w:t>Do not wait for someone to encounter a barrier. Look for barriers before they become problems.</w:t>
      </w:r>
    </w:p>
    <w:p w14:paraId="41E37702" w14:textId="77777777" w:rsidR="00ED7B65" w:rsidRDefault="00000000">
      <w:r>
        <w:rPr>
          <w:b/>
        </w:rPr>
        <w:lastRenderedPageBreak/>
        <w:t>5. Equity</w:t>
      </w:r>
    </w:p>
    <w:p w14:paraId="4E594D42" w14:textId="77777777" w:rsidR="00ED7B65" w:rsidRDefault="00000000">
      <w:r>
        <w:t>Recognize that equal treatment is not always equitable. Different people need different supports to achieve the same outcomes.</w:t>
      </w:r>
    </w:p>
    <w:p w14:paraId="52F5CC65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3AAF1C5A" w14:textId="77777777" w:rsidR="00ED7B65" w:rsidRDefault="00000000">
      <w:pPr>
        <w:pStyle w:val="Heading3"/>
      </w:pPr>
      <w:r>
        <w:t>Content — Back</w:t>
      </w:r>
    </w:p>
    <w:p w14:paraId="6ADF847B" w14:textId="77777777" w:rsidR="00ED7B65" w:rsidRDefault="00000000">
      <w:r>
        <w:rPr>
          <w:b/>
        </w:rPr>
        <w:t>[HEADER — Cobalt background, white text]</w:t>
      </w:r>
    </w:p>
    <w:p w14:paraId="1BEA5015" w14:textId="77777777" w:rsidR="00ED7B65" w:rsidRDefault="00000000">
      <w:pPr>
        <w:pStyle w:val="Heading2"/>
      </w:pPr>
      <w:r>
        <w:t>Putting Principles into Practice</w:t>
      </w:r>
    </w:p>
    <w:p w14:paraId="070EF09A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6330F58C" w14:textId="77777777" w:rsidR="00ED7B65" w:rsidRDefault="00000000">
      <w:r>
        <w:rPr>
          <w:b/>
        </w:rPr>
        <w:t>Quick Self-Check (use before, during, or after any interaction):</w:t>
      </w:r>
    </w:p>
    <w:p w14:paraId="6848DF23" w14:textId="77777777" w:rsidR="00ED7B65" w:rsidRDefault="00ED7B65"/>
    <w:p w14:paraId="4EA53567" w14:textId="77777777" w:rsidR="00ED7B65" w:rsidRDefault="00000000">
      <w:pPr>
        <w:ind w:left="680"/>
      </w:pPr>
      <w:proofErr w:type="gramStart"/>
      <w:r>
        <w:t>•  [</w:t>
      </w:r>
      <w:proofErr w:type="gramEnd"/>
      <w:r>
        <w:t xml:space="preserve"> ] Did I treat this person with dignity?</w:t>
      </w:r>
    </w:p>
    <w:p w14:paraId="32FE9BA4" w14:textId="77777777" w:rsidR="00ED7B65" w:rsidRDefault="00ED7B65"/>
    <w:p w14:paraId="6CA5B9A4" w14:textId="77777777" w:rsidR="00ED7B65" w:rsidRDefault="00000000">
      <w:pPr>
        <w:ind w:left="680"/>
      </w:pPr>
      <w:proofErr w:type="gramStart"/>
      <w:r>
        <w:t>•  [</w:t>
      </w:r>
      <w:proofErr w:type="gramEnd"/>
      <w:r>
        <w:t xml:space="preserve"> ] Did I support their independence without taking over?</w:t>
      </w:r>
    </w:p>
    <w:p w14:paraId="2CCFCB54" w14:textId="77777777" w:rsidR="00ED7B65" w:rsidRDefault="00ED7B65"/>
    <w:p w14:paraId="3AB82E02" w14:textId="77777777" w:rsidR="00ED7B65" w:rsidRDefault="00000000">
      <w:pPr>
        <w:ind w:left="680"/>
      </w:pPr>
      <w:proofErr w:type="gramStart"/>
      <w:r>
        <w:t>•  [</w:t>
      </w:r>
      <w:proofErr w:type="gramEnd"/>
      <w:r>
        <w:t xml:space="preserve"> ] Is this space/process designed to include people with disabilities?</w:t>
      </w:r>
    </w:p>
    <w:p w14:paraId="46C9CA0F" w14:textId="77777777" w:rsidR="00ED7B65" w:rsidRDefault="00ED7B65"/>
    <w:p w14:paraId="4659784B" w14:textId="77777777" w:rsidR="00ED7B65" w:rsidRDefault="00000000">
      <w:pPr>
        <w:ind w:left="680"/>
      </w:pPr>
      <w:proofErr w:type="gramStart"/>
      <w:r>
        <w:t>•  [</w:t>
      </w:r>
      <w:proofErr w:type="gramEnd"/>
      <w:r>
        <w:t xml:space="preserve"> ] Have I looked for barriers proactively, or am I waiting for someone to complain?</w:t>
      </w:r>
    </w:p>
    <w:p w14:paraId="71689CBA" w14:textId="77777777" w:rsidR="00ED7B65" w:rsidRDefault="00ED7B65"/>
    <w:p w14:paraId="55517059" w14:textId="77777777" w:rsidR="00ED7B65" w:rsidRDefault="00000000">
      <w:pPr>
        <w:ind w:left="680"/>
      </w:pPr>
      <w:proofErr w:type="gramStart"/>
      <w:r>
        <w:t>•  [</w:t>
      </w:r>
      <w:proofErr w:type="gramEnd"/>
      <w:r>
        <w:t xml:space="preserve"> ] Am I providing equitable support — not just equal treatment?</w:t>
      </w:r>
    </w:p>
    <w:p w14:paraId="304FEC03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051DF53A" w14:textId="77777777" w:rsidR="00ED7B65" w:rsidRDefault="00000000">
      <w:r>
        <w:rPr>
          <w:b/>
        </w:rPr>
        <w:t>When in doubt, use the Decision Path:</w:t>
      </w:r>
    </w:p>
    <w:p w14:paraId="69556625" w14:textId="77777777" w:rsidR="00ED7B65" w:rsidRDefault="00000000">
      <w:r>
        <w:rPr>
          <w:b/>
        </w:rPr>
        <w:t>Pause</w:t>
      </w:r>
      <w:r>
        <w:t xml:space="preserve"> -- </w:t>
      </w:r>
      <w:r>
        <w:rPr>
          <w:b/>
        </w:rPr>
        <w:t>Listen</w:t>
      </w:r>
      <w:r>
        <w:t xml:space="preserve"> -- </w:t>
      </w:r>
      <w:r>
        <w:rPr>
          <w:b/>
        </w:rPr>
        <w:t>Apply</w:t>
      </w:r>
      <w:r>
        <w:t xml:space="preserve"> -- </w:t>
      </w:r>
      <w:r>
        <w:rPr>
          <w:b/>
        </w:rPr>
        <w:t>Adapt</w:t>
      </w:r>
      <w:r>
        <w:t xml:space="preserve"> -- </w:t>
      </w:r>
      <w:r>
        <w:rPr>
          <w:b/>
        </w:rPr>
        <w:t>Seek Support</w:t>
      </w:r>
    </w:p>
    <w:p w14:paraId="0C3C7C80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0780F2ED" w14:textId="77777777" w:rsidR="00ED7B65" w:rsidRDefault="00000000">
      <w:r>
        <w:rPr>
          <w:b/>
        </w:rPr>
        <w:t>[FOOTER]</w:t>
      </w:r>
    </w:p>
    <w:p w14:paraId="78F418F4" w14:textId="77777777" w:rsidR="00ED7B65" w:rsidRDefault="00000000">
      <w:r>
        <w:t>UHN Accessibility First | Guide 01</w:t>
      </w:r>
    </w:p>
    <w:p w14:paraId="476E44F2" w14:textId="77777777" w:rsidR="00ED7B65" w:rsidRDefault="00000000">
      <w:r>
        <w:t>Keep this card in your badge holder or at your workstation.</w:t>
      </w:r>
    </w:p>
    <w:p w14:paraId="6C57DEF0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02109407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10B872A" w14:textId="77777777" w:rsidR="00ED7B65" w:rsidRDefault="00000000">
      <w:pPr>
        <w:pStyle w:val="Heading2"/>
      </w:pPr>
      <w:r>
        <w:lastRenderedPageBreak/>
        <w:t>Job Aid 4: MAP (My Action Planning) Template</w:t>
      </w:r>
    </w:p>
    <w:p w14:paraId="424D400F" w14:textId="77777777" w:rsidR="00ED7B65" w:rsidRDefault="00000000">
      <w:r>
        <w:rPr>
          <w:b/>
        </w:rPr>
        <w:t>Filename:</w:t>
      </w:r>
      <w:r>
        <w:t xml:space="preserve"> `g01-job-aid-map-template.pdf`</w:t>
      </w:r>
    </w:p>
    <w:p w14:paraId="289F5C36" w14:textId="77777777" w:rsidR="00ED7B65" w:rsidRDefault="00000000">
      <w:r>
        <w:rPr>
          <w:b/>
        </w:rPr>
        <w:t>Pages:</w:t>
      </w:r>
      <w:r>
        <w:t xml:space="preserve"> 1 (single-sided, fillable PDF)</w:t>
      </w:r>
    </w:p>
    <w:p w14:paraId="04A15884" w14:textId="77777777" w:rsidR="00ED7B65" w:rsidRDefault="00000000">
      <w:r>
        <w:rPr>
          <w:b/>
        </w:rPr>
        <w:t>Dimensions:</w:t>
      </w:r>
      <w:r>
        <w:t xml:space="preserve"> 8.5" x 11" (portrait)</w:t>
      </w:r>
    </w:p>
    <w:p w14:paraId="3CCD6BB6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FAA01F4" w14:textId="77777777" w:rsidR="00ED7B65" w:rsidRDefault="00000000">
      <w:pPr>
        <w:pStyle w:val="Heading3"/>
      </w:pPr>
      <w:r>
        <w:t>Content</w:t>
      </w:r>
    </w:p>
    <w:p w14:paraId="2819C981" w14:textId="77777777" w:rsidR="00ED7B65" w:rsidRDefault="00000000">
      <w:r>
        <w:rPr>
          <w:b/>
        </w:rPr>
        <w:t>[HEADER — Navy background, white text]</w:t>
      </w:r>
    </w:p>
    <w:p w14:paraId="005427DE" w14:textId="77777777" w:rsidR="00ED7B65" w:rsidRDefault="00000000">
      <w:pPr>
        <w:pStyle w:val="Heading1"/>
      </w:pPr>
      <w:r>
        <w:t>My Action Plan (MAP)</w:t>
      </w:r>
    </w:p>
    <w:p w14:paraId="378A267F" w14:textId="77777777" w:rsidR="00ED7B65" w:rsidRDefault="00000000">
      <w:pPr>
        <w:pStyle w:val="Heading2"/>
      </w:pPr>
      <w:r>
        <w:t>Guide 01: Foundations of Disability Inclusion and Accessible Design</w:t>
      </w:r>
    </w:p>
    <w:p w14:paraId="49F3AE7A" w14:textId="77777777" w:rsidR="00ED7B65" w:rsidRDefault="00000000">
      <w:r>
        <w:rPr>
          <w:b/>
        </w:rPr>
        <w:t>Name (optional):</w:t>
      </w:r>
      <w:r>
        <w:t xml:space="preserve"> ______________________________________</w:t>
      </w:r>
    </w:p>
    <w:p w14:paraId="24796C78" w14:textId="77777777" w:rsidR="00ED7B65" w:rsidRDefault="00000000">
      <w:r>
        <w:rPr>
          <w:b/>
        </w:rPr>
        <w:t>Date:</w:t>
      </w:r>
      <w:r>
        <w:t xml:space="preserve"> ______________________________________</w:t>
      </w:r>
    </w:p>
    <w:p w14:paraId="6142EB84" w14:textId="77777777" w:rsidR="00ED7B65" w:rsidRDefault="00000000">
      <w:r>
        <w:rPr>
          <w:b/>
        </w:rPr>
        <w:t>Role / Unit:</w:t>
      </w:r>
      <w:r>
        <w:t xml:space="preserve"> ______________________________________</w:t>
      </w:r>
    </w:p>
    <w:p w14:paraId="5F52226F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6CFFE359" w14:textId="77777777" w:rsidR="00ED7B65" w:rsidRDefault="00000000">
      <w:r>
        <w:rPr>
          <w:b/>
        </w:rPr>
        <w:t>[SECTION 1 — Red accent border (#C0233B)]</w:t>
      </w:r>
    </w:p>
    <w:p w14:paraId="2FC1C42B" w14:textId="77777777" w:rsidR="00ED7B65" w:rsidRDefault="00000000">
      <w:pPr>
        <w:pStyle w:val="Heading3"/>
      </w:pPr>
      <w:r>
        <w:t>STOP</w:t>
      </w:r>
    </w:p>
    <w:p w14:paraId="378F829C" w14:textId="77777777" w:rsidR="00ED7B65" w:rsidRDefault="00000000">
      <w:r>
        <w:rPr>
          <w:b/>
        </w:rPr>
        <w:t>What is one thing you will stop doing related to accessibility?</w:t>
      </w:r>
    </w:p>
    <w:p w14:paraId="17925E1C" w14:textId="77777777" w:rsidR="00ED7B65" w:rsidRDefault="00000000">
      <w:r>
        <w:t>Think about assumptions, habits, or practices that may create barriers — even unintentionally.</w:t>
      </w:r>
    </w:p>
    <w:p w14:paraId="65311DEE" w14:textId="77777777" w:rsidR="00ED7B65" w:rsidRDefault="00000000">
      <w:r>
        <w:t>_____________________________________________________________________________</w:t>
      </w:r>
    </w:p>
    <w:p w14:paraId="2856116C" w14:textId="77777777" w:rsidR="00ED7B65" w:rsidRDefault="00000000">
      <w:r>
        <w:t>_____________________________________________________________________________</w:t>
      </w:r>
    </w:p>
    <w:p w14:paraId="08E72D89" w14:textId="77777777" w:rsidR="00ED7B65" w:rsidRDefault="00000000">
      <w:r>
        <w:t>_____________________________________________________________________________</w:t>
      </w:r>
    </w:p>
    <w:p w14:paraId="27CA9752" w14:textId="77777777" w:rsidR="00ED7B65" w:rsidRDefault="00000000">
      <w:r>
        <w:t>_____________________________________________________________________________</w:t>
      </w:r>
    </w:p>
    <w:p w14:paraId="221BE142" w14:textId="77777777" w:rsidR="00ED7B65" w:rsidRDefault="00000000">
      <w:r>
        <w:rPr>
          <w:b/>
        </w:rPr>
        <w:t>Example:</w:t>
      </w:r>
      <w:r>
        <w:t xml:space="preserve"> "I will stop assuming that patients who come with a companion want the companion to speak for them."</w:t>
      </w:r>
    </w:p>
    <w:p w14:paraId="229D6ADC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0C193126" w14:textId="77777777" w:rsidR="00ED7B65" w:rsidRDefault="00000000">
      <w:r>
        <w:rPr>
          <w:b/>
        </w:rPr>
        <w:t>[SECTION 2 — Chartreuse accent border (#74AE54)]</w:t>
      </w:r>
    </w:p>
    <w:p w14:paraId="3D7F2D43" w14:textId="77777777" w:rsidR="00ED7B65" w:rsidRDefault="00000000">
      <w:pPr>
        <w:pStyle w:val="Heading3"/>
      </w:pPr>
      <w:r>
        <w:t>START</w:t>
      </w:r>
    </w:p>
    <w:p w14:paraId="52F82E7E" w14:textId="77777777" w:rsidR="00ED7B65" w:rsidRDefault="00000000">
      <w:r>
        <w:rPr>
          <w:b/>
        </w:rPr>
        <w:t>What is one thing you will start doing related to accessibility?</w:t>
      </w:r>
    </w:p>
    <w:p w14:paraId="161C78BC" w14:textId="77777777" w:rsidR="00ED7B65" w:rsidRDefault="00000000">
      <w:r>
        <w:lastRenderedPageBreak/>
        <w:t>Think about a new practice, habit, or behaviour you can begin this week.</w:t>
      </w:r>
    </w:p>
    <w:p w14:paraId="5D50796B" w14:textId="77777777" w:rsidR="00ED7B65" w:rsidRDefault="00000000">
      <w:r>
        <w:t>_____________________________________________________________________________</w:t>
      </w:r>
    </w:p>
    <w:p w14:paraId="734EF5C1" w14:textId="77777777" w:rsidR="00ED7B65" w:rsidRDefault="00000000">
      <w:r>
        <w:t>_____________________________________________________________________________</w:t>
      </w:r>
    </w:p>
    <w:p w14:paraId="3736DEEE" w14:textId="77777777" w:rsidR="00ED7B65" w:rsidRDefault="00000000">
      <w:r>
        <w:t>_____________________________________________________________________________</w:t>
      </w:r>
    </w:p>
    <w:p w14:paraId="4F132701" w14:textId="77777777" w:rsidR="00ED7B65" w:rsidRDefault="00000000">
      <w:r>
        <w:t>_____________________________________________________________________________</w:t>
      </w:r>
    </w:p>
    <w:p w14:paraId="2CCC2356" w14:textId="77777777" w:rsidR="00ED7B65" w:rsidRDefault="00000000">
      <w:r>
        <w:rPr>
          <w:b/>
        </w:rPr>
        <w:t>Example:</w:t>
      </w:r>
      <w:r>
        <w:t xml:space="preserve"> "I will start asking every patient, 'How would you prefer to receive this information?' before handing them a printed form."</w:t>
      </w:r>
    </w:p>
    <w:p w14:paraId="2E746925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2F26E2F" w14:textId="77777777" w:rsidR="00ED7B65" w:rsidRDefault="00000000">
      <w:r>
        <w:rPr>
          <w:b/>
        </w:rPr>
        <w:t>[SECTION 3 — Cobalt accent border (#245BAA)]</w:t>
      </w:r>
    </w:p>
    <w:p w14:paraId="6979CE53" w14:textId="77777777" w:rsidR="00ED7B65" w:rsidRDefault="00000000">
      <w:pPr>
        <w:pStyle w:val="Heading3"/>
      </w:pPr>
      <w:r>
        <w:t>CONTINUE</w:t>
      </w:r>
    </w:p>
    <w:p w14:paraId="00ED2A69" w14:textId="77777777" w:rsidR="00ED7B65" w:rsidRDefault="00000000">
      <w:r>
        <w:rPr>
          <w:b/>
        </w:rPr>
        <w:t>What is one thing you are already doing well that you will continue?</w:t>
      </w:r>
    </w:p>
    <w:p w14:paraId="2580B2F9" w14:textId="77777777" w:rsidR="00ED7B65" w:rsidRDefault="00000000">
      <w:r>
        <w:t>Recognize your strengths. Reinforce what is working.</w:t>
      </w:r>
    </w:p>
    <w:p w14:paraId="555EB01B" w14:textId="77777777" w:rsidR="00ED7B65" w:rsidRDefault="00000000">
      <w:r>
        <w:t>_____________________________________________________________________________</w:t>
      </w:r>
    </w:p>
    <w:p w14:paraId="2C96E340" w14:textId="77777777" w:rsidR="00ED7B65" w:rsidRDefault="00000000">
      <w:r>
        <w:t>_____________________________________________________________________________</w:t>
      </w:r>
    </w:p>
    <w:p w14:paraId="3398CB8B" w14:textId="77777777" w:rsidR="00ED7B65" w:rsidRDefault="00000000">
      <w:r>
        <w:t>_____________________________________________________________________________</w:t>
      </w:r>
    </w:p>
    <w:p w14:paraId="07C55D4E" w14:textId="77777777" w:rsidR="00ED7B65" w:rsidRDefault="00000000">
      <w:r>
        <w:t>_____________________________________________________________________________</w:t>
      </w:r>
    </w:p>
    <w:p w14:paraId="39992997" w14:textId="77777777" w:rsidR="00ED7B65" w:rsidRDefault="00000000">
      <w:r>
        <w:rPr>
          <w:b/>
        </w:rPr>
        <w:t>Example:</w:t>
      </w:r>
      <w:r>
        <w:t xml:space="preserve"> "I will continue making eye contact with patients who use wheelchairs by adjusting my position to their eye level."</w:t>
      </w:r>
    </w:p>
    <w:p w14:paraId="43DD5ECC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1E8A82E4" w14:textId="77777777" w:rsidR="00ED7B65" w:rsidRDefault="00000000">
      <w:r>
        <w:rPr>
          <w:b/>
        </w:rPr>
        <w:t>[SECTION 4 — Lilac background (#C48ABD), white text]</w:t>
      </w:r>
    </w:p>
    <w:p w14:paraId="42CC22F2" w14:textId="77777777" w:rsidR="00ED7B65" w:rsidRDefault="00000000">
      <w:pPr>
        <w:pStyle w:val="Heading3"/>
      </w:pPr>
      <w:r>
        <w:t>My Commitment</w:t>
      </w:r>
    </w:p>
    <w:p w14:paraId="2C6567A5" w14:textId="77777777" w:rsidR="00ED7B65" w:rsidRDefault="00000000">
      <w:r>
        <w:t>I commit to reviewing this Action Plan at the start of Guide 02. I will check whether I followed through on my Stop, Start, and Continue actions, and I will update my plan as I learn more.</w:t>
      </w:r>
    </w:p>
    <w:p w14:paraId="4945F497" w14:textId="77777777" w:rsidR="00ED7B65" w:rsidRDefault="00000000">
      <w:r>
        <w:rPr>
          <w:b/>
        </w:rPr>
        <w:t>Signature (optional):</w:t>
      </w:r>
      <w:r>
        <w:t xml:space="preserve"> ______________________________________</w:t>
      </w:r>
    </w:p>
    <w:p w14:paraId="1BC521EB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74B2FEC6" w14:textId="77777777" w:rsidR="00ED7B65" w:rsidRDefault="00000000">
      <w:r>
        <w:rPr>
          <w:b/>
        </w:rPr>
        <w:t>[FOOTER — Navy background, white text]</w:t>
      </w:r>
    </w:p>
    <w:p w14:paraId="11E4D9EF" w14:textId="77777777" w:rsidR="00ED7B65" w:rsidRDefault="00000000">
      <w:r>
        <w:rPr>
          <w:b/>
        </w:rPr>
        <w:t>Your MAP is private.</w:t>
      </w:r>
      <w:r>
        <w:t xml:space="preserve"> It is not shared with your manager. It is for your own professional growth.</w:t>
      </w:r>
    </w:p>
    <w:p w14:paraId="13895DCC" w14:textId="77777777" w:rsidR="00ED7B65" w:rsidRDefault="00000000">
      <w:r>
        <w:t>Your MAP entries carry forward across all 18 guides. By Guide 18, you will have a complete record of your accessibility journey.</w:t>
      </w:r>
    </w:p>
    <w:p w14:paraId="17E028E3" w14:textId="77777777" w:rsidR="00ED7B65" w:rsidRDefault="00000000">
      <w:r>
        <w:t>UHN Accessibility First | accessibilityfirst@uhn.ca</w:t>
      </w:r>
    </w:p>
    <w:p w14:paraId="0D8D54C6" w14:textId="77777777" w:rsidR="00ED7B65" w:rsidRDefault="00000000">
      <w:pPr>
        <w:spacing w:before="120"/>
      </w:pPr>
      <w:r>
        <w:rPr>
          <w:color w:val="CCCCCC"/>
          <w:sz w:val="16"/>
        </w:rPr>
        <w:lastRenderedPageBreak/>
        <w:t>──────────────────────────────────────────────────</w:t>
      </w:r>
    </w:p>
    <w:p w14:paraId="01F9EE46" w14:textId="77777777" w:rsidR="00ED7B6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6C36ABB3" w14:textId="77777777" w:rsidR="00ED7B65" w:rsidRDefault="00000000">
      <w:pPr>
        <w:pStyle w:val="Heading2"/>
      </w:pPr>
      <w:r>
        <w:t>Production Notes</w:t>
      </w:r>
    </w:p>
    <w:p w14:paraId="0865DBAF" w14:textId="77777777" w:rsidR="00ED7B65" w:rsidRDefault="00000000">
      <w:pPr>
        <w:pStyle w:val="Heading3"/>
      </w:pPr>
      <w:r>
        <w:t>PDF Accessibility Requirements</w:t>
      </w:r>
    </w:p>
    <w:p w14:paraId="46A970F6" w14:textId="77777777" w:rsidR="00ED7B65" w:rsidRDefault="00000000">
      <w:r>
        <w:t>All job aid PDFs must meet the following standards before distribution: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18"/>
        <w:gridCol w:w="3231"/>
      </w:tblGrid>
      <w:tr w:rsidR="00ED7B65" w14:paraId="6CC22DA5" w14:textId="77777777">
        <w:trPr>
          <w:jc w:val="center"/>
        </w:trPr>
        <w:tc>
          <w:tcPr>
            <w:tcW w:w="3343" w:type="dxa"/>
            <w:shd w:val="clear" w:color="auto" w:fill="192858"/>
          </w:tcPr>
          <w:p w14:paraId="6D5F6388" w14:textId="77777777" w:rsidR="00ED7B65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343" w:type="dxa"/>
            <w:shd w:val="clear" w:color="auto" w:fill="192858"/>
          </w:tcPr>
          <w:p w14:paraId="7F7A5442" w14:textId="77777777" w:rsidR="00ED7B65" w:rsidRDefault="00000000"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w="3343" w:type="dxa"/>
            <w:shd w:val="clear" w:color="auto" w:fill="192858"/>
          </w:tcPr>
          <w:p w14:paraId="12FF71EC" w14:textId="77777777" w:rsidR="00ED7B65" w:rsidRDefault="00000000">
            <w:r>
              <w:rPr>
                <w:b/>
                <w:color w:val="FFFFFF"/>
                <w:sz w:val="18"/>
              </w:rPr>
              <w:t>Tool</w:t>
            </w:r>
          </w:p>
        </w:tc>
      </w:tr>
      <w:tr w:rsidR="00ED7B65" w14:paraId="4C26E0AB" w14:textId="77777777">
        <w:trPr>
          <w:jc w:val="center"/>
        </w:trPr>
        <w:tc>
          <w:tcPr>
            <w:tcW w:w="3343" w:type="dxa"/>
          </w:tcPr>
          <w:p w14:paraId="705DF4A5" w14:textId="77777777" w:rsidR="00ED7B65" w:rsidRDefault="00000000">
            <w:r>
              <w:rPr>
                <w:sz w:val="18"/>
              </w:rPr>
              <w:t>Tagged PDF</w:t>
            </w:r>
          </w:p>
        </w:tc>
        <w:tc>
          <w:tcPr>
            <w:tcW w:w="3343" w:type="dxa"/>
          </w:tcPr>
          <w:p w14:paraId="5F7F58BF" w14:textId="77777777" w:rsidR="00ED7B65" w:rsidRDefault="00000000">
            <w:r>
              <w:rPr>
                <w:sz w:val="18"/>
              </w:rPr>
              <w:t>PDF/UA (ISO 14289-1)</w:t>
            </w:r>
          </w:p>
        </w:tc>
        <w:tc>
          <w:tcPr>
            <w:tcW w:w="3343" w:type="dxa"/>
          </w:tcPr>
          <w:p w14:paraId="337C8C80" w14:textId="77777777" w:rsidR="00ED7B65" w:rsidRDefault="00000000">
            <w:r>
              <w:rPr>
                <w:sz w:val="18"/>
              </w:rPr>
              <w:t xml:space="preserve">Adobe Acrobat Pro, </w:t>
            </w:r>
            <w:proofErr w:type="spellStart"/>
            <w:r>
              <w:rPr>
                <w:sz w:val="18"/>
              </w:rPr>
              <w:t>CommonLook</w:t>
            </w:r>
            <w:proofErr w:type="spellEnd"/>
          </w:p>
        </w:tc>
      </w:tr>
      <w:tr w:rsidR="00ED7B65" w14:paraId="0B8A81A6" w14:textId="77777777">
        <w:trPr>
          <w:jc w:val="center"/>
        </w:trPr>
        <w:tc>
          <w:tcPr>
            <w:tcW w:w="3343" w:type="dxa"/>
          </w:tcPr>
          <w:p w14:paraId="0A85D59E" w14:textId="77777777" w:rsidR="00ED7B65" w:rsidRDefault="00000000">
            <w:r>
              <w:rPr>
                <w:sz w:val="18"/>
              </w:rPr>
              <w:t>Reading order</w:t>
            </w:r>
          </w:p>
        </w:tc>
        <w:tc>
          <w:tcPr>
            <w:tcW w:w="3343" w:type="dxa"/>
          </w:tcPr>
          <w:p w14:paraId="4B60CB8A" w14:textId="77777777" w:rsidR="00ED7B65" w:rsidRDefault="00000000">
            <w:r>
              <w:rPr>
                <w:sz w:val="18"/>
              </w:rPr>
              <w:t>Logical, matching visual layout</w:t>
            </w:r>
          </w:p>
        </w:tc>
        <w:tc>
          <w:tcPr>
            <w:tcW w:w="3343" w:type="dxa"/>
          </w:tcPr>
          <w:p w14:paraId="5B6D4F5D" w14:textId="77777777" w:rsidR="00ED7B65" w:rsidRDefault="00000000">
            <w:r>
              <w:rPr>
                <w:sz w:val="18"/>
              </w:rPr>
              <w:t>Acrobat Pro tag editor</w:t>
            </w:r>
          </w:p>
        </w:tc>
      </w:tr>
      <w:tr w:rsidR="00ED7B65" w14:paraId="64A0CB0B" w14:textId="77777777">
        <w:trPr>
          <w:jc w:val="center"/>
        </w:trPr>
        <w:tc>
          <w:tcPr>
            <w:tcW w:w="3343" w:type="dxa"/>
          </w:tcPr>
          <w:p w14:paraId="5B9C6F21" w14:textId="77777777" w:rsidR="00ED7B65" w:rsidRDefault="00000000">
            <w:r>
              <w:rPr>
                <w:sz w:val="18"/>
              </w:rPr>
              <w:t>Alt text</w:t>
            </w:r>
          </w:p>
        </w:tc>
        <w:tc>
          <w:tcPr>
            <w:tcW w:w="3343" w:type="dxa"/>
          </w:tcPr>
          <w:p w14:paraId="1B603D2D" w14:textId="77777777" w:rsidR="00ED7B65" w:rsidRDefault="00000000">
            <w:r>
              <w:rPr>
                <w:sz w:val="18"/>
              </w:rPr>
              <w:t>All decorative images marked as artifact; all meaningful images have alt text</w:t>
            </w:r>
          </w:p>
        </w:tc>
        <w:tc>
          <w:tcPr>
            <w:tcW w:w="3343" w:type="dxa"/>
          </w:tcPr>
          <w:p w14:paraId="5617A84F" w14:textId="77777777" w:rsidR="00ED7B65" w:rsidRDefault="00000000">
            <w:r>
              <w:rPr>
                <w:sz w:val="18"/>
              </w:rPr>
              <w:t>Acrobat Pro</w:t>
            </w:r>
          </w:p>
        </w:tc>
      </w:tr>
      <w:tr w:rsidR="00ED7B65" w14:paraId="1D3A4982" w14:textId="77777777">
        <w:trPr>
          <w:jc w:val="center"/>
        </w:trPr>
        <w:tc>
          <w:tcPr>
            <w:tcW w:w="3343" w:type="dxa"/>
          </w:tcPr>
          <w:p w14:paraId="079A57DD" w14:textId="77777777" w:rsidR="00ED7B65" w:rsidRDefault="00000000">
            <w:r>
              <w:rPr>
                <w:sz w:val="18"/>
              </w:rPr>
              <w:t>Form fields</w:t>
            </w:r>
          </w:p>
        </w:tc>
        <w:tc>
          <w:tcPr>
            <w:tcW w:w="3343" w:type="dxa"/>
          </w:tcPr>
          <w:p w14:paraId="47297E38" w14:textId="77777777" w:rsidR="00ED7B65" w:rsidRDefault="00000000">
            <w:r>
              <w:rPr>
                <w:sz w:val="18"/>
              </w:rPr>
              <w:t>MAP template fields must be accessible form fields with labels</w:t>
            </w:r>
          </w:p>
        </w:tc>
        <w:tc>
          <w:tcPr>
            <w:tcW w:w="3343" w:type="dxa"/>
          </w:tcPr>
          <w:p w14:paraId="1DDC0862" w14:textId="77777777" w:rsidR="00ED7B65" w:rsidRDefault="00000000">
            <w:r>
              <w:rPr>
                <w:sz w:val="18"/>
              </w:rPr>
              <w:t>Acrobat Pro forms tool</w:t>
            </w:r>
          </w:p>
        </w:tc>
      </w:tr>
      <w:tr w:rsidR="00ED7B65" w14:paraId="326EFB47" w14:textId="77777777">
        <w:trPr>
          <w:jc w:val="center"/>
        </w:trPr>
        <w:tc>
          <w:tcPr>
            <w:tcW w:w="3343" w:type="dxa"/>
          </w:tcPr>
          <w:p w14:paraId="6022B2A7" w14:textId="77777777" w:rsidR="00ED7B65" w:rsidRDefault="00000000">
            <w:r>
              <w:rPr>
                <w:sz w:val="18"/>
              </w:rPr>
              <w:t>Colour contrast</w:t>
            </w:r>
          </w:p>
        </w:tc>
        <w:tc>
          <w:tcPr>
            <w:tcW w:w="3343" w:type="dxa"/>
          </w:tcPr>
          <w:p w14:paraId="2E2C93E0" w14:textId="77777777" w:rsidR="00ED7B65" w:rsidRDefault="00000000">
            <w:r>
              <w:rPr>
                <w:sz w:val="18"/>
              </w:rPr>
              <w:t>4.5:1 minimum for body text; 3:1 for large text</w:t>
            </w:r>
          </w:p>
        </w:tc>
        <w:tc>
          <w:tcPr>
            <w:tcW w:w="3343" w:type="dxa"/>
          </w:tcPr>
          <w:p w14:paraId="7F31BEBB" w14:textId="77777777" w:rsidR="00ED7B65" w:rsidRDefault="00000000">
            <w:r>
              <w:rPr>
                <w:sz w:val="18"/>
              </w:rPr>
              <w:t>Colour Contrast Analyser</w:t>
            </w:r>
          </w:p>
        </w:tc>
      </w:tr>
      <w:tr w:rsidR="00ED7B65" w14:paraId="05620240" w14:textId="77777777">
        <w:trPr>
          <w:jc w:val="center"/>
        </w:trPr>
        <w:tc>
          <w:tcPr>
            <w:tcW w:w="3343" w:type="dxa"/>
          </w:tcPr>
          <w:p w14:paraId="66AAA97C" w14:textId="77777777" w:rsidR="00ED7B65" w:rsidRDefault="00000000">
            <w:r>
              <w:rPr>
                <w:sz w:val="18"/>
              </w:rPr>
              <w:t>Font size</w:t>
            </w:r>
          </w:p>
        </w:tc>
        <w:tc>
          <w:tcPr>
            <w:tcW w:w="3343" w:type="dxa"/>
          </w:tcPr>
          <w:p w14:paraId="3C34D9F5" w14:textId="77777777" w:rsidR="00ED7B65" w:rsidRDefault="00000000">
            <w:r>
              <w:rPr>
                <w:sz w:val="18"/>
              </w:rPr>
              <w:t>Minimum 12pt body, 10pt footnotes</w:t>
            </w:r>
          </w:p>
        </w:tc>
        <w:tc>
          <w:tcPr>
            <w:tcW w:w="3343" w:type="dxa"/>
          </w:tcPr>
          <w:p w14:paraId="529A52A9" w14:textId="77777777" w:rsidR="00ED7B65" w:rsidRDefault="00000000">
            <w:r>
              <w:rPr>
                <w:sz w:val="18"/>
              </w:rPr>
              <w:t>Design tool</w:t>
            </w:r>
          </w:p>
        </w:tc>
      </w:tr>
      <w:tr w:rsidR="00ED7B65" w14:paraId="63A3F5EC" w14:textId="77777777">
        <w:trPr>
          <w:jc w:val="center"/>
        </w:trPr>
        <w:tc>
          <w:tcPr>
            <w:tcW w:w="3343" w:type="dxa"/>
          </w:tcPr>
          <w:p w14:paraId="1BFD1776" w14:textId="77777777" w:rsidR="00ED7B65" w:rsidRDefault="00000000">
            <w:r>
              <w:rPr>
                <w:sz w:val="18"/>
              </w:rPr>
              <w:t>Language</w:t>
            </w:r>
          </w:p>
        </w:tc>
        <w:tc>
          <w:tcPr>
            <w:tcW w:w="3343" w:type="dxa"/>
          </w:tcPr>
          <w:p w14:paraId="5779C4E9" w14:textId="77777777" w:rsidR="00ED7B65" w:rsidRDefault="00000000">
            <w:r>
              <w:rPr>
                <w:sz w:val="18"/>
              </w:rPr>
              <w:t>Document language set to English (Canada)</w:t>
            </w:r>
          </w:p>
        </w:tc>
        <w:tc>
          <w:tcPr>
            <w:tcW w:w="3343" w:type="dxa"/>
          </w:tcPr>
          <w:p w14:paraId="7583FD93" w14:textId="77777777" w:rsidR="00ED7B65" w:rsidRDefault="00000000">
            <w:r>
              <w:rPr>
                <w:sz w:val="18"/>
              </w:rPr>
              <w:t>Acrobat Pro document properties</w:t>
            </w:r>
          </w:p>
        </w:tc>
      </w:tr>
      <w:tr w:rsidR="00ED7B65" w14:paraId="2E75D571" w14:textId="77777777">
        <w:trPr>
          <w:jc w:val="center"/>
        </w:trPr>
        <w:tc>
          <w:tcPr>
            <w:tcW w:w="3343" w:type="dxa"/>
          </w:tcPr>
          <w:p w14:paraId="241E52CD" w14:textId="77777777" w:rsidR="00ED7B65" w:rsidRDefault="00000000">
            <w:r>
              <w:rPr>
                <w:sz w:val="18"/>
              </w:rPr>
              <w:t>Bookmarks</w:t>
            </w:r>
          </w:p>
        </w:tc>
        <w:tc>
          <w:tcPr>
            <w:tcW w:w="3343" w:type="dxa"/>
          </w:tcPr>
          <w:p w14:paraId="3A5B43D0" w14:textId="77777777" w:rsidR="00ED7B65" w:rsidRDefault="00000000">
            <w:r>
              <w:rPr>
                <w:sz w:val="18"/>
              </w:rPr>
              <w:t>Not required for single-page documents</w:t>
            </w:r>
          </w:p>
        </w:tc>
        <w:tc>
          <w:tcPr>
            <w:tcW w:w="3343" w:type="dxa"/>
          </w:tcPr>
          <w:p w14:paraId="5A454506" w14:textId="77777777" w:rsidR="00ED7B65" w:rsidRDefault="00000000">
            <w:r>
              <w:rPr>
                <w:sz w:val="18"/>
              </w:rPr>
              <w:t>N/A</w:t>
            </w:r>
          </w:p>
        </w:tc>
      </w:tr>
    </w:tbl>
    <w:p w14:paraId="798A16DB" w14:textId="77777777" w:rsidR="00ED7B65" w:rsidRDefault="00000000">
      <w:pPr>
        <w:pStyle w:val="Heading3"/>
      </w:pPr>
      <w:r>
        <w:t>Print Considerations</w:t>
      </w:r>
    </w:p>
    <w:p w14:paraId="419BC259" w14:textId="77777777" w:rsidR="00ED7B65" w:rsidRDefault="00ED7B65"/>
    <w:p w14:paraId="0F7BB4AA" w14:textId="77777777" w:rsidR="00ED7B65" w:rsidRDefault="00000000">
      <w:pPr>
        <w:ind w:left="680"/>
      </w:pPr>
      <w:r>
        <w:t>•  Decision Path Quick Reference: Designed for lamination and posting at workstations</w:t>
      </w:r>
    </w:p>
    <w:p w14:paraId="17CE998E" w14:textId="77777777" w:rsidR="00ED7B65" w:rsidRDefault="00ED7B65"/>
    <w:p w14:paraId="6BE58E1C" w14:textId="77777777" w:rsidR="00ED7B65" w:rsidRDefault="00000000">
      <w:pPr>
        <w:ind w:left="680"/>
      </w:pPr>
      <w:r>
        <w:t>•  Models of Disability Comparison: Landscape orientation — print on 11" x 8.5"</w:t>
      </w:r>
    </w:p>
    <w:p w14:paraId="6089CAD8" w14:textId="77777777" w:rsidR="00ED7B65" w:rsidRDefault="00ED7B65"/>
    <w:p w14:paraId="2137B848" w14:textId="77777777" w:rsidR="00ED7B65" w:rsidRDefault="00000000">
      <w:pPr>
        <w:ind w:left="680"/>
      </w:pPr>
      <w:r>
        <w:t>•  Guiding Principles Pocket Card: Print on card stock, trim to 3.5" x 5"</w:t>
      </w:r>
    </w:p>
    <w:p w14:paraId="71A566A3" w14:textId="77777777" w:rsidR="00ED7B65" w:rsidRDefault="00ED7B65"/>
    <w:p w14:paraId="715F7C2A" w14:textId="77777777" w:rsidR="00ED7B65" w:rsidRDefault="00000000">
      <w:pPr>
        <w:ind w:left="680"/>
      </w:pPr>
      <w:r>
        <w:t>•  MAP Template: Fillable PDF for digital use; also printable with write-in lines</w:t>
      </w:r>
    </w:p>
    <w:p w14:paraId="772B4852" w14:textId="77777777" w:rsidR="00ED7B65" w:rsidRDefault="00000000">
      <w:pPr>
        <w:pStyle w:val="Heading3"/>
      </w:pPr>
      <w:r>
        <w:t>Distribution</w:t>
      </w:r>
    </w:p>
    <w:p w14:paraId="528275BD" w14:textId="77777777" w:rsidR="00ED7B65" w:rsidRDefault="00ED7B65"/>
    <w:p w14:paraId="71EBA88D" w14:textId="77777777" w:rsidR="00ED7B65" w:rsidRDefault="00000000">
      <w:pPr>
        <w:ind w:left="680"/>
      </w:pPr>
      <w:r>
        <w:lastRenderedPageBreak/>
        <w:t>•  All 4 job aids are linked from Screen 14 (Key Takeaways) in Storyline</w:t>
      </w:r>
    </w:p>
    <w:p w14:paraId="78AE21B4" w14:textId="77777777" w:rsidR="00ED7B65" w:rsidRDefault="00ED7B65"/>
    <w:p w14:paraId="4B4FF997" w14:textId="77777777" w:rsidR="00ED7B65" w:rsidRDefault="00000000">
      <w:pPr>
        <w:ind w:left="680"/>
      </w:pPr>
      <w:r>
        <w:t>•  Each download triggers a 5-point gamification award</w:t>
      </w:r>
    </w:p>
    <w:p w14:paraId="5626F1CB" w14:textId="77777777" w:rsidR="00ED7B65" w:rsidRDefault="00ED7B65"/>
    <w:p w14:paraId="2F16CDB7" w14:textId="77777777" w:rsidR="00ED7B65" w:rsidRDefault="00000000">
      <w:pPr>
        <w:ind w:left="680"/>
      </w:pPr>
      <w:r>
        <w:t>•  Job aids are also available in the course Resources tab (persistent throughout the course)</w:t>
      </w:r>
    </w:p>
    <w:p w14:paraId="18DEBE93" w14:textId="77777777" w:rsidR="00ED7B65" w:rsidRDefault="00ED7B65"/>
    <w:p w14:paraId="3441BFC1" w14:textId="77777777" w:rsidR="00ED7B65" w:rsidRDefault="00000000">
      <w:pPr>
        <w:ind w:left="680"/>
      </w:pPr>
      <w:r>
        <w:t>•  Consider posting the Decision Path and Guiding Principles cards in staff rooms, break rooms, and reception areas</w:t>
      </w:r>
    </w:p>
    <w:p w14:paraId="59662B59" w14:textId="77777777" w:rsidR="00ED7B65" w:rsidRDefault="00000000">
      <w:pPr>
        <w:pStyle w:val="Heading2"/>
      </w:pPr>
      <w:r>
        <w:t>References</w:t>
      </w:r>
    </w:p>
    <w:p w14:paraId="3F99E62D" w14:textId="77777777" w:rsidR="00ED7B65" w:rsidRDefault="00ED7B65"/>
    <w:p w14:paraId="0E2014F5" w14:textId="77777777" w:rsidR="00ED7B65" w:rsidRDefault="00000000">
      <w:pPr>
        <w:ind w:left="680"/>
      </w:pPr>
      <w:r>
        <w:t>•  Accessibility for Ontarians with Disabilities Act, S.O. 2005, c. 11.</w:t>
      </w:r>
    </w:p>
    <w:p w14:paraId="7FD0AEDA" w14:textId="77777777" w:rsidR="00ED7B65" w:rsidRDefault="00ED7B65"/>
    <w:p w14:paraId="03D0D5B6" w14:textId="77777777" w:rsidR="00ED7B65" w:rsidRDefault="00000000">
      <w:pPr>
        <w:ind w:left="680"/>
      </w:pPr>
      <w:r>
        <w:t xml:space="preserve">•  United Nations. (2006). </w:t>
      </w:r>
      <w:r>
        <w:rPr>
          <w:i/>
        </w:rPr>
        <w:t>Convention on the Rights of Persons with Disabilities</w:t>
      </w:r>
      <w:r>
        <w:t>. United Nations.</w:t>
      </w:r>
    </w:p>
    <w:p w14:paraId="7DA36BF9" w14:textId="77777777" w:rsidR="00ED7B65" w:rsidRDefault="00ED7B65"/>
    <w:p w14:paraId="01722CE4" w14:textId="77777777" w:rsidR="00ED7B65" w:rsidRDefault="00000000">
      <w:pPr>
        <w:ind w:left="680"/>
      </w:pPr>
      <w:r>
        <w:t xml:space="preserve">•  Government of Ontario. (2021). </w:t>
      </w:r>
      <w:r>
        <w:rPr>
          <w:i/>
        </w:rPr>
        <w:t>How to make information accessible</w:t>
      </w:r>
      <w:r>
        <w:t>. Ontario.ca.</w:t>
      </w:r>
    </w:p>
    <w:p w14:paraId="1430DCDB" w14:textId="77777777" w:rsidR="00ED7B65" w:rsidRDefault="00ED7B65"/>
    <w:p w14:paraId="31956F9D" w14:textId="77777777" w:rsidR="00ED7B65" w:rsidRDefault="00000000">
      <w:pPr>
        <w:ind w:left="680"/>
      </w:pPr>
      <w:r>
        <w:t xml:space="preserve">•  Rossett, A., &amp; Schafer, L. (2007). </w:t>
      </w:r>
      <w:r>
        <w:rPr>
          <w:i/>
        </w:rPr>
        <w:t>Job aids and performance support: Moving from knowledge in the classroom to knowledge everywhere</w:t>
      </w:r>
      <w:r>
        <w:t>. Pfeiffer.</w:t>
      </w:r>
    </w:p>
    <w:p w14:paraId="4CE7A5E6" w14:textId="77777777" w:rsidR="00ED7B65" w:rsidRDefault="00ED7B65"/>
    <w:p w14:paraId="6DD4522A" w14:textId="77777777" w:rsidR="00ED7B65" w:rsidRDefault="00000000">
      <w:pPr>
        <w:ind w:left="680"/>
      </w:pPr>
      <w:r>
        <w:t xml:space="preserve">•  University Health Network. (2024). </w:t>
      </w:r>
      <w:r>
        <w:rPr>
          <w:i/>
        </w:rPr>
        <w:t>Patient experience and accessibility framework</w:t>
      </w:r>
      <w:r>
        <w:t>. UHN.</w:t>
      </w:r>
    </w:p>
    <w:sectPr w:rsidR="00ED7B65" w:rsidSect="0031739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247" w:bottom="1020" w:left="964" w:header="706" w:footer="706" w:gutter="3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1EB5A" w14:textId="77777777" w:rsidR="009E1F08" w:rsidRDefault="009E1F08" w:rsidP="00781AF9">
      <w:r>
        <w:separator/>
      </w:r>
    </w:p>
  </w:endnote>
  <w:endnote w:type="continuationSeparator" w:id="0">
    <w:p w14:paraId="2D313558" w14:textId="77777777" w:rsidR="009E1F08" w:rsidRDefault="009E1F08" w:rsidP="00781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506BD" w14:textId="77777777" w:rsidR="002527D9" w:rsidRDefault="002527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C09A" w14:textId="77777777" w:rsidR="00C31517" w:rsidRPr="00317390" w:rsidRDefault="00317390" w:rsidP="00317390">
    <w:pPr>
      <w:pStyle w:val="Footer"/>
      <w:jc w:val="center"/>
    </w:pPr>
    <w:r>
      <w:rPr>
        <w:sz w:val="16"/>
      </w:rPr>
      <w:t>University Health Network | Confidential — For Internal Use Only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DEA18" w14:textId="77777777" w:rsidR="002527D9" w:rsidRDefault="00252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2A44D" w14:textId="77777777" w:rsidR="009E1F08" w:rsidRDefault="009E1F08" w:rsidP="00781AF9">
      <w:r>
        <w:separator/>
      </w:r>
    </w:p>
  </w:footnote>
  <w:footnote w:type="continuationSeparator" w:id="0">
    <w:p w14:paraId="2961D630" w14:textId="77777777" w:rsidR="009E1F08" w:rsidRDefault="009E1F08" w:rsidP="00781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8FF9" w14:textId="77777777" w:rsidR="0076093E" w:rsidRDefault="00A24215" w:rsidP="00781AF9">
    <w:pPr>
      <w:pStyle w:val="Header"/>
    </w:pPr>
    <w:r>
      <w:rPr>
        <w:noProof/>
        <w:lang w:eastAsia="en-CA"/>
      </w:rPr>
    </w:r>
    <w:r w:rsidR="00A24215">
      <w:rPr>
        <w:noProof/>
        <w:lang w:eastAsia="en-CA"/>
      </w:rPr>
      <w:pict w14:anchorId="45C96D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375155" o:spid="_x0000_s1026" type="#_x0000_t75" alt="" style="position:absolute;margin-left:0;margin-top:0;width:630.2pt;height:810.2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HN_Stationery_BG"/>
          <w10:wrap anchorx="margin" anchory="margin"/>
        </v:shape>
      </w:pict>
    </w:r>
    <w:r w:rsidR="00C31517">
      <w:rPr>
        <w:noProof/>
        <w:lang w:eastAsia="en-CA"/>
      </w:rPr>
      <w:drawing>
        <wp:anchor distT="0" distB="0" distL="114300" distR="114300" simplePos="0" relativeHeight="251661312" behindDoc="1" locked="0" layoutInCell="0" allowOverlap="1" wp14:anchorId="101E1823" wp14:editId="6D909EF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03540" cy="10289540"/>
          <wp:effectExtent l="0" t="0" r="0" b="0"/>
          <wp:wrapNone/>
          <wp:docPr id="25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3540" cy="10289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000" w:firstRow="0" w:lastRow="0" w:firstColumn="0" w:lastColumn="0" w:noHBand="0" w:noVBand="0"/>
    </w:tblPr>
    <w:tblGrid>
      <w:gridCol w:w="7200"/>
      <w:gridCol w:w="2160"/>
    </w:tblGrid>
    <w:tr w:rsidR="00317390" w14:paraId="13377FCD" w14:textId="77777777" w:rsidTr="00317390">
      <w:trPr>
        <w:trHeight w:val="1037"/>
      </w:trPr>
      <w:tc>
        <w:tcPr>
          <w:tcW w:w="7200" w:type="dxa"/>
          <w:tcMar>
            <w:left w:w="144" w:type="dxa"/>
          </w:tcMar>
          <w:vAlign w:val="center"/>
        </w:tcPr>
        <w:p w14:paraId="27581A6B" w14:textId="77777777" w:rsidR="00317390" w:rsidRDefault="00317390" w:rsidP="00317390">
          <w:pPr>
            <w:pStyle w:val="Header"/>
          </w:pPr>
          <w:r>
            <w:rPr>
              <w:noProof/>
            </w:rPr>
            <w:drawing>
              <wp:inline distT="0" distB="0" distL="0" distR="0" wp14:anchorId="602EBEDF" wp14:editId="7C5D4EBE">
                <wp:extent cx="2114227" cy="548640"/>
                <wp:effectExtent l="0" t="0" r="0" b="0"/>
                <wp:docPr id="21117912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79124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227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60" w:type="dxa"/>
          <w:noWrap/>
          <w:tcMar>
            <w:right w:w="144" w:type="dxa"/>
          </w:tcMar>
          <w:vAlign w:val="center"/>
        </w:tcPr>
        <w:p w14:paraId="79FA5262" w14:textId="77777777" w:rsidR="00317390" w:rsidRPr="00317390" w:rsidRDefault="00317390" w:rsidP="00317390">
          <w:pPr>
            <w:pStyle w:val="Header"/>
            <w:jc w:val="right"/>
            <w:rPr>
              <w:b/>
              <w:sz w:val="20"/>
              <w:highlight w:val="yellow"/>
            </w:rPr>
          </w:pPr>
          <w:r w:rsidRPr="00317390">
            <w:rPr>
              <w:b/>
              <w:sz w:val="20"/>
              <w:highlight w:val="yellow"/>
            </w:rPr>
            <w:t>Optional: Department / Team / Division / Project Name Goes Here (Line breaks are automatic)</w:t>
          </w:r>
        </w:p>
      </w:tc>
    </w:tr>
  </w:tbl>
  <w:p w14:paraId="532E9B3C" w14:textId="77777777" w:rsidR="004417C3" w:rsidRPr="00317390" w:rsidRDefault="004417C3" w:rsidP="00317390">
    <w:pPr>
      <w:pStyle w:val="Header"/>
    </w:pPr>
    <w:r>
      <w:rPr>
        <w:noProof/>
      </w:rPr>
      <w:drawing>
        <wp:inline distT="0" distB="0" distL="0" distR="0" wp14:anchorId="22A2D825" wp14:editId="5C4AC65A">
          <wp:extent cx="1080000" cy="284713"/>
          <wp:effectExtent l="0" t="0" r="0" b="0"/>
          <wp:docPr id="2111791250" name="Picture 2111791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hn_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0000" cy="2847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16"/>
      </w:rPr>
      <w:t xml:space="preserve">    Accessibility First Series | Guide 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E874E" w14:textId="77777777" w:rsidR="00C31517" w:rsidRDefault="00A24215">
    <w:pPr>
      <w:pStyle w:val="Header"/>
    </w:pPr>
    <w:r>
      <w:rPr>
        <w:noProof/>
      </w:rPr>
    </w:r>
    <w:r w:rsidR="00A24215">
      <w:rPr>
        <w:noProof/>
      </w:rPr>
      <w:pict w14:anchorId="3BA84C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375154" o:spid="_x0000_s1025" type="#_x0000_t75" alt="" style="position:absolute;margin-left:0;margin-top:0;width:630.2pt;height:810.2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HN_Stationery_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800C6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9510C"/>
    <w:multiLevelType w:val="hybridMultilevel"/>
    <w:tmpl w:val="97E49B52"/>
    <w:lvl w:ilvl="0" w:tplc="8DA2E7D0">
      <w:numFmt w:val="bullet"/>
      <w:lvlText w:val="-"/>
      <w:lvlJc w:val="left"/>
      <w:pPr>
        <w:ind w:left="720" w:hanging="360"/>
      </w:pPr>
      <w:rPr>
        <w:rFonts w:ascii="Helvetica" w:eastAsia="Aptos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47F81"/>
    <w:multiLevelType w:val="hybridMultilevel"/>
    <w:tmpl w:val="DF648BE2"/>
    <w:lvl w:ilvl="0" w:tplc="E3F4A578">
      <w:start w:val="1"/>
      <w:numFmt w:val="bullet"/>
      <w:pStyle w:val="NoSpac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80BEE"/>
    <w:multiLevelType w:val="hybridMultilevel"/>
    <w:tmpl w:val="01E29E88"/>
    <w:lvl w:ilvl="0" w:tplc="888C06C4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  <w:color w:val="C0233B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070C54"/>
    <w:multiLevelType w:val="hybridMultilevel"/>
    <w:tmpl w:val="2E2EE468"/>
    <w:lvl w:ilvl="0" w:tplc="100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  <w:color w:val="C0233B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849003">
    <w:abstractNumId w:val="1"/>
  </w:num>
  <w:num w:numId="2" w16cid:durableId="1286886705">
    <w:abstractNumId w:val="3"/>
  </w:num>
  <w:num w:numId="3" w16cid:durableId="225728072">
    <w:abstractNumId w:val="0"/>
  </w:num>
  <w:num w:numId="4" w16cid:durableId="1874421657">
    <w:abstractNumId w:val="0"/>
  </w:num>
  <w:num w:numId="5" w16cid:durableId="435322202">
    <w:abstractNumId w:val="0"/>
  </w:num>
  <w:num w:numId="6" w16cid:durableId="1601523685">
    <w:abstractNumId w:val="0"/>
  </w:num>
  <w:num w:numId="7" w16cid:durableId="81336930">
    <w:abstractNumId w:val="0"/>
  </w:num>
  <w:num w:numId="8" w16cid:durableId="339939218">
    <w:abstractNumId w:val="0"/>
  </w:num>
  <w:num w:numId="9" w16cid:durableId="1874608457">
    <w:abstractNumId w:val="4"/>
  </w:num>
  <w:num w:numId="10" w16cid:durableId="1869643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354"/>
    <w:rsid w:val="000402D1"/>
    <w:rsid w:val="0007365D"/>
    <w:rsid w:val="000777AB"/>
    <w:rsid w:val="0009003D"/>
    <w:rsid w:val="000C2511"/>
    <w:rsid w:val="000C3460"/>
    <w:rsid w:val="000C77F6"/>
    <w:rsid w:val="000E4F24"/>
    <w:rsid w:val="000F754D"/>
    <w:rsid w:val="00117174"/>
    <w:rsid w:val="001B2C91"/>
    <w:rsid w:val="001E0E54"/>
    <w:rsid w:val="00242747"/>
    <w:rsid w:val="00247BD3"/>
    <w:rsid w:val="00251CFE"/>
    <w:rsid w:val="002527D9"/>
    <w:rsid w:val="002A0A8C"/>
    <w:rsid w:val="002D7381"/>
    <w:rsid w:val="00317390"/>
    <w:rsid w:val="0033169A"/>
    <w:rsid w:val="003444DA"/>
    <w:rsid w:val="00356AF8"/>
    <w:rsid w:val="0036232B"/>
    <w:rsid w:val="003644EC"/>
    <w:rsid w:val="00382D9B"/>
    <w:rsid w:val="003B2129"/>
    <w:rsid w:val="003B5694"/>
    <w:rsid w:val="003B7E92"/>
    <w:rsid w:val="003D4E3D"/>
    <w:rsid w:val="003F31DE"/>
    <w:rsid w:val="004417C3"/>
    <w:rsid w:val="00453F57"/>
    <w:rsid w:val="00456A4C"/>
    <w:rsid w:val="004607B7"/>
    <w:rsid w:val="00465208"/>
    <w:rsid w:val="00475170"/>
    <w:rsid w:val="004927BC"/>
    <w:rsid w:val="00495F41"/>
    <w:rsid w:val="004D22F3"/>
    <w:rsid w:val="004D6E9D"/>
    <w:rsid w:val="005235EB"/>
    <w:rsid w:val="00526503"/>
    <w:rsid w:val="0053771B"/>
    <w:rsid w:val="00542CFF"/>
    <w:rsid w:val="00545D23"/>
    <w:rsid w:val="0055683C"/>
    <w:rsid w:val="00564202"/>
    <w:rsid w:val="005D2758"/>
    <w:rsid w:val="005E44A0"/>
    <w:rsid w:val="0061122F"/>
    <w:rsid w:val="006509F1"/>
    <w:rsid w:val="00673634"/>
    <w:rsid w:val="00676983"/>
    <w:rsid w:val="006E5E32"/>
    <w:rsid w:val="00731798"/>
    <w:rsid w:val="0075241B"/>
    <w:rsid w:val="0076093E"/>
    <w:rsid w:val="0076385C"/>
    <w:rsid w:val="00764D7F"/>
    <w:rsid w:val="00781AF9"/>
    <w:rsid w:val="007B794B"/>
    <w:rsid w:val="007F75F2"/>
    <w:rsid w:val="00800EF0"/>
    <w:rsid w:val="008141FE"/>
    <w:rsid w:val="00826D64"/>
    <w:rsid w:val="0084202A"/>
    <w:rsid w:val="0088233A"/>
    <w:rsid w:val="008F00A0"/>
    <w:rsid w:val="008F52B2"/>
    <w:rsid w:val="00903D53"/>
    <w:rsid w:val="009C758C"/>
    <w:rsid w:val="009D48D6"/>
    <w:rsid w:val="009E1F08"/>
    <w:rsid w:val="00A02D99"/>
    <w:rsid w:val="00A11954"/>
    <w:rsid w:val="00A12FAE"/>
    <w:rsid w:val="00A24215"/>
    <w:rsid w:val="00A4411B"/>
    <w:rsid w:val="00A86F27"/>
    <w:rsid w:val="00AB512B"/>
    <w:rsid w:val="00B02D5D"/>
    <w:rsid w:val="00B478B0"/>
    <w:rsid w:val="00B73AF1"/>
    <w:rsid w:val="00B84CD1"/>
    <w:rsid w:val="00BB0B12"/>
    <w:rsid w:val="00BB1518"/>
    <w:rsid w:val="00BC7528"/>
    <w:rsid w:val="00BD777D"/>
    <w:rsid w:val="00BF3FB6"/>
    <w:rsid w:val="00C2789E"/>
    <w:rsid w:val="00C31517"/>
    <w:rsid w:val="00C33A03"/>
    <w:rsid w:val="00C63A08"/>
    <w:rsid w:val="00C75D33"/>
    <w:rsid w:val="00CE3944"/>
    <w:rsid w:val="00CE7E7B"/>
    <w:rsid w:val="00D537A5"/>
    <w:rsid w:val="00D703D9"/>
    <w:rsid w:val="00D725C7"/>
    <w:rsid w:val="00D7494E"/>
    <w:rsid w:val="00D749B7"/>
    <w:rsid w:val="00D85DF3"/>
    <w:rsid w:val="00DF1AC6"/>
    <w:rsid w:val="00E03734"/>
    <w:rsid w:val="00E04F4D"/>
    <w:rsid w:val="00E372A2"/>
    <w:rsid w:val="00E725A4"/>
    <w:rsid w:val="00E774EF"/>
    <w:rsid w:val="00E95D64"/>
    <w:rsid w:val="00EB51EE"/>
    <w:rsid w:val="00ED7B65"/>
    <w:rsid w:val="00EF2BD8"/>
    <w:rsid w:val="00F0696A"/>
    <w:rsid w:val="00F356E2"/>
    <w:rsid w:val="00F67251"/>
    <w:rsid w:val="00F73212"/>
    <w:rsid w:val="00F85719"/>
    <w:rsid w:val="00FA0354"/>
    <w:rsid w:val="00FF1FC8"/>
    <w:rsid w:val="056FFB67"/>
    <w:rsid w:val="1027F1DF"/>
    <w:rsid w:val="10FB65B1"/>
    <w:rsid w:val="16F8F713"/>
    <w:rsid w:val="1830EB93"/>
    <w:rsid w:val="1A626D90"/>
    <w:rsid w:val="21540AE0"/>
    <w:rsid w:val="25B1913B"/>
    <w:rsid w:val="263D62B5"/>
    <w:rsid w:val="26E4CFFB"/>
    <w:rsid w:val="2CED0572"/>
    <w:rsid w:val="2D1E2D5D"/>
    <w:rsid w:val="2D601C9C"/>
    <w:rsid w:val="3389C0EC"/>
    <w:rsid w:val="3975211A"/>
    <w:rsid w:val="39F2419E"/>
    <w:rsid w:val="3EAAA2D4"/>
    <w:rsid w:val="4086E7E9"/>
    <w:rsid w:val="4B714751"/>
    <w:rsid w:val="54F840B3"/>
    <w:rsid w:val="612E6210"/>
    <w:rsid w:val="61625015"/>
    <w:rsid w:val="61C49DE8"/>
    <w:rsid w:val="65A81877"/>
    <w:rsid w:val="668BFB63"/>
    <w:rsid w:val="6FD1BCDD"/>
    <w:rsid w:val="71751C06"/>
    <w:rsid w:val="733A4DE7"/>
    <w:rsid w:val="78982071"/>
    <w:rsid w:val="7B7AADD4"/>
    <w:rsid w:val="7DC1C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97F91"/>
  <w15:chartTrackingRefBased/>
  <w15:docId w15:val="{5B918D9C-5923-44C8-B789-F10BA1E2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FAE"/>
    <w:pPr>
      <w:spacing w:after="120" w:line="276" w:lineRule="auto"/>
    </w:pPr>
    <w:rPr>
      <w:rFonts w:ascii="Arial" w:hAnsi="Arial" w:cs="Arial"/>
      <w:color w:val="2E3D49"/>
      <w:kern w:val="2"/>
      <w:sz w:val="22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C2789E"/>
    <w:pPr>
      <w:spacing w:before="480"/>
      <w:contextualSpacing w:val="0"/>
      <w:outlineLvl w:val="0"/>
    </w:pPr>
    <w:rPr>
      <w:color w:val="192858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1EE"/>
    <w:pPr>
      <w:keepNext/>
      <w:keepLines/>
      <w:spacing w:before="360" w:after="160"/>
      <w:outlineLvl w:val="1"/>
    </w:pPr>
    <w:rPr>
      <w:rFonts w:eastAsia="Times New Roman" w:cs="Times New Roman"/>
      <w:b/>
      <w:color w:val="192858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2A2"/>
    <w:pPr>
      <w:keepNext/>
      <w:keepLines/>
      <w:spacing w:before="240"/>
      <w:outlineLvl w:val="2"/>
    </w:pPr>
    <w:rPr>
      <w:rFonts w:eastAsia="Times New Roman" w:cs="Times New Roman"/>
      <w:color w:val="245BAA"/>
      <w:sz w:val="24"/>
      <w:szCs w:val="28"/>
    </w:rPr>
  </w:style>
  <w:style w:type="paragraph" w:styleId="Heading4">
    <w:name w:val="heading 4"/>
    <w:aliases w:val="Indented Heading"/>
    <w:basedOn w:val="Normal"/>
    <w:next w:val="Normal"/>
    <w:link w:val="Heading4Char"/>
    <w:uiPriority w:val="9"/>
    <w:unhideWhenUsed/>
    <w:qFormat/>
    <w:rsid w:val="001B2C91"/>
    <w:pPr>
      <w:keepNext/>
      <w:keepLines/>
      <w:spacing w:before="160" w:after="80"/>
      <w:ind w:left="720"/>
      <w:outlineLvl w:val="3"/>
    </w:pPr>
    <w:rPr>
      <w:rFonts w:eastAsia="Times New Roman" w:cs="Times New Roman (Headings CS)"/>
      <w:b/>
      <w:iCs/>
      <w:smallCaps/>
      <w:color w:val="192858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6093E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6093E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93E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93E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93E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2789E"/>
    <w:rPr>
      <w:rFonts w:ascii="Arial" w:eastAsia="Times New Roman" w:hAnsi="Arial"/>
      <w:b/>
      <w:color w:val="192958"/>
      <w:spacing w:val="-10"/>
      <w:kern w:val="28"/>
      <w:sz w:val="32"/>
      <w:szCs w:val="56"/>
    </w:rPr>
  </w:style>
  <w:style w:type="character" w:customStyle="1" w:styleId="Heading2Char">
    <w:name w:val="Heading 2 Char"/>
    <w:link w:val="Heading2"/>
    <w:uiPriority w:val="9"/>
    <w:rsid w:val="00EB51EE"/>
    <w:rPr>
      <w:rFonts w:ascii="Arial" w:eastAsia="Times New Roman" w:hAnsi="Arial"/>
      <w:b/>
      <w:kern w:val="2"/>
      <w:sz w:val="28"/>
      <w:szCs w:val="32"/>
    </w:rPr>
  </w:style>
  <w:style w:type="character" w:customStyle="1" w:styleId="Heading3Char">
    <w:name w:val="Heading 3 Char"/>
    <w:link w:val="Heading3"/>
    <w:uiPriority w:val="9"/>
    <w:rsid w:val="00E372A2"/>
    <w:rPr>
      <w:rFonts w:ascii="Arial" w:eastAsia="Times New Roman" w:hAnsi="Arial"/>
      <w:color w:val="255CAA"/>
      <w:kern w:val="2"/>
      <w:sz w:val="24"/>
      <w:szCs w:val="28"/>
    </w:rPr>
  </w:style>
  <w:style w:type="character" w:customStyle="1" w:styleId="Heading4Char">
    <w:name w:val="Heading 4 Char"/>
    <w:aliases w:val="Indented Heading Char"/>
    <w:link w:val="Heading4"/>
    <w:uiPriority w:val="9"/>
    <w:rsid w:val="001B2C91"/>
    <w:rPr>
      <w:rFonts w:ascii="Arial" w:eastAsia="Times New Roman" w:hAnsi="Arial" w:cs="Times New Roman (Headings CS)"/>
      <w:b/>
      <w:iCs/>
      <w:smallCaps/>
      <w:kern w:val="2"/>
      <w:sz w:val="24"/>
      <w:szCs w:val="24"/>
    </w:rPr>
  </w:style>
  <w:style w:type="character" w:customStyle="1" w:styleId="Heading5Char">
    <w:name w:val="Heading 5 Char"/>
    <w:link w:val="Heading5"/>
    <w:uiPriority w:val="9"/>
    <w:rsid w:val="0076093E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rsid w:val="0076093E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6093E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6093E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6093E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BB1518"/>
    <w:pPr>
      <w:spacing w:before="240" w:after="240" w:line="259" w:lineRule="auto"/>
      <w:contextualSpacing/>
    </w:pPr>
    <w:rPr>
      <w:rFonts w:eastAsia="Times New Roman" w:cs="Times New Roman"/>
      <w:b/>
      <w:color w:val="192958"/>
      <w:spacing w:val="-10"/>
      <w:kern w:val="28"/>
      <w:sz w:val="44"/>
      <w:szCs w:val="56"/>
    </w:rPr>
  </w:style>
  <w:style w:type="character" w:customStyle="1" w:styleId="TitleChar">
    <w:name w:val="Title Char"/>
    <w:link w:val="Title"/>
    <w:uiPriority w:val="10"/>
    <w:rsid w:val="00BB1518"/>
    <w:rPr>
      <w:rFonts w:ascii="Arial" w:eastAsia="Times New Roman" w:hAnsi="Arial"/>
      <w:b/>
      <w:color w:val="192958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A0"/>
    <w:pPr>
      <w:numPr>
        <w:ilvl w:val="1"/>
      </w:numPr>
      <w:spacing w:before="40" w:after="240"/>
    </w:pPr>
    <w:rPr>
      <w:rFonts w:eastAsia="Times New Roman" w:cs="Times New Roman"/>
      <w:spacing w:val="6"/>
      <w:sz w:val="28"/>
      <w:szCs w:val="28"/>
    </w:rPr>
  </w:style>
  <w:style w:type="character" w:customStyle="1" w:styleId="SubtitleChar">
    <w:name w:val="Subtitle Char"/>
    <w:link w:val="Subtitle"/>
    <w:uiPriority w:val="11"/>
    <w:rsid w:val="005E44A0"/>
    <w:rPr>
      <w:rFonts w:ascii="Arial" w:eastAsia="Times New Roman" w:hAnsi="Arial"/>
      <w:spacing w:val="6"/>
      <w:kern w:val="2"/>
      <w:sz w:val="28"/>
      <w:szCs w:val="28"/>
    </w:rPr>
  </w:style>
  <w:style w:type="paragraph" w:styleId="Quote">
    <w:name w:val="Quote"/>
    <w:aliases w:val="Intented Body"/>
    <w:basedOn w:val="Normal"/>
    <w:next w:val="Normal"/>
    <w:link w:val="QuoteChar"/>
    <w:uiPriority w:val="29"/>
    <w:qFormat/>
    <w:rsid w:val="00545D23"/>
    <w:pPr>
      <w:spacing w:before="120"/>
      <w:ind w:left="737"/>
    </w:pPr>
    <w:rPr>
      <w:iCs/>
    </w:rPr>
  </w:style>
  <w:style w:type="character" w:customStyle="1" w:styleId="QuoteChar">
    <w:name w:val="Quote Char"/>
    <w:aliases w:val="Intented Body Char"/>
    <w:link w:val="Quote"/>
    <w:uiPriority w:val="29"/>
    <w:rsid w:val="00545D23"/>
    <w:rPr>
      <w:rFonts w:ascii="Arial" w:hAnsi="Arial" w:cs="Arial"/>
      <w:iCs/>
      <w:kern w:val="2"/>
      <w:sz w:val="22"/>
      <w:szCs w:val="24"/>
    </w:rPr>
  </w:style>
  <w:style w:type="paragraph" w:styleId="ListParagraph">
    <w:name w:val="List Paragraph"/>
    <w:basedOn w:val="Normal"/>
    <w:uiPriority w:val="34"/>
    <w:rsid w:val="003644EC"/>
    <w:pPr>
      <w:ind w:left="720"/>
      <w:contextualSpacing/>
    </w:pPr>
    <w:rPr>
      <w:color w:val="192958"/>
    </w:rPr>
  </w:style>
  <w:style w:type="character" w:styleId="IntenseEmphasis">
    <w:name w:val="Intense Emphasis"/>
    <w:uiPriority w:val="21"/>
    <w:rsid w:val="003644EC"/>
    <w:rPr>
      <w:rFonts w:ascii="Arial" w:hAnsi="Arial"/>
      <w:b w:val="0"/>
      <w:i/>
      <w:iCs/>
      <w:color w:val="192958"/>
    </w:rPr>
  </w:style>
  <w:style w:type="paragraph" w:styleId="IntenseQuote">
    <w:name w:val="Intense Quote"/>
    <w:aliases w:val="Banded Subheading"/>
    <w:basedOn w:val="Normal"/>
    <w:next w:val="Normal"/>
    <w:link w:val="IntenseQuoteChar"/>
    <w:uiPriority w:val="30"/>
    <w:qFormat/>
    <w:rsid w:val="00BB1518"/>
    <w:pPr>
      <w:shd w:val="clear" w:color="auto" w:fill="255CAA"/>
      <w:tabs>
        <w:tab w:val="left" w:pos="454"/>
      </w:tabs>
      <w:spacing w:before="240" w:after="240"/>
    </w:pPr>
    <w:rPr>
      <w:b/>
      <w:iCs/>
      <w:color w:val="FFFFFF" w:themeColor="background1"/>
    </w:rPr>
  </w:style>
  <w:style w:type="character" w:customStyle="1" w:styleId="IntenseQuoteChar">
    <w:name w:val="Intense Quote Char"/>
    <w:aliases w:val="Banded Subheading Char"/>
    <w:link w:val="IntenseQuote"/>
    <w:uiPriority w:val="30"/>
    <w:rsid w:val="00BB1518"/>
    <w:rPr>
      <w:rFonts w:ascii="Arial" w:hAnsi="Arial" w:cs="Arial"/>
      <w:b/>
      <w:iCs/>
      <w:color w:val="FFFFFF" w:themeColor="background1"/>
      <w:kern w:val="2"/>
      <w:sz w:val="22"/>
      <w:szCs w:val="24"/>
      <w:shd w:val="clear" w:color="auto" w:fill="255CAA"/>
    </w:rPr>
  </w:style>
  <w:style w:type="character" w:styleId="IntenseReference">
    <w:name w:val="Intense Reference"/>
    <w:uiPriority w:val="32"/>
    <w:qFormat/>
    <w:rsid w:val="003644EC"/>
    <w:rPr>
      <w:b/>
      <w:bCs/>
      <w:smallCaps/>
      <w:color w:val="192958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76093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6093E"/>
  </w:style>
  <w:style w:type="paragraph" w:styleId="Footer">
    <w:name w:val="footer"/>
    <w:basedOn w:val="Normal"/>
    <w:link w:val="FooterChar"/>
    <w:uiPriority w:val="99"/>
    <w:unhideWhenUsed/>
    <w:qFormat/>
    <w:rsid w:val="00C31517"/>
    <w:pPr>
      <w:tabs>
        <w:tab w:val="center" w:pos="4680"/>
        <w:tab w:val="right" w:pos="9360"/>
      </w:tabs>
      <w:spacing w:after="0"/>
    </w:pPr>
    <w:rPr>
      <w:color w:val="7F7F7F"/>
      <w:sz w:val="18"/>
    </w:rPr>
  </w:style>
  <w:style w:type="character" w:customStyle="1" w:styleId="FooterChar">
    <w:name w:val="Footer Char"/>
    <w:link w:val="Footer"/>
    <w:uiPriority w:val="99"/>
    <w:rsid w:val="00C31517"/>
    <w:rPr>
      <w:rFonts w:ascii="Arial" w:hAnsi="Arial" w:cs="Arial"/>
      <w:color w:val="7F7F7F"/>
      <w:sz w:val="18"/>
    </w:rPr>
  </w:style>
  <w:style w:type="paragraph" w:styleId="NoSpacing">
    <w:name w:val="No Spacing"/>
    <w:aliases w:val="Bullet"/>
    <w:uiPriority w:val="1"/>
    <w:qFormat/>
    <w:rsid w:val="000C2511"/>
    <w:pPr>
      <w:numPr>
        <w:numId w:val="10"/>
      </w:numPr>
      <w:spacing w:after="40"/>
    </w:pPr>
    <w:rPr>
      <w:rFonts w:ascii="Arial" w:hAnsi="Arial" w:cs="Arial"/>
      <w:kern w:val="2"/>
      <w:sz w:val="22"/>
      <w:szCs w:val="22"/>
    </w:rPr>
  </w:style>
  <w:style w:type="character" w:styleId="SubtleEmphasis">
    <w:name w:val="Subtle Emphasis"/>
    <w:uiPriority w:val="19"/>
    <w:qFormat/>
    <w:rsid w:val="003644EC"/>
    <w:rPr>
      <w:rFonts w:ascii="Arial" w:hAnsi="Arial"/>
      <w:b w:val="0"/>
      <w:i w:val="0"/>
      <w:iCs/>
      <w:color w:val="192958"/>
    </w:rPr>
  </w:style>
  <w:style w:type="character" w:styleId="Emphasis">
    <w:name w:val="Emphasis"/>
    <w:uiPriority w:val="20"/>
    <w:qFormat/>
    <w:rsid w:val="003644EC"/>
    <w:rPr>
      <w:i/>
      <w:iCs/>
    </w:rPr>
  </w:style>
  <w:style w:type="character" w:styleId="Strong">
    <w:name w:val="Strong"/>
    <w:uiPriority w:val="22"/>
    <w:qFormat/>
    <w:rsid w:val="003644EC"/>
    <w:rPr>
      <w:rFonts w:ascii="Arial" w:hAnsi="Arial"/>
      <w:b/>
      <w:bCs/>
      <w:i w:val="0"/>
      <w:color w:val="192958"/>
    </w:rPr>
  </w:style>
  <w:style w:type="character" w:styleId="SubtleReference">
    <w:name w:val="Subtle Reference"/>
    <w:uiPriority w:val="31"/>
    <w:qFormat/>
    <w:rsid w:val="003644EC"/>
    <w:rPr>
      <w:smallCaps/>
      <w:color w:val="192958"/>
    </w:rPr>
  </w:style>
  <w:style w:type="paragraph" w:styleId="ListNumber">
    <w:name w:val="List Number"/>
    <w:basedOn w:val="Normal"/>
    <w:uiPriority w:val="99"/>
    <w:unhideWhenUsed/>
    <w:qFormat/>
    <w:rsid w:val="00826D64"/>
    <w:pPr>
      <w:numPr>
        <w:numId w:val="3"/>
      </w:numPr>
      <w:spacing w:after="40"/>
      <w:ind w:left="357" w:hanging="357"/>
    </w:pPr>
  </w:style>
  <w:style w:type="character" w:customStyle="1" w:styleId="normaltextrun">
    <w:name w:val="normaltextrun"/>
    <w:basedOn w:val="DefaultParagraphFont"/>
    <w:rsid w:val="00E725A4"/>
  </w:style>
  <w:style w:type="character" w:customStyle="1" w:styleId="eop">
    <w:name w:val="eop"/>
    <w:basedOn w:val="DefaultParagraphFont"/>
    <w:rsid w:val="00E725A4"/>
  </w:style>
  <w:style w:type="paragraph" w:customStyle="1" w:styleId="paragraph">
    <w:name w:val="paragraph"/>
    <w:basedOn w:val="Normal"/>
    <w:rsid w:val="000777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</w:rPr>
  </w:style>
  <w:style w:type="character" w:styleId="BookTitle">
    <w:name w:val="Book Title"/>
    <w:basedOn w:val="DefaultParagraphFont"/>
    <w:uiPriority w:val="33"/>
    <w:qFormat/>
    <w:rsid w:val="00BB1518"/>
    <w:rPr>
      <w:rFonts w:ascii="Arial" w:hAnsi="Arial"/>
      <w:b w:val="0"/>
      <w:bCs/>
      <w:i w:val="0"/>
      <w:iCs/>
      <w:caps w:val="0"/>
      <w:smallCaps w:val="0"/>
      <w:strike w:val="0"/>
      <w:dstrike w:val="0"/>
      <w:vanish w:val="0"/>
      <w:color w:val="213576" w:themeColor="text2" w:themeTint="E6"/>
      <w:spacing w:val="5"/>
      <w:sz w:val="24"/>
      <w:vertAlign w:val="baselin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 w:cs="Arial"/>
      <w:kern w:val="2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78B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8B0"/>
    <w:rPr>
      <w:rFonts w:ascii="Segoe UI" w:hAnsi="Segoe UI" w:cs="Segoe UI"/>
      <w:kern w:val="2"/>
      <w:sz w:val="18"/>
      <w:szCs w:val="18"/>
    </w:rPr>
  </w:style>
  <w:style w:type="table" w:styleId="TableGrid">
    <w:name w:val="Table Grid"/>
    <w:basedOn w:val="TableNormal"/>
    <w:uiPriority w:val="39"/>
    <w:rsid w:val="004417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2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2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65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6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5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99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7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4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882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UHN Theme">
      <a:dk1>
        <a:srgbClr val="000000"/>
      </a:dk1>
      <a:lt1>
        <a:srgbClr val="FFFFFF"/>
      </a:lt1>
      <a:dk2>
        <a:srgbClr val="192858"/>
      </a:dk2>
      <a:lt2>
        <a:srgbClr val="E4E4E4"/>
      </a:lt2>
      <a:accent1>
        <a:srgbClr val="C0233B"/>
      </a:accent1>
      <a:accent2>
        <a:srgbClr val="951942"/>
      </a:accent2>
      <a:accent3>
        <a:srgbClr val="E8234F"/>
      </a:accent3>
      <a:accent4>
        <a:srgbClr val="C48ABD"/>
      </a:accent4>
      <a:accent5>
        <a:srgbClr val="245BAA"/>
      </a:accent5>
      <a:accent6>
        <a:srgbClr val="74AE54"/>
      </a:accent6>
      <a:hlink>
        <a:srgbClr val="245BAA"/>
      </a:hlink>
      <a:folHlink>
        <a:srgbClr val="74AE54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A4AC370B5CB54E81BBBCD5023FE132" ma:contentTypeVersion="7" ma:contentTypeDescription="Create a new document." ma:contentTypeScope="" ma:versionID="7e31e11b5814927e877b588a782feba9">
  <xsd:schema xmlns:xsd="http://www.w3.org/2001/XMLSchema" xmlns:xs="http://www.w3.org/2001/XMLSchema" xmlns:p="http://schemas.microsoft.com/office/2006/metadata/properties" xmlns:ns2="42c2f66a-2f71-4ea5-a10c-1bf14673147f" targetNamespace="http://schemas.microsoft.com/office/2006/metadata/properties" ma:root="true" ma:fieldsID="3191655910b2fc3c3e5a9b81dda18181" ns2:_="">
    <xsd:import namespace="42c2f66a-2f71-4ea5-a10c-1bf1467314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2f66a-2f71-4ea5-a10c-1bf1467314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46B25-436B-4480-940A-0FE15DCCB1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64F160E-93E2-49F0-83CF-8D1E4D4822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DE67D8-0752-4EB3-9C00-2EAE5493D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c2f66a-2f71-4ea5-a10c-1bf1467314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FB62F0-2343-4EBC-A6BA-F4B88C1B3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1950</Words>
  <Characters>13471</Characters>
  <Application>Microsoft Office Word</Application>
  <DocSecurity>0</DocSecurity>
  <Lines>437</Lines>
  <Paragraphs>285</Paragraphs>
  <ScaleCrop>false</ScaleCrop>
  <Company/>
  <LinksUpToDate>false</LinksUpToDate>
  <CharactersWithSpaces>15269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Hertha</dc:creator>
  <cp:keywords/>
  <dc:description/>
  <cp:lastModifiedBy>Yi Jin</cp:lastModifiedBy>
  <cp:revision>4</cp:revision>
  <dcterms:created xsi:type="dcterms:W3CDTF">2025-07-09T16:47:00Z</dcterms:created>
  <dcterms:modified xsi:type="dcterms:W3CDTF">2026-05-24T03:40:00Z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0x010100EAA4AC370B5CB54E81BBBCD5023FE132</vt:lpwstr>
  </property>
  <property fmtid="{D5CDD505-2E9C-101B-9397-08002B2CF9AE}" pid="3" name="MediaServiceImageTags">
    <vt:lpwstr/>
  </property>
  <property fmtid="{D5CDD505-2E9C-101B-9397-08002B2CF9AE}" pid="4" name="Order">
    <vt:r8>498200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docLang">
    <vt:lpwstr>en</vt:lpwstr>
  </property>
</Properties>
</file>