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D5D" w14:textId="065D1EE4" w:rsidR="007A1C64" w:rsidRDefault="007A1C64" w:rsidP="007A1C64">
      <w:pPr>
        <w:rPr>
          <w:sz w:val="23"/>
          <w:szCs w:val="23"/>
        </w:rPr>
      </w:pPr>
      <w:r>
        <w:rPr>
          <w:sz w:val="23"/>
          <w:szCs w:val="23"/>
        </w:rPr>
        <w:t xml:space="preserve">Dissertation project | </w:t>
      </w:r>
      <w:r w:rsidR="006F695E">
        <w:t>Paper 1</w:t>
      </w:r>
    </w:p>
    <w:p w14:paraId="10C0EC74" w14:textId="1F787F4E" w:rsidR="007A1C64" w:rsidRDefault="00604B26" w:rsidP="006F695E">
      <w:pPr>
        <w:spacing w:before="120" w:after="0"/>
        <w:rPr>
          <w:b/>
          <w:bCs/>
          <w:sz w:val="23"/>
          <w:szCs w:val="23"/>
        </w:rPr>
      </w:pPr>
      <w:r>
        <w:rPr>
          <w:sz w:val="23"/>
          <w:szCs w:val="23"/>
        </w:rPr>
        <w:t xml:space="preserve">Working title: </w:t>
      </w:r>
      <w:r w:rsidR="006F695E" w:rsidRPr="00D37035">
        <w:rPr>
          <w:b/>
          <w:bCs/>
          <w:sz w:val="23"/>
          <w:szCs w:val="23"/>
        </w:rPr>
        <w:t xml:space="preserve">Mapping and Evaluating Measurement Validity Approaches for </w:t>
      </w:r>
      <w:r w:rsidR="006F695E">
        <w:rPr>
          <w:b/>
          <w:bCs/>
          <w:sz w:val="23"/>
          <w:szCs w:val="23"/>
        </w:rPr>
        <w:t>T</w:t>
      </w:r>
      <w:r w:rsidR="006F695E" w:rsidRPr="00D37035">
        <w:rPr>
          <w:b/>
          <w:bCs/>
          <w:sz w:val="23"/>
          <w:szCs w:val="23"/>
        </w:rPr>
        <w:t>ext-as-</w:t>
      </w:r>
      <w:r w:rsidR="006F695E">
        <w:rPr>
          <w:b/>
          <w:bCs/>
          <w:sz w:val="23"/>
          <w:szCs w:val="23"/>
        </w:rPr>
        <w:t>D</w:t>
      </w:r>
      <w:r w:rsidR="006F695E" w:rsidRPr="00D37035">
        <w:rPr>
          <w:b/>
          <w:bCs/>
          <w:sz w:val="23"/>
          <w:szCs w:val="23"/>
        </w:rPr>
        <w:t>ata Methods</w:t>
      </w:r>
    </w:p>
    <w:p w14:paraId="47B00891" w14:textId="77777777" w:rsidR="00355F81" w:rsidRDefault="00355F81" w:rsidP="006F695E">
      <w:pPr>
        <w:spacing w:before="120" w:after="0"/>
        <w:rPr>
          <w:b/>
          <w:bCs/>
          <w:sz w:val="23"/>
          <w:szCs w:val="23"/>
        </w:rPr>
      </w:pPr>
    </w:p>
    <w:p w14:paraId="4F76293F" w14:textId="57E9BFD9" w:rsidR="00355F81" w:rsidRDefault="00355F81" w:rsidP="006F695E">
      <w:pPr>
        <w:spacing w:before="120" w:after="0"/>
        <w:rPr>
          <w:b/>
          <w:bCs/>
          <w:sz w:val="23"/>
          <w:szCs w:val="23"/>
        </w:rPr>
      </w:pPr>
      <w:r>
        <w:rPr>
          <w:b/>
          <w:bCs/>
          <w:sz w:val="23"/>
          <w:szCs w:val="23"/>
        </w:rPr>
        <w:t>Research Design</w:t>
      </w:r>
    </w:p>
    <w:p w14:paraId="16CF0F57" w14:textId="5036B41F" w:rsidR="008E6506" w:rsidRDefault="008E6506" w:rsidP="007A1C64">
      <w:pPr>
        <w:rPr>
          <w:sz w:val="23"/>
          <w:szCs w:val="23"/>
        </w:rPr>
      </w:pPr>
    </w:p>
    <w:p w14:paraId="5DA8E80B" w14:textId="58C989A5" w:rsidR="00924217" w:rsidRDefault="00924217" w:rsidP="007A1C64">
      <w:pPr>
        <w:rPr>
          <w:sz w:val="23"/>
          <w:szCs w:val="23"/>
        </w:rPr>
      </w:pPr>
    </w:p>
    <w:p w14:paraId="46B2740E" w14:textId="471B1341" w:rsidR="00924217" w:rsidRDefault="00924217" w:rsidP="007A1C64">
      <w:pPr>
        <w:rPr>
          <w:sz w:val="23"/>
          <w:szCs w:val="23"/>
        </w:rPr>
      </w:pPr>
    </w:p>
    <w:p w14:paraId="74BE7A1B" w14:textId="4A5F4150" w:rsidR="00924217" w:rsidRDefault="00924217" w:rsidP="007A1C64">
      <w:pPr>
        <w:rPr>
          <w:sz w:val="23"/>
          <w:szCs w:val="23"/>
        </w:rPr>
      </w:pPr>
    </w:p>
    <w:p w14:paraId="43597C4B" w14:textId="77777777" w:rsidR="00924217" w:rsidRDefault="00924217" w:rsidP="007A1C64">
      <w:pPr>
        <w:rPr>
          <w:sz w:val="23"/>
          <w:szCs w:val="23"/>
        </w:rPr>
      </w:pPr>
    </w:p>
    <w:p w14:paraId="204CB36E" w14:textId="398C4BA4" w:rsidR="00924217" w:rsidRDefault="00924217" w:rsidP="007A1C64">
      <w:pPr>
        <w:rPr>
          <w:sz w:val="23"/>
          <w:szCs w:val="23"/>
        </w:rPr>
      </w:pPr>
    </w:p>
    <w:p w14:paraId="563EB3C2" w14:textId="77777777" w:rsidR="00924217" w:rsidRPr="004E62D3" w:rsidRDefault="00924217" w:rsidP="007A1C64">
      <w:pPr>
        <w:rPr>
          <w:sz w:val="23"/>
          <w:szCs w:val="23"/>
        </w:rPr>
      </w:pPr>
    </w:p>
    <w:p w14:paraId="1BDD2D4C" w14:textId="24B5DCD1" w:rsidR="00400C31" w:rsidRPr="00C37577" w:rsidRDefault="00400C31" w:rsidP="007A1C64">
      <w:pPr>
        <w:rPr>
          <w:sz w:val="23"/>
          <w:szCs w:val="23"/>
        </w:rPr>
      </w:pPr>
      <w:r w:rsidRPr="00C37577">
        <w:rPr>
          <w:sz w:val="23"/>
          <w:szCs w:val="23"/>
        </w:rPr>
        <w:t>Lukas Birkenmaier</w:t>
      </w:r>
      <w:r w:rsidR="005916B3" w:rsidRPr="00C37577">
        <w:rPr>
          <w:sz w:val="23"/>
          <w:szCs w:val="23"/>
        </w:rPr>
        <w:br/>
        <w:t xml:space="preserve">MA </w:t>
      </w:r>
      <w:proofErr w:type="spellStart"/>
      <w:r w:rsidR="005916B3" w:rsidRPr="00C37577">
        <w:rPr>
          <w:sz w:val="23"/>
          <w:szCs w:val="23"/>
        </w:rPr>
        <w:t>Politik</w:t>
      </w:r>
      <w:proofErr w:type="spellEnd"/>
      <w:r w:rsidR="005916B3" w:rsidRPr="00C37577">
        <w:rPr>
          <w:sz w:val="23"/>
          <w:szCs w:val="23"/>
        </w:rPr>
        <w:t xml:space="preserve">- und </w:t>
      </w:r>
      <w:proofErr w:type="spellStart"/>
      <w:r w:rsidR="005916B3" w:rsidRPr="00C37577">
        <w:rPr>
          <w:sz w:val="23"/>
          <w:szCs w:val="23"/>
        </w:rPr>
        <w:t>Verwaltungswissenschaften</w:t>
      </w:r>
      <w:proofErr w:type="spellEnd"/>
      <w:r w:rsidR="005916B3" w:rsidRPr="00C37577">
        <w:rPr>
          <w:sz w:val="23"/>
          <w:szCs w:val="23"/>
        </w:rPr>
        <w:t xml:space="preserve"> (</w:t>
      </w:r>
      <w:r w:rsidR="004B23C1" w:rsidRPr="00C37577">
        <w:rPr>
          <w:sz w:val="23"/>
          <w:szCs w:val="23"/>
        </w:rPr>
        <w:t xml:space="preserve">University of </w:t>
      </w:r>
      <w:r w:rsidR="005916B3" w:rsidRPr="00C37577">
        <w:rPr>
          <w:sz w:val="23"/>
          <w:szCs w:val="23"/>
        </w:rPr>
        <w:t xml:space="preserve">Konstanz) &amp; </w:t>
      </w:r>
      <w:r w:rsidR="005916B3" w:rsidRPr="00C37577">
        <w:rPr>
          <w:sz w:val="23"/>
          <w:szCs w:val="23"/>
        </w:rPr>
        <w:br/>
        <w:t>MSc Big Data and Digital Futures (University of Warwick)</w:t>
      </w:r>
    </w:p>
    <w:p w14:paraId="6CF3CFF8" w14:textId="77777777" w:rsidR="00400C31" w:rsidRPr="00C37577" w:rsidRDefault="00400C31" w:rsidP="007A1C64">
      <w:pPr>
        <w:rPr>
          <w:sz w:val="23"/>
          <w:szCs w:val="23"/>
        </w:rPr>
      </w:pPr>
    </w:p>
    <w:p w14:paraId="061C5A76" w14:textId="08C72189" w:rsidR="001228D8" w:rsidRPr="00C37577" w:rsidRDefault="001228D8" w:rsidP="007E70D7">
      <w:pPr>
        <w:spacing w:after="0"/>
        <w:rPr>
          <w:sz w:val="23"/>
          <w:szCs w:val="23"/>
        </w:rPr>
      </w:pPr>
    </w:p>
    <w:p w14:paraId="42A5C851" w14:textId="1CABF838" w:rsidR="00924217" w:rsidRPr="00C37577" w:rsidRDefault="00924217" w:rsidP="007E70D7">
      <w:pPr>
        <w:spacing w:after="0"/>
        <w:rPr>
          <w:sz w:val="23"/>
          <w:szCs w:val="23"/>
        </w:rPr>
      </w:pPr>
      <w:r w:rsidRPr="00C37577">
        <w:rPr>
          <w:sz w:val="23"/>
          <w:szCs w:val="23"/>
        </w:rPr>
        <w:br w:type="page"/>
      </w:r>
    </w:p>
    <w:sdt>
      <w:sdtPr>
        <w:rPr>
          <w:rFonts w:ascii="Times New Roman" w:eastAsiaTheme="minorHAnsi" w:hAnsi="Times New Roman" w:cs="Times New Roman"/>
          <w:b/>
          <w:bCs/>
          <w:color w:val="auto"/>
          <w:sz w:val="24"/>
          <w:szCs w:val="24"/>
          <w:lang w:val="en-GB"/>
        </w:rPr>
        <w:id w:val="1102072651"/>
        <w:docPartObj>
          <w:docPartGallery w:val="Table of Contents"/>
          <w:docPartUnique/>
        </w:docPartObj>
      </w:sdtPr>
      <w:sdtEndPr>
        <w:rPr>
          <w:rFonts w:cstheme="minorBidi"/>
          <w:noProof/>
          <w:szCs w:val="22"/>
        </w:rPr>
      </w:sdtEndPr>
      <w:sdtContent>
        <w:p w14:paraId="141117B5" w14:textId="27B6D254" w:rsidR="00924217" w:rsidRDefault="00924217">
          <w:pPr>
            <w:pStyle w:val="TOCHeading"/>
            <w:rPr>
              <w:rFonts w:ascii="Times New Roman" w:hAnsi="Times New Roman" w:cs="Times New Roman"/>
              <w:b/>
              <w:bCs/>
              <w:color w:val="auto"/>
              <w:sz w:val="24"/>
              <w:szCs w:val="24"/>
            </w:rPr>
          </w:pPr>
          <w:r w:rsidRPr="00924217">
            <w:rPr>
              <w:rFonts w:ascii="Times New Roman" w:hAnsi="Times New Roman" w:cs="Times New Roman"/>
              <w:b/>
              <w:bCs/>
              <w:color w:val="auto"/>
              <w:sz w:val="24"/>
              <w:szCs w:val="24"/>
            </w:rPr>
            <w:t xml:space="preserve">Table of Contents </w:t>
          </w:r>
        </w:p>
        <w:p w14:paraId="2BAFB64F" w14:textId="77777777" w:rsidR="00924217" w:rsidRPr="00924217" w:rsidRDefault="00924217" w:rsidP="00924217">
          <w:pPr>
            <w:rPr>
              <w:lang w:val="en-US"/>
            </w:rPr>
          </w:pPr>
        </w:p>
        <w:p w14:paraId="33F3C9C5" w14:textId="68E0FEA6" w:rsidR="00DC14BF" w:rsidRDefault="00924217">
          <w:pPr>
            <w:pStyle w:val="TOC1"/>
            <w:tabs>
              <w:tab w:val="right" w:leader="dot" w:pos="939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5492191" w:history="1">
            <w:r w:rsidR="00DC14BF" w:rsidRPr="00FE0DCF">
              <w:rPr>
                <w:rStyle w:val="Hyperlink"/>
                <w:noProof/>
                <w:lang w:val="en-US"/>
              </w:rPr>
              <w:t>Study Background</w:t>
            </w:r>
            <w:r w:rsidR="00DC14BF">
              <w:rPr>
                <w:noProof/>
                <w:webHidden/>
              </w:rPr>
              <w:tab/>
            </w:r>
            <w:r w:rsidR="00DC14BF">
              <w:rPr>
                <w:noProof/>
                <w:webHidden/>
              </w:rPr>
              <w:fldChar w:fldCharType="begin"/>
            </w:r>
            <w:r w:rsidR="00DC14BF">
              <w:rPr>
                <w:noProof/>
                <w:webHidden/>
              </w:rPr>
              <w:instrText xml:space="preserve"> PAGEREF _Toc105492191 \h </w:instrText>
            </w:r>
            <w:r w:rsidR="00DC14BF">
              <w:rPr>
                <w:noProof/>
                <w:webHidden/>
              </w:rPr>
            </w:r>
            <w:r w:rsidR="00DC14BF">
              <w:rPr>
                <w:noProof/>
                <w:webHidden/>
              </w:rPr>
              <w:fldChar w:fldCharType="separate"/>
            </w:r>
            <w:r w:rsidR="00DC14BF">
              <w:rPr>
                <w:noProof/>
                <w:webHidden/>
              </w:rPr>
              <w:t>3</w:t>
            </w:r>
            <w:r w:rsidR="00DC14BF">
              <w:rPr>
                <w:noProof/>
                <w:webHidden/>
              </w:rPr>
              <w:fldChar w:fldCharType="end"/>
            </w:r>
          </w:hyperlink>
        </w:p>
        <w:p w14:paraId="2A904D2E" w14:textId="7580DA3F" w:rsidR="00DC14BF" w:rsidRDefault="009E1EB2">
          <w:pPr>
            <w:pStyle w:val="TOC1"/>
            <w:tabs>
              <w:tab w:val="right" w:leader="dot" w:pos="9396"/>
            </w:tabs>
            <w:rPr>
              <w:rFonts w:asciiTheme="minorHAnsi" w:eastAsiaTheme="minorEastAsia" w:hAnsiTheme="minorHAnsi"/>
              <w:noProof/>
              <w:sz w:val="22"/>
              <w:lang w:val="en-US"/>
            </w:rPr>
          </w:pPr>
          <w:hyperlink w:anchor="_Toc105492192" w:history="1">
            <w:r w:rsidR="00DC14BF" w:rsidRPr="00FE0DCF">
              <w:rPr>
                <w:rStyle w:val="Hyperlink"/>
                <w:noProof/>
                <w:lang w:val="en-US"/>
              </w:rPr>
              <w:t>Research Design</w:t>
            </w:r>
            <w:r w:rsidR="00DC14BF">
              <w:rPr>
                <w:noProof/>
                <w:webHidden/>
              </w:rPr>
              <w:tab/>
            </w:r>
            <w:r w:rsidR="00DC14BF">
              <w:rPr>
                <w:noProof/>
                <w:webHidden/>
              </w:rPr>
              <w:fldChar w:fldCharType="begin"/>
            </w:r>
            <w:r w:rsidR="00DC14BF">
              <w:rPr>
                <w:noProof/>
                <w:webHidden/>
              </w:rPr>
              <w:instrText xml:space="preserve"> PAGEREF _Toc105492192 \h </w:instrText>
            </w:r>
            <w:r w:rsidR="00DC14BF">
              <w:rPr>
                <w:noProof/>
                <w:webHidden/>
              </w:rPr>
            </w:r>
            <w:r w:rsidR="00DC14BF">
              <w:rPr>
                <w:noProof/>
                <w:webHidden/>
              </w:rPr>
              <w:fldChar w:fldCharType="separate"/>
            </w:r>
            <w:r w:rsidR="00DC14BF">
              <w:rPr>
                <w:noProof/>
                <w:webHidden/>
              </w:rPr>
              <w:t>4</w:t>
            </w:r>
            <w:r w:rsidR="00DC14BF">
              <w:rPr>
                <w:noProof/>
                <w:webHidden/>
              </w:rPr>
              <w:fldChar w:fldCharType="end"/>
            </w:r>
          </w:hyperlink>
        </w:p>
        <w:p w14:paraId="7CEDA38A" w14:textId="169EE269" w:rsidR="00DC14BF" w:rsidRDefault="009E1EB2">
          <w:pPr>
            <w:pStyle w:val="TOC2"/>
            <w:tabs>
              <w:tab w:val="right" w:leader="dot" w:pos="9396"/>
            </w:tabs>
            <w:rPr>
              <w:rFonts w:asciiTheme="minorHAnsi" w:eastAsiaTheme="minorEastAsia" w:hAnsiTheme="minorHAnsi"/>
              <w:noProof/>
              <w:sz w:val="22"/>
              <w:lang w:val="en-US"/>
            </w:rPr>
          </w:pPr>
          <w:hyperlink w:anchor="_Toc105492193" w:history="1">
            <w:r w:rsidR="00DC14BF" w:rsidRPr="00FE0DCF">
              <w:rPr>
                <w:rStyle w:val="Hyperlink"/>
                <w:noProof/>
                <w:lang w:val="en-US"/>
              </w:rPr>
              <w:t>Systematic Review</w:t>
            </w:r>
            <w:r w:rsidR="00DC14BF">
              <w:rPr>
                <w:noProof/>
                <w:webHidden/>
              </w:rPr>
              <w:tab/>
            </w:r>
            <w:r w:rsidR="00DC14BF">
              <w:rPr>
                <w:noProof/>
                <w:webHidden/>
              </w:rPr>
              <w:fldChar w:fldCharType="begin"/>
            </w:r>
            <w:r w:rsidR="00DC14BF">
              <w:rPr>
                <w:noProof/>
                <w:webHidden/>
              </w:rPr>
              <w:instrText xml:space="preserve"> PAGEREF _Toc105492193 \h </w:instrText>
            </w:r>
            <w:r w:rsidR="00DC14BF">
              <w:rPr>
                <w:noProof/>
                <w:webHidden/>
              </w:rPr>
            </w:r>
            <w:r w:rsidR="00DC14BF">
              <w:rPr>
                <w:noProof/>
                <w:webHidden/>
              </w:rPr>
              <w:fldChar w:fldCharType="separate"/>
            </w:r>
            <w:r w:rsidR="00DC14BF">
              <w:rPr>
                <w:noProof/>
                <w:webHidden/>
              </w:rPr>
              <w:t>4</w:t>
            </w:r>
            <w:r w:rsidR="00DC14BF">
              <w:rPr>
                <w:noProof/>
                <w:webHidden/>
              </w:rPr>
              <w:fldChar w:fldCharType="end"/>
            </w:r>
          </w:hyperlink>
        </w:p>
        <w:p w14:paraId="43A7F06D" w14:textId="1E03AAA3" w:rsidR="00DC14BF" w:rsidRDefault="009E1EB2">
          <w:pPr>
            <w:pStyle w:val="TOC3"/>
            <w:tabs>
              <w:tab w:val="right" w:leader="dot" w:pos="9396"/>
            </w:tabs>
            <w:rPr>
              <w:rFonts w:asciiTheme="minorHAnsi" w:eastAsiaTheme="minorEastAsia" w:hAnsiTheme="minorHAnsi"/>
              <w:noProof/>
              <w:sz w:val="22"/>
              <w:lang w:val="en-US"/>
            </w:rPr>
          </w:pPr>
          <w:hyperlink w:anchor="_Toc105492194" w:history="1">
            <w:r w:rsidR="00DC14BF" w:rsidRPr="00FE0DCF">
              <w:rPr>
                <w:rStyle w:val="Hyperlink"/>
                <w:noProof/>
              </w:rPr>
              <w:t>Literature Search</w:t>
            </w:r>
            <w:r w:rsidR="00DC14BF">
              <w:rPr>
                <w:noProof/>
                <w:webHidden/>
              </w:rPr>
              <w:tab/>
            </w:r>
            <w:r w:rsidR="00DC14BF">
              <w:rPr>
                <w:noProof/>
                <w:webHidden/>
              </w:rPr>
              <w:fldChar w:fldCharType="begin"/>
            </w:r>
            <w:r w:rsidR="00DC14BF">
              <w:rPr>
                <w:noProof/>
                <w:webHidden/>
              </w:rPr>
              <w:instrText xml:space="preserve"> PAGEREF _Toc105492194 \h </w:instrText>
            </w:r>
            <w:r w:rsidR="00DC14BF">
              <w:rPr>
                <w:noProof/>
                <w:webHidden/>
              </w:rPr>
            </w:r>
            <w:r w:rsidR="00DC14BF">
              <w:rPr>
                <w:noProof/>
                <w:webHidden/>
              </w:rPr>
              <w:fldChar w:fldCharType="separate"/>
            </w:r>
            <w:r w:rsidR="00DC14BF">
              <w:rPr>
                <w:noProof/>
                <w:webHidden/>
              </w:rPr>
              <w:t>4</w:t>
            </w:r>
            <w:r w:rsidR="00DC14BF">
              <w:rPr>
                <w:noProof/>
                <w:webHidden/>
              </w:rPr>
              <w:fldChar w:fldCharType="end"/>
            </w:r>
          </w:hyperlink>
        </w:p>
        <w:p w14:paraId="1CBF52DA" w14:textId="3D391B0F" w:rsidR="00DC14BF" w:rsidRDefault="009E1EB2">
          <w:pPr>
            <w:pStyle w:val="TOC3"/>
            <w:tabs>
              <w:tab w:val="right" w:leader="dot" w:pos="9396"/>
            </w:tabs>
            <w:rPr>
              <w:rFonts w:asciiTheme="minorHAnsi" w:eastAsiaTheme="minorEastAsia" w:hAnsiTheme="minorHAnsi"/>
              <w:noProof/>
              <w:sz w:val="22"/>
              <w:lang w:val="en-US"/>
            </w:rPr>
          </w:pPr>
          <w:hyperlink w:anchor="_Toc105492195" w:history="1">
            <w:r w:rsidR="00DC14BF" w:rsidRPr="00FE0DCF">
              <w:rPr>
                <w:rStyle w:val="Hyperlink"/>
                <w:noProof/>
                <w:lang w:val="en-US"/>
              </w:rPr>
              <w:t>Strategy of Analysis</w:t>
            </w:r>
            <w:r w:rsidR="00DC14BF">
              <w:rPr>
                <w:noProof/>
                <w:webHidden/>
              </w:rPr>
              <w:tab/>
            </w:r>
            <w:r w:rsidR="00DC14BF">
              <w:rPr>
                <w:noProof/>
                <w:webHidden/>
              </w:rPr>
              <w:fldChar w:fldCharType="begin"/>
            </w:r>
            <w:r w:rsidR="00DC14BF">
              <w:rPr>
                <w:noProof/>
                <w:webHidden/>
              </w:rPr>
              <w:instrText xml:space="preserve"> PAGEREF _Toc105492195 \h </w:instrText>
            </w:r>
            <w:r w:rsidR="00DC14BF">
              <w:rPr>
                <w:noProof/>
                <w:webHidden/>
              </w:rPr>
            </w:r>
            <w:r w:rsidR="00DC14BF">
              <w:rPr>
                <w:noProof/>
                <w:webHidden/>
              </w:rPr>
              <w:fldChar w:fldCharType="separate"/>
            </w:r>
            <w:r w:rsidR="00DC14BF">
              <w:rPr>
                <w:noProof/>
                <w:webHidden/>
              </w:rPr>
              <w:t>6</w:t>
            </w:r>
            <w:r w:rsidR="00DC14BF">
              <w:rPr>
                <w:noProof/>
                <w:webHidden/>
              </w:rPr>
              <w:fldChar w:fldCharType="end"/>
            </w:r>
          </w:hyperlink>
        </w:p>
        <w:p w14:paraId="72DA3315" w14:textId="180BA56A" w:rsidR="00DC14BF" w:rsidRDefault="009E1EB2">
          <w:pPr>
            <w:pStyle w:val="TOC2"/>
            <w:tabs>
              <w:tab w:val="right" w:leader="dot" w:pos="9396"/>
            </w:tabs>
            <w:rPr>
              <w:rFonts w:asciiTheme="minorHAnsi" w:eastAsiaTheme="minorEastAsia" w:hAnsiTheme="minorHAnsi"/>
              <w:noProof/>
              <w:sz w:val="22"/>
              <w:lang w:val="en-US"/>
            </w:rPr>
          </w:pPr>
          <w:hyperlink w:anchor="_Toc105492196" w:history="1">
            <w:r w:rsidR="00DC14BF" w:rsidRPr="00FE0DCF">
              <w:rPr>
                <w:rStyle w:val="Hyperlink"/>
                <w:noProof/>
                <w:lang w:val="en-US"/>
              </w:rPr>
              <w:t>Expert Interviews</w:t>
            </w:r>
            <w:r w:rsidR="00DC14BF">
              <w:rPr>
                <w:noProof/>
                <w:webHidden/>
              </w:rPr>
              <w:tab/>
            </w:r>
            <w:r w:rsidR="00DC14BF">
              <w:rPr>
                <w:noProof/>
                <w:webHidden/>
              </w:rPr>
              <w:fldChar w:fldCharType="begin"/>
            </w:r>
            <w:r w:rsidR="00DC14BF">
              <w:rPr>
                <w:noProof/>
                <w:webHidden/>
              </w:rPr>
              <w:instrText xml:space="preserve"> PAGEREF _Toc105492196 \h </w:instrText>
            </w:r>
            <w:r w:rsidR="00DC14BF">
              <w:rPr>
                <w:noProof/>
                <w:webHidden/>
              </w:rPr>
            </w:r>
            <w:r w:rsidR="00DC14BF">
              <w:rPr>
                <w:noProof/>
                <w:webHidden/>
              </w:rPr>
              <w:fldChar w:fldCharType="separate"/>
            </w:r>
            <w:r w:rsidR="00DC14BF">
              <w:rPr>
                <w:noProof/>
                <w:webHidden/>
              </w:rPr>
              <w:t>7</w:t>
            </w:r>
            <w:r w:rsidR="00DC14BF">
              <w:rPr>
                <w:noProof/>
                <w:webHidden/>
              </w:rPr>
              <w:fldChar w:fldCharType="end"/>
            </w:r>
          </w:hyperlink>
        </w:p>
        <w:p w14:paraId="37E6AE2E" w14:textId="5DE4E3EC" w:rsidR="00DC14BF" w:rsidRDefault="009E1EB2">
          <w:pPr>
            <w:pStyle w:val="TOC1"/>
            <w:tabs>
              <w:tab w:val="right" w:leader="dot" w:pos="9396"/>
            </w:tabs>
            <w:rPr>
              <w:rFonts w:asciiTheme="minorHAnsi" w:eastAsiaTheme="minorEastAsia" w:hAnsiTheme="minorHAnsi"/>
              <w:noProof/>
              <w:sz w:val="22"/>
              <w:lang w:val="en-US"/>
            </w:rPr>
          </w:pPr>
          <w:hyperlink w:anchor="_Toc105492197" w:history="1">
            <w:r w:rsidR="00DC14BF" w:rsidRPr="00FE0DCF">
              <w:rPr>
                <w:rStyle w:val="Hyperlink"/>
                <w:noProof/>
                <w:lang w:val="en-US"/>
              </w:rPr>
              <w:t>Appendix</w:t>
            </w:r>
            <w:r w:rsidR="00DC14BF">
              <w:rPr>
                <w:noProof/>
                <w:webHidden/>
              </w:rPr>
              <w:tab/>
            </w:r>
            <w:r w:rsidR="00DC14BF">
              <w:rPr>
                <w:noProof/>
                <w:webHidden/>
              </w:rPr>
              <w:fldChar w:fldCharType="begin"/>
            </w:r>
            <w:r w:rsidR="00DC14BF">
              <w:rPr>
                <w:noProof/>
                <w:webHidden/>
              </w:rPr>
              <w:instrText xml:space="preserve"> PAGEREF _Toc105492197 \h </w:instrText>
            </w:r>
            <w:r w:rsidR="00DC14BF">
              <w:rPr>
                <w:noProof/>
                <w:webHidden/>
              </w:rPr>
            </w:r>
            <w:r w:rsidR="00DC14BF">
              <w:rPr>
                <w:noProof/>
                <w:webHidden/>
              </w:rPr>
              <w:fldChar w:fldCharType="separate"/>
            </w:r>
            <w:r w:rsidR="00DC14BF">
              <w:rPr>
                <w:noProof/>
                <w:webHidden/>
              </w:rPr>
              <w:t>9</w:t>
            </w:r>
            <w:r w:rsidR="00DC14BF">
              <w:rPr>
                <w:noProof/>
                <w:webHidden/>
              </w:rPr>
              <w:fldChar w:fldCharType="end"/>
            </w:r>
          </w:hyperlink>
        </w:p>
        <w:p w14:paraId="27B4F6CD" w14:textId="6D36F675" w:rsidR="00DC14BF" w:rsidRDefault="009E1EB2">
          <w:pPr>
            <w:pStyle w:val="TOC1"/>
            <w:tabs>
              <w:tab w:val="right" w:leader="dot" w:pos="9396"/>
            </w:tabs>
            <w:rPr>
              <w:rFonts w:asciiTheme="minorHAnsi" w:eastAsiaTheme="minorEastAsia" w:hAnsiTheme="minorHAnsi"/>
              <w:noProof/>
              <w:sz w:val="22"/>
              <w:lang w:val="en-US"/>
            </w:rPr>
          </w:pPr>
          <w:hyperlink w:anchor="_Toc105492198" w:history="1">
            <w:r w:rsidR="00DC14BF" w:rsidRPr="00FE0DCF">
              <w:rPr>
                <w:rStyle w:val="Hyperlink"/>
                <w:noProof/>
              </w:rPr>
              <w:t>Literature</w:t>
            </w:r>
            <w:r w:rsidR="00DC14BF">
              <w:rPr>
                <w:noProof/>
                <w:webHidden/>
              </w:rPr>
              <w:tab/>
            </w:r>
            <w:r w:rsidR="00DC14BF">
              <w:rPr>
                <w:noProof/>
                <w:webHidden/>
              </w:rPr>
              <w:fldChar w:fldCharType="begin"/>
            </w:r>
            <w:r w:rsidR="00DC14BF">
              <w:rPr>
                <w:noProof/>
                <w:webHidden/>
              </w:rPr>
              <w:instrText xml:space="preserve"> PAGEREF _Toc105492198 \h </w:instrText>
            </w:r>
            <w:r w:rsidR="00DC14BF">
              <w:rPr>
                <w:noProof/>
                <w:webHidden/>
              </w:rPr>
            </w:r>
            <w:r w:rsidR="00DC14BF">
              <w:rPr>
                <w:noProof/>
                <w:webHidden/>
              </w:rPr>
              <w:fldChar w:fldCharType="separate"/>
            </w:r>
            <w:r w:rsidR="00DC14BF">
              <w:rPr>
                <w:noProof/>
                <w:webHidden/>
              </w:rPr>
              <w:t>11</w:t>
            </w:r>
            <w:r w:rsidR="00DC14BF">
              <w:rPr>
                <w:noProof/>
                <w:webHidden/>
              </w:rPr>
              <w:fldChar w:fldCharType="end"/>
            </w:r>
          </w:hyperlink>
        </w:p>
        <w:p w14:paraId="6EC74442" w14:textId="646CD303" w:rsidR="00924217" w:rsidRDefault="00924217">
          <w:r>
            <w:rPr>
              <w:b/>
              <w:bCs/>
              <w:noProof/>
            </w:rPr>
            <w:fldChar w:fldCharType="end"/>
          </w:r>
        </w:p>
      </w:sdtContent>
    </w:sdt>
    <w:p w14:paraId="74C18642" w14:textId="77777777" w:rsidR="006F695E" w:rsidRPr="00924217" w:rsidRDefault="006F695E" w:rsidP="007E70D7">
      <w:pPr>
        <w:spacing w:after="0"/>
        <w:rPr>
          <w:sz w:val="23"/>
          <w:szCs w:val="23"/>
          <w:lang w:val="de-DE"/>
        </w:rPr>
      </w:pPr>
    </w:p>
    <w:p w14:paraId="5AA1A88C" w14:textId="77777777" w:rsidR="006F695E" w:rsidRPr="00924217" w:rsidRDefault="006F695E" w:rsidP="007E70D7">
      <w:pPr>
        <w:spacing w:after="0"/>
        <w:rPr>
          <w:sz w:val="23"/>
          <w:szCs w:val="23"/>
          <w:lang w:val="de-DE"/>
        </w:rPr>
      </w:pPr>
    </w:p>
    <w:p w14:paraId="58935188" w14:textId="77777777" w:rsidR="006F695E" w:rsidRPr="00924217" w:rsidRDefault="006F695E" w:rsidP="007E70D7">
      <w:pPr>
        <w:spacing w:after="0"/>
        <w:rPr>
          <w:sz w:val="23"/>
          <w:szCs w:val="23"/>
          <w:lang w:val="de-DE"/>
        </w:rPr>
      </w:pPr>
    </w:p>
    <w:p w14:paraId="1F00DC01" w14:textId="6517F54F" w:rsidR="00921615" w:rsidRPr="00924217" w:rsidRDefault="00355F81" w:rsidP="00921615">
      <w:pPr>
        <w:spacing w:before="120" w:after="0"/>
        <w:ind w:firstLine="624"/>
        <w:jc w:val="both"/>
      </w:pPr>
      <w:r w:rsidRPr="00924217">
        <w:br w:type="page"/>
      </w:r>
    </w:p>
    <w:p w14:paraId="1347130E" w14:textId="3CAB2111" w:rsidR="00924217" w:rsidRDefault="00453A07" w:rsidP="00921615">
      <w:pPr>
        <w:pStyle w:val="Heading1"/>
        <w:rPr>
          <w:lang w:val="en-US"/>
        </w:rPr>
      </w:pPr>
      <w:bookmarkStart w:id="0" w:name="_Toc105492191"/>
      <w:r>
        <w:rPr>
          <w:lang w:val="en-US"/>
        </w:rPr>
        <w:lastRenderedPageBreak/>
        <w:t xml:space="preserve">Study </w:t>
      </w:r>
      <w:r w:rsidR="00924217">
        <w:rPr>
          <w:lang w:val="en-US"/>
        </w:rPr>
        <w:t>Background</w:t>
      </w:r>
      <w:bookmarkEnd w:id="0"/>
    </w:p>
    <w:p w14:paraId="75A2FBB1" w14:textId="36092B19" w:rsidR="00924217" w:rsidRPr="00BD0E41" w:rsidRDefault="00924217" w:rsidP="00924217">
      <w:pPr>
        <w:spacing w:before="120" w:after="0"/>
        <w:ind w:firstLine="624"/>
        <w:jc w:val="both"/>
      </w:pPr>
      <w:r w:rsidRPr="00FD5879">
        <w:rPr>
          <w:lang w:val="en-US"/>
        </w:rPr>
        <w:t>In the past decade,</w:t>
      </w:r>
      <w:r>
        <w:rPr>
          <w:lang w:val="en-US"/>
        </w:rPr>
        <w:t xml:space="preserve"> social science research has experienced a remarkable rise in publications relying on digital behavioral data and computational methods </w:t>
      </w:r>
      <w:r>
        <w:rPr>
          <w:lang w:val="en-US"/>
        </w:rPr>
        <w:fldChar w:fldCharType="begin"/>
      </w:r>
      <w:r w:rsidR="00483552">
        <w:rPr>
          <w:lang w:val="en-US"/>
        </w:rPr>
        <w:instrText xml:space="preserve"> ADDIN ZOTERO_ITEM CSL_CITATION {"citationID":"QhEAlYdl","properties":{"formattedCitation":"(Brady, 2019; Edelmann et al., 2020)","plainCitation":"(Brady, 2019; Edelmann et al., 2020)","noteIndex":0},"citationItems":[{"id":1173,"uris":["http://zotero.org/users/9069824/items/6BQ6PJ4F"],"itemData":{"id":1173,"type":"article-journal","container-title":"Annual Review of Political Science","DOI":"10.1146/annurev-polisci-090216-023229","ISSN":"1094-2939","issue":"1","journalAbbreviation":"Annu. Rev. Polit. Sci.","page":"297-323","title":"The Challenge of Big Data and Data Science","volume":"22","author":[{"family":"Brady","given":"Henry E."}],"issued":{"date-parts":[["2019"]]}}},{"id":1694,"uris":["http://zotero.org/users/9069824/items/R3WFBBNF"],"itemData":{"id":1694,"type":"article-journal","abstract":"The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(Brady, 2019; Edelmann et al., 2020)</w:t>
      </w:r>
      <w:r>
        <w:rPr>
          <w:lang w:val="en-US"/>
        </w:rPr>
        <w:fldChar w:fldCharType="end"/>
      </w:r>
      <w:r>
        <w:rPr>
          <w:lang w:val="en-US"/>
        </w:rPr>
        <w:t xml:space="preserve">. Thereby, the analysis of texts using </w:t>
      </w:r>
      <w:r w:rsidRPr="00E4759F">
        <w:rPr>
          <w:lang w:val="en-US"/>
        </w:rPr>
        <w:t>computational text analysis methods (</w:t>
      </w:r>
      <w:r w:rsidR="001019EC">
        <w:rPr>
          <w:lang w:val="en-US"/>
        </w:rPr>
        <w:t>CATM</w:t>
      </w:r>
      <w:r w:rsidRPr="00E4759F">
        <w:rPr>
          <w:lang w:val="en-US"/>
        </w:rPr>
        <w:t xml:space="preserve">) </w:t>
      </w:r>
      <w:r>
        <w:rPr>
          <w:lang w:val="en-US"/>
        </w:rPr>
        <w:t>holds particular promise, as textual data enable researchers to facilitate s</w:t>
      </w:r>
      <w:r w:rsidRPr="009E1EB6">
        <w:rPr>
          <w:lang w:val="en-US"/>
        </w:rPr>
        <w:t xml:space="preserve">ubstantively important inferences </w:t>
      </w:r>
      <w:r>
        <w:rPr>
          <w:lang w:val="en-US"/>
        </w:rPr>
        <w:t xml:space="preserve">of human behavior on an unprecedented scale </w:t>
      </w:r>
      <w:r>
        <w:rPr>
          <w:lang w:val="en-US"/>
        </w:rPr>
        <w:fldChar w:fldCharType="begin"/>
      </w:r>
      <w:r w:rsidR="00483552">
        <w:rPr>
          <w:lang w:val="en-US"/>
        </w:rPr>
        <w:instrText xml:space="preserve"> ADDIN ZOTERO_ITEM CSL_CITATION {"citationID":"GenaySjj","properties":{"formattedCitation":"(Grimmer &amp; Stewart, 2013; Lazer et al., 2009)","plainCitation":"(Grimmer &amp; Stewart, 2013; Lazer et al., 2009)","noteIndex":0},"citationItems":[{"id":417,"uris":["http://zotero.org/groups/2240102/items/SLSZJBIV"],"itemData":{"id":417,"type":"article-journal","container-title":"Political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M."}],"issued":{"date-parts":[["2013"]]}}},{"id":1690,"uris":["http://zotero.org/users/9069824/items/IRGYWB9G"],"itemData":{"id":1690,"type":"article-journal","container-title":"Science","issue":"5915","note":"publisher: American Association for the Advancement of Science","page":"721–723","source":"Google Scholar","title":"Computational social science","volume":"323","author":[{"family":"Lazer","given":"David"},{"family":"Pentland","given":"Alex"},{"family":"Adamic","given":"Lada"},{"family":"Aral","given":"Sinan"},{"family":"Barabási","given":"Albert-László"},{"family":"Brewer","given":"Devon"},{"family":"Christakis","given":"Nicholas"},{"family":"Contractor","given":"Noshir"},{"family":"Fowler","given":"James"},{"family":"Gutmann","given":"Myron"}],"issued":{"date-parts":[["2009"]]}}}],"schema":"https://github.com/citation-style-language/schema/raw/master/csl-citation.json"} </w:instrText>
      </w:r>
      <w:r>
        <w:rPr>
          <w:lang w:val="en-US"/>
        </w:rPr>
        <w:fldChar w:fldCharType="separate"/>
      </w:r>
      <w:r>
        <w:rPr>
          <w:rFonts w:cs="Times New Roman"/>
        </w:rPr>
        <w:t>(Grimmer &amp; Stewart, 2013; Lazer et al., 2009)</w:t>
      </w:r>
      <w:r>
        <w:rPr>
          <w:lang w:val="en-US"/>
        </w:rPr>
        <w:fldChar w:fldCharType="end"/>
      </w:r>
      <w:r>
        <w:rPr>
          <w:lang w:val="en-US"/>
        </w:rPr>
        <w:t xml:space="preserve">. However, a growing body of research highlights several methodological challenges in the automated analysis of textual data </w:t>
      </w:r>
      <w:r>
        <w:rPr>
          <w:lang w:val="en-US"/>
        </w:rPr>
        <w:fldChar w:fldCharType="begin"/>
      </w:r>
      <w:r w:rsidR="00483552">
        <w:rPr>
          <w:lang w:val="en-US"/>
        </w:rPr>
        <w:instrText xml:space="preserve"> ADDIN ZOTERO_ITEM CSL_CITATION {"citationID":"UvDkaEOB","properties":{"formattedCitation":"(Baden et al., 2021; Howison et al., 2011; van Atteveldt et al., 2021)","plainCitation":"(Baden et al., 2021; Howison et al., 2011; van Atteveldt et al., 2021)","noteIndex":0},"citationItems":[{"id":1165,"uris":["http://zotero.org/users/9069824/items/T3BCYAU5"],"itemData":{"id":1165,"type":"article-journal","abstract":"We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der"}],"issued":{"date-parts":[["2021"]]}}},{"id":1200,"uris":["http://zotero.org/users/9069824/items/RIUTKZKA"],"itemData":{"id":1200,"type":"article-journal","container-title":"Journal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1238,"uris":["http://zotero.org/users/9069824/items/C7FRVEMR"],"itemData":{"id":1238,"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Pr>
          <w:lang w:val="en-US"/>
        </w:rPr>
        <w:fldChar w:fldCharType="separate"/>
      </w:r>
      <w:r>
        <w:rPr>
          <w:rFonts w:cs="Times New Roman"/>
        </w:rPr>
        <w:t>(Baden et al., 2021; Howison et al., 2011; van Atteveldt et al., 2021)</w:t>
      </w:r>
      <w:r>
        <w:rPr>
          <w:lang w:val="en-US"/>
        </w:rPr>
        <w:fldChar w:fldCharType="end"/>
      </w:r>
      <w:r>
        <w:rPr>
          <w:lang w:val="en-US"/>
        </w:rPr>
        <w:t xml:space="preserve">. One of the key challenges relates to the validity of </w:t>
      </w:r>
      <w:r w:rsidR="001019EC">
        <w:rPr>
          <w:lang w:val="en-US"/>
        </w:rPr>
        <w:t>CATM</w:t>
      </w:r>
      <w:r>
        <w:rPr>
          <w:lang w:val="en-US"/>
        </w:rPr>
        <w:t xml:space="preserve">-based measures. Several scholars have expressed doubts </w:t>
      </w:r>
      <w:r w:rsidR="00C37577">
        <w:rPr>
          <w:lang w:val="en-US"/>
        </w:rPr>
        <w:t xml:space="preserve">about </w:t>
      </w:r>
      <w:r>
        <w:rPr>
          <w:lang w:val="en-US"/>
        </w:rPr>
        <w:t xml:space="preserve">whether </w:t>
      </w:r>
      <w:r w:rsidR="001019EC">
        <w:rPr>
          <w:lang w:val="en-US"/>
        </w:rPr>
        <w:t>CATM</w:t>
      </w:r>
      <w:r>
        <w:rPr>
          <w:lang w:val="en-US"/>
        </w:rPr>
        <w:t xml:space="preserve"> can operationalize and validly measure the constructs under study, thus questioning these methods’ ability to</w:t>
      </w:r>
      <w:r w:rsidRPr="0095274F">
        <w:rPr>
          <w:lang w:val="en-US"/>
        </w:rPr>
        <w:t xml:space="preserve"> answer substantive theory-driven </w:t>
      </w:r>
      <w:r>
        <w:rPr>
          <w:lang w:val="en-US"/>
        </w:rPr>
        <w:t xml:space="preserve">research </w:t>
      </w:r>
      <w:r w:rsidRPr="0095274F">
        <w:rPr>
          <w:lang w:val="en-US"/>
        </w:rPr>
        <w:t>questions</w:t>
      </w:r>
      <w:r w:rsidR="00AC5AD0">
        <w:rPr>
          <w:lang w:val="en-US"/>
        </w:rPr>
        <w:t xml:space="preserve"> </w:t>
      </w:r>
      <w:r w:rsidR="00AC5AD0">
        <w:rPr>
          <w:lang w:val="en-US"/>
        </w:rPr>
        <w:fldChar w:fldCharType="begin"/>
      </w:r>
      <w:r w:rsidR="00AC5AD0">
        <w:rPr>
          <w:lang w:val="en-US"/>
        </w:rPr>
        <w:instrText xml:space="preserve"> ADDIN ZOTERO_ITEM CSL_CITATION {"citationID":"XLrKdLXJ","properties":{"formattedCitation":"(Adcock &amp; Collier, 2001)","plainCitation":"(Adcock &amp; Collier, 2001)","noteIndex":0},"citationItems":[{"id":1332,"uris":["http://zotero.org/users/9069824/items/HDPB339L"],"itemData":{"id":1332,"type":"article-journal","container-title":"American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validity","volume":"95","author":[{"family":"Adcock","given":"Robert"},{"family":"Collier","given":"David"}],"issued":{"date-parts":[["2001"]]}}}],"schema":"https://github.com/citation-style-language/schema/raw/master/csl-citation.json"} </w:instrText>
      </w:r>
      <w:r w:rsidR="00AC5AD0">
        <w:rPr>
          <w:lang w:val="en-US"/>
        </w:rPr>
        <w:fldChar w:fldCharType="separate"/>
      </w:r>
      <w:r w:rsidR="00AC5AD0" w:rsidRPr="00AC5AD0">
        <w:rPr>
          <w:rFonts w:cs="Times New Roman"/>
        </w:rPr>
        <w:t>(Adcock &amp; Collier, 2001)</w:t>
      </w:r>
      <w:r w:rsidR="00AC5AD0">
        <w:rPr>
          <w:lang w:val="en-US"/>
        </w:rPr>
        <w:fldChar w:fldCharType="end"/>
      </w:r>
      <w:r>
        <w:rPr>
          <w:lang w:val="en-US"/>
        </w:rPr>
        <w:t xml:space="preserve">. This is especially relevant because the high dimensionality and complex structure of texts renders it almost impossible to </w:t>
      </w:r>
      <w:r w:rsidRPr="00CA08FC">
        <w:rPr>
          <w:i/>
          <w:iCs/>
          <w:lang w:val="en-US"/>
        </w:rPr>
        <w:t>truly</w:t>
      </w:r>
      <w:r>
        <w:rPr>
          <w:lang w:val="en-US"/>
        </w:rPr>
        <w:t xml:space="preserve"> </w:t>
      </w:r>
      <w:r w:rsidRPr="00CA08FC">
        <w:rPr>
          <w:lang w:val="en-US"/>
        </w:rPr>
        <w:t>understand</w:t>
      </w:r>
      <w:r>
        <w:rPr>
          <w:lang w:val="en-US"/>
        </w:rPr>
        <w:t xml:space="preserve"> the underlying dependencies of texts </w:t>
      </w:r>
      <w:r>
        <w:rPr>
          <w:lang w:val="en-US"/>
        </w:rPr>
        <w:fldChar w:fldCharType="begin"/>
      </w:r>
      <w:r w:rsidR="00483552">
        <w:rPr>
          <w:lang w:val="en-US"/>
        </w:rPr>
        <w:instrText xml:space="preserve"> ADDIN ZOTERO_ITEM CSL_CITATION {"citationID":"pHmAvxOs","properties":{"formattedCitation":"(Yeomans, 2021)","plainCitation":"(Yeomans, 2021)","noteIndex":0},"citationItems":[{"id":1533,"uris":["http://zotero.org/users/9069824/items/3QDAKWIB"],"itemData":{"id":1533,"type":"article-journal","abstract":"Concreteness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Pr>
          <w:lang w:val="en-US"/>
        </w:rPr>
        <w:fldChar w:fldCharType="separate"/>
      </w:r>
      <w:r>
        <w:rPr>
          <w:rFonts w:cs="Times New Roman"/>
        </w:rPr>
        <w:t>(Yeomans, 2021)</w:t>
      </w:r>
      <w:r>
        <w:rPr>
          <w:lang w:val="en-US"/>
        </w:rPr>
        <w:fldChar w:fldCharType="end"/>
      </w:r>
      <w:r>
        <w:rPr>
          <w:lang w:val="en-US"/>
        </w:rPr>
        <w:t>.</w:t>
      </w:r>
      <w:r w:rsidRPr="005B725D">
        <w:rPr>
          <w:rStyle w:val="FootnoteReference"/>
        </w:rPr>
        <w:footnoteReference w:id="2"/>
      </w:r>
      <w:r w:rsidRPr="005B725D">
        <w:rPr>
          <w:rStyle w:val="FootnoteReference"/>
        </w:rPr>
        <w:footnoteReference w:id="3"/>
      </w:r>
      <w:r>
        <w:rPr>
          <w:lang w:val="en-US"/>
        </w:rPr>
        <w:t xml:space="preserve"> This culminates in the problem that even hand-coded estimates (“gold standard”) for the same texts are often </w:t>
      </w:r>
      <w:hyperlink r:id="rId11" w:history="1">
        <w:r w:rsidRPr="004B23C1">
          <w:rPr>
            <w:lang w:val="en-US"/>
          </w:rPr>
          <w:t>not consistent</w:t>
        </w:r>
      </w:hyperlink>
      <w:r>
        <w:rPr>
          <w:lang w:val="en-US"/>
        </w:rPr>
        <w:t xml:space="preserve"> so that reliability measures can vary significantly between different coders </w:t>
      </w:r>
      <w:r>
        <w:rPr>
          <w:lang w:val="en-US"/>
        </w:rPr>
        <w:fldChar w:fldCharType="begin"/>
      </w:r>
      <w:r w:rsidR="00483552">
        <w:rPr>
          <w:lang w:val="en-US"/>
        </w:rPr>
        <w:instrText xml:space="preserve"> ADDIN ZOTERO_ITEM CSL_CITATION {"citationID":"NqWOEsiu","properties":{"formattedCitation":"(cf. Song et al., 2020)","plainCitation":"(cf. Song et al., 2020)","noteIndex":0},"citationItems":[{"id":1706,"uris":["http://zotero.org/users/9069824/items/7FGYNPSL"],"itemData":{"id":1706,"type":"article-journal","abstract":"Political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G."}],"issued":{"date-parts":[["2020",7,3]]}},"prefix":"cf. "}],"schema":"https://github.com/citation-style-language/schema/raw/master/csl-citation.json"} </w:instrText>
      </w:r>
      <w:r>
        <w:rPr>
          <w:lang w:val="en-US"/>
        </w:rPr>
        <w:fldChar w:fldCharType="separate"/>
      </w:r>
      <w:r>
        <w:rPr>
          <w:rFonts w:cs="Times New Roman"/>
        </w:rPr>
        <w:t>(cf. Song et al., 2020)</w:t>
      </w:r>
      <w:r>
        <w:rPr>
          <w:lang w:val="en-US"/>
        </w:rPr>
        <w:fldChar w:fldCharType="end"/>
      </w:r>
      <w:r>
        <w:rPr>
          <w:lang w:val="en-US"/>
        </w:rPr>
        <w:t>. Therefore, authors such as Baden et al. (2021) have called for more unifying validation efforts to show “</w:t>
      </w:r>
      <w:r w:rsidRPr="005B1DCE">
        <w:rPr>
          <w:lang w:val="en-US"/>
        </w:rPr>
        <w:t xml:space="preserve">exactly how and how convincingly </w:t>
      </w:r>
      <w:r>
        <w:rPr>
          <w:lang w:val="en-US"/>
        </w:rPr>
        <w:t>[</w:t>
      </w:r>
      <w:r w:rsidR="001019EC">
        <w:rPr>
          <w:lang w:val="en-US"/>
        </w:rPr>
        <w:t>CATM</w:t>
      </w:r>
      <w:r>
        <w:rPr>
          <w:lang w:val="en-US"/>
        </w:rPr>
        <w:t>]</w:t>
      </w:r>
      <w:r w:rsidRPr="005B1DCE">
        <w:rPr>
          <w:lang w:val="en-US"/>
        </w:rPr>
        <w:t xml:space="preserve"> operationalize relevant conceptual properties</w:t>
      </w:r>
      <w:r>
        <w:rPr>
          <w:lang w:val="en-US"/>
        </w:rPr>
        <w:t xml:space="preserve">” </w:t>
      </w:r>
      <w:r>
        <w:rPr>
          <w:lang w:val="en-US"/>
        </w:rPr>
        <w:fldChar w:fldCharType="begin"/>
      </w:r>
      <w:r w:rsidR="00483552">
        <w:rPr>
          <w:lang w:val="en-US"/>
        </w:rPr>
        <w:instrText xml:space="preserve"> ADDIN ZOTERO_ITEM CSL_CITATION {"citationID":"7H2qFB83","properties":{"formattedCitation":"(Baden et al., 2021, p. 14)","plainCitation":"(Baden et al., 2021, p. 14)","noteIndex":0},"citationItems":[{"id":1165,"uris":["http://zotero.org/users/9069824/items/T3BCYAU5"],"itemData":{"id":1165,"type":"article-journal","abstract":"We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der"}],"issued":{"date-parts":[["2021"]]}},"locator":"14","label":"page"}],"schema":"https://github.com/citation-style-language/schema/raw/master/csl-citation.json"} </w:instrText>
      </w:r>
      <w:r>
        <w:rPr>
          <w:lang w:val="en-US"/>
        </w:rPr>
        <w:fldChar w:fldCharType="separate"/>
      </w:r>
      <w:r>
        <w:rPr>
          <w:rFonts w:cs="Times New Roman"/>
        </w:rPr>
        <w:t>(Baden et al., 2021, p. 14)</w:t>
      </w:r>
      <w:r>
        <w:rPr>
          <w:lang w:val="en-US"/>
        </w:rPr>
        <w:fldChar w:fldCharType="end"/>
      </w:r>
      <w:r>
        <w:rPr>
          <w:lang w:val="en-US"/>
        </w:rPr>
        <w:t xml:space="preserve">. When reviewing the literature, one can observe a great heterogeneity of validation approaches in studies using </w:t>
      </w:r>
      <w:r w:rsidR="001019EC">
        <w:rPr>
          <w:lang w:val="en-US"/>
        </w:rPr>
        <w:t>CATM</w:t>
      </w:r>
      <w:r>
        <w:rPr>
          <w:lang w:val="en-US"/>
        </w:rPr>
        <w:t xml:space="preserve"> developed over time. Among others, these approaches include the comparison of estimates with other measurements and external data </w:t>
      </w:r>
      <w:r>
        <w:rPr>
          <w:lang w:val="en-US"/>
        </w:rPr>
        <w:fldChar w:fldCharType="begin"/>
      </w:r>
      <w:r w:rsidR="00483552">
        <w:rPr>
          <w:lang w:val="en-US"/>
        </w:rPr>
        <w:instrText xml:space="preserve"> ADDIN ZOTERO_ITEM CSL_CITATION {"citationID":"FVBsNtGI","properties":{"formattedCitation":"(Bach et al., 2021; Kmetty &amp; N\\uc0\\u233{}meth, 2022; R\\uc0\\u246{}ttger et al., 2021)","plainCitation":"(Bach et al., 2021; Kmetty &amp; Németh, 2022; Röttger et al., 2021)","noteIndex":0},"citationItems":[{"id":1161,"uris":["http://zotero.org/users/9069824/items/F8A4WHDG"],"itemData":{"id":1161,"type":"article-journal","container-title":"Social Science Computer Review","ISSN":"0894-4393","issue":"5","page":"862-883","title":"Predicting voting behavior using digital trace data","volume":"39","author":[{"family":"Bach","given":"Ruben L."},{"family":"Kern","given":"Christoph"},{"family":"Amaya","given":"Ashley"},{"family":"Keusch","given":"Florian"},{"family":"Kreuter","given":"Frauke"},{"family":"Hecht","given":"Jan"},{"family":"Heinemann","given":"Jonathan"}],"issued":{"date-parts":[["2021"]]}},"label":"page"},{"id":1318,"uris":["http://zotero.org/users/9069824/items/J2Z2SYPK"],"itemData":{"id":1318,"type":"article-journal","abstract":"In this study, we use a parallel mixed-method data collection: a face-to-face survey combined with personal Facebook data archive collection. Our paper is the first attempt to cross-validate the self-reported musical preference with Facebook-based music preference classification. We primarily focused on operationalization-related questions and validity issues., The results overall showed that the different measures have only moderate correlations with each other. Some genres measured similarly, but there were significant differences too. A good example of the latter is world-music. It was the second most preferred genre of the survey, but based on FB data it was at the lower end of the preference scale., Digital data opens the possibility of examining topics we could not investigate, and re-examining topics with new approaches. However, all the data sources have their validity problems, and we need to consider many factors before we select a data source for analysis.","container-title":"Bulletin of Sociological Methodology/Bulletin de Méthodologie Sociologique","DOI":"10.1177/07591063211061754","ISSN":"0759-1063","journalAbbreviation":"Bulletin of Sociological Methodology/Bulletin de Méthodologie Sociologique","language":"en","note":"publisher: SAGE Publications Ltd","page":"07591063211061754","source":"SAGE Journals","title":"Which is your favorite music genre? A validity comparison of Facebook data and survey data","title-short":"Which is your favorite music genre?","author":[{"family":"Kmetty","given":"Zoltán"},{"family":"Németh","given":"Renáta"}],"issued":{"date-parts":[["2022",1,24]]}},"label":"page"},{"id":1245,"uris":["http://zotero.org/users/9069824/items/R6HLK48Z"],"itemData":{"id":1245,"type":"paper-conference","abstract":"Detecting online hate is a difficult task that even state-of-the-art models struggle with. Typically, hate speech detection models are evaluated by measuring their performance on held-out test data using metrics such as accuracy and F1 score. However, this approach makes it difficult to identify specific model weak points. It also risks overestimating generalisable model performance due to increasingly well-evidenced systematic gaps and biases in hate speech datasets. To enable more targeted diagnostic insights, we introduce HateCheck, a suite of functional tests for hate speech detection models. We specify 29 model functionalities motivated by a review of previous research and a series of interviews with civil society stakeholders. We craft test cases for each functionality and validate their quality through a structured annotation process. To illustrate HateCheck's utility, we test near-state-of-the-art transformer models as well as two popular commercial models, revealing critical model weaknesses.","container-title":"Proceedings of the 59th Annual Meeting of the Association for Computational Linguistics and the 11th International Joint Conference on Natural Language Processing (Volume 1: Long Papers)","DOI":"10.18653/v1/2021.acl-long.4","event":"ACL-IJCNLP 2021","event-place":"Online","page":"41–58","publisher":"Association for Computational Linguistics","publisher-place":"Online","source":"ACLWeb","title":"HateCheck: Functional Tests for Hate Speech Detection Models","title-short":"HateCheck","URL":"https://aclanthology.org/2021.acl-long.4","author":[{"family":"Röttger","given":"Paul"},{"family":"Vidgen","given":"Bertie"},{"family":"Nguyen","given":"Dong"},{"family":"Waseem","given":"Zeerak"},{"family":"Margetts","given":"Helen"},{"family":"Pierrehumbert","given":"Janet"}],"accessed":{"date-parts":[["2022",2,14]]},"issued":{"date-parts":[["2021",8]]}},"label":"page"}],"schema":"https://github.com/citation-style-language/schema/raw/master/csl-citation.json"} </w:instrText>
      </w:r>
      <w:r>
        <w:rPr>
          <w:lang w:val="en-US"/>
        </w:rPr>
        <w:fldChar w:fldCharType="separate"/>
      </w:r>
      <w:r w:rsidRPr="00BC663B">
        <w:rPr>
          <w:rFonts w:cs="Times New Roman"/>
        </w:rPr>
        <w:t>(Bach et al., 2021; Kmetty &amp; Németh, 2022; Röttger et al., 2021)</w:t>
      </w:r>
      <w:r>
        <w:rPr>
          <w:lang w:val="en-US"/>
        </w:rPr>
        <w:fldChar w:fldCharType="end"/>
      </w:r>
      <w:r>
        <w:rPr>
          <w:lang w:val="en-US"/>
        </w:rPr>
        <w:t xml:space="preserve">, or the development of multistage validation frameworks, which cover different dimensions of validity at the same time </w:t>
      </w:r>
      <w:r>
        <w:rPr>
          <w:lang w:val="en-US"/>
        </w:rPr>
        <w:fldChar w:fldCharType="begin"/>
      </w:r>
      <w:r w:rsidR="00483552">
        <w:rPr>
          <w:lang w:val="en-US"/>
        </w:rPr>
        <w:instrText xml:space="preserve"> ADDIN ZOTERO_ITEM CSL_CITATION {"citationID":"wuFwSDRZ","properties":{"formattedCitation":"(Goet, 2019; Lowe &amp; Benoit, 2013)","plainCitation":"(Goet, 2019; Lowe &amp; Benoit, 2013)","noteIndex":0},"citationItems":[{"id":1724,"uris":["http://zotero.org/users/9069824/items/T2EMHRJ9"],"itemData":{"id":1724,"type":"article-journal","container-title":"Political Analysis","issue":"4","note":"publisher: Cambridge University Press","page":"518–539","source":"Google Scholar","title":"Measuring polarization with text analysis: evidence from the UK House of Commons, 1811–2015","title-short":"Measuring polarization with text analysis","volume":"27","author":[{"family":"Goet","given":"Niels D."}],"issued":{"date-parts":[["2019"]]}}},{"id":1697,"uris":["http://zotero.org/users/9069824/items/HB9F4ICX"],"itemData":{"id":1697,"type":"article-journal","container-title":"Political analysis","issue":"3","note":"publisher: Cambridge University Press","page":"298–313","source":"Google Scholar","title":"Validating estimates of latent traits from textual data using human judgment as a benchmark","volume":"21","author":[{"family":"Lowe","given":"Will"},{"family":"Benoit","given":"Kenneth"}],"issued":{"date-parts":[["2013"]]}}}],"schema":"https://github.com/citation-style-language/schema/raw/master/csl-citation.json"} </w:instrText>
      </w:r>
      <w:r>
        <w:rPr>
          <w:lang w:val="en-US"/>
        </w:rPr>
        <w:fldChar w:fldCharType="separate"/>
      </w:r>
      <w:r>
        <w:rPr>
          <w:rFonts w:cs="Times New Roman"/>
        </w:rPr>
        <w:t>(Goet, 2019; Lowe &amp; Benoit, 2013)</w:t>
      </w:r>
      <w:r>
        <w:rPr>
          <w:lang w:val="en-US"/>
        </w:rPr>
        <w:fldChar w:fldCharType="end"/>
      </w:r>
      <w:r>
        <w:rPr>
          <w:lang w:val="en-US"/>
        </w:rPr>
        <w:t xml:space="preserve">. Even more worrying, scholars who want to validate their measures </w:t>
      </w:r>
      <w:r w:rsidRPr="00BD0E41">
        <w:rPr>
          <w:lang w:val="en-US"/>
        </w:rPr>
        <w:t>can easily lose track</w:t>
      </w:r>
      <w:r>
        <w:rPr>
          <w:lang w:val="en-US"/>
        </w:rPr>
        <w:t xml:space="preserve"> of what options they have, and which validation approaches are necessary to conduct high-quality research projects. </w:t>
      </w:r>
    </w:p>
    <w:p w14:paraId="499BB607" w14:textId="77777777" w:rsidR="00924217" w:rsidRPr="00924217" w:rsidRDefault="00924217" w:rsidP="00924217"/>
    <w:p w14:paraId="3F9F29F4" w14:textId="108D2EBF" w:rsidR="00924217" w:rsidRDefault="00924217" w:rsidP="00921615">
      <w:pPr>
        <w:pStyle w:val="Heading1"/>
        <w:rPr>
          <w:lang w:val="en-US"/>
        </w:rPr>
      </w:pPr>
      <w:bookmarkStart w:id="1" w:name="_Toc105492192"/>
      <w:r>
        <w:rPr>
          <w:lang w:val="en-US"/>
        </w:rPr>
        <w:lastRenderedPageBreak/>
        <w:t>Research Design</w:t>
      </w:r>
      <w:bookmarkEnd w:id="1"/>
    </w:p>
    <w:p w14:paraId="2C884280" w14:textId="23C99A80" w:rsidR="00924217" w:rsidRPr="00924217" w:rsidRDefault="00924217" w:rsidP="00924217">
      <w:pPr>
        <w:rPr>
          <w:lang w:val="en-US"/>
        </w:rPr>
      </w:pPr>
      <w:r>
        <w:rPr>
          <w:lang w:val="en-US"/>
        </w:rPr>
        <w:t xml:space="preserve">To provide guidance in </w:t>
      </w:r>
      <w:r w:rsidR="001019EC">
        <w:rPr>
          <w:lang w:val="en-US"/>
        </w:rPr>
        <w:t>CATM</w:t>
      </w:r>
      <w:r>
        <w:rPr>
          <w:lang w:val="en-US"/>
        </w:rPr>
        <w:t xml:space="preserve"> research, this first paper aims to collect, structure, and describe the various validation approaches in </w:t>
      </w:r>
      <w:r w:rsidR="001019EC">
        <w:rPr>
          <w:lang w:val="en-US"/>
        </w:rPr>
        <w:t>CATM</w:t>
      </w:r>
      <w:r>
        <w:rPr>
          <w:lang w:val="en-US"/>
        </w:rPr>
        <w:t xml:space="preserve"> research. Thus, it is asked: How are issues of measurement validity a</w:t>
      </w:r>
      <w:r w:rsidRPr="004C741F">
        <w:rPr>
          <w:lang w:val="en-US"/>
        </w:rPr>
        <w:t>ddressed</w:t>
      </w:r>
      <w:r>
        <w:rPr>
          <w:lang w:val="en-US"/>
        </w:rPr>
        <w:t xml:space="preserve"> in </w:t>
      </w:r>
      <w:r w:rsidR="001019EC">
        <w:rPr>
          <w:lang w:val="en-US"/>
        </w:rPr>
        <w:t>CATM</w:t>
      </w:r>
      <w:r>
        <w:rPr>
          <w:lang w:val="en-US"/>
        </w:rPr>
        <w:t xml:space="preserve"> studies</w:t>
      </w:r>
      <w:r w:rsidRPr="004C741F">
        <w:rPr>
          <w:lang w:val="en-US"/>
        </w:rPr>
        <w:t>?</w:t>
      </w:r>
      <w:r>
        <w:rPr>
          <w:lang w:val="en-US"/>
        </w:rPr>
        <w:t xml:space="preserve"> Wh</w:t>
      </w:r>
      <w:r w:rsidRPr="004C741F">
        <w:rPr>
          <w:lang w:val="en-US"/>
        </w:rPr>
        <w:t xml:space="preserve">at are the main </w:t>
      </w:r>
      <w:r>
        <w:rPr>
          <w:lang w:val="en-US"/>
        </w:rPr>
        <w:t>validation</w:t>
      </w:r>
      <w:r w:rsidRPr="004C741F">
        <w:rPr>
          <w:lang w:val="en-US"/>
        </w:rPr>
        <w:t xml:space="preserve"> </w:t>
      </w:r>
      <w:r w:rsidR="006B7305">
        <w:rPr>
          <w:lang w:val="en-US"/>
        </w:rPr>
        <w:t>strategies</w:t>
      </w:r>
      <w:r>
        <w:rPr>
          <w:lang w:val="en-US"/>
        </w:rPr>
        <w:t xml:space="preserve"> in </w:t>
      </w:r>
      <w:r w:rsidR="001019EC">
        <w:rPr>
          <w:lang w:val="en-US"/>
        </w:rPr>
        <w:t>CATM</w:t>
      </w:r>
      <w:r>
        <w:rPr>
          <w:lang w:val="en-US"/>
        </w:rPr>
        <w:t xml:space="preserve"> research</w:t>
      </w:r>
      <w:r w:rsidRPr="004C741F">
        <w:rPr>
          <w:lang w:val="en-US"/>
        </w:rPr>
        <w:t>?</w:t>
      </w:r>
      <w:r>
        <w:rPr>
          <w:lang w:val="en-US"/>
        </w:rPr>
        <w:t xml:space="preserve"> And h</w:t>
      </w:r>
      <w:r w:rsidRPr="007D018F">
        <w:t xml:space="preserve">ow can the current approaches be </w:t>
      </w:r>
      <w:r>
        <w:t>structured into overarching categories?</w:t>
      </w:r>
      <w:r>
        <w:rPr>
          <w:lang w:val="en-US"/>
        </w:rPr>
        <w:t xml:space="preserve"> </w:t>
      </w:r>
      <w:r w:rsidR="00453A07">
        <w:rPr>
          <w:lang w:val="en-US"/>
        </w:rPr>
        <w:t xml:space="preserve">To answer these research questions, this study provides a two-fold approach. First, a systematic review </w:t>
      </w:r>
      <w:r w:rsidR="001F04E2">
        <w:rPr>
          <w:lang w:val="en-US"/>
        </w:rPr>
        <w:t>of</w:t>
      </w:r>
      <w:r w:rsidR="00453A07">
        <w:rPr>
          <w:lang w:val="en-US"/>
        </w:rPr>
        <w:t xml:space="preserve"> </w:t>
      </w:r>
      <w:r w:rsidR="001019EC">
        <w:rPr>
          <w:lang w:val="en-US"/>
        </w:rPr>
        <w:t xml:space="preserve">validation practices from </w:t>
      </w:r>
      <w:r w:rsidR="001649AE">
        <w:rPr>
          <w:lang w:val="en-US"/>
        </w:rPr>
        <w:t>publications</w:t>
      </w:r>
      <w:r w:rsidR="00070C3A">
        <w:rPr>
          <w:lang w:val="en-US"/>
        </w:rPr>
        <w:t xml:space="preserve"> </w:t>
      </w:r>
      <w:r w:rsidR="00453A07">
        <w:rPr>
          <w:lang w:val="en-US"/>
        </w:rPr>
        <w:t xml:space="preserve">in the field of </w:t>
      </w:r>
      <w:r w:rsidR="00315C0C">
        <w:rPr>
          <w:lang w:val="en-US"/>
        </w:rPr>
        <w:t>political communication</w:t>
      </w:r>
      <w:r w:rsidR="00453A07">
        <w:rPr>
          <w:lang w:val="en-US"/>
        </w:rPr>
        <w:t>. And second, focus group interviews with CATM experts.</w:t>
      </w:r>
      <w:r w:rsidR="00483552">
        <w:rPr>
          <w:lang w:val="en-US"/>
        </w:rPr>
        <w:t xml:space="preserve"> Subsequently, both approaches will be </w:t>
      </w:r>
      <w:r w:rsidR="001019EC">
        <w:rPr>
          <w:lang w:val="en-US"/>
        </w:rPr>
        <w:t xml:space="preserve">presented and </w:t>
      </w:r>
      <w:r w:rsidR="00483552">
        <w:rPr>
          <w:lang w:val="en-US"/>
        </w:rPr>
        <w:t>discussed in more detail.</w:t>
      </w:r>
    </w:p>
    <w:p w14:paraId="5B5A9512" w14:textId="25822D03" w:rsidR="00924217" w:rsidRDefault="00924217" w:rsidP="00924217">
      <w:pPr>
        <w:pStyle w:val="Heading2"/>
        <w:rPr>
          <w:lang w:val="en-US"/>
        </w:rPr>
      </w:pPr>
      <w:bookmarkStart w:id="2" w:name="_Toc105492193"/>
      <w:r>
        <w:rPr>
          <w:lang w:val="en-US"/>
        </w:rPr>
        <w:t>Systematic Review</w:t>
      </w:r>
      <w:bookmarkEnd w:id="2"/>
    </w:p>
    <w:p w14:paraId="0E059214" w14:textId="53597F38" w:rsidR="00483552" w:rsidRPr="00483552" w:rsidRDefault="006B7305" w:rsidP="00483552">
      <w:pPr>
        <w:rPr>
          <w:lang w:val="en-US"/>
        </w:rPr>
      </w:pPr>
      <w:r>
        <w:rPr>
          <w:rStyle w:val="highlight"/>
        </w:rPr>
        <w:t xml:space="preserve">To conduct the review, a systematic framework will be applied to objectively search for relevant publications </w:t>
      </w:r>
      <w:r>
        <w:rPr>
          <w:rStyle w:val="highlight"/>
        </w:rPr>
        <w:fldChar w:fldCharType="begin"/>
      </w:r>
      <w:r>
        <w:rPr>
          <w:rStyle w:val="highlight"/>
        </w:rPr>
        <w:instrText xml:space="preserve"> ADDIN ZOTERO_ITEM CSL_CITATION {"citationID":"MgV839SO","properties":{"formattedCitation":"(Durlak &amp; Lipsey, 1991; Liberati et al., 2009)","plainCitation":"(Durlak &amp; Lipsey, 1991; Liberati et al., 2009)","noteIndex":0},"citationItems":[{"id":"gp5sSdmH/Ej8FpDqL","uris":["http://zotero.org/groups/4639454/items/D3DVBBM3"],"itemData":{"id":1854,"type":"article-journal","container-title":"American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W."}],"issued":{"date-parts":[["1991"]]}}},{"id":1341,"uris":["http://zotero.org/users/9069824/items/W8MFEK2H"],"itemData":{"id":1341,"type":"article-journal","container-title":"PLoS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Pr>
          <w:rStyle w:val="highlight"/>
        </w:rPr>
        <w:fldChar w:fldCharType="separate"/>
      </w:r>
      <w:r>
        <w:rPr>
          <w:rFonts w:cs="Times New Roman"/>
        </w:rPr>
        <w:t>(Durlak &amp; Lipsey, 1991; Liberati et al., 2009)</w:t>
      </w:r>
      <w:r>
        <w:rPr>
          <w:rStyle w:val="highlight"/>
        </w:rPr>
        <w:fldChar w:fldCharType="end"/>
      </w:r>
      <w:r>
        <w:rPr>
          <w:rStyle w:val="highlight"/>
        </w:rPr>
        <w:t>. Thereby</w:t>
      </w:r>
      <w:r w:rsidR="00483552">
        <w:rPr>
          <w:lang w:val="en-US"/>
        </w:rPr>
        <w:t xml:space="preserve">, several decisions </w:t>
      </w:r>
      <w:r w:rsidR="001019EC">
        <w:rPr>
          <w:lang w:val="en-US"/>
        </w:rPr>
        <w:t>need to be made</w:t>
      </w:r>
      <w:r w:rsidR="00315C0C">
        <w:rPr>
          <w:lang w:val="en-US"/>
        </w:rPr>
        <w:t xml:space="preserve">. Most importantly, these entail the </w:t>
      </w:r>
      <w:r w:rsidR="00F23BA2">
        <w:rPr>
          <w:lang w:val="en-US"/>
        </w:rPr>
        <w:t>literature search</w:t>
      </w:r>
      <w:r w:rsidR="00315C0C">
        <w:rPr>
          <w:lang w:val="en-US"/>
        </w:rPr>
        <w:t xml:space="preserve"> and the development of an adequate strategy of analysis.</w:t>
      </w:r>
      <w:r w:rsidR="00483552">
        <w:rPr>
          <w:lang w:val="en-US"/>
        </w:rPr>
        <w:t xml:space="preserve"> </w:t>
      </w:r>
    </w:p>
    <w:p w14:paraId="0F6B24CF" w14:textId="03E8C6DE" w:rsidR="00924217" w:rsidRDefault="001163B4" w:rsidP="00924217">
      <w:pPr>
        <w:pStyle w:val="Heading3"/>
      </w:pPr>
      <w:bookmarkStart w:id="3" w:name="_Toc105492194"/>
      <w:r>
        <w:t>Literature Search</w:t>
      </w:r>
      <w:bookmarkEnd w:id="3"/>
    </w:p>
    <w:p w14:paraId="1421E90D" w14:textId="77777777" w:rsidR="006B7305" w:rsidRPr="006B7305" w:rsidRDefault="006B7305" w:rsidP="006B7305"/>
    <w:p w14:paraId="7CAD7BD1" w14:textId="4B6AE707" w:rsidR="00315C0C" w:rsidRDefault="00315C0C" w:rsidP="00315C0C">
      <w:r w:rsidRPr="00315C0C">
        <w:rPr>
          <w:b/>
          <w:bCs/>
        </w:rPr>
        <w:t>Research Area</w:t>
      </w:r>
      <w:r>
        <w:rPr>
          <w:b/>
          <w:bCs/>
        </w:rPr>
        <w:t xml:space="preserve">. </w:t>
      </w:r>
      <w:r w:rsidR="00F23BA2">
        <w:t xml:space="preserve">Starting from the goal of evaluating common validation practices, the research </w:t>
      </w:r>
      <w:r w:rsidR="006B7305">
        <w:t>field</w:t>
      </w:r>
      <w:r w:rsidR="00F23BA2">
        <w:t xml:space="preserve"> </w:t>
      </w:r>
      <w:r w:rsidR="001019EC">
        <w:t xml:space="preserve">of the systematic review </w:t>
      </w:r>
      <w:r w:rsidR="00F23BA2">
        <w:t>should be characterized by an adequate professionalization and popularity of CATM usage. Therefore, t</w:t>
      </w:r>
      <w:r w:rsidRPr="00315C0C">
        <w:t xml:space="preserve">he review will include </w:t>
      </w:r>
      <w:r>
        <w:t>publications in the field of political communication.</w:t>
      </w:r>
      <w:r w:rsidR="00F23BA2">
        <w:t xml:space="preserve"> </w:t>
      </w:r>
      <w:r>
        <w:t xml:space="preserve">Generally, the field of political communication has experienced remarkable </w:t>
      </w:r>
      <w:r w:rsidR="00F23BA2">
        <w:t>methodological advancements</w:t>
      </w:r>
      <w:r>
        <w:t xml:space="preserve"> in the last decade, with scholars “[deploying] </w:t>
      </w:r>
      <w:r w:rsidRPr="00483552">
        <w:t>sophisticated analytical methods that are rigorously validated and made transparent through openly accessible replication repositories</w:t>
      </w:r>
      <w:r>
        <w:t xml:space="preserve">” </w:t>
      </w:r>
      <w:r>
        <w:fldChar w:fldCharType="begin"/>
      </w:r>
      <w:r>
        <w:instrText xml:space="preserve"> ADDIN ZOTERO_ITEM CSL_CITATION {"citationID":"xXVGoWwq","properties":{"formattedCitation":"(Theocharis &amp; Jungherr, 2021, p. 2)","plainCitation":"(Theocharis &amp; Jungherr, 2021, p. 2)","noteIndex":0},"citationItems":[{"id":1234,"uris":["http://zotero.org/users/9069824/items/M3K3ECYZ"],"itemData":{"id":1234,"type":"article-journal","abstract":"ABSTRACTThe challenge of disentangling political communication processes and their effects has grown with the complexity of the new political information environment. But so have scientists? toolsets and capacities to better study and understand them. We map the challenges and opportunities of developing, synthesizing, and applying data collection and analysis techniques relying primarily on computational methods and tools to answer substantive theory-driven questions in the field of political communication. We foreground the theoretical, empirical, and institutional opportunities and challenges of Computational Communication Science (CCS) that are relevant to the political communication community. We also assess understandings of CCS and highlight challenges associated with data and resource requirements, as well as those connected with the theory and semantics of digital signals. With an eye to existing practices, we elaborate on the key role of infrastructures, academic institutions, ethics, and training in computational methods. Finally, we present the six full articles and two forum contributions of this special issue illustrating methodological innovation, as well as the theoretical, practical, and institutional relevance and challenges for realizing the potential of computational methods in political communication.","container-title":"Political Communication","DOI":"10.1080/10584609.2020.1833121","ISSN":"1058-4609","issue":"1-2","note":"publisher: Routledge","page":"1-22","title":"Computational Social Science and the Study of Political Communication","volume":"38","author":[{"family":"Theocharis","given":"Yannis"},{"family":"Jungherr","given":"Andreas"}],"issued":{"date-parts":[["2021"]]}},"locator":"2"}],"schema":"https://github.com/citation-style-language/schema/raw/master/csl-citation.json"} </w:instrText>
      </w:r>
      <w:r>
        <w:fldChar w:fldCharType="separate"/>
      </w:r>
      <w:r w:rsidRPr="00315C0C">
        <w:rPr>
          <w:rFonts w:cs="Times New Roman"/>
        </w:rPr>
        <w:t>(Theocharis &amp; Jungherr, 2021, p. 2)</w:t>
      </w:r>
      <w:r>
        <w:fldChar w:fldCharType="end"/>
      </w:r>
      <w:r>
        <w:t xml:space="preserve">. Likewise, </w:t>
      </w:r>
      <w:r w:rsidR="006B7305">
        <w:t>the</w:t>
      </w:r>
      <w:r>
        <w:t xml:space="preserve"> field of </w:t>
      </w:r>
      <w:r w:rsidR="006B7305">
        <w:t>political communication</w:t>
      </w:r>
      <w:r>
        <w:t xml:space="preserve"> </w:t>
      </w:r>
      <w:r w:rsidR="00F23BA2">
        <w:t xml:space="preserve">promises to gain further relevance in the future, because it </w:t>
      </w:r>
      <w:r w:rsidR="001019EC">
        <w:t>deals with</w:t>
      </w:r>
      <w:r w:rsidR="00F23BA2">
        <w:t xml:space="preserve"> some of the most pressing challenges facing digital societies</w:t>
      </w:r>
      <w:r w:rsidR="001019EC">
        <w:t xml:space="preserve"> today</w:t>
      </w:r>
      <w:r w:rsidR="00F23BA2">
        <w:t xml:space="preserve">, such as digitization, </w:t>
      </w:r>
      <w:r>
        <w:t xml:space="preserve">fake news, </w:t>
      </w:r>
      <w:r w:rsidR="00F23BA2">
        <w:t xml:space="preserve">or </w:t>
      </w:r>
      <w:r>
        <w:t>political polarization</w:t>
      </w:r>
      <w:r w:rsidR="00F23BA2">
        <w:t xml:space="preserve"> </w:t>
      </w:r>
      <w:r w:rsidR="00F23BA2">
        <w:fldChar w:fldCharType="begin"/>
      </w:r>
      <w:r w:rsidR="00F23BA2">
        <w:instrText xml:space="preserve"> ADDIN ZOTERO_ITEM CSL_CITATION {"citationID":"AqK9BX95","properties":{"formattedCitation":"(Dufva &amp; Dufva, 2019)","plainCitation":"(Dufva &amp; Dufva, 2019)","noteIndex":0},"citationItems":[{"id":2367,"uris":["http://zotero.org/users/9069824/items/QP5X4FQ3"],"itemData":{"id":2367,"type":"article-journal","abstract":"Society is increasingly digitalised and connected, with computers and algorithms mediating much of people’s daily activity in one way or another. The degree of digitalisation and its consequences are challenging to understand because most people lack first-hand experience of what digitalisation actually feels like. Digitalisation is abstract and difficult to grasp, which leads to a detached sense of the digital surroundings. In this paper, we argue that in order to grasp the nature and future of a digitalised society, an embodied understanding of digitalisation is needed. Such an understanding should utilise ways of knowing other than rational thinking, challenge existing narratives and move from preparing for the future to exploring novelty. We focus on the importance of a broader understanding of digitalisation within the field of education and discuss how a more diverse view is essential to empower people to take part in a digitalised society. We use the concept of ‘digi-grasping’ to analyse awareness and involvement in the digital world. By digi-grasping we mean active sense-making and existing in a world that consists of both a digital and a physical world. We argue that through ‘grasping’ the digital world it is possible to create an ethical and aesthetic attachment to society. Digi-grasping can empower people to understand and question the choices and motivations behind current digital structures and create new structures. It is thus an important approach to shaping the futures of digital society. We illustrate the concept with examples representing different modes of being and doing at the interface of the digital and physical.","container-title":"Futures","DOI":"10.1016/j.futures.2018.11.001","ISSN":"0016-3287","journalAbbreviation":"Futures","language":"en","page":"17-28","source":"ScienceDirect","title":"Grasping the future of the digital society","volume":"107","author":[{"family":"Dufva","given":"Tomi"},{"family":"Dufva","given":"Mikko"}],"issued":{"date-parts":[["2019",3,1]]}}}],"schema":"https://github.com/citation-style-language/schema/raw/master/csl-citation.json"} </w:instrText>
      </w:r>
      <w:r w:rsidR="00F23BA2">
        <w:fldChar w:fldCharType="separate"/>
      </w:r>
      <w:r w:rsidR="00F23BA2" w:rsidRPr="00F23BA2">
        <w:rPr>
          <w:rFonts w:cs="Times New Roman"/>
        </w:rPr>
        <w:t>(Dufva &amp; Dufva, 2019)</w:t>
      </w:r>
      <w:r w:rsidR="00F23BA2">
        <w:fldChar w:fldCharType="end"/>
      </w:r>
      <w:r w:rsidR="00F23BA2">
        <w:t>.</w:t>
      </w:r>
    </w:p>
    <w:p w14:paraId="780A7BC9" w14:textId="3101CC2B" w:rsidR="00483552" w:rsidRDefault="00315C0C" w:rsidP="00315C0C">
      <w:r w:rsidRPr="00315C0C">
        <w:rPr>
          <w:b/>
          <w:bCs/>
        </w:rPr>
        <w:t>Methods</w:t>
      </w:r>
      <w:r>
        <w:rPr>
          <w:b/>
          <w:bCs/>
        </w:rPr>
        <w:t xml:space="preserve">: </w:t>
      </w:r>
      <w:r>
        <w:t xml:space="preserve">The review will include </w:t>
      </w:r>
      <w:r w:rsidR="007D78FD">
        <w:t xml:space="preserve">publications which rely on computational methods using text as data. In particular, these might entail rule-based (e.g., dictionaries), unsupervised (text scaling </w:t>
      </w:r>
      <w:r w:rsidR="007D78FD">
        <w:lastRenderedPageBreak/>
        <w:t>algorithms, topic modelling), and supervised (machine learning) methods</w:t>
      </w:r>
      <w:r>
        <w:t xml:space="preserve"> to </w:t>
      </w:r>
      <w:r w:rsidR="00F23BA2">
        <w:t>operationalize and measure</w:t>
      </w:r>
      <w:r>
        <w:t xml:space="preserve"> variables of interest for political and communicational research</w:t>
      </w:r>
      <w:r w:rsidR="007D78FD">
        <w:t xml:space="preserve"> </w:t>
      </w:r>
      <w:r>
        <w:fldChar w:fldCharType="begin"/>
      </w:r>
      <w:r>
        <w:instrText xml:space="preserve"> ADDIN ZOTERO_ITEM CSL_CITATION {"citationID":"L9H5RgV8","properties":{"formattedCitation":"(Grimmer &amp; Stewart, 2013)","plainCitation":"(Grimmer &amp; Stewart, 2013)","noteIndex":0},"citationItems":[{"id":417,"uris":["http://zotero.org/groups/2240102/items/SLSZJBIV"],"itemData":{"id":417,"type":"article-journal","container-title":"Political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fldChar w:fldCharType="separate"/>
      </w:r>
      <w:r w:rsidRPr="00315C0C">
        <w:rPr>
          <w:rFonts w:cs="Times New Roman"/>
        </w:rPr>
        <w:t>(Grimmer &amp; Stewart, 2013)</w:t>
      </w:r>
      <w:r>
        <w:fldChar w:fldCharType="end"/>
      </w:r>
      <w:r>
        <w:t xml:space="preserve">. </w:t>
      </w:r>
      <w:r w:rsidR="007D78FD">
        <w:t>Generally, previous studies have pointed to the fact that validation exercises vary greatly between groups of methods.</w:t>
      </w:r>
      <w:r w:rsidR="00F953DD">
        <w:rPr>
          <w:rStyle w:val="FootnoteReference"/>
        </w:rPr>
        <w:footnoteReference w:id="4"/>
      </w:r>
      <w:r w:rsidR="007D78FD">
        <w:t xml:space="preserve"> </w:t>
      </w:r>
      <w:r w:rsidR="00113033">
        <w:t>For instance, a</w:t>
      </w:r>
      <w:r w:rsidR="001019EC">
        <w:t xml:space="preserve">n unsupervised text scaling model like </w:t>
      </w:r>
      <w:proofErr w:type="spellStart"/>
      <w:r w:rsidR="001019EC" w:rsidRPr="001019EC">
        <w:rPr>
          <w:i/>
          <w:iCs/>
        </w:rPr>
        <w:t>Wordfish</w:t>
      </w:r>
      <w:proofErr w:type="spellEnd"/>
      <w:r w:rsidR="001019EC">
        <w:t xml:space="preserve"> </w:t>
      </w:r>
      <w:r w:rsidR="001019EC">
        <w:fldChar w:fldCharType="begin"/>
      </w:r>
      <w:r w:rsidR="001019EC">
        <w:instrText xml:space="preserve"> ADDIN ZOTERO_ITEM CSL_CITATION {"citationID":"97AaeGY9","properties":{"formattedCitation":"(Slapin &amp; Proksch, 2008)","plainCitation":"(Slapin &amp; Proksch, 2008)","noteIndex":0},"citationItems":[{"id":2376,"uris":["http://zotero.org/users/9069824/items/6XUFXBM6"],"itemData":{"id":2376,"type":"article-journal","container-title":"American Journal of Political Science","DOI":"10.1111/j.1540-5907.2008.00338.x","ISSN":"00925853, 15405907","issue":"3","language":"en","page":"705-722","source":"DOI.org (Crossref)","title":"A Scaling Model for Estimating Time-Series Party Positions from Texts","volume":"52","author":[{"family":"Slapin","given":"Jonathan B."},{"family":"Proksch","given":"Sven-Oliver"}],"issued":{"date-parts":[["2008",7]]}}}],"schema":"https://github.com/citation-style-language/schema/raw/master/csl-citation.json"} </w:instrText>
      </w:r>
      <w:r w:rsidR="001019EC">
        <w:fldChar w:fldCharType="separate"/>
      </w:r>
      <w:r w:rsidR="001019EC" w:rsidRPr="001019EC">
        <w:rPr>
          <w:rFonts w:cs="Times New Roman"/>
        </w:rPr>
        <w:t>(Slapin &amp; Proksch, 2008)</w:t>
      </w:r>
      <w:r w:rsidR="001019EC">
        <w:fldChar w:fldCharType="end"/>
      </w:r>
      <w:r w:rsidR="00113033">
        <w:t xml:space="preserve"> </w:t>
      </w:r>
      <w:r w:rsidR="001019EC">
        <w:t xml:space="preserve">requires specific assumptions about the ideological composition of textual data (but no labelled training data), whereas a deep-learning </w:t>
      </w:r>
      <w:r w:rsidR="005D31C8">
        <w:t xml:space="preserve">ML </w:t>
      </w:r>
      <w:r w:rsidR="001019EC">
        <w:t xml:space="preserve">model like BERT </w:t>
      </w:r>
      <w:r w:rsidR="001019EC">
        <w:fldChar w:fldCharType="begin"/>
      </w:r>
      <w:r w:rsidR="001019EC">
        <w:instrText xml:space="preserve"> ADDIN ZOTERO_ITEM CSL_CITATION {"citationID":"H6Q56EgE","properties":{"formattedCitation":"(Devlin et al., 2019)","plainCitation":"(Devlin et al., 2019)","noteIndex":0},"citationItems":[{"id":2373,"uris":["http://zotero.org/users/9069824/items/AL6YLGX4"],"itemData":{"id":2373,"type":"article-journal","abstract":"We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2022",6,1]]},"issued":{"date-parts":[["2019",5,24]]}}}],"schema":"https://github.com/citation-style-language/schema/raw/master/csl-citation.json"} </w:instrText>
      </w:r>
      <w:r w:rsidR="001019EC">
        <w:fldChar w:fldCharType="separate"/>
      </w:r>
      <w:r w:rsidR="001019EC" w:rsidRPr="001019EC">
        <w:rPr>
          <w:rFonts w:cs="Times New Roman"/>
        </w:rPr>
        <w:t>(Devlin et al., 2019)</w:t>
      </w:r>
      <w:r w:rsidR="001019EC">
        <w:fldChar w:fldCharType="end"/>
      </w:r>
      <w:r w:rsidR="001019EC">
        <w:t xml:space="preserve"> </w:t>
      </w:r>
      <w:r w:rsidR="006B7305">
        <w:t>primarily</w:t>
      </w:r>
      <w:r w:rsidR="001019EC">
        <w:t xml:space="preserve"> requires sufficient labelled training data</w:t>
      </w:r>
      <w:r w:rsidR="006B7305">
        <w:t xml:space="preserve"> while being characterized as a “black box”</w:t>
      </w:r>
      <w:r w:rsidR="001019EC">
        <w:t>.</w:t>
      </w:r>
      <w:r w:rsidR="00113033">
        <w:t xml:space="preserve"> </w:t>
      </w:r>
      <w:proofErr w:type="gramStart"/>
      <w:r w:rsidR="005D31C8">
        <w:t>That being said</w:t>
      </w:r>
      <w:r w:rsidR="007D78FD">
        <w:t>, a</w:t>
      </w:r>
      <w:proofErr w:type="gramEnd"/>
      <w:r w:rsidR="007D78FD">
        <w:t xml:space="preserve"> systematic description and comparison of validation exercises across groups of methods might be an important first insight from this systematic review.</w:t>
      </w:r>
    </w:p>
    <w:p w14:paraId="301BFF74" w14:textId="66775B1C" w:rsidR="001163B4" w:rsidRDefault="0076439A" w:rsidP="001163B4">
      <w:pPr>
        <w:spacing w:after="150"/>
      </w:pPr>
      <w:r w:rsidRPr="0076439A">
        <w:rPr>
          <w:b/>
          <w:bCs/>
        </w:rPr>
        <w:t>Publication Types</w:t>
      </w:r>
      <w:r>
        <w:t>. The review will include peer-reviewed publications from the</w:t>
      </w:r>
      <w:r w:rsidR="001163B4">
        <w:t xml:space="preserve"> </w:t>
      </w:r>
      <w:r w:rsidR="009E6A53">
        <w:t>most relevant</w:t>
      </w:r>
      <w:r>
        <w:t xml:space="preserve"> journals in the field</w:t>
      </w:r>
      <w:r w:rsidR="001163B4">
        <w:t xml:space="preserve"> of communication</w:t>
      </w:r>
      <w:r w:rsidR="00113033">
        <w:t xml:space="preserve"> and political science</w:t>
      </w:r>
      <w:r>
        <w:t xml:space="preserve">. </w:t>
      </w:r>
      <w:r w:rsidR="005D31C8">
        <w:t xml:space="preserve">The journals are identified using the </w:t>
      </w:r>
      <w:proofErr w:type="spellStart"/>
      <w:r w:rsidR="005D31C8">
        <w:t>Scimago</w:t>
      </w:r>
      <w:proofErr w:type="spellEnd"/>
      <w:r w:rsidR="005D31C8">
        <w:t xml:space="preserve"> Journal Ranking</w:t>
      </w:r>
      <w:r w:rsidR="006B7305">
        <w:t>.</w:t>
      </w:r>
      <w:r w:rsidR="006B7305">
        <w:rPr>
          <w:rStyle w:val="FootnoteReference"/>
        </w:rPr>
        <w:footnoteReference w:id="5"/>
      </w:r>
      <w:r w:rsidR="006B7305">
        <w:t xml:space="preserve"> </w:t>
      </w:r>
      <w:r w:rsidR="005D31C8">
        <w:t xml:space="preserve">Additionally, </w:t>
      </w:r>
      <w:r w:rsidR="006B7305">
        <w:t>the choice of journals will be evaluated by relying on expert in the field</w:t>
      </w:r>
      <w:r w:rsidR="005D31C8">
        <w:t xml:space="preserve">. The lists of journals </w:t>
      </w:r>
      <w:proofErr w:type="gramStart"/>
      <w:r w:rsidR="005D31C8">
        <w:t>include</w:t>
      </w:r>
      <w:r w:rsidR="006B7305">
        <w:t>s</w:t>
      </w:r>
      <w:proofErr w:type="gramEnd"/>
      <w:r w:rsidR="006B7305">
        <w:t xml:space="preserve"> the following journals:</w:t>
      </w:r>
      <w:r w:rsidR="001163B4">
        <w:t xml:space="preserve"> </w:t>
      </w:r>
    </w:p>
    <w:p w14:paraId="0752CFE2" w14:textId="462ECE98" w:rsidR="00113033" w:rsidRDefault="00113033" w:rsidP="001163B4">
      <w:pPr>
        <w:spacing w:after="150"/>
      </w:pPr>
      <w:r>
        <w:t>Communication:</w:t>
      </w:r>
    </w:p>
    <w:p w14:paraId="5046B4AA" w14:textId="77777777" w:rsidR="001163B4" w:rsidRPr="001163B4" w:rsidRDefault="001163B4" w:rsidP="001163B4">
      <w:pPr>
        <w:pStyle w:val="ListParagraph"/>
        <w:numPr>
          <w:ilvl w:val="0"/>
          <w:numId w:val="25"/>
        </w:numPr>
        <w:spacing w:after="150"/>
      </w:pPr>
      <w:r w:rsidRPr="001163B4">
        <w:t>Communication Methods and Measures</w:t>
      </w:r>
    </w:p>
    <w:p w14:paraId="69CCF2AC" w14:textId="77777777" w:rsidR="001163B4" w:rsidRPr="001163B4" w:rsidRDefault="009E1EB2" w:rsidP="001163B4">
      <w:pPr>
        <w:pStyle w:val="ListParagraph"/>
        <w:numPr>
          <w:ilvl w:val="0"/>
          <w:numId w:val="25"/>
        </w:numPr>
        <w:spacing w:after="150"/>
      </w:pPr>
      <w:hyperlink r:id="rId12" w:tooltip="view journal details" w:history="1">
        <w:r w:rsidR="001163B4" w:rsidRPr="001163B4">
          <w:t>Digital Journalism</w:t>
        </w:r>
      </w:hyperlink>
    </w:p>
    <w:p w14:paraId="4BCFFF84" w14:textId="77777777" w:rsidR="001163B4" w:rsidRPr="001163B4" w:rsidRDefault="009E1EB2" w:rsidP="001163B4">
      <w:pPr>
        <w:pStyle w:val="ListParagraph"/>
        <w:numPr>
          <w:ilvl w:val="0"/>
          <w:numId w:val="25"/>
        </w:numPr>
        <w:spacing w:after="150"/>
      </w:pPr>
      <w:hyperlink r:id="rId13" w:tooltip="view journal details" w:history="1">
        <w:r w:rsidR="001163B4" w:rsidRPr="001163B4">
          <w:t>Political Communication</w:t>
        </w:r>
      </w:hyperlink>
    </w:p>
    <w:p w14:paraId="31D86144" w14:textId="77777777" w:rsidR="001163B4" w:rsidRPr="001163B4" w:rsidRDefault="009E1EB2" w:rsidP="001163B4">
      <w:pPr>
        <w:pStyle w:val="ListParagraph"/>
        <w:numPr>
          <w:ilvl w:val="0"/>
          <w:numId w:val="25"/>
        </w:numPr>
        <w:spacing w:after="150"/>
      </w:pPr>
      <w:hyperlink r:id="rId14" w:tooltip="view journal details" w:history="1">
        <w:r w:rsidR="001163B4" w:rsidRPr="001163B4">
          <w:t>Applied Linguistics</w:t>
        </w:r>
      </w:hyperlink>
    </w:p>
    <w:p w14:paraId="52F36EC6" w14:textId="1E2EA728" w:rsidR="001163B4" w:rsidRDefault="009E1EB2" w:rsidP="001163B4">
      <w:pPr>
        <w:pStyle w:val="ListParagraph"/>
        <w:numPr>
          <w:ilvl w:val="0"/>
          <w:numId w:val="25"/>
        </w:numPr>
        <w:spacing w:after="150"/>
      </w:pPr>
      <w:hyperlink r:id="rId15" w:tooltip="view journal details" w:history="1">
        <w:r w:rsidR="001163B4" w:rsidRPr="001163B4">
          <w:t>Research on Language and Social Interaction</w:t>
        </w:r>
      </w:hyperlink>
    </w:p>
    <w:p w14:paraId="7ECF75F4" w14:textId="54ED1945" w:rsidR="001163B4" w:rsidRPr="001163B4" w:rsidRDefault="001163B4" w:rsidP="001163B4">
      <w:pPr>
        <w:pStyle w:val="ListParagraph"/>
        <w:numPr>
          <w:ilvl w:val="0"/>
          <w:numId w:val="25"/>
        </w:numPr>
        <w:spacing w:after="150"/>
      </w:pPr>
      <w:r>
        <w:t>Journal of Communication</w:t>
      </w:r>
    </w:p>
    <w:p w14:paraId="6F0E4AF1" w14:textId="2330B344" w:rsidR="0076439A" w:rsidRDefault="001163B4" w:rsidP="001163B4">
      <w:pPr>
        <w:pStyle w:val="ListParagraph"/>
        <w:numPr>
          <w:ilvl w:val="0"/>
          <w:numId w:val="25"/>
        </w:numPr>
        <w:spacing w:after="150"/>
      </w:pPr>
      <w:r>
        <w:t xml:space="preserve">Public Opinion </w:t>
      </w:r>
      <w:r w:rsidR="00F23BA2">
        <w:t>Quarterly</w:t>
      </w:r>
    </w:p>
    <w:p w14:paraId="1E59FAB1" w14:textId="44A15FE9" w:rsidR="00113033" w:rsidRDefault="00113033" w:rsidP="00113033">
      <w:pPr>
        <w:spacing w:after="150"/>
      </w:pPr>
      <w:r>
        <w:t xml:space="preserve">Political Science: </w:t>
      </w:r>
    </w:p>
    <w:p w14:paraId="37FD5B28" w14:textId="794EC9AF" w:rsidR="00113033" w:rsidRDefault="009E1EB2" w:rsidP="00113033">
      <w:pPr>
        <w:pStyle w:val="ListParagraph"/>
        <w:numPr>
          <w:ilvl w:val="0"/>
          <w:numId w:val="25"/>
        </w:numPr>
        <w:spacing w:after="150"/>
      </w:pPr>
      <w:hyperlink r:id="rId16" w:tooltip="view journal details" w:history="1">
        <w:r w:rsidR="00113033" w:rsidRPr="00113033">
          <w:t>Administrative Science Quarterly</w:t>
        </w:r>
      </w:hyperlink>
    </w:p>
    <w:p w14:paraId="5E9C3F86" w14:textId="727332AD" w:rsidR="00113033" w:rsidRDefault="009E1EB2" w:rsidP="00113033">
      <w:pPr>
        <w:pStyle w:val="ListParagraph"/>
        <w:numPr>
          <w:ilvl w:val="0"/>
          <w:numId w:val="25"/>
        </w:numPr>
        <w:spacing w:after="150"/>
      </w:pPr>
      <w:hyperlink r:id="rId17" w:tooltip="view journal details" w:history="1">
        <w:r w:rsidR="00113033" w:rsidRPr="00113033">
          <w:t>American Sociological Review</w:t>
        </w:r>
      </w:hyperlink>
    </w:p>
    <w:p w14:paraId="486C18EC" w14:textId="664D4D98" w:rsidR="00113033" w:rsidRDefault="009E1EB2" w:rsidP="00113033">
      <w:pPr>
        <w:pStyle w:val="ListParagraph"/>
        <w:numPr>
          <w:ilvl w:val="0"/>
          <w:numId w:val="25"/>
        </w:numPr>
        <w:spacing w:after="150"/>
      </w:pPr>
      <w:hyperlink r:id="rId18" w:tooltip="view journal details" w:history="1">
        <w:r w:rsidR="00113033" w:rsidRPr="00113033">
          <w:t>American Political Science Review</w:t>
        </w:r>
      </w:hyperlink>
    </w:p>
    <w:p w14:paraId="3EA6AA18" w14:textId="20329F9D" w:rsidR="00113033" w:rsidRDefault="009E1EB2" w:rsidP="00113033">
      <w:pPr>
        <w:pStyle w:val="ListParagraph"/>
        <w:numPr>
          <w:ilvl w:val="0"/>
          <w:numId w:val="25"/>
        </w:numPr>
        <w:spacing w:after="150"/>
      </w:pPr>
      <w:hyperlink r:id="rId19" w:tooltip="view journal details" w:history="1">
        <w:r w:rsidR="00113033" w:rsidRPr="00113033">
          <w:t>Annual Review of Political Science</w:t>
        </w:r>
      </w:hyperlink>
    </w:p>
    <w:p w14:paraId="2A7328A7" w14:textId="77777777" w:rsidR="00113033" w:rsidRPr="00113033" w:rsidRDefault="009E1EB2" w:rsidP="00113033">
      <w:pPr>
        <w:pStyle w:val="ListParagraph"/>
        <w:numPr>
          <w:ilvl w:val="0"/>
          <w:numId w:val="25"/>
        </w:numPr>
        <w:spacing w:after="150"/>
      </w:pPr>
      <w:hyperlink r:id="rId20" w:tooltip="view journal details" w:history="1">
        <w:r w:rsidR="00113033" w:rsidRPr="00113033">
          <w:t>Annual Review of Sociology</w:t>
        </w:r>
      </w:hyperlink>
    </w:p>
    <w:p w14:paraId="51221842" w14:textId="43894A83" w:rsidR="00113033" w:rsidRDefault="009E1EB2" w:rsidP="00113033">
      <w:pPr>
        <w:pStyle w:val="ListParagraph"/>
        <w:numPr>
          <w:ilvl w:val="0"/>
          <w:numId w:val="25"/>
        </w:numPr>
        <w:spacing w:after="150"/>
      </w:pPr>
      <w:hyperlink r:id="rId21" w:tooltip="view journal details" w:history="1">
        <w:r w:rsidR="00113033" w:rsidRPr="00113033">
          <w:t>American Journal of Political Science</w:t>
        </w:r>
      </w:hyperlink>
    </w:p>
    <w:p w14:paraId="04FC5591" w14:textId="6A5BEF32" w:rsidR="00113033" w:rsidRDefault="009E1EB2" w:rsidP="00113033">
      <w:pPr>
        <w:pStyle w:val="ListParagraph"/>
        <w:numPr>
          <w:ilvl w:val="0"/>
          <w:numId w:val="25"/>
        </w:numPr>
        <w:spacing w:after="150"/>
      </w:pPr>
      <w:hyperlink r:id="rId22" w:tooltip="view journal details" w:history="1">
        <w:r w:rsidR="00113033" w:rsidRPr="00113033">
          <w:t>Leadership Quarterly</w:t>
        </w:r>
      </w:hyperlink>
    </w:p>
    <w:p w14:paraId="4F625F6A" w14:textId="1B3EC304" w:rsidR="00113033" w:rsidRDefault="009E1EB2" w:rsidP="0068521D">
      <w:pPr>
        <w:pStyle w:val="ListParagraph"/>
        <w:numPr>
          <w:ilvl w:val="0"/>
          <w:numId w:val="25"/>
        </w:numPr>
        <w:spacing w:after="150"/>
      </w:pPr>
      <w:hyperlink r:id="rId23" w:tooltip="view journal details" w:history="1">
        <w:r w:rsidR="00113033" w:rsidRPr="00113033">
          <w:t>Political Analysis</w:t>
        </w:r>
      </w:hyperlink>
    </w:p>
    <w:p w14:paraId="51CC2EDE" w14:textId="0151B0B5" w:rsidR="007E3231" w:rsidRPr="00113033" w:rsidRDefault="007E3231" w:rsidP="007E3231">
      <w:pPr>
        <w:pStyle w:val="ListParagraph"/>
        <w:numPr>
          <w:ilvl w:val="0"/>
          <w:numId w:val="25"/>
        </w:numPr>
        <w:spacing w:after="150"/>
      </w:pPr>
      <w:r w:rsidRPr="007E3231">
        <w:t>Party Politics</w:t>
      </w:r>
    </w:p>
    <w:p w14:paraId="3A2EE948" w14:textId="3194E06B" w:rsidR="001163B4" w:rsidRDefault="00F23BA2" w:rsidP="001163B4">
      <w:pPr>
        <w:spacing w:after="150"/>
      </w:pPr>
      <w:r>
        <w:rPr>
          <w:b/>
          <w:bCs/>
        </w:rPr>
        <w:t>Time and Language</w:t>
      </w:r>
      <w:r w:rsidR="001163B4">
        <w:rPr>
          <w:b/>
          <w:bCs/>
        </w:rPr>
        <w:t xml:space="preserve">. </w:t>
      </w:r>
      <w:r w:rsidR="001163B4">
        <w:t xml:space="preserve">Some additional criteria </w:t>
      </w:r>
      <w:r w:rsidR="00113033">
        <w:t>are</w:t>
      </w:r>
      <w:r>
        <w:t xml:space="preserve"> applied:</w:t>
      </w:r>
    </w:p>
    <w:p w14:paraId="774BFE39" w14:textId="7620A773" w:rsidR="001163B4" w:rsidRDefault="001163B4" w:rsidP="001163B4">
      <w:pPr>
        <w:pStyle w:val="ListParagraph"/>
        <w:numPr>
          <w:ilvl w:val="0"/>
          <w:numId w:val="27"/>
        </w:numPr>
        <w:spacing w:after="150"/>
      </w:pPr>
      <w:r>
        <w:t xml:space="preserve">Only publications published after </w:t>
      </w:r>
      <w:r w:rsidR="00DC14BF">
        <w:t>201</w:t>
      </w:r>
      <w:r w:rsidR="00A57D83">
        <w:t>5</w:t>
      </w:r>
    </w:p>
    <w:p w14:paraId="41A6576F" w14:textId="23A7D3B0" w:rsidR="001163B4" w:rsidRPr="001163B4" w:rsidRDefault="001163B4" w:rsidP="001163B4">
      <w:pPr>
        <w:pStyle w:val="ListParagraph"/>
        <w:numPr>
          <w:ilvl w:val="0"/>
          <w:numId w:val="27"/>
        </w:numPr>
        <w:spacing w:after="150"/>
      </w:pPr>
      <w:r>
        <w:t xml:space="preserve">Only </w:t>
      </w:r>
      <w:r w:rsidR="00F23BA2">
        <w:t xml:space="preserve">publications in the </w:t>
      </w:r>
      <w:r>
        <w:t>English language</w:t>
      </w:r>
    </w:p>
    <w:p w14:paraId="2FF0309B" w14:textId="30808B67" w:rsidR="00F845DD" w:rsidRDefault="001163B4" w:rsidP="009E1EB2">
      <w:pPr>
        <w:spacing w:after="150"/>
      </w:pPr>
      <w:r>
        <w:t>After the first literature search</w:t>
      </w:r>
      <w:r w:rsidR="00113033">
        <w:t xml:space="preserve"> </w:t>
      </w:r>
      <w:r w:rsidR="006B7305">
        <w:t>using</w:t>
      </w:r>
      <w:r w:rsidR="00113033">
        <w:t xml:space="preserve"> the Web of Science database</w:t>
      </w:r>
      <w:r>
        <w:t xml:space="preserve">, a second screening </w:t>
      </w:r>
      <w:r w:rsidR="00F23BA2">
        <w:t>round will be conducted by examining the title</w:t>
      </w:r>
      <w:r w:rsidR="006B7305">
        <w:t xml:space="preserve">, </w:t>
      </w:r>
      <w:r w:rsidR="00F23BA2">
        <w:t xml:space="preserve">abstract </w:t>
      </w:r>
      <w:r w:rsidR="006B7305">
        <w:t xml:space="preserve">and keywords </w:t>
      </w:r>
      <w:r w:rsidR="00F23BA2">
        <w:t xml:space="preserve">of </w:t>
      </w:r>
      <w:r w:rsidR="005D31C8">
        <w:t xml:space="preserve">all </w:t>
      </w:r>
      <w:r w:rsidR="00F23BA2">
        <w:t>studie</w:t>
      </w:r>
      <w:r w:rsidR="006B7305">
        <w:t>s identified</w:t>
      </w:r>
      <w:r w:rsidR="00F23BA2">
        <w:t xml:space="preserve">. </w:t>
      </w:r>
      <w:r w:rsidR="00AC5AD0">
        <w:t xml:space="preserve">To do so, the tool </w:t>
      </w:r>
      <w:proofErr w:type="spellStart"/>
      <w:r w:rsidR="006B7305">
        <w:t>a</w:t>
      </w:r>
      <w:r w:rsidR="00AC5AD0" w:rsidRPr="00AC5AD0">
        <w:rPr>
          <w:i/>
          <w:iCs/>
        </w:rPr>
        <w:t>bstrackr</w:t>
      </w:r>
      <w:proofErr w:type="spellEnd"/>
      <w:r w:rsidR="00AC5AD0">
        <w:t xml:space="preserve"> </w:t>
      </w:r>
      <w:r w:rsidR="00AC5AD0">
        <w:fldChar w:fldCharType="begin"/>
      </w:r>
      <w:r w:rsidR="00AC5AD0">
        <w:instrText xml:space="preserve"> ADDIN ZOTERO_ITEM CSL_CITATION {"citationID":"poSnRUSA","properties":{"formattedCitation":"(Wallace et al., 2012)","plainCitation":"(Wallace et al., 2012)","noteIndex":0},"citationItems":[{"id":2414,"uris":["http://zotero.org/users/9069824/items/BH7SPPPP"],"itemData":{"id":2414,"type":"paper-conference","container-title":"Proceedings of the 2nd ACM SIGHIT international health informatics symposium","page":"819–824","source":"Google Scholar","title":"Deploying an interactive machine learning system in an evidence-based practice center: abstrackr","title-short":"Deploying an interactive machine learning system in an evidence-based practice center","author":[{"family":"Wallace","given":"Byron C."},{"family":"Small","given":"Kevin"},{"family":"Brodley","given":"Carla E."},{"family":"Lau","given":"Joseph"},{"family":"Trikalinos","given":"Thomas A."}],"issued":{"date-parts":[["2012"]]}}}],"schema":"https://github.com/citation-style-language/schema/raw/master/csl-citation.json"} </w:instrText>
      </w:r>
      <w:r w:rsidR="00AC5AD0">
        <w:fldChar w:fldCharType="separate"/>
      </w:r>
      <w:r w:rsidR="00AC5AD0" w:rsidRPr="00AC5AD0">
        <w:rPr>
          <w:rFonts w:cs="Times New Roman"/>
        </w:rPr>
        <w:t>(Wallace et al., 2012)</w:t>
      </w:r>
      <w:r w:rsidR="00AC5AD0">
        <w:fldChar w:fldCharType="end"/>
      </w:r>
      <w:r w:rsidR="00AC5AD0">
        <w:t xml:space="preserve"> from Brown university will be used, which provides an open source web interface for abstract and keyword screening. </w:t>
      </w:r>
      <w:r w:rsidR="009E1EB2">
        <w:tab/>
      </w:r>
    </w:p>
    <w:p w14:paraId="1A552E7D" w14:textId="671859C0" w:rsidR="00113033" w:rsidRDefault="0068521D" w:rsidP="00113033">
      <w:pPr>
        <w:rPr>
          <w:rStyle w:val="highlight"/>
        </w:rPr>
      </w:pPr>
      <w:r>
        <w:rPr>
          <w:rStyle w:val="highlight"/>
        </w:rPr>
        <w:t>Once</w:t>
      </w:r>
      <w:r w:rsidR="00113033">
        <w:rPr>
          <w:rStyle w:val="highlight"/>
        </w:rPr>
        <w:t xml:space="preserve"> the final sample of publications </w:t>
      </w:r>
      <w:r>
        <w:rPr>
          <w:rStyle w:val="highlight"/>
        </w:rPr>
        <w:t>is</w:t>
      </w:r>
      <w:r w:rsidR="00113033">
        <w:rPr>
          <w:rStyle w:val="highlight"/>
        </w:rPr>
        <w:t xml:space="preserve"> collected (see previous section), publications will be coded based on a coder manual </w:t>
      </w:r>
      <w:r w:rsidR="00113033">
        <w:rPr>
          <w:rStyle w:val="highlight"/>
        </w:rPr>
        <w:fldChar w:fldCharType="begin"/>
      </w:r>
      <w:r w:rsidR="00AC5AD0">
        <w:rPr>
          <w:rStyle w:val="highlight"/>
        </w:rPr>
        <w:instrText xml:space="preserve"> ADDIN ZOTERO_ITEM CSL_CITATION {"citationID":"EpjmX6dc","properties":{"formattedCitation":"(Durlak &amp; Lipsey, 1991)","plainCitation":"(Durlak &amp; Lipsey, 1991)","noteIndex":0},"citationItems":[{"id":"gp5sSdmH/Ej8FpDqL","uris":["http://zotero.org/groups/4639454/items/D3DVBBM3"],"itemData":{"id":"w9E3yNaw/MByjjWLL","type":"article-journal","container-title":"American Journal of community psychology","issue":"3","note":"publisher: Springer","page":"291–332","source":"Google Scholar","title":"A practitioner's guide to meta-analysis","volume":"19","author":[{"family":"Durlak","given":"Joseph A."},{"family":"Lipsey","given":"Mark W."}],"issued":{"date-parts":[["1991"]]}}}],"schema":"https://github.com/citation-style-language/schema/raw/master/csl-citation.json"} </w:instrText>
      </w:r>
      <w:r w:rsidR="00113033">
        <w:rPr>
          <w:rStyle w:val="highlight"/>
        </w:rPr>
        <w:fldChar w:fldCharType="separate"/>
      </w:r>
      <w:r w:rsidR="00113033" w:rsidRPr="00113033">
        <w:rPr>
          <w:rFonts w:cs="Times New Roman"/>
        </w:rPr>
        <w:t>(Durlak &amp; Lipsey, 1991)</w:t>
      </w:r>
      <w:r w:rsidR="00113033">
        <w:rPr>
          <w:rStyle w:val="highlight"/>
        </w:rPr>
        <w:fldChar w:fldCharType="end"/>
      </w:r>
      <w:r w:rsidR="00113033">
        <w:rPr>
          <w:rStyle w:val="highlight"/>
        </w:rPr>
        <w:t xml:space="preserve">. Optimally, at least two coders will be involved, so that metrics of interrater agreement for a sample of publications can be reported </w:t>
      </w:r>
      <w:r w:rsidR="00113033">
        <w:rPr>
          <w:rStyle w:val="highlight"/>
        </w:rPr>
        <w:fldChar w:fldCharType="begin"/>
      </w:r>
      <w:r w:rsidR="00113033">
        <w:rPr>
          <w:rStyle w:val="highlight"/>
        </w:rPr>
        <w:instrText xml:space="preserve"> ADDIN ZOTERO_ITEM CSL_CITATION {"citationID":"0g9tNxwz","properties":{"formattedCitation":"(Gisev et al., 2013)","plainCitation":"(Gisev et al., 2013)","noteIndex":0},"citationItems":[{"id":2369,"uris":["http://zotero.org/users/9069824/items/EDSKWND2"],"itemData":{"id":2369,"type":"article-journal","container-title":"Research in Social and Administrative Pharmacy","issue":"3","note":"publisher: Elsevier","page":"330–338","source":"Google Scholar","title":"Interrater agreement and interrater reliability: key concepts, approaches, and applications","title-short":"Interrater agreement and interrater reliability","volume":"9","author":[{"family":"Gisev","given":"Natasa"},{"family":"Bell","given":"J. Simon"},{"family":"Chen","given":"Timothy F."}],"issued":{"date-parts":[["2013"]]}}}],"schema":"https://github.com/citation-style-language/schema/raw/master/csl-citation.json"} </w:instrText>
      </w:r>
      <w:r w:rsidR="00113033">
        <w:rPr>
          <w:rStyle w:val="highlight"/>
        </w:rPr>
        <w:fldChar w:fldCharType="separate"/>
      </w:r>
      <w:r w:rsidR="00113033" w:rsidRPr="00113033">
        <w:rPr>
          <w:rFonts w:cs="Times New Roman"/>
        </w:rPr>
        <w:t>(Gisev et al., 2013)</w:t>
      </w:r>
      <w:r w:rsidR="00113033">
        <w:rPr>
          <w:rStyle w:val="highlight"/>
        </w:rPr>
        <w:fldChar w:fldCharType="end"/>
      </w:r>
      <w:r w:rsidR="00113033">
        <w:rPr>
          <w:rStyle w:val="highlight"/>
        </w:rPr>
        <w:t xml:space="preserve">. </w:t>
      </w:r>
      <w:r w:rsidR="006B7305">
        <w:rPr>
          <w:rStyle w:val="highlight"/>
        </w:rPr>
        <w:t>However</w:t>
      </w:r>
      <w:r w:rsidR="00A57D83">
        <w:rPr>
          <w:rStyle w:val="highlight"/>
        </w:rPr>
        <w:t xml:space="preserve">, the coding of validation efforts might be </w:t>
      </w:r>
      <w:r w:rsidR="00F845DD">
        <w:rPr>
          <w:rStyle w:val="highlight"/>
        </w:rPr>
        <w:t>too</w:t>
      </w:r>
      <w:r w:rsidR="00A57D83">
        <w:rPr>
          <w:rStyle w:val="highlight"/>
        </w:rPr>
        <w:t xml:space="preserve"> difficult for a research assistant with no previous knowledge </w:t>
      </w:r>
      <w:r w:rsidR="003730CA">
        <w:rPr>
          <w:rStyle w:val="highlight"/>
        </w:rPr>
        <w:t>on</w:t>
      </w:r>
      <w:r w:rsidR="00A57D83">
        <w:rPr>
          <w:rStyle w:val="highlight"/>
        </w:rPr>
        <w:t xml:space="preserve"> text analysis. Therefore, a solution could be to code a subset of studies (e.g., 20-30 studies) and proceed to independent coding after sufficient intercoder reliability </w:t>
      </w:r>
      <w:r w:rsidR="00F845DD">
        <w:rPr>
          <w:rStyle w:val="highlight"/>
        </w:rPr>
        <w:t>is</w:t>
      </w:r>
      <w:r w:rsidR="00A57D83">
        <w:rPr>
          <w:rStyle w:val="highlight"/>
        </w:rPr>
        <w:t xml:space="preserve"> achieved (see Landis &amp; Koch, </w:t>
      </w:r>
      <w:r w:rsidR="00A57D83">
        <w:rPr>
          <w:rStyle w:val="highlight"/>
        </w:rPr>
        <w:fldChar w:fldCharType="begin"/>
      </w:r>
      <w:r w:rsidR="00A57D83">
        <w:rPr>
          <w:rStyle w:val="highlight"/>
        </w:rPr>
        <w:instrText xml:space="preserve"> ADDIN ZOTERO_ITEM CSL_CITATION {"citationID":"mzTYzYo2","properties":{"formattedCitation":"(1977)","plainCitation":"(1977)","noteIndex":0},"citationItems":[{"id":2410,"uris":["http://zotero.org/users/9069824/items/J8SJ46P2"],"itemData":{"id":2410,"type":"article-journal","container-title":"biometrics","note":"publisher: JSTOR","page":"159–174","source":"Google Scholar","title":"The measurement of observer agreement for categorical data","author":[{"family":"Landis","given":"J. Richard"},{"family":"Koch","given":"Gary G."}],"issued":{"date-parts":[["1977"]]}},"suppress-author":true}],"schema":"https://github.com/citation-style-language/schema/raw/master/csl-citation.json"} </w:instrText>
      </w:r>
      <w:r w:rsidR="00A57D83">
        <w:rPr>
          <w:rStyle w:val="highlight"/>
        </w:rPr>
        <w:fldChar w:fldCharType="separate"/>
      </w:r>
      <w:r w:rsidR="00A57D83" w:rsidRPr="00A57D83">
        <w:rPr>
          <w:rFonts w:cs="Times New Roman"/>
        </w:rPr>
        <w:t>(1977)</w:t>
      </w:r>
      <w:r w:rsidR="00A57D83">
        <w:rPr>
          <w:rStyle w:val="highlight"/>
        </w:rPr>
        <w:fldChar w:fldCharType="end"/>
      </w:r>
      <w:r w:rsidR="00A57D83">
        <w:rPr>
          <w:rStyle w:val="highlight"/>
        </w:rPr>
        <w:t>)</w:t>
      </w:r>
    </w:p>
    <w:p w14:paraId="2C381782" w14:textId="5496A8CC" w:rsidR="00E81823" w:rsidRDefault="00E81823" w:rsidP="00113033">
      <w:pPr>
        <w:rPr>
          <w:rStyle w:val="highlight"/>
        </w:rPr>
      </w:pPr>
    </w:p>
    <w:p w14:paraId="32D67D17" w14:textId="77777777" w:rsidR="00E81823" w:rsidRDefault="00E81823" w:rsidP="00113033">
      <w:pPr>
        <w:rPr>
          <w:rStyle w:val="highlight"/>
        </w:rPr>
      </w:pPr>
    </w:p>
    <w:tbl>
      <w:tblPr>
        <w:tblStyle w:val="PlainTable1"/>
        <w:tblW w:w="9396" w:type="dxa"/>
        <w:tblLook w:val="04A0" w:firstRow="1" w:lastRow="0" w:firstColumn="1" w:lastColumn="0" w:noHBand="0" w:noVBand="1"/>
      </w:tblPr>
      <w:tblGrid>
        <w:gridCol w:w="440"/>
        <w:gridCol w:w="3950"/>
        <w:gridCol w:w="2835"/>
        <w:gridCol w:w="2171"/>
      </w:tblGrid>
      <w:tr w:rsidR="00AF0224" w:rsidRPr="00AF0224" w14:paraId="4E6C42D2" w14:textId="77777777" w:rsidTr="0012720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6F1EDE98"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0</w:t>
            </w:r>
          </w:p>
        </w:tc>
        <w:tc>
          <w:tcPr>
            <w:tcW w:w="3950" w:type="dxa"/>
            <w:hideMark/>
          </w:tcPr>
          <w:p w14:paraId="0E4E5154" w14:textId="67641638" w:rsidR="00AF0224" w:rsidRPr="00AF0224" w:rsidRDefault="00E81823" w:rsidP="00AF022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Question</w:t>
            </w:r>
          </w:p>
        </w:tc>
        <w:tc>
          <w:tcPr>
            <w:tcW w:w="2835" w:type="dxa"/>
            <w:hideMark/>
          </w:tcPr>
          <w:p w14:paraId="6D92AA67" w14:textId="1576C09F" w:rsidR="00AF0224" w:rsidRPr="00AF0224" w:rsidRDefault="00E81823" w:rsidP="00AF022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Question Type</w:t>
            </w:r>
          </w:p>
        </w:tc>
        <w:tc>
          <w:tcPr>
            <w:tcW w:w="2171" w:type="dxa"/>
            <w:noWrap/>
            <w:hideMark/>
          </w:tcPr>
          <w:p w14:paraId="2EA015AC" w14:textId="4F6BAAC3" w:rsidR="00AF0224" w:rsidRPr="00AF0224" w:rsidRDefault="00E81823" w:rsidP="00AF022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Remarks</w:t>
            </w:r>
          </w:p>
        </w:tc>
      </w:tr>
      <w:tr w:rsidR="00AF0224" w:rsidRPr="00AF0224" w14:paraId="18F49D0D"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A4C5C3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w:t>
            </w:r>
          </w:p>
        </w:tc>
        <w:tc>
          <w:tcPr>
            <w:tcW w:w="3950" w:type="dxa"/>
            <w:hideMark/>
          </w:tcPr>
          <w:p w14:paraId="4E7B63DB"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Method Type</w:t>
            </w:r>
          </w:p>
        </w:tc>
        <w:tc>
          <w:tcPr>
            <w:tcW w:w="2835" w:type="dxa"/>
            <w:hideMark/>
          </w:tcPr>
          <w:p w14:paraId="6EB29E46"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r w:rsidRPr="00AF0224">
              <w:rPr>
                <w:rFonts w:ascii="Calibri" w:eastAsia="Times New Roman" w:hAnsi="Calibri" w:cs="Calibri"/>
                <w:color w:val="000000"/>
                <w:sz w:val="16"/>
                <w:szCs w:val="16"/>
                <w:lang w:val="en-US"/>
              </w:rPr>
              <w:br/>
              <w:t>- Supervised: Machine Learning</w:t>
            </w:r>
            <w:r w:rsidRPr="00AF0224">
              <w:rPr>
                <w:rFonts w:ascii="Calibri" w:eastAsia="Times New Roman" w:hAnsi="Calibri" w:cs="Calibri"/>
                <w:color w:val="000000"/>
                <w:sz w:val="16"/>
                <w:szCs w:val="16"/>
                <w:lang w:val="en-US"/>
              </w:rPr>
              <w:br/>
              <w:t xml:space="preserve">- Unsupervised: Topic </w:t>
            </w:r>
            <w:proofErr w:type="spellStart"/>
            <w:r w:rsidRPr="00AF0224">
              <w:rPr>
                <w:rFonts w:ascii="Calibri" w:eastAsia="Times New Roman" w:hAnsi="Calibri" w:cs="Calibri"/>
                <w:color w:val="000000"/>
                <w:sz w:val="16"/>
                <w:szCs w:val="16"/>
                <w:lang w:val="en-US"/>
              </w:rPr>
              <w:t>Moddeling</w:t>
            </w:r>
            <w:proofErr w:type="spellEnd"/>
            <w:r w:rsidRPr="00AF0224">
              <w:rPr>
                <w:rFonts w:ascii="Calibri" w:eastAsia="Times New Roman" w:hAnsi="Calibri" w:cs="Calibri"/>
                <w:color w:val="000000"/>
                <w:sz w:val="16"/>
                <w:szCs w:val="16"/>
                <w:lang w:val="en-US"/>
              </w:rPr>
              <w:br/>
              <w:t>- Unsupervised: Text Scaling</w:t>
            </w:r>
            <w:r w:rsidRPr="00AF0224">
              <w:rPr>
                <w:rFonts w:ascii="Calibri" w:eastAsia="Times New Roman" w:hAnsi="Calibri" w:cs="Calibri"/>
                <w:color w:val="000000"/>
                <w:sz w:val="16"/>
                <w:szCs w:val="16"/>
                <w:lang w:val="en-US"/>
              </w:rPr>
              <w:br/>
              <w:t>- Rule-based: Off-the-shelf dictionary</w:t>
            </w:r>
            <w:r w:rsidRPr="00AF0224">
              <w:rPr>
                <w:rFonts w:ascii="Calibri" w:eastAsia="Times New Roman" w:hAnsi="Calibri" w:cs="Calibri"/>
                <w:color w:val="000000"/>
                <w:sz w:val="16"/>
                <w:szCs w:val="16"/>
                <w:lang w:val="en-US"/>
              </w:rPr>
              <w:br/>
              <w:t>- Rule-based: Adjusted dictionary</w:t>
            </w:r>
            <w:r w:rsidRPr="00AF0224">
              <w:rPr>
                <w:rFonts w:ascii="Calibri" w:eastAsia="Times New Roman" w:hAnsi="Calibri" w:cs="Calibri"/>
                <w:color w:val="000000"/>
                <w:sz w:val="16"/>
                <w:szCs w:val="16"/>
                <w:lang w:val="en-US"/>
              </w:rPr>
              <w:br/>
              <w:t>- Rule-based: Development dictionary</w:t>
            </w:r>
            <w:r w:rsidRPr="00AF0224">
              <w:rPr>
                <w:rFonts w:ascii="Calibri" w:eastAsia="Times New Roman" w:hAnsi="Calibri" w:cs="Calibri"/>
                <w:color w:val="000000"/>
                <w:sz w:val="16"/>
                <w:szCs w:val="16"/>
                <w:lang w:val="en-US"/>
              </w:rPr>
              <w:br/>
              <w:t>-Others</w:t>
            </w:r>
          </w:p>
        </w:tc>
        <w:tc>
          <w:tcPr>
            <w:tcW w:w="2171" w:type="dxa"/>
            <w:hideMark/>
          </w:tcPr>
          <w:p w14:paraId="556EDBD7"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w:t>
            </w:r>
          </w:p>
        </w:tc>
      </w:tr>
      <w:tr w:rsidR="00AF0224" w:rsidRPr="00AF0224" w14:paraId="2E065FAC"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7B39BC4F"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2</w:t>
            </w:r>
          </w:p>
        </w:tc>
        <w:tc>
          <w:tcPr>
            <w:tcW w:w="3950" w:type="dxa"/>
            <w:hideMark/>
          </w:tcPr>
          <w:p w14:paraId="70FA1291"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Method Name</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name of the Method? </w:t>
            </w:r>
            <w:r w:rsidRPr="00AF0224">
              <w:rPr>
                <w:rFonts w:ascii="Calibri" w:eastAsia="Times New Roman" w:hAnsi="Calibri" w:cs="Calibri"/>
                <w:i/>
                <w:iCs/>
                <w:color w:val="000000"/>
                <w:sz w:val="16"/>
                <w:szCs w:val="16"/>
                <w:lang w:val="en-US"/>
              </w:rPr>
              <w:br/>
              <w:t>(e.g., SMV, BERT)</w:t>
            </w:r>
          </w:p>
        </w:tc>
        <w:tc>
          <w:tcPr>
            <w:tcW w:w="2835" w:type="dxa"/>
            <w:hideMark/>
          </w:tcPr>
          <w:p w14:paraId="44A725DC"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5B64330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2B255CDB"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59111F1"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lastRenderedPageBreak/>
              <w:t>3</w:t>
            </w:r>
          </w:p>
        </w:tc>
        <w:tc>
          <w:tcPr>
            <w:tcW w:w="3950" w:type="dxa"/>
            <w:hideMark/>
          </w:tcPr>
          <w:p w14:paraId="696A16D3"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 xml:space="preserve">Outcome Method: </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outcome metric? </w:t>
            </w:r>
          </w:p>
        </w:tc>
        <w:tc>
          <w:tcPr>
            <w:tcW w:w="2835" w:type="dxa"/>
            <w:hideMark/>
          </w:tcPr>
          <w:p w14:paraId="25FA996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r w:rsidRPr="00AF0224">
              <w:rPr>
                <w:rFonts w:ascii="Calibri" w:eastAsia="Times New Roman" w:hAnsi="Calibri" w:cs="Calibri"/>
                <w:color w:val="000000"/>
                <w:sz w:val="16"/>
                <w:szCs w:val="16"/>
                <w:lang w:val="en-US"/>
              </w:rPr>
              <w:br/>
              <w:t>- Classification</w:t>
            </w:r>
            <w:r w:rsidRPr="00AF0224">
              <w:rPr>
                <w:rFonts w:ascii="Calibri" w:eastAsia="Times New Roman" w:hAnsi="Calibri" w:cs="Calibri"/>
                <w:color w:val="000000"/>
                <w:sz w:val="16"/>
                <w:szCs w:val="16"/>
                <w:lang w:val="en-US"/>
              </w:rPr>
              <w:br/>
              <w:t>- Scaling</w:t>
            </w:r>
            <w:r w:rsidRPr="00AF0224">
              <w:rPr>
                <w:rFonts w:ascii="Calibri" w:eastAsia="Times New Roman" w:hAnsi="Calibri" w:cs="Calibri"/>
                <w:color w:val="000000"/>
                <w:sz w:val="16"/>
                <w:szCs w:val="16"/>
                <w:lang w:val="en-US"/>
              </w:rPr>
              <w:br/>
              <w:t>- tba.</w:t>
            </w:r>
          </w:p>
        </w:tc>
        <w:tc>
          <w:tcPr>
            <w:tcW w:w="2171" w:type="dxa"/>
            <w:hideMark/>
          </w:tcPr>
          <w:p w14:paraId="19DC152F"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51958DE8"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5367FA8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4</w:t>
            </w:r>
          </w:p>
        </w:tc>
        <w:tc>
          <w:tcPr>
            <w:tcW w:w="3950" w:type="dxa"/>
            <w:hideMark/>
          </w:tcPr>
          <w:p w14:paraId="5703C784"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Target Construct:</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targeted construct to be measured? </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(e.g., polarization, sentiment).</w:t>
            </w:r>
          </w:p>
        </w:tc>
        <w:tc>
          <w:tcPr>
            <w:tcW w:w="2835" w:type="dxa"/>
            <w:hideMark/>
          </w:tcPr>
          <w:p w14:paraId="4709FA0E"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64CAC28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0C29CE9A"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7171E774"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5</w:t>
            </w:r>
          </w:p>
        </w:tc>
        <w:tc>
          <w:tcPr>
            <w:tcW w:w="3950" w:type="dxa"/>
            <w:hideMark/>
          </w:tcPr>
          <w:p w14:paraId="39C935BE"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Data Language</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primary language of the data corpus? </w:t>
            </w:r>
          </w:p>
        </w:tc>
        <w:tc>
          <w:tcPr>
            <w:tcW w:w="2835" w:type="dxa"/>
            <w:hideMark/>
          </w:tcPr>
          <w:p w14:paraId="771F8360"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 Multiple Choice</w:t>
            </w:r>
          </w:p>
        </w:tc>
        <w:tc>
          <w:tcPr>
            <w:tcW w:w="2171" w:type="dxa"/>
            <w:hideMark/>
          </w:tcPr>
          <w:p w14:paraId="0EFFF36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40FC6C44"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3AE79A0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6</w:t>
            </w:r>
          </w:p>
        </w:tc>
        <w:tc>
          <w:tcPr>
            <w:tcW w:w="3950" w:type="dxa"/>
            <w:hideMark/>
          </w:tcPr>
          <w:p w14:paraId="620DAFB9"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Data Source</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w:t>
            </w:r>
            <w:proofErr w:type="spellStart"/>
            <w:r w:rsidRPr="00AF0224">
              <w:rPr>
                <w:rFonts w:ascii="Calibri" w:eastAsia="Times New Roman" w:hAnsi="Calibri" w:cs="Calibri"/>
                <w:i/>
                <w:iCs/>
                <w:color w:val="000000"/>
                <w:sz w:val="16"/>
                <w:szCs w:val="16"/>
                <w:lang w:val="en-US"/>
              </w:rPr>
              <w:t>datasource</w:t>
            </w:r>
            <w:proofErr w:type="spellEnd"/>
            <w:r w:rsidRPr="00AF0224">
              <w:rPr>
                <w:rFonts w:ascii="Calibri" w:eastAsia="Times New Roman" w:hAnsi="Calibri" w:cs="Calibri"/>
                <w:i/>
                <w:iCs/>
                <w:color w:val="000000"/>
                <w:sz w:val="16"/>
                <w:szCs w:val="16"/>
                <w:lang w:val="en-US"/>
              </w:rPr>
              <w:t xml:space="preserve">? </w:t>
            </w:r>
            <w:r w:rsidRPr="00AF0224">
              <w:rPr>
                <w:rFonts w:ascii="Calibri" w:eastAsia="Times New Roman" w:hAnsi="Calibri" w:cs="Calibri"/>
                <w:i/>
                <w:iCs/>
                <w:color w:val="000000"/>
                <w:sz w:val="16"/>
                <w:szCs w:val="16"/>
                <w:lang w:val="en-US"/>
              </w:rPr>
              <w:br/>
              <w:t>(e.g., Social Media Data, Newspaper etc.)</w:t>
            </w:r>
          </w:p>
        </w:tc>
        <w:tc>
          <w:tcPr>
            <w:tcW w:w="2835" w:type="dxa"/>
            <w:hideMark/>
          </w:tcPr>
          <w:p w14:paraId="421B4597"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i/>
                <w:iCs/>
                <w:color w:val="000000"/>
                <w:sz w:val="16"/>
                <w:szCs w:val="16"/>
                <w:lang w:val="en-US"/>
              </w:rPr>
              <w:t>Dropdown</w:t>
            </w:r>
          </w:p>
        </w:tc>
        <w:tc>
          <w:tcPr>
            <w:tcW w:w="2171" w:type="dxa"/>
            <w:hideMark/>
          </w:tcPr>
          <w:p w14:paraId="2B49959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16"/>
                <w:szCs w:val="16"/>
                <w:lang w:val="en-US"/>
              </w:rPr>
            </w:pPr>
            <w:r w:rsidRPr="00AF0224">
              <w:rPr>
                <w:rFonts w:eastAsia="Times New Roman" w:cs="Times New Roman"/>
                <w:b/>
                <w:bCs/>
                <w:i/>
                <w:iCs/>
                <w:color w:val="000000"/>
                <w:sz w:val="16"/>
                <w:szCs w:val="16"/>
                <w:lang w:val="en-US"/>
              </w:rPr>
              <w:t> </w:t>
            </w:r>
          </w:p>
        </w:tc>
      </w:tr>
      <w:tr w:rsidR="00AF0224" w:rsidRPr="00AF0224" w14:paraId="09AF612C"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ED23F33"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7</w:t>
            </w:r>
          </w:p>
        </w:tc>
        <w:tc>
          <w:tcPr>
            <w:tcW w:w="3950" w:type="dxa"/>
            <w:hideMark/>
          </w:tcPr>
          <w:p w14:paraId="52CF60D7"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Validation Text Examples</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In what paragraphs are issues of measurement validity / robustness checks / […] reported? Please copy them into the open field!</w:t>
            </w:r>
          </w:p>
        </w:tc>
        <w:tc>
          <w:tcPr>
            <w:tcW w:w="2835" w:type="dxa"/>
            <w:hideMark/>
          </w:tcPr>
          <w:p w14:paraId="78C305B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6CBF8071"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xml:space="preserve">Copy most relevant paragraphs from texts </w:t>
            </w:r>
          </w:p>
        </w:tc>
      </w:tr>
      <w:tr w:rsidR="00AF0224" w:rsidRPr="00AF0224" w14:paraId="252F6524"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82F7AA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8</w:t>
            </w:r>
          </w:p>
        </w:tc>
        <w:tc>
          <w:tcPr>
            <w:tcW w:w="3950" w:type="dxa"/>
            <w:hideMark/>
          </w:tcPr>
          <w:p w14:paraId="4082005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Validation Steps:</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steps of validation exercises are reported? </w:t>
            </w:r>
          </w:p>
        </w:tc>
        <w:tc>
          <w:tcPr>
            <w:tcW w:w="2835" w:type="dxa"/>
            <w:hideMark/>
          </w:tcPr>
          <w:p w14:paraId="036A2EB2" w14:textId="77777777" w:rsid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p w14:paraId="455E8169" w14:textId="77777777" w:rsidR="00E81823" w:rsidRDefault="00E81823" w:rsidP="00E81823">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Content Validity</w:t>
            </w:r>
          </w:p>
          <w:p w14:paraId="0D45A7D3" w14:textId="77777777" w:rsidR="00E81823" w:rsidRDefault="00E81823" w:rsidP="00E81823">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Convergent Validity</w:t>
            </w:r>
          </w:p>
          <w:p w14:paraId="7765DA4F" w14:textId="77777777" w:rsidR="00E81823" w:rsidRDefault="00E81823" w:rsidP="00E81823">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Criterion Validity</w:t>
            </w:r>
          </w:p>
          <w:p w14:paraId="5653B3A4" w14:textId="1B7D46B3" w:rsidR="00E81823" w:rsidRPr="00E81823" w:rsidRDefault="00E81823" w:rsidP="00E81823">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 xml:space="preserve">Structural </w:t>
            </w:r>
            <w:proofErr w:type="gramStart"/>
            <w:r>
              <w:rPr>
                <w:rFonts w:ascii="Calibri" w:eastAsia="Times New Roman" w:hAnsi="Calibri" w:cs="Calibri"/>
                <w:color w:val="000000"/>
                <w:sz w:val="16"/>
                <w:szCs w:val="16"/>
                <w:lang w:val="en-US"/>
              </w:rPr>
              <w:t xml:space="preserve">Validity </w:t>
            </w:r>
            <w:r w:rsidRPr="00E81823">
              <w:rPr>
                <w:rFonts w:ascii="Calibri" w:eastAsia="Times New Roman" w:hAnsi="Calibri" w:cs="Calibri"/>
                <w:color w:val="000000"/>
                <w:sz w:val="16"/>
                <w:szCs w:val="16"/>
                <w:lang w:val="en-US"/>
              </w:rPr>
              <w:t>.</w:t>
            </w:r>
            <w:proofErr w:type="gramEnd"/>
          </w:p>
        </w:tc>
        <w:tc>
          <w:tcPr>
            <w:tcW w:w="2171" w:type="dxa"/>
            <w:hideMark/>
          </w:tcPr>
          <w:p w14:paraId="641F7098"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Generic development of drop-down list; should entail openness for new approaches</w:t>
            </w:r>
          </w:p>
        </w:tc>
      </w:tr>
      <w:tr w:rsidR="00AF0224" w:rsidRPr="00AF0224" w14:paraId="3BF10EE5"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647DB77"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9</w:t>
            </w:r>
          </w:p>
        </w:tc>
        <w:tc>
          <w:tcPr>
            <w:tcW w:w="3950" w:type="dxa"/>
            <w:hideMark/>
          </w:tcPr>
          <w:p w14:paraId="2DBB1F5A"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Interpretation Construct Validity:</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How do these steps relate to subdimensions of construct validity?</w:t>
            </w:r>
          </w:p>
        </w:tc>
        <w:tc>
          <w:tcPr>
            <w:tcW w:w="2835" w:type="dxa"/>
            <w:hideMark/>
          </w:tcPr>
          <w:p w14:paraId="7EAE7F3B" w14:textId="1F59514C"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proofErr w:type="spellStart"/>
            <w:r w:rsidRPr="00AF0224">
              <w:rPr>
                <w:rFonts w:ascii="Calibri" w:eastAsia="Times New Roman" w:hAnsi="Calibri" w:cs="Calibri"/>
                <w:color w:val="000000"/>
                <w:sz w:val="16"/>
                <w:szCs w:val="16"/>
                <w:lang w:val="en-US"/>
              </w:rPr>
              <w:t>Dropdown</w:t>
            </w:r>
            <w:r w:rsidR="00E81823">
              <w:rPr>
                <w:rFonts w:ascii="Calibri" w:eastAsia="Times New Roman" w:hAnsi="Calibri" w:cs="Calibri"/>
                <w:color w:val="000000"/>
                <w:sz w:val="16"/>
                <w:szCs w:val="16"/>
                <w:lang w:val="en-US"/>
              </w:rPr>
              <w:t>on</w:t>
            </w:r>
            <w:proofErr w:type="spellEnd"/>
            <w:r w:rsidR="00E81823">
              <w:rPr>
                <w:rFonts w:ascii="Calibri" w:eastAsia="Times New Roman" w:hAnsi="Calibri" w:cs="Calibri"/>
                <w:color w:val="000000"/>
                <w:sz w:val="16"/>
                <w:szCs w:val="16"/>
                <w:lang w:val="en-US"/>
              </w:rPr>
              <w:t xml:space="preserve"> Type</w:t>
            </w:r>
          </w:p>
        </w:tc>
        <w:tc>
          <w:tcPr>
            <w:tcW w:w="2171" w:type="dxa"/>
            <w:hideMark/>
          </w:tcPr>
          <w:p w14:paraId="0753FBD7"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w:t>
            </w:r>
          </w:p>
        </w:tc>
      </w:tr>
      <w:tr w:rsidR="00AF0224" w:rsidRPr="00AF0224" w14:paraId="330C378B"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9D52BFA"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10</w:t>
            </w:r>
          </w:p>
        </w:tc>
        <w:tc>
          <w:tcPr>
            <w:tcW w:w="3950" w:type="dxa"/>
            <w:hideMark/>
          </w:tcPr>
          <w:p w14:paraId="7204E5EA"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 xml:space="preserve">Hand </w:t>
            </w:r>
            <w:proofErr w:type="gramStart"/>
            <w:r w:rsidRPr="00AF0224">
              <w:rPr>
                <w:rFonts w:ascii="Calibri" w:eastAsia="Times New Roman" w:hAnsi="Calibri" w:cs="Calibri"/>
                <w:b/>
                <w:bCs/>
                <w:color w:val="000000"/>
                <w:sz w:val="16"/>
                <w:szCs w:val="16"/>
                <w:lang w:val="en-US"/>
              </w:rPr>
              <w:t>Coding</w:t>
            </w:r>
            <w:proofErr w:type="gramEnd"/>
            <w:r w:rsidRPr="00AF0224">
              <w:rPr>
                <w:rFonts w:ascii="Calibri" w:eastAsia="Times New Roman" w:hAnsi="Calibri" w:cs="Calibri"/>
                <w:b/>
                <w:bCs/>
                <w:color w:val="000000"/>
                <w:sz w:val="16"/>
                <w:szCs w:val="16"/>
                <w:lang w:val="en-US"/>
              </w:rPr>
              <w:t xml:space="preserve"> I</w:t>
            </w:r>
            <w:r w:rsidRPr="00AF0224">
              <w:rPr>
                <w:rFonts w:ascii="Calibri" w:eastAsia="Times New Roman" w:hAnsi="Calibri" w:cs="Calibri"/>
                <w:i/>
                <w:iCs/>
                <w:color w:val="000000"/>
                <w:sz w:val="16"/>
                <w:szCs w:val="16"/>
                <w:lang w:val="en-US"/>
              </w:rPr>
              <w:br/>
              <w:t xml:space="preserve">If Hand Coding: How many coders were used? </w:t>
            </w:r>
          </w:p>
        </w:tc>
        <w:tc>
          <w:tcPr>
            <w:tcW w:w="2835" w:type="dxa"/>
            <w:hideMark/>
          </w:tcPr>
          <w:p w14:paraId="40F548E1"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1CF9B7C8"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r w:rsidR="00AF0224" w:rsidRPr="00AF0224" w14:paraId="36F06424"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76BB98B3"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11</w:t>
            </w:r>
          </w:p>
        </w:tc>
        <w:tc>
          <w:tcPr>
            <w:tcW w:w="3950" w:type="dxa"/>
            <w:hideMark/>
          </w:tcPr>
          <w:p w14:paraId="15DDF6A1"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 xml:space="preserve">Hand Coding II: </w:t>
            </w:r>
            <w:r w:rsidRPr="00AF0224">
              <w:rPr>
                <w:rFonts w:ascii="Calibri" w:eastAsia="Times New Roman" w:hAnsi="Calibri" w:cs="Calibri"/>
                <w:i/>
                <w:iCs/>
                <w:color w:val="000000"/>
                <w:sz w:val="16"/>
                <w:szCs w:val="16"/>
                <w:lang w:val="en-US"/>
              </w:rPr>
              <w:br/>
              <w:t xml:space="preserve">What are the levels of intercoder reliability? </w:t>
            </w:r>
          </w:p>
        </w:tc>
        <w:tc>
          <w:tcPr>
            <w:tcW w:w="2835" w:type="dxa"/>
            <w:hideMark/>
          </w:tcPr>
          <w:p w14:paraId="7F4B2BAB"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01D72D45"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r w:rsidR="00AF0224" w:rsidRPr="00AF0224" w14:paraId="6E327630"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3F3E9C23"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12</w:t>
            </w:r>
          </w:p>
        </w:tc>
        <w:tc>
          <w:tcPr>
            <w:tcW w:w="3950" w:type="dxa"/>
            <w:hideMark/>
          </w:tcPr>
          <w:p w14:paraId="5FF8BA23"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Additional Material</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Is there a link to an Appendix/additional Materials/GitHub repository?</w:t>
            </w:r>
          </w:p>
        </w:tc>
        <w:tc>
          <w:tcPr>
            <w:tcW w:w="2835" w:type="dxa"/>
            <w:hideMark/>
          </w:tcPr>
          <w:p w14:paraId="6409BF3B"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64FA3790"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w:t>
            </w:r>
          </w:p>
        </w:tc>
      </w:tr>
      <w:tr w:rsidR="00AF0224" w:rsidRPr="00AF0224" w14:paraId="7C436BD4"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0ECF857"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13</w:t>
            </w:r>
          </w:p>
        </w:tc>
        <w:tc>
          <w:tcPr>
            <w:tcW w:w="3950" w:type="dxa"/>
            <w:hideMark/>
          </w:tcPr>
          <w:p w14:paraId="3DFFE07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Accessibility Data</w:t>
            </w:r>
            <w:r w:rsidRPr="00AF0224">
              <w:rPr>
                <w:rFonts w:ascii="Calibri" w:eastAsia="Times New Roman" w:hAnsi="Calibri" w:cs="Calibri"/>
                <w:i/>
                <w:iCs/>
                <w:color w:val="000000"/>
                <w:sz w:val="16"/>
                <w:szCs w:val="16"/>
                <w:lang w:val="en-US"/>
              </w:rPr>
              <w:br/>
              <w:t>Is the data for the analysis accessible?</w:t>
            </w:r>
          </w:p>
        </w:tc>
        <w:tc>
          <w:tcPr>
            <w:tcW w:w="2835" w:type="dxa"/>
            <w:hideMark/>
          </w:tcPr>
          <w:p w14:paraId="1C5344A5"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417D3ABE"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r w:rsidR="00AF0224" w:rsidRPr="00AF0224" w14:paraId="617B401A"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18C97EE"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14</w:t>
            </w:r>
          </w:p>
        </w:tc>
        <w:tc>
          <w:tcPr>
            <w:tcW w:w="3950" w:type="dxa"/>
            <w:hideMark/>
          </w:tcPr>
          <w:p w14:paraId="49AD5F4D"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Accessibility Code</w:t>
            </w:r>
            <w:r w:rsidRPr="00AF0224">
              <w:rPr>
                <w:rFonts w:ascii="Calibri" w:eastAsia="Times New Roman" w:hAnsi="Calibri" w:cs="Calibri"/>
                <w:i/>
                <w:iCs/>
                <w:color w:val="000000"/>
                <w:sz w:val="16"/>
                <w:szCs w:val="16"/>
                <w:lang w:val="en-US"/>
              </w:rPr>
              <w:br/>
              <w:t>Is the code for the validation accessible?</w:t>
            </w:r>
          </w:p>
        </w:tc>
        <w:tc>
          <w:tcPr>
            <w:tcW w:w="2835" w:type="dxa"/>
            <w:hideMark/>
          </w:tcPr>
          <w:p w14:paraId="1B2DDEA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49C33955"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bl>
    <w:p w14:paraId="490029DF" w14:textId="5D31DC1E" w:rsidR="009107B4" w:rsidRPr="009107B4" w:rsidRDefault="009107B4" w:rsidP="009107B4">
      <w:pPr>
        <w:spacing w:after="0" w:line="276" w:lineRule="auto"/>
        <w:rPr>
          <w:sz w:val="20"/>
          <w:szCs w:val="20"/>
        </w:rPr>
      </w:pPr>
    </w:p>
    <w:p w14:paraId="2BA32C0F" w14:textId="2E23C1A2" w:rsidR="00113033" w:rsidRPr="009107B4" w:rsidRDefault="00113033" w:rsidP="009107B4">
      <w:pPr>
        <w:spacing w:after="0" w:line="276" w:lineRule="auto"/>
        <w:rPr>
          <w:sz w:val="20"/>
          <w:szCs w:val="20"/>
        </w:rPr>
      </w:pPr>
      <w:r w:rsidRPr="009107B4">
        <w:rPr>
          <w:sz w:val="20"/>
          <w:szCs w:val="20"/>
        </w:rPr>
        <w:br/>
      </w:r>
    </w:p>
    <w:p w14:paraId="0781C63A" w14:textId="24090367" w:rsidR="00483552" w:rsidRPr="00113033" w:rsidRDefault="00113033" w:rsidP="00483552">
      <w:r>
        <w:t>After the coding</w:t>
      </w:r>
      <w:r w:rsidR="0068521D">
        <w:t xml:space="preserve"> of</w:t>
      </w:r>
      <w:r>
        <w:t xml:space="preserve"> publications, the results of the coding process will be presented. This includes descriptive statistics </w:t>
      </w:r>
      <w:r w:rsidR="0068521D">
        <w:t xml:space="preserve">of the coded variables </w:t>
      </w:r>
      <w:r>
        <w:t xml:space="preserve">and a summarizing discussion of the validation </w:t>
      </w:r>
      <w:r w:rsidR="003730CA">
        <w:t>strategies</w:t>
      </w:r>
      <w:r>
        <w:t xml:space="preserve"> identified. </w:t>
      </w:r>
    </w:p>
    <w:p w14:paraId="0140C34D" w14:textId="1B311DC8" w:rsidR="00924217" w:rsidRPr="00924217" w:rsidRDefault="00E04E31" w:rsidP="00924217">
      <w:pPr>
        <w:pStyle w:val="Heading2"/>
        <w:rPr>
          <w:lang w:val="en-US"/>
        </w:rPr>
      </w:pPr>
      <w:bookmarkStart w:id="4" w:name="_Toc105492196"/>
      <w:r>
        <w:rPr>
          <w:lang w:val="en-US"/>
        </w:rPr>
        <w:t xml:space="preserve"> </w:t>
      </w:r>
      <w:r w:rsidR="00924217">
        <w:rPr>
          <w:lang w:val="en-US"/>
        </w:rPr>
        <w:t>Expert Interviews</w:t>
      </w:r>
      <w:bookmarkEnd w:id="4"/>
    </w:p>
    <w:p w14:paraId="75C2B867" w14:textId="09BC5EBC" w:rsidR="00F3167E" w:rsidRDefault="0068521D" w:rsidP="00924217">
      <w:pPr>
        <w:rPr>
          <w:lang w:val="en-US"/>
        </w:rPr>
      </w:pPr>
      <w:r>
        <w:rPr>
          <w:lang w:val="en-US"/>
        </w:rPr>
        <w:t xml:space="preserve">To get </w:t>
      </w:r>
      <w:r w:rsidR="00F3167E">
        <w:rPr>
          <w:lang w:val="en-US"/>
        </w:rPr>
        <w:t>an even more profound understanding</w:t>
      </w:r>
      <w:r>
        <w:rPr>
          <w:lang w:val="en-US"/>
        </w:rPr>
        <w:t xml:space="preserve"> of validation practices, </w:t>
      </w:r>
      <w:r w:rsidR="00F3167E">
        <w:rPr>
          <w:lang w:val="en-US"/>
        </w:rPr>
        <w:t xml:space="preserve">we will also conduct </w:t>
      </w:r>
      <w:r>
        <w:rPr>
          <w:lang w:val="en-US"/>
        </w:rPr>
        <w:t>interviews</w:t>
      </w:r>
      <w:r w:rsidR="00F3167E">
        <w:rPr>
          <w:lang w:val="en-US"/>
        </w:rPr>
        <w:t xml:space="preserve"> with experts in the field of CATM research</w:t>
      </w:r>
      <w:r>
        <w:rPr>
          <w:lang w:val="en-US"/>
        </w:rPr>
        <w:t xml:space="preserve">. </w:t>
      </w:r>
      <w:r w:rsidR="00F3167E">
        <w:rPr>
          <w:lang w:val="en-US"/>
        </w:rPr>
        <w:t xml:space="preserve">The interviews will be carried out at the [name] conference using open ended questions related to the practices and challenges of CATM validation. Due to the exploratory nature of this study, experts will be selected based on their reputation and publication record in the field of political communication and CATM application. In total, we aim to conduct around eight interviews, with participation being voluntarily and without compensation. </w:t>
      </w:r>
    </w:p>
    <w:p w14:paraId="6A2AE1EB" w14:textId="1828C510" w:rsidR="00453A07" w:rsidRDefault="001F3D4E" w:rsidP="00924217">
      <w:pPr>
        <w:rPr>
          <w:lang w:val="en-US"/>
        </w:rPr>
      </w:pPr>
      <w:r>
        <w:rPr>
          <w:lang w:val="en-US"/>
        </w:rPr>
        <w:lastRenderedPageBreak/>
        <w:t>Below, the main questions of the questionnaire are reported. The draft for the full questionnaire can be found in Appendix 4</w:t>
      </w:r>
      <w:r w:rsidR="00F3167E">
        <w:rPr>
          <w:lang w:val="en-US"/>
        </w:rPr>
        <w:t>:</w:t>
      </w:r>
    </w:p>
    <w:p w14:paraId="5B258DC4" w14:textId="5775197E" w:rsidR="00F3167E" w:rsidRPr="005D31C8" w:rsidRDefault="00F3167E" w:rsidP="00F3167E">
      <w:pPr>
        <w:pStyle w:val="ListParagraph"/>
        <w:numPr>
          <w:ilvl w:val="0"/>
          <w:numId w:val="31"/>
        </w:numPr>
        <w:rPr>
          <w:lang w:val="en-US"/>
        </w:rPr>
      </w:pPr>
      <w:r w:rsidRPr="005D31C8">
        <w:rPr>
          <w:lang w:val="en-US"/>
        </w:rPr>
        <w:t>What is your personal and professional background?</w:t>
      </w:r>
    </w:p>
    <w:p w14:paraId="425FEC90" w14:textId="61CDF9A3" w:rsidR="00F3167E" w:rsidRDefault="00F3167E" w:rsidP="00F3167E">
      <w:pPr>
        <w:pStyle w:val="ListParagraph"/>
        <w:numPr>
          <w:ilvl w:val="0"/>
          <w:numId w:val="31"/>
        </w:numPr>
        <w:rPr>
          <w:lang w:val="en-US"/>
        </w:rPr>
      </w:pPr>
      <w:r w:rsidRPr="005D31C8">
        <w:rPr>
          <w:lang w:val="en-US"/>
        </w:rPr>
        <w:t xml:space="preserve">What is validity to you? Have you come across different validity conceptualizations </w:t>
      </w:r>
      <w:r w:rsidR="001F3D4E">
        <w:rPr>
          <w:lang w:val="en-US"/>
        </w:rPr>
        <w:t>within</w:t>
      </w:r>
      <w:r w:rsidRPr="005D31C8">
        <w:rPr>
          <w:lang w:val="en-US"/>
        </w:rPr>
        <w:t xml:space="preserve"> different research fields?  </w:t>
      </w:r>
    </w:p>
    <w:p w14:paraId="69052E7A" w14:textId="2B365E65" w:rsidR="00F3167E" w:rsidRPr="00E81823" w:rsidRDefault="001F3D4E" w:rsidP="00E81823">
      <w:pPr>
        <w:pStyle w:val="ListParagraph"/>
        <w:numPr>
          <w:ilvl w:val="0"/>
          <w:numId w:val="31"/>
        </w:numPr>
        <w:rPr>
          <w:lang w:val="en-US"/>
        </w:rPr>
      </w:pPr>
      <w:r>
        <w:rPr>
          <w:lang w:val="en-US"/>
        </w:rPr>
        <w:t>What approaches do you know to validate a measurement method</w:t>
      </w:r>
      <w:r w:rsidR="007E3231">
        <w:rPr>
          <w:lang w:val="en-US"/>
        </w:rPr>
        <w:t>?</w:t>
      </w:r>
    </w:p>
    <w:p w14:paraId="3BF447D2" w14:textId="516B7DBC" w:rsidR="00F3167E" w:rsidRDefault="00F3167E" w:rsidP="00F3167E">
      <w:pPr>
        <w:pStyle w:val="ListParagraph"/>
        <w:numPr>
          <w:ilvl w:val="0"/>
          <w:numId w:val="31"/>
        </w:numPr>
        <w:rPr>
          <w:lang w:val="en-US"/>
        </w:rPr>
      </w:pPr>
      <w:r w:rsidRPr="005D31C8">
        <w:rPr>
          <w:lang w:val="en-US"/>
        </w:rPr>
        <w:t xml:space="preserve">What approaches do you know of to validate </w:t>
      </w:r>
      <w:r w:rsidR="0096426E">
        <w:rPr>
          <w:lang w:val="en-US"/>
        </w:rPr>
        <w:t>computer-assisted</w:t>
      </w:r>
      <w:r w:rsidR="001F3D4E">
        <w:rPr>
          <w:lang w:val="en-US"/>
        </w:rPr>
        <w:t xml:space="preserve"> text </w:t>
      </w:r>
      <w:r w:rsidRPr="005D31C8">
        <w:rPr>
          <w:lang w:val="en-US"/>
        </w:rPr>
        <w:t>methods?</w:t>
      </w:r>
    </w:p>
    <w:p w14:paraId="23C3786E" w14:textId="5488454B" w:rsidR="00E81823" w:rsidRPr="00E81823" w:rsidRDefault="00E81823" w:rsidP="00E81823">
      <w:pPr>
        <w:pStyle w:val="ListParagraph"/>
        <w:numPr>
          <w:ilvl w:val="0"/>
          <w:numId w:val="31"/>
        </w:numPr>
        <w:rPr>
          <w:lang w:val="en-US"/>
        </w:rPr>
      </w:pPr>
      <w:r>
        <w:rPr>
          <w:lang w:val="en-US"/>
        </w:rPr>
        <w:t>Do you know any validation approaches of CATM, which are usually not reported in the final publications?</w:t>
      </w:r>
    </w:p>
    <w:p w14:paraId="6BAE6F7A" w14:textId="5FCFFFC3" w:rsidR="00F3167E" w:rsidRDefault="00F3167E" w:rsidP="00F3167E">
      <w:pPr>
        <w:pStyle w:val="ListParagraph"/>
        <w:numPr>
          <w:ilvl w:val="0"/>
          <w:numId w:val="31"/>
        </w:numPr>
        <w:rPr>
          <w:lang w:val="en-US"/>
        </w:rPr>
      </w:pPr>
      <w:r w:rsidRPr="005D31C8">
        <w:rPr>
          <w:lang w:val="en-US"/>
        </w:rPr>
        <w:t xml:space="preserve">What do you see as barriers to sufficiently </w:t>
      </w:r>
      <w:r w:rsidR="0096426E">
        <w:rPr>
          <w:lang w:val="en-US"/>
        </w:rPr>
        <w:t>validating</w:t>
      </w:r>
      <w:r w:rsidRPr="005D31C8">
        <w:rPr>
          <w:lang w:val="en-US"/>
        </w:rPr>
        <w:t xml:space="preserve"> CAT</w:t>
      </w:r>
      <w:r w:rsidR="006B7305">
        <w:rPr>
          <w:lang w:val="en-US"/>
        </w:rPr>
        <w:t>M</w:t>
      </w:r>
      <w:r w:rsidRPr="005D31C8">
        <w:rPr>
          <w:lang w:val="en-US"/>
        </w:rPr>
        <w:t xml:space="preserve">? </w:t>
      </w:r>
    </w:p>
    <w:p w14:paraId="4993C916" w14:textId="48895A39" w:rsidR="00E81823" w:rsidRDefault="00E81823" w:rsidP="00F3167E">
      <w:pPr>
        <w:pStyle w:val="ListParagraph"/>
        <w:numPr>
          <w:ilvl w:val="0"/>
          <w:numId w:val="31"/>
        </w:numPr>
        <w:rPr>
          <w:lang w:val="en-US"/>
        </w:rPr>
      </w:pPr>
      <w:r>
        <w:rPr>
          <w:lang w:val="en-US"/>
        </w:rPr>
        <w:t xml:space="preserve">Do you have any ideas on how to improve validation practices in </w:t>
      </w:r>
      <w:proofErr w:type="spellStart"/>
      <w:r>
        <w:rPr>
          <w:lang w:val="en-US"/>
        </w:rPr>
        <w:t>TaDa</w:t>
      </w:r>
      <w:proofErr w:type="spellEnd"/>
      <w:r>
        <w:rPr>
          <w:lang w:val="en-US"/>
        </w:rPr>
        <w:t xml:space="preserve"> research? </w:t>
      </w:r>
    </w:p>
    <w:p w14:paraId="7B09FED7" w14:textId="32B5FAAA" w:rsidR="00453A07" w:rsidRPr="00453A07" w:rsidRDefault="00F3167E" w:rsidP="00924217">
      <w:r>
        <w:t xml:space="preserve">Ultimately, the interviews will be </w:t>
      </w:r>
      <w:proofErr w:type="spellStart"/>
      <w:r w:rsidRPr="00F3167E">
        <w:t>transcripted</w:t>
      </w:r>
      <w:proofErr w:type="spellEnd"/>
      <w:r>
        <w:t xml:space="preserve"> and analysed using content analysis </w:t>
      </w:r>
      <w:r>
        <w:fldChar w:fldCharType="begin"/>
      </w:r>
      <w:r>
        <w:instrText xml:space="preserve"> ADDIN ZOTERO_ITEM CSL_CITATION {"citationID":"Xm7OdSjc","properties":{"formattedCitation":"(Krippendorff, 2018)","plainCitation":"(Krippendorff, 2018)","noteIndex":0},"citationItems":[{"id":1760,"uris":["http://zotero.org/users/9069824/items/X437SAMJ"],"itemData":{"id":1760,"type":"book","publisher":"Sage publications","source":"Google Scholar","title":"Content analysis: An introduction to its methodology","title-short":"Content analysis","author":[{"family":"Krippendorff","given":"Klaus"}],"issued":{"date-parts":[["2018"]]}}}],"schema":"https://github.com/citation-style-language/schema/raw/master/csl-citation.json"} </w:instrText>
      </w:r>
      <w:r>
        <w:fldChar w:fldCharType="separate"/>
      </w:r>
      <w:r w:rsidRPr="00F3167E">
        <w:rPr>
          <w:rFonts w:cs="Times New Roman"/>
        </w:rPr>
        <w:t>(Krippendorff, 2018)</w:t>
      </w:r>
      <w:r>
        <w:fldChar w:fldCharType="end"/>
      </w:r>
      <w:r>
        <w:t>.</w:t>
      </w:r>
    </w:p>
    <w:p w14:paraId="0F026B9E" w14:textId="77777777" w:rsidR="00924217" w:rsidRPr="00F953DD" w:rsidRDefault="00924217" w:rsidP="00924217">
      <w:pPr>
        <w:pStyle w:val="Heading1"/>
        <w:rPr>
          <w:lang w:val="en-US"/>
        </w:rPr>
      </w:pPr>
      <w:bookmarkStart w:id="5" w:name="_Appendix"/>
      <w:bookmarkStart w:id="6" w:name="_Toc99787304"/>
      <w:bookmarkStart w:id="7" w:name="_Toc105492197"/>
      <w:bookmarkEnd w:id="5"/>
      <w:r w:rsidRPr="00F953DD">
        <w:rPr>
          <w:lang w:val="en-US"/>
        </w:rPr>
        <w:lastRenderedPageBreak/>
        <w:t>Appendix</w:t>
      </w:r>
      <w:bookmarkEnd w:id="6"/>
      <w:bookmarkEnd w:id="7"/>
    </w:p>
    <w:p w14:paraId="6AE73635" w14:textId="77777777" w:rsidR="00924217" w:rsidRPr="000E2859" w:rsidRDefault="00924217" w:rsidP="001760CA">
      <w:pPr>
        <w:pStyle w:val="Heading2"/>
        <w:rPr>
          <w:lang w:val="en-US"/>
        </w:rPr>
      </w:pPr>
      <w:r w:rsidRPr="000E2859">
        <w:rPr>
          <w:lang w:val="en-US"/>
        </w:rPr>
        <w:t xml:space="preserve">Appendix </w:t>
      </w:r>
      <w:r>
        <w:rPr>
          <w:lang w:val="en-US"/>
        </w:rPr>
        <w:t>1</w:t>
      </w:r>
      <w:r w:rsidRPr="000E2859">
        <w:rPr>
          <w:lang w:val="en-US"/>
        </w:rPr>
        <w:t xml:space="preserve">: </w:t>
      </w:r>
      <w:r>
        <w:rPr>
          <w:lang w:val="en-US"/>
        </w:rPr>
        <w:t>Keywords</w:t>
      </w:r>
    </w:p>
    <w:p w14:paraId="431776BB" w14:textId="286787DE" w:rsidR="00924217" w:rsidRDefault="00924217" w:rsidP="00924217">
      <w:pPr>
        <w:pStyle w:val="ListParagraph"/>
        <w:numPr>
          <w:ilvl w:val="1"/>
          <w:numId w:val="12"/>
        </w:numPr>
        <w:ind w:left="360"/>
        <w:rPr>
          <w:lang w:val="en-US"/>
        </w:rPr>
      </w:pPr>
      <w:r>
        <w:rPr>
          <w:lang w:val="en-US"/>
        </w:rPr>
        <w:t>Naïve search</w:t>
      </w:r>
    </w:p>
    <w:p w14:paraId="26D41782" w14:textId="4823BA5D" w:rsidR="009E6A53" w:rsidRDefault="009E6A53" w:rsidP="009E6A53">
      <w:pPr>
        <w:pStyle w:val="ListParagraph"/>
        <w:numPr>
          <w:ilvl w:val="2"/>
          <w:numId w:val="12"/>
        </w:numPr>
        <w:ind w:left="1134"/>
        <w:rPr>
          <w:lang w:val="en-US"/>
        </w:rPr>
      </w:pPr>
      <w:r w:rsidRPr="009E6A53">
        <w:rPr>
          <w:lang w:val="en-US"/>
        </w:rPr>
        <w:t>(</w:t>
      </w:r>
      <w:proofErr w:type="spellStart"/>
      <w:r w:rsidRPr="009E6A53">
        <w:rPr>
          <w:lang w:val="en-US"/>
        </w:rPr>
        <w:t>Politi</w:t>
      </w:r>
      <w:proofErr w:type="spellEnd"/>
      <w:r w:rsidRPr="009E6A53">
        <w:rPr>
          <w:lang w:val="en-US"/>
        </w:rPr>
        <w:t>* OR Party OR Govern*) AND text*</w:t>
      </w:r>
    </w:p>
    <w:p w14:paraId="1DB14A8B" w14:textId="238BB88F" w:rsidR="009E6A53" w:rsidRDefault="009E6A53" w:rsidP="009E6A53">
      <w:pPr>
        <w:pStyle w:val="ListParagraph"/>
        <w:numPr>
          <w:ilvl w:val="1"/>
          <w:numId w:val="12"/>
        </w:numPr>
        <w:ind w:left="360"/>
        <w:rPr>
          <w:lang w:val="en-US"/>
        </w:rPr>
      </w:pPr>
      <w:r>
        <w:rPr>
          <w:lang w:val="en-US"/>
        </w:rPr>
        <w:t>Adjusted search (</w:t>
      </w:r>
      <w:proofErr w:type="spellStart"/>
      <w:r w:rsidRPr="009E6A53">
        <w:rPr>
          <w:i/>
          <w:iCs/>
          <w:lang w:val="en-US"/>
        </w:rPr>
        <w:t>LitsearchR</w:t>
      </w:r>
      <w:proofErr w:type="spellEnd"/>
      <w:r>
        <w:rPr>
          <w:lang w:val="en-US"/>
        </w:rPr>
        <w:t>)</w:t>
      </w:r>
    </w:p>
    <w:p w14:paraId="7632B7ED" w14:textId="36835C8B" w:rsidR="00924217" w:rsidRDefault="00113033" w:rsidP="00924217">
      <w:pPr>
        <w:pStyle w:val="ListParagraph"/>
        <w:numPr>
          <w:ilvl w:val="2"/>
          <w:numId w:val="12"/>
        </w:numPr>
        <w:ind w:left="1080"/>
        <w:rPr>
          <w:lang w:val="en-US"/>
        </w:rPr>
      </w:pPr>
      <w:r>
        <w:rPr>
          <w:lang w:val="en-US"/>
        </w:rPr>
        <w:t>Topic</w:t>
      </w:r>
    </w:p>
    <w:p w14:paraId="12C6F0B1" w14:textId="68821922" w:rsidR="00924217" w:rsidRPr="002C4F9E" w:rsidRDefault="00924217" w:rsidP="00924217">
      <w:pPr>
        <w:pStyle w:val="ListParagraph"/>
        <w:numPr>
          <w:ilvl w:val="3"/>
          <w:numId w:val="15"/>
        </w:numPr>
        <w:ind w:left="1800"/>
        <w:rPr>
          <w:b/>
          <w:bCs/>
          <w:lang w:val="en-US"/>
        </w:rPr>
      </w:pPr>
      <w:r w:rsidRPr="002C4F9E">
        <w:rPr>
          <w:b/>
          <w:bCs/>
          <w:lang w:val="en-US"/>
        </w:rPr>
        <w:t xml:space="preserve">Political </w:t>
      </w:r>
      <w:r w:rsidR="00113033">
        <w:rPr>
          <w:b/>
          <w:bCs/>
          <w:lang w:val="en-US"/>
        </w:rPr>
        <w:t>Communication</w:t>
      </w:r>
      <w:r w:rsidRPr="002C4F9E">
        <w:rPr>
          <w:b/>
          <w:bCs/>
          <w:lang w:val="en-US"/>
        </w:rPr>
        <w:t xml:space="preserve"> </w:t>
      </w:r>
    </w:p>
    <w:p w14:paraId="16D721FD" w14:textId="24E9267E" w:rsidR="009E6A53" w:rsidRPr="009E6A53" w:rsidRDefault="009E6A53" w:rsidP="009E6A53">
      <w:pPr>
        <w:pStyle w:val="ListParagraph"/>
        <w:numPr>
          <w:ilvl w:val="4"/>
          <w:numId w:val="15"/>
        </w:numPr>
        <w:ind w:left="2268"/>
        <w:rPr>
          <w:b/>
          <w:bCs/>
          <w:lang w:val="en-US"/>
        </w:rPr>
      </w:pPr>
      <w:r w:rsidRPr="009E6A53">
        <w:t xml:space="preserve">(elect* OR govern* OR parti* OR </w:t>
      </w:r>
      <w:proofErr w:type="spellStart"/>
      <w:r w:rsidRPr="009E6A53">
        <w:t>polici</w:t>
      </w:r>
      <w:proofErr w:type="spellEnd"/>
      <w:r w:rsidRPr="009E6A53">
        <w:t>* OR "social* media*" OR polit*</w:t>
      </w:r>
      <w:r w:rsidR="005D7981">
        <w:t xml:space="preserve"> OR news co</w:t>
      </w:r>
      <w:r w:rsidR="005868D0">
        <w:t>ver</w:t>
      </w:r>
      <w:r w:rsidR="005D7981">
        <w:t>*</w:t>
      </w:r>
      <w:r w:rsidR="005868D0">
        <w:t xml:space="preserve"> OR </w:t>
      </w:r>
      <w:proofErr w:type="spellStart"/>
      <w:r w:rsidR="005868D0">
        <w:t>plen</w:t>
      </w:r>
      <w:r w:rsidR="00FF1ED3">
        <w:t>ar</w:t>
      </w:r>
      <w:proofErr w:type="spellEnd"/>
      <w:r w:rsidR="005868D0">
        <w:t xml:space="preserve">* </w:t>
      </w:r>
      <w:proofErr w:type="spellStart"/>
      <w:r w:rsidR="005868D0">
        <w:t>deba</w:t>
      </w:r>
      <w:r w:rsidR="00FF1ED3">
        <w:t>t</w:t>
      </w:r>
      <w:proofErr w:type="spellEnd"/>
      <w:r w:rsidR="005868D0">
        <w:t>*</w:t>
      </w:r>
      <w:r w:rsidRPr="009E6A53">
        <w:t xml:space="preserve">) </w:t>
      </w:r>
    </w:p>
    <w:p w14:paraId="2C2928A9" w14:textId="6CAF297A" w:rsidR="00924217" w:rsidRPr="002C4F9E" w:rsidRDefault="00924217" w:rsidP="009E6A53">
      <w:pPr>
        <w:pStyle w:val="ListParagraph"/>
        <w:numPr>
          <w:ilvl w:val="3"/>
          <w:numId w:val="15"/>
        </w:numPr>
        <w:ind w:left="1800"/>
        <w:rPr>
          <w:b/>
          <w:bCs/>
          <w:lang w:val="en-US"/>
        </w:rPr>
      </w:pPr>
      <w:r w:rsidRPr="002C4F9E">
        <w:rPr>
          <w:b/>
          <w:bCs/>
          <w:lang w:val="en-US"/>
        </w:rPr>
        <w:t>Textual Analysis</w:t>
      </w:r>
    </w:p>
    <w:p w14:paraId="44FF3D16" w14:textId="4EBDB6F0" w:rsidR="009E6A53" w:rsidRPr="009E6A53" w:rsidRDefault="009E6A53" w:rsidP="009E6A53">
      <w:pPr>
        <w:pStyle w:val="ListParagraph"/>
        <w:numPr>
          <w:ilvl w:val="4"/>
          <w:numId w:val="15"/>
        </w:numPr>
        <w:ind w:left="2268"/>
        <w:rPr>
          <w:lang w:val="en-US"/>
        </w:rPr>
      </w:pPr>
      <w:r w:rsidRPr="009E6A53">
        <w:t>("</w:t>
      </w:r>
      <w:proofErr w:type="spellStart"/>
      <w:r w:rsidRPr="009E6A53">
        <w:t>autom</w:t>
      </w:r>
      <w:proofErr w:type="spellEnd"/>
      <w:r w:rsidRPr="009E6A53">
        <w:t xml:space="preserve">* text* </w:t>
      </w:r>
      <w:proofErr w:type="spellStart"/>
      <w:r w:rsidRPr="009E6A53">
        <w:t>analysi</w:t>
      </w:r>
      <w:proofErr w:type="spellEnd"/>
      <w:r w:rsidRPr="009E6A53">
        <w:t xml:space="preserve">*" OR "content* </w:t>
      </w:r>
      <w:proofErr w:type="spellStart"/>
      <w:r w:rsidRPr="009E6A53">
        <w:t>analysi</w:t>
      </w:r>
      <w:proofErr w:type="spellEnd"/>
      <w:r w:rsidRPr="009E6A53">
        <w:t>*"</w:t>
      </w:r>
      <w:r w:rsidR="006B7305" w:rsidRPr="006B7305">
        <w:t xml:space="preserve"> </w:t>
      </w:r>
      <w:r w:rsidR="006B7305">
        <w:t xml:space="preserve">OR </w:t>
      </w:r>
      <w:r w:rsidR="006B7305" w:rsidRPr="009E6A53">
        <w:t>sentiment</w:t>
      </w:r>
      <w:proofErr w:type="gramStart"/>
      <w:r w:rsidR="006B7305" w:rsidRPr="009E6A53">
        <w:t xml:space="preserve">* </w:t>
      </w:r>
      <w:r w:rsidRPr="009E6A53">
        <w:t xml:space="preserve"> OR</w:t>
      </w:r>
      <w:proofErr w:type="gramEnd"/>
      <w:r w:rsidRPr="009E6A53">
        <w:t xml:space="preserve"> </w:t>
      </w:r>
      <w:proofErr w:type="spellStart"/>
      <w:r w:rsidRPr="009E6A53">
        <w:t>discours</w:t>
      </w:r>
      <w:proofErr w:type="spellEnd"/>
      <w:r w:rsidRPr="009E6A53">
        <w:t xml:space="preserve">* OR </w:t>
      </w:r>
      <w:proofErr w:type="spellStart"/>
      <w:r w:rsidRPr="009E6A53">
        <w:t>languag</w:t>
      </w:r>
      <w:proofErr w:type="spellEnd"/>
      <w:r w:rsidRPr="009E6A53">
        <w:t>* OR "</w:t>
      </w:r>
      <w:proofErr w:type="spellStart"/>
      <w:r w:rsidRPr="009E6A53">
        <w:t>machin</w:t>
      </w:r>
      <w:proofErr w:type="spellEnd"/>
      <w:r w:rsidRPr="009E6A53">
        <w:t>* learn*" OR text* OR word* OR "</w:t>
      </w:r>
      <w:proofErr w:type="spellStart"/>
      <w:r w:rsidRPr="009E6A53">
        <w:t>comput</w:t>
      </w:r>
      <w:proofErr w:type="spellEnd"/>
      <w:r w:rsidRPr="009E6A53">
        <w:t xml:space="preserve">* </w:t>
      </w:r>
      <w:proofErr w:type="spellStart"/>
      <w:r w:rsidRPr="009E6A53">
        <w:t>communic</w:t>
      </w:r>
      <w:proofErr w:type="spellEnd"/>
      <w:r w:rsidRPr="009E6A53">
        <w:t xml:space="preserve">* </w:t>
      </w:r>
      <w:proofErr w:type="spellStart"/>
      <w:r w:rsidRPr="009E6A53">
        <w:t>scienc</w:t>
      </w:r>
      <w:proofErr w:type="spellEnd"/>
      <w:r w:rsidRPr="009E6A53">
        <w:t>*" OR Corpus* OR lexicon*</w:t>
      </w:r>
      <w:r w:rsidR="006B7305">
        <w:t xml:space="preserve"> OR </w:t>
      </w:r>
      <w:proofErr w:type="spellStart"/>
      <w:r w:rsidR="006B7305">
        <w:t>Automa</w:t>
      </w:r>
      <w:proofErr w:type="spellEnd"/>
      <w:r w:rsidR="006B7305">
        <w:t xml:space="preserve">* Content* </w:t>
      </w:r>
      <w:proofErr w:type="spellStart"/>
      <w:r w:rsidR="006B7305">
        <w:t>Analy</w:t>
      </w:r>
      <w:proofErr w:type="spellEnd"/>
      <w:r w:rsidR="006B7305">
        <w:t>*</w:t>
      </w:r>
      <w:r w:rsidR="00B144F3">
        <w:t xml:space="preserve"> OR supervis</w:t>
      </w:r>
      <w:r w:rsidR="00310862">
        <w:t>ed</w:t>
      </w:r>
      <w:r w:rsidR="00FF1ED3">
        <w:t xml:space="preserve"> OR </w:t>
      </w:r>
      <w:proofErr w:type="spellStart"/>
      <w:r w:rsidR="00FF1ED3">
        <w:t>scalin</w:t>
      </w:r>
      <w:proofErr w:type="spellEnd"/>
      <w:r w:rsidR="00FF1ED3">
        <w:t>*</w:t>
      </w:r>
      <w:r w:rsidR="0034605F">
        <w:t xml:space="preserve"> OR diction*</w:t>
      </w:r>
      <w:r w:rsidR="00202AFE">
        <w:t xml:space="preserve"> OR topic model*</w:t>
      </w:r>
      <w:r w:rsidRPr="009E6A53">
        <w:t>)</w:t>
      </w:r>
    </w:p>
    <w:p w14:paraId="1DAE6EDE" w14:textId="32B9ACF7" w:rsidR="009E6A53" w:rsidRPr="009E6A53" w:rsidRDefault="00113033" w:rsidP="009E6A53">
      <w:pPr>
        <w:pStyle w:val="ListParagraph"/>
        <w:numPr>
          <w:ilvl w:val="2"/>
          <w:numId w:val="12"/>
        </w:numPr>
        <w:ind w:left="1080"/>
        <w:rPr>
          <w:lang w:val="en-US"/>
        </w:rPr>
      </w:pPr>
      <w:r w:rsidRPr="009E6A53">
        <w:rPr>
          <w:lang w:val="en-US"/>
        </w:rPr>
        <w:t>Journals</w:t>
      </w:r>
    </w:p>
    <w:p w14:paraId="7BC96821" w14:textId="771675AE" w:rsidR="00924217" w:rsidRPr="00113033" w:rsidRDefault="00113033" w:rsidP="009E6A53">
      <w:pPr>
        <w:pStyle w:val="ListParagraph"/>
        <w:numPr>
          <w:ilvl w:val="3"/>
          <w:numId w:val="15"/>
        </w:numPr>
        <w:ind w:left="1800"/>
        <w:rPr>
          <w:lang w:val="en-US"/>
        </w:rPr>
      </w:pPr>
      <w:r w:rsidRPr="00113033">
        <w:t>"</w:t>
      </w:r>
      <w:r w:rsidRPr="009E6A53">
        <w:t>Communication</w:t>
      </w:r>
      <w:r w:rsidRPr="00113033">
        <w:t xml:space="preserve"> Methods and Measures" OR "Digital Journalism" OR "Political Communication" OR "Applied Linguistics" OR "Research on Language and Social Interaction" OR "Journal of Communication" OR "Public Opinion </w:t>
      </w:r>
      <w:proofErr w:type="spellStart"/>
      <w:r w:rsidRPr="00113033">
        <w:t>Quartely</w:t>
      </w:r>
      <w:proofErr w:type="spellEnd"/>
      <w:r w:rsidRPr="00113033">
        <w:t>"</w:t>
      </w:r>
    </w:p>
    <w:p w14:paraId="16AE00CA" w14:textId="3ADCCE74" w:rsidR="00DC14BF" w:rsidRPr="009E6A53" w:rsidRDefault="00113033" w:rsidP="00DC14BF">
      <w:pPr>
        <w:pStyle w:val="ListParagraph"/>
        <w:numPr>
          <w:ilvl w:val="3"/>
          <w:numId w:val="15"/>
        </w:numPr>
        <w:ind w:left="1800"/>
      </w:pPr>
      <w:r>
        <w:t>“</w:t>
      </w:r>
      <w:hyperlink r:id="rId24" w:tooltip="view journal details" w:history="1">
        <w:r w:rsidRPr="00113033">
          <w:t>Administrative Science Quarterly</w:t>
        </w:r>
      </w:hyperlink>
      <w:r>
        <w:t>” OR “</w:t>
      </w:r>
      <w:hyperlink r:id="rId25" w:tooltip="view journal details" w:history="1">
        <w:r w:rsidRPr="00113033">
          <w:t>American Sociological Review</w:t>
        </w:r>
      </w:hyperlink>
      <w:r>
        <w:t>” OR “</w:t>
      </w:r>
      <w:hyperlink r:id="rId26" w:tooltip="view journal details" w:history="1">
        <w:r w:rsidRPr="00113033">
          <w:t>American Political Science Review</w:t>
        </w:r>
      </w:hyperlink>
      <w:r>
        <w:t>” OR “</w:t>
      </w:r>
      <w:hyperlink r:id="rId27" w:tooltip="view journal details" w:history="1">
        <w:r w:rsidRPr="00113033">
          <w:t>Annual Review of Political Science</w:t>
        </w:r>
      </w:hyperlink>
      <w:r>
        <w:t>” OR “</w:t>
      </w:r>
      <w:hyperlink r:id="rId28" w:tooltip="view journal details" w:history="1">
        <w:r w:rsidRPr="00113033">
          <w:t>Annual Review of Sociology</w:t>
        </w:r>
      </w:hyperlink>
      <w:r>
        <w:t>” OR “</w:t>
      </w:r>
      <w:hyperlink r:id="rId29" w:tooltip="view journal details" w:history="1">
        <w:r w:rsidRPr="00113033">
          <w:t>American Journal of Political Science</w:t>
        </w:r>
      </w:hyperlink>
      <w:r>
        <w:t>” OR “</w:t>
      </w:r>
      <w:hyperlink r:id="rId30" w:tooltip="view journal details" w:history="1">
        <w:r w:rsidRPr="00113033">
          <w:t>Leadership Quarterly</w:t>
        </w:r>
      </w:hyperlink>
      <w:r>
        <w:t>” OR “</w:t>
      </w:r>
      <w:hyperlink r:id="rId31" w:tooltip="view journal details" w:history="1">
        <w:r w:rsidRPr="00113033">
          <w:t>Political Analysis</w:t>
        </w:r>
      </w:hyperlink>
      <w:r>
        <w:t>”</w:t>
      </w:r>
      <w:r w:rsidR="00DC14BF" w:rsidRPr="009E6A53">
        <w:rPr>
          <w:lang w:val="en-US"/>
        </w:rPr>
        <w:br w:type="page"/>
      </w:r>
    </w:p>
    <w:p w14:paraId="4B240636" w14:textId="44AA00AF" w:rsidR="00DC14BF" w:rsidRPr="000E2859" w:rsidRDefault="00DC14BF" w:rsidP="001760CA">
      <w:pPr>
        <w:pStyle w:val="Heading2"/>
        <w:rPr>
          <w:lang w:val="en-US"/>
        </w:rPr>
      </w:pPr>
      <w:r w:rsidRPr="000E2859">
        <w:rPr>
          <w:lang w:val="en-US"/>
        </w:rPr>
        <w:lastRenderedPageBreak/>
        <w:t xml:space="preserve">Appendix </w:t>
      </w:r>
      <w:r>
        <w:rPr>
          <w:lang w:val="en-US"/>
        </w:rPr>
        <w:t>2</w:t>
      </w:r>
      <w:r w:rsidRPr="000E2859">
        <w:rPr>
          <w:lang w:val="en-US"/>
        </w:rPr>
        <w:t xml:space="preserve">: </w:t>
      </w:r>
      <w:r>
        <w:rPr>
          <w:lang w:val="en-US"/>
        </w:rPr>
        <w:t xml:space="preserve">Benchmark </w:t>
      </w:r>
      <w:commentRangeStart w:id="8"/>
      <w:commentRangeStart w:id="9"/>
      <w:r>
        <w:rPr>
          <w:lang w:val="en-US"/>
        </w:rPr>
        <w:t>Literature</w:t>
      </w:r>
      <w:commentRangeEnd w:id="8"/>
      <w:r w:rsidR="009E6A53">
        <w:rPr>
          <w:rStyle w:val="CommentReference"/>
        </w:rPr>
        <w:commentReference w:id="8"/>
      </w:r>
      <w:commentRangeEnd w:id="9"/>
      <w:r w:rsidR="003730CA">
        <w:rPr>
          <w:rStyle w:val="CommentReference"/>
          <w:rFonts w:eastAsiaTheme="minorHAnsi" w:cstheme="minorBidi"/>
          <w:b w:val="0"/>
          <w:i w:val="0"/>
        </w:rPr>
        <w:commentReference w:id="9"/>
      </w:r>
    </w:p>
    <w:p w14:paraId="07927D5C" w14:textId="77777777" w:rsidR="001F3D4E" w:rsidRDefault="001F3D4E" w:rsidP="001F3D4E">
      <w:pPr>
        <w:ind w:left="-480"/>
        <w:rPr>
          <w:rFonts w:eastAsia="Times New Roman" w:cs="Times New Roman"/>
          <w:szCs w:val="24"/>
          <w:lang w:val="en-US"/>
        </w:rPr>
      </w:pPr>
    </w:p>
    <w:p w14:paraId="713153CB" w14:textId="77777777" w:rsidR="001F3D4E" w:rsidRDefault="001F3D4E" w:rsidP="001F3D4E">
      <w:pPr>
        <w:pStyle w:val="ListParagraph"/>
        <w:numPr>
          <w:ilvl w:val="0"/>
          <w:numId w:val="37"/>
        </w:numPr>
        <w:rPr>
          <w:rFonts w:eastAsia="Times New Roman" w:cs="Times New Roman"/>
          <w:szCs w:val="24"/>
          <w:lang w:val="en-US"/>
        </w:rPr>
      </w:pPr>
      <w:proofErr w:type="spellStart"/>
      <w:r w:rsidRPr="001F3D4E">
        <w:rPr>
          <w:rFonts w:eastAsia="Times New Roman" w:cs="Times New Roman"/>
          <w:szCs w:val="24"/>
          <w:lang w:val="en-US"/>
        </w:rPr>
        <w:t>Goet</w:t>
      </w:r>
      <w:proofErr w:type="spellEnd"/>
      <w:r w:rsidRPr="001F3D4E">
        <w:rPr>
          <w:rFonts w:eastAsia="Times New Roman" w:cs="Times New Roman"/>
          <w:szCs w:val="24"/>
          <w:lang w:val="en-US"/>
        </w:rPr>
        <w:t xml:space="preserve">, Niels D. ‘Measuring Polarization with Text Analysis: Evidence from the UK House of Commons, 1811–2015’. </w:t>
      </w:r>
      <w:r w:rsidRPr="001F3D4E">
        <w:rPr>
          <w:rFonts w:eastAsia="Times New Roman" w:cs="Times New Roman"/>
          <w:i/>
          <w:iCs/>
          <w:szCs w:val="24"/>
          <w:lang w:val="en-US"/>
        </w:rPr>
        <w:t>Political Analysis</w:t>
      </w:r>
      <w:r w:rsidRPr="001F3D4E">
        <w:rPr>
          <w:rFonts w:eastAsia="Times New Roman" w:cs="Times New Roman"/>
          <w:szCs w:val="24"/>
          <w:lang w:val="en-US"/>
        </w:rPr>
        <w:t xml:space="preserve"> 27, no. 4 (2019): 518–39.</w:t>
      </w:r>
    </w:p>
    <w:p w14:paraId="24D9C594" w14:textId="4A998E23" w:rsidR="001F3D4E" w:rsidRPr="006B7305" w:rsidRDefault="001F3D4E" w:rsidP="001F3D4E">
      <w:pPr>
        <w:pStyle w:val="ListParagraph"/>
        <w:numPr>
          <w:ilvl w:val="0"/>
          <w:numId w:val="37"/>
        </w:numPr>
      </w:pPr>
      <w:proofErr w:type="spellStart"/>
      <w:r>
        <w:t>Gilardi</w:t>
      </w:r>
      <w:proofErr w:type="spellEnd"/>
      <w:r>
        <w:t xml:space="preserve">, Fabrizio, Theresa Gessler, </w:t>
      </w:r>
      <w:proofErr w:type="spellStart"/>
      <w:r>
        <w:t>Mael</w:t>
      </w:r>
      <w:proofErr w:type="spellEnd"/>
      <w:r>
        <w:t xml:space="preserve"> </w:t>
      </w:r>
      <w:proofErr w:type="spellStart"/>
      <w:r>
        <w:t>Kubli</w:t>
      </w:r>
      <w:proofErr w:type="spellEnd"/>
      <w:r>
        <w:t xml:space="preserve">, and Stefan Muller. ‘Social Media and Political Agenda Setting’. </w:t>
      </w:r>
      <w:r w:rsidRPr="006B7305">
        <w:t>Political Communication</w:t>
      </w:r>
      <w:r>
        <w:t xml:space="preserve"> 39, no. 1 (2 January 2022): 39–60.</w:t>
      </w:r>
    </w:p>
    <w:p w14:paraId="265B02DA" w14:textId="77777777" w:rsidR="006B7305" w:rsidRPr="006B7305" w:rsidRDefault="006B7305" w:rsidP="006B7305">
      <w:pPr>
        <w:pStyle w:val="ListParagraph"/>
        <w:numPr>
          <w:ilvl w:val="0"/>
          <w:numId w:val="37"/>
        </w:numPr>
      </w:pPr>
      <w:r w:rsidRPr="006B7305">
        <w:t xml:space="preserve">Di </w:t>
      </w:r>
      <w:proofErr w:type="spellStart"/>
      <w:r w:rsidRPr="006B7305">
        <w:t>Cocco</w:t>
      </w:r>
      <w:proofErr w:type="spellEnd"/>
      <w:r w:rsidRPr="006B7305">
        <w:t xml:space="preserve">, J., &amp; </w:t>
      </w:r>
      <w:proofErr w:type="spellStart"/>
      <w:r w:rsidRPr="006B7305">
        <w:t>Monechi</w:t>
      </w:r>
      <w:proofErr w:type="spellEnd"/>
      <w:r w:rsidRPr="006B7305">
        <w:t>, B. (2022). How Populist are Parties? Measuring Degrees of Populism in Party Manifestos Using Supervised Machine Learning. Political Analysis, 30(3), 311-327. doi:10.1017/pan.2021.29 </w:t>
      </w:r>
    </w:p>
    <w:p w14:paraId="7FEEC1A8" w14:textId="61EDE72E" w:rsidR="006B7305" w:rsidRDefault="006B7305" w:rsidP="001F3D4E">
      <w:pPr>
        <w:pStyle w:val="ListParagraph"/>
        <w:numPr>
          <w:ilvl w:val="0"/>
          <w:numId w:val="37"/>
        </w:numPr>
      </w:pPr>
      <w:proofErr w:type="spellStart"/>
      <w:r w:rsidRPr="006B7305">
        <w:t>Røed</w:t>
      </w:r>
      <w:proofErr w:type="spellEnd"/>
      <w:r w:rsidRPr="006B7305">
        <w:t xml:space="preserve">, </w:t>
      </w:r>
      <w:proofErr w:type="spellStart"/>
      <w:r w:rsidRPr="006B7305">
        <w:t>Maiken</w:t>
      </w:r>
      <w:proofErr w:type="spellEnd"/>
      <w:r w:rsidRPr="006B7305">
        <w:t xml:space="preserve">. "When do political parties listen to interest </w:t>
      </w:r>
      <w:proofErr w:type="gramStart"/>
      <w:r w:rsidRPr="006B7305">
        <w:t>groups?.</w:t>
      </w:r>
      <w:proofErr w:type="gramEnd"/>
      <w:r w:rsidRPr="006B7305">
        <w:t>" Party Politics (2022): 13540688211062832.</w:t>
      </w:r>
    </w:p>
    <w:p w14:paraId="7ECAB0F7" w14:textId="75D8BB43" w:rsidR="006B7305" w:rsidRPr="006B7305" w:rsidRDefault="006B7305" w:rsidP="001F3D4E">
      <w:pPr>
        <w:pStyle w:val="ListParagraph"/>
        <w:numPr>
          <w:ilvl w:val="0"/>
          <w:numId w:val="37"/>
        </w:numPr>
      </w:pPr>
      <w:proofErr w:type="spellStart"/>
      <w:r w:rsidRPr="006B7305">
        <w:t>Welbers</w:t>
      </w:r>
      <w:proofErr w:type="spellEnd"/>
      <w:r w:rsidRPr="006B7305">
        <w:t xml:space="preserve">, K., van </w:t>
      </w:r>
      <w:proofErr w:type="spellStart"/>
      <w:r w:rsidRPr="006B7305">
        <w:t>Atteveldt</w:t>
      </w:r>
      <w:proofErr w:type="spellEnd"/>
      <w:r w:rsidRPr="006B7305">
        <w:t xml:space="preserve">, W., </w:t>
      </w:r>
      <w:proofErr w:type="spellStart"/>
      <w:r w:rsidRPr="006B7305">
        <w:t>Bajjalieh</w:t>
      </w:r>
      <w:proofErr w:type="spellEnd"/>
      <w:r w:rsidRPr="006B7305">
        <w:t xml:space="preserve">, J., </w:t>
      </w:r>
      <w:proofErr w:type="spellStart"/>
      <w:r w:rsidRPr="006B7305">
        <w:t>Shalmon</w:t>
      </w:r>
      <w:proofErr w:type="spellEnd"/>
      <w:r w:rsidRPr="006B7305">
        <w:t xml:space="preserve">, D., Joshi, P. V., Althaus, S., Chan, C.-., </w:t>
      </w:r>
      <w:proofErr w:type="spellStart"/>
      <w:r w:rsidRPr="006B7305">
        <w:t>Wessler</w:t>
      </w:r>
      <w:proofErr w:type="spellEnd"/>
      <w:r w:rsidRPr="006B7305">
        <w:t xml:space="preserve">, H. &amp; </w:t>
      </w:r>
      <w:proofErr w:type="spellStart"/>
      <w:r w:rsidRPr="006B7305">
        <w:t>Jungblut</w:t>
      </w:r>
      <w:proofErr w:type="spellEnd"/>
      <w:r w:rsidRPr="006B7305">
        <w:t>, M. (2022). </w:t>
      </w:r>
      <w:hyperlink r:id="rId36" w:tgtFrame="_blank" w:history="1">
        <w:r w:rsidRPr="006B7305">
          <w:t>Linking event archives to news: A computational method for analyzing the gatekeeping process</w:t>
        </w:r>
      </w:hyperlink>
      <w:r w:rsidRPr="006B7305">
        <w:t>. </w:t>
      </w:r>
      <w:r w:rsidRPr="006B7305">
        <w:rPr>
          <w:i/>
          <w:iCs/>
        </w:rPr>
        <w:t>Communication Methods and Measures, 16</w:t>
      </w:r>
      <w:r w:rsidRPr="006B7305">
        <w:t>(1), 59–78. https://doi.org/10.1080/19312458.2021.1953455 </w:t>
      </w:r>
    </w:p>
    <w:p w14:paraId="1D4497B7" w14:textId="517D8D71" w:rsidR="00DC14BF" w:rsidRDefault="00DC14BF" w:rsidP="00DC14BF">
      <w:pPr>
        <w:rPr>
          <w:lang w:val="en-US"/>
        </w:rPr>
      </w:pPr>
    </w:p>
    <w:p w14:paraId="756BB82C" w14:textId="4FF3A0B7" w:rsidR="00DC14BF" w:rsidRPr="00DC14BF" w:rsidRDefault="00A90501" w:rsidP="00DC14BF">
      <w:pPr>
        <w:rPr>
          <w:lang w:val="en-US"/>
        </w:rPr>
      </w:pPr>
      <w:r>
        <w:rPr>
          <w:noProof/>
        </w:rPr>
        <mc:AlternateContent>
          <mc:Choice Requires="wps">
            <w:drawing>
              <wp:anchor distT="0" distB="0" distL="114300" distR="114300" simplePos="0" relativeHeight="251660288" behindDoc="0" locked="0" layoutInCell="1" allowOverlap="1" wp14:anchorId="2CB0C401" wp14:editId="79CB0CA4">
                <wp:simplePos x="0" y="0"/>
                <wp:positionH relativeFrom="column">
                  <wp:posOffset>777875</wp:posOffset>
                </wp:positionH>
                <wp:positionV relativeFrom="paragraph">
                  <wp:posOffset>3177540</wp:posOffset>
                </wp:positionV>
                <wp:extent cx="419798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14:paraId="7A7BE889" w14:textId="1592D2C9" w:rsidR="00113033" w:rsidRPr="00113033" w:rsidRDefault="00113033" w:rsidP="00113033">
                            <w:pPr>
                              <w:pStyle w:val="Caption"/>
                              <w:rPr>
                                <w:noProof/>
                                <w:color w:val="auto"/>
                                <w:sz w:val="24"/>
                              </w:rPr>
                            </w:pPr>
                            <w:r w:rsidRPr="00113033">
                              <w:rPr>
                                <w:color w:val="auto"/>
                              </w:rPr>
                              <w:t xml:space="preserve">Figure </w:t>
                            </w:r>
                            <w:r w:rsidRPr="00113033">
                              <w:rPr>
                                <w:color w:val="auto"/>
                              </w:rPr>
                              <w:fldChar w:fldCharType="begin"/>
                            </w:r>
                            <w:r w:rsidRPr="00113033">
                              <w:rPr>
                                <w:color w:val="auto"/>
                              </w:rPr>
                              <w:instrText xml:space="preserve"> SEQ Figure \* ARABIC </w:instrText>
                            </w:r>
                            <w:r w:rsidRPr="00113033">
                              <w:rPr>
                                <w:color w:val="auto"/>
                              </w:rPr>
                              <w:fldChar w:fldCharType="separate"/>
                            </w:r>
                            <w:r w:rsidRPr="00113033">
                              <w:rPr>
                                <w:noProof/>
                                <w:color w:val="auto"/>
                              </w:rPr>
                              <w:t>1</w:t>
                            </w:r>
                            <w:r w:rsidRPr="00113033">
                              <w:rPr>
                                <w:color w:val="auto"/>
                              </w:rPr>
                              <w:fldChar w:fldCharType="end"/>
                            </w:r>
                            <w:r w:rsidRPr="00113033">
                              <w:rPr>
                                <w:color w:val="auto"/>
                              </w:rPr>
                              <w:t>: Own visual depiction of validity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B0C401" id="_x0000_t202" coordsize="21600,21600" o:spt="202" path="m,l,21600r21600,l21600,xe">
                <v:stroke joinstyle="miter"/>
                <v:path gradientshapeok="t" o:connecttype="rect"/>
              </v:shapetype>
              <v:shape id="Text Box 1" o:spid="_x0000_s1026" type="#_x0000_t202" style="position:absolute;margin-left:61.25pt;margin-top:250.2pt;width:33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" stroked="f">
                <v:textbox style="mso-fit-shape-to-text:t" inset="0,0,0,0">
                  <w:txbxContent>
                    <w:p w14:paraId="7A7BE889" w14:textId="1592D2C9" w:rsidR="00113033" w:rsidRPr="00113033" w:rsidRDefault="00113033" w:rsidP="00113033">
                      <w:pPr>
                        <w:pStyle w:val="Caption"/>
                        <w:rPr>
                          <w:noProof/>
                          <w:color w:val="auto"/>
                          <w:sz w:val="24"/>
                        </w:rPr>
                      </w:pPr>
                      <w:r w:rsidRPr="00113033">
                        <w:rPr>
                          <w:color w:val="auto"/>
                        </w:rPr>
                        <w:t xml:space="preserve">Figure </w:t>
                      </w:r>
                      <w:r w:rsidRPr="00113033">
                        <w:rPr>
                          <w:color w:val="auto"/>
                        </w:rPr>
                        <w:fldChar w:fldCharType="begin"/>
                      </w:r>
                      <w:r w:rsidRPr="00113033">
                        <w:rPr>
                          <w:color w:val="auto"/>
                        </w:rPr>
                        <w:instrText xml:space="preserve"> SEQ Figure \* ARABIC </w:instrText>
                      </w:r>
                      <w:r w:rsidRPr="00113033">
                        <w:rPr>
                          <w:color w:val="auto"/>
                        </w:rPr>
                        <w:fldChar w:fldCharType="separate"/>
                      </w:r>
                      <w:r w:rsidRPr="00113033">
                        <w:rPr>
                          <w:noProof/>
                          <w:color w:val="auto"/>
                        </w:rPr>
                        <w:t>1</w:t>
                      </w:r>
                      <w:r w:rsidRPr="00113033">
                        <w:rPr>
                          <w:color w:val="auto"/>
                        </w:rPr>
                        <w:fldChar w:fldCharType="end"/>
                      </w:r>
                      <w:r w:rsidRPr="00113033">
                        <w:rPr>
                          <w:color w:val="auto"/>
                        </w:rPr>
                        <w:t>: Own visual depiction of validity concepts</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61D9B96C" wp14:editId="6131424C">
            <wp:simplePos x="0" y="0"/>
            <wp:positionH relativeFrom="column">
              <wp:posOffset>396606</wp:posOffset>
            </wp:positionH>
            <wp:positionV relativeFrom="paragraph">
              <wp:posOffset>249124</wp:posOffset>
            </wp:positionV>
            <wp:extent cx="4198289" cy="2896160"/>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98289" cy="2896160"/>
                    </a:xfrm>
                    <a:prstGeom prst="rect">
                      <a:avLst/>
                    </a:prstGeom>
                    <a:noFill/>
                  </pic:spPr>
                </pic:pic>
              </a:graphicData>
            </a:graphic>
          </wp:anchor>
        </w:drawing>
      </w:r>
      <w:r w:rsidR="00DC14BF" w:rsidRPr="00DC14BF">
        <w:rPr>
          <w:lang w:val="en-US"/>
        </w:rPr>
        <w:t xml:space="preserve">Appendix </w:t>
      </w:r>
      <w:r w:rsidR="00DC14BF">
        <w:rPr>
          <w:lang w:val="en-US"/>
        </w:rPr>
        <w:t>3</w:t>
      </w:r>
      <w:r w:rsidR="00DC14BF" w:rsidRPr="00DC14BF">
        <w:rPr>
          <w:lang w:val="en-US"/>
        </w:rPr>
        <w:t xml:space="preserve">: </w:t>
      </w:r>
      <w:r w:rsidR="00DC14BF">
        <w:rPr>
          <w:lang w:val="en-US"/>
        </w:rPr>
        <w:t>Overview Validity Concepts</w:t>
      </w:r>
    </w:p>
    <w:p w14:paraId="5107A1D0" w14:textId="7727E081" w:rsidR="00DC14BF" w:rsidRPr="00113033" w:rsidRDefault="00DC14BF" w:rsidP="00DC14BF"/>
    <w:p w14:paraId="2AA241A3" w14:textId="2BFE6FDA" w:rsidR="00F3167E" w:rsidRDefault="00A90501" w:rsidP="001760CA">
      <w:pPr>
        <w:pStyle w:val="Heading2"/>
        <w:rPr>
          <w:lang w:val="de-DE"/>
        </w:rPr>
      </w:pPr>
      <w:r>
        <w:rPr>
          <w:lang w:val="de-DE"/>
        </w:rPr>
        <w:lastRenderedPageBreak/>
        <w:t xml:space="preserve">Appendix 4: </w:t>
      </w:r>
      <w:proofErr w:type="spellStart"/>
      <w:r w:rsidR="00F320E9">
        <w:rPr>
          <w:lang w:val="de-DE"/>
        </w:rPr>
        <w:t>Q</w:t>
      </w:r>
      <w:r w:rsidR="00F320E9" w:rsidRPr="00F320E9">
        <w:rPr>
          <w:lang w:val="de-DE"/>
        </w:rPr>
        <w:t>uestionnaire</w:t>
      </w:r>
      <w:proofErr w:type="spellEnd"/>
    </w:p>
    <w:tbl>
      <w:tblPr>
        <w:tblStyle w:val="TableGrid"/>
        <w:tblW w:w="0" w:type="auto"/>
        <w:tblLook w:val="04A0" w:firstRow="1" w:lastRow="0" w:firstColumn="1" w:lastColumn="0" w:noHBand="0" w:noVBand="1"/>
      </w:tblPr>
      <w:tblGrid>
        <w:gridCol w:w="2830"/>
        <w:gridCol w:w="6566"/>
      </w:tblGrid>
      <w:tr w:rsidR="00EA6D28" w14:paraId="52EE8462" w14:textId="77777777" w:rsidTr="00201464">
        <w:tc>
          <w:tcPr>
            <w:tcW w:w="2830" w:type="dxa"/>
            <w:shd w:val="clear" w:color="auto" w:fill="auto"/>
          </w:tcPr>
          <w:p w14:paraId="3808CB5B" w14:textId="792FD6A0" w:rsidR="00EA6D28" w:rsidRDefault="00CB4755" w:rsidP="0096426E">
            <w:pPr>
              <w:rPr>
                <w:lang w:val="de-DE"/>
              </w:rPr>
            </w:pPr>
            <w:r>
              <w:rPr>
                <w:lang w:val="de-DE"/>
              </w:rPr>
              <w:t>Background Paper</w:t>
            </w:r>
          </w:p>
        </w:tc>
        <w:tc>
          <w:tcPr>
            <w:tcW w:w="6566" w:type="dxa"/>
            <w:shd w:val="clear" w:color="auto" w:fill="auto"/>
          </w:tcPr>
          <w:p w14:paraId="446E34DB" w14:textId="77777777" w:rsidR="00EA6D28" w:rsidRDefault="00EA6D28" w:rsidP="0096426E">
            <w:pPr>
              <w:rPr>
                <w:lang w:val="de-DE"/>
              </w:rPr>
            </w:pPr>
          </w:p>
        </w:tc>
      </w:tr>
      <w:tr w:rsidR="00EA6D28" w14:paraId="691DAAC9" w14:textId="77777777" w:rsidTr="00201464">
        <w:tc>
          <w:tcPr>
            <w:tcW w:w="2830" w:type="dxa"/>
            <w:shd w:val="clear" w:color="auto" w:fill="auto"/>
          </w:tcPr>
          <w:p w14:paraId="235980BD" w14:textId="77777777" w:rsidR="00EA6D28" w:rsidRDefault="00EA6D28" w:rsidP="0096426E">
            <w:pPr>
              <w:rPr>
                <w:lang w:val="de-DE"/>
              </w:rPr>
            </w:pPr>
          </w:p>
        </w:tc>
        <w:tc>
          <w:tcPr>
            <w:tcW w:w="6566" w:type="dxa"/>
            <w:shd w:val="clear" w:color="auto" w:fill="auto"/>
          </w:tcPr>
          <w:p w14:paraId="3BACA408" w14:textId="77777777" w:rsidR="00EA6D28" w:rsidRDefault="00EA6D28" w:rsidP="0096426E">
            <w:pPr>
              <w:rPr>
                <w:lang w:val="de-DE"/>
              </w:rPr>
            </w:pPr>
          </w:p>
        </w:tc>
      </w:tr>
      <w:tr w:rsidR="00EA6D28" w14:paraId="34B59281" w14:textId="77777777" w:rsidTr="00201464">
        <w:tc>
          <w:tcPr>
            <w:tcW w:w="2830" w:type="dxa"/>
            <w:shd w:val="clear" w:color="auto" w:fill="auto"/>
          </w:tcPr>
          <w:p w14:paraId="322DBFBB" w14:textId="0E4D72D1" w:rsidR="00EA6D28" w:rsidRDefault="00CB4755" w:rsidP="0096426E">
            <w:pPr>
              <w:rPr>
                <w:lang w:val="de-DE"/>
              </w:rPr>
            </w:pPr>
            <w:proofErr w:type="spellStart"/>
            <w:r>
              <w:rPr>
                <w:lang w:val="de-DE"/>
              </w:rPr>
              <w:t>Consent</w:t>
            </w:r>
            <w:proofErr w:type="spellEnd"/>
          </w:p>
        </w:tc>
        <w:tc>
          <w:tcPr>
            <w:tcW w:w="6566" w:type="dxa"/>
            <w:shd w:val="clear" w:color="auto" w:fill="auto"/>
          </w:tcPr>
          <w:p w14:paraId="18A81D01" w14:textId="77777777" w:rsidR="00EA6D28" w:rsidRPr="00CB4755" w:rsidRDefault="00EA6D28" w:rsidP="00EA6D28">
            <w:pPr>
              <w:rPr>
                <w:lang w:val="en-US"/>
              </w:rPr>
            </w:pPr>
            <w:r w:rsidRPr="00CB4755">
              <w:rPr>
                <w:lang w:val="en-US"/>
              </w:rPr>
              <w:t xml:space="preserve">Furthermore, I would like to inform you that I will record the prepared questions and your answers for my bachelor thesis. This recording will be transcribed to be able to analyze the answers. The recorded data is purely for research purposes Your data will only be presented in aggregated form and anonymized. The research paper, including the appendices, can only be viewed by members of the Department of Geography at Heidelberg University, including myself. </w:t>
            </w:r>
          </w:p>
          <w:p w14:paraId="20213331" w14:textId="797D6FDF" w:rsidR="00EA6D28" w:rsidRPr="00CB4755" w:rsidRDefault="00EA6D28" w:rsidP="00EA6D28">
            <w:pPr>
              <w:rPr>
                <w:lang w:val="en-US"/>
              </w:rPr>
            </w:pPr>
            <w:r w:rsidRPr="00CB4755">
              <w:rPr>
                <w:lang w:val="en-US"/>
              </w:rPr>
              <w:t xml:space="preserve">Do you agree that I record this interview for research purposes? </w:t>
            </w:r>
          </w:p>
        </w:tc>
      </w:tr>
    </w:tbl>
    <w:p w14:paraId="58DE7672" w14:textId="77777777" w:rsidR="0096426E" w:rsidRPr="00201464" w:rsidRDefault="0096426E" w:rsidP="0096426E">
      <w:pPr>
        <w:rPr>
          <w:lang w:val="en-US"/>
        </w:rPr>
      </w:pPr>
    </w:p>
    <w:tbl>
      <w:tblPr>
        <w:tblStyle w:val="TableGrid"/>
        <w:tblW w:w="0" w:type="auto"/>
        <w:tblLook w:val="04A0" w:firstRow="1" w:lastRow="0" w:firstColumn="1" w:lastColumn="0" w:noHBand="0" w:noVBand="1"/>
      </w:tblPr>
      <w:tblGrid>
        <w:gridCol w:w="2830"/>
        <w:gridCol w:w="6232"/>
      </w:tblGrid>
      <w:tr w:rsidR="0096426E" w:rsidRPr="005E1DB6" w14:paraId="177CEE58" w14:textId="77777777" w:rsidTr="002D692C">
        <w:trPr>
          <w:trHeight w:val="93"/>
        </w:trPr>
        <w:tc>
          <w:tcPr>
            <w:tcW w:w="2830" w:type="dxa"/>
            <w:vMerge w:val="restart"/>
          </w:tcPr>
          <w:p w14:paraId="51C27165" w14:textId="087D9B66" w:rsidR="0096426E" w:rsidRPr="0096426E" w:rsidRDefault="00F040E0" w:rsidP="00A021D8">
            <w:pPr>
              <w:rPr>
                <w:rFonts w:cs="Times New Roman"/>
                <w:lang w:val="de-DE"/>
              </w:rPr>
            </w:pPr>
            <w:proofErr w:type="spellStart"/>
            <w:r>
              <w:rPr>
                <w:rFonts w:cs="Times New Roman"/>
                <w:lang w:val="de-DE"/>
              </w:rPr>
              <w:t>Introdu</w:t>
            </w:r>
            <w:r w:rsidR="001760CA">
              <w:rPr>
                <w:rFonts w:cs="Times New Roman"/>
                <w:lang w:val="de-DE"/>
              </w:rPr>
              <w:t>c</w:t>
            </w:r>
            <w:r>
              <w:rPr>
                <w:rFonts w:cs="Times New Roman"/>
                <w:lang w:val="de-DE"/>
              </w:rPr>
              <w:t>tion</w:t>
            </w:r>
            <w:proofErr w:type="spellEnd"/>
          </w:p>
          <w:p w14:paraId="2B8505A3" w14:textId="121E9FF0" w:rsidR="0096426E" w:rsidRPr="0026196A" w:rsidRDefault="0096426E" w:rsidP="00A021D8">
            <w:pPr>
              <w:rPr>
                <w:rFonts w:cs="Times New Roman"/>
                <w:i/>
                <w:iCs/>
                <w:lang w:val="en-US"/>
              </w:rPr>
            </w:pPr>
          </w:p>
        </w:tc>
        <w:tc>
          <w:tcPr>
            <w:tcW w:w="6232" w:type="dxa"/>
          </w:tcPr>
          <w:p w14:paraId="2935FECE" w14:textId="5EA6DF5C" w:rsidR="0096426E" w:rsidRPr="002D692C" w:rsidRDefault="005E1DB6" w:rsidP="00A021D8">
            <w:pPr>
              <w:rPr>
                <w:rFonts w:cs="Times New Roman"/>
                <w:lang w:val="en-US"/>
              </w:rPr>
            </w:pPr>
            <w:r w:rsidRPr="002D692C">
              <w:rPr>
                <w:rFonts w:cs="Times New Roman"/>
                <w:lang w:val="en-US"/>
              </w:rPr>
              <w:t>What is your professional background?</w:t>
            </w:r>
          </w:p>
        </w:tc>
      </w:tr>
      <w:tr w:rsidR="0096426E" w:rsidRPr="005E1DB6" w14:paraId="283010C7" w14:textId="77777777" w:rsidTr="002D692C">
        <w:trPr>
          <w:trHeight w:val="92"/>
        </w:trPr>
        <w:tc>
          <w:tcPr>
            <w:tcW w:w="2830" w:type="dxa"/>
            <w:vMerge/>
          </w:tcPr>
          <w:p w14:paraId="2ED060B7" w14:textId="77777777" w:rsidR="0096426E" w:rsidRPr="005E1DB6" w:rsidRDefault="0096426E" w:rsidP="00A021D8">
            <w:pPr>
              <w:rPr>
                <w:rFonts w:cs="Times New Roman"/>
                <w:lang w:val="en-US"/>
              </w:rPr>
            </w:pPr>
          </w:p>
        </w:tc>
        <w:tc>
          <w:tcPr>
            <w:tcW w:w="6232" w:type="dxa"/>
          </w:tcPr>
          <w:p w14:paraId="0B1B0F8B" w14:textId="6A6A5D87" w:rsidR="0096426E" w:rsidRPr="002D692C" w:rsidRDefault="005E1DB6" w:rsidP="00A021D8">
            <w:pPr>
              <w:rPr>
                <w:rFonts w:cs="Times New Roman"/>
                <w:lang w:val="en-US"/>
              </w:rPr>
            </w:pPr>
            <w:r w:rsidRPr="002D692C">
              <w:rPr>
                <w:rFonts w:cs="Times New Roman"/>
                <w:lang w:val="en-US"/>
              </w:rPr>
              <w:t xml:space="preserve">How is </w:t>
            </w:r>
            <w:r w:rsidR="00CB486E">
              <w:rPr>
                <w:rFonts w:cs="Times New Roman"/>
                <w:lang w:val="en-US"/>
              </w:rPr>
              <w:t xml:space="preserve">your work </w:t>
            </w:r>
            <w:r w:rsidRPr="002D692C">
              <w:rPr>
                <w:rFonts w:cs="Times New Roman"/>
                <w:lang w:val="en-US"/>
              </w:rPr>
              <w:t>related to text analysis and political communication?</w:t>
            </w:r>
          </w:p>
        </w:tc>
      </w:tr>
      <w:tr w:rsidR="005E1DB6" w:rsidRPr="005E405B" w14:paraId="6DBF7691" w14:textId="77777777" w:rsidTr="002D692C">
        <w:trPr>
          <w:trHeight w:val="70"/>
        </w:trPr>
        <w:tc>
          <w:tcPr>
            <w:tcW w:w="2830" w:type="dxa"/>
            <w:vMerge w:val="restart"/>
          </w:tcPr>
          <w:p w14:paraId="376A5415" w14:textId="3D147DEC" w:rsidR="005E1DB6" w:rsidRPr="0096426E" w:rsidRDefault="00AC5AD0" w:rsidP="00A021D8">
            <w:pPr>
              <w:rPr>
                <w:rFonts w:cs="Times New Roman"/>
                <w:i/>
                <w:iCs/>
                <w:lang w:val="de-DE"/>
              </w:rPr>
            </w:pPr>
            <w:r>
              <w:rPr>
                <w:rFonts w:cs="Times New Roman"/>
                <w:lang w:val="de-DE"/>
              </w:rPr>
              <w:t xml:space="preserve">Measurement </w:t>
            </w:r>
            <w:r w:rsidR="005E1DB6">
              <w:rPr>
                <w:rFonts w:cs="Times New Roman"/>
                <w:lang w:val="de-DE"/>
              </w:rPr>
              <w:t>Validity</w:t>
            </w:r>
          </w:p>
          <w:p w14:paraId="052876CF" w14:textId="77777777" w:rsidR="005E1DB6" w:rsidRPr="0096426E" w:rsidRDefault="005E1DB6" w:rsidP="00A021D8">
            <w:pPr>
              <w:rPr>
                <w:rFonts w:cs="Times New Roman"/>
                <w:lang w:val="de-DE"/>
              </w:rPr>
            </w:pPr>
          </w:p>
        </w:tc>
        <w:tc>
          <w:tcPr>
            <w:tcW w:w="6232" w:type="dxa"/>
          </w:tcPr>
          <w:p w14:paraId="7C629A1E" w14:textId="07AB574B" w:rsidR="005E1DB6" w:rsidRPr="002D692C" w:rsidRDefault="00462B67" w:rsidP="00A021D8">
            <w:pPr>
              <w:rPr>
                <w:rFonts w:cs="Times New Roman"/>
              </w:rPr>
            </w:pPr>
            <w:r w:rsidRPr="00462B67">
              <w:rPr>
                <w:lang w:val="en-US"/>
              </w:rPr>
              <w:t>How would you</w:t>
            </w:r>
            <w:r>
              <w:rPr>
                <w:b/>
                <w:bCs/>
                <w:lang w:val="en-US"/>
              </w:rPr>
              <w:t xml:space="preserve"> describe validity</w:t>
            </w:r>
            <w:r w:rsidR="00CB486E">
              <w:rPr>
                <w:lang w:val="en-US"/>
              </w:rPr>
              <w:t>?</w:t>
            </w:r>
          </w:p>
        </w:tc>
      </w:tr>
      <w:tr w:rsidR="005E1DB6" w:rsidRPr="005E405B" w14:paraId="633AB7B9" w14:textId="77777777" w:rsidTr="002D692C">
        <w:trPr>
          <w:trHeight w:val="70"/>
        </w:trPr>
        <w:tc>
          <w:tcPr>
            <w:tcW w:w="2830" w:type="dxa"/>
            <w:vMerge/>
          </w:tcPr>
          <w:p w14:paraId="4319B85D" w14:textId="77777777" w:rsidR="005E1DB6" w:rsidRPr="005E1DB6" w:rsidRDefault="005E1DB6" w:rsidP="00A021D8">
            <w:pPr>
              <w:rPr>
                <w:rFonts w:cs="Times New Roman"/>
                <w:lang w:val="en-US"/>
              </w:rPr>
            </w:pPr>
          </w:p>
        </w:tc>
        <w:tc>
          <w:tcPr>
            <w:tcW w:w="6232" w:type="dxa"/>
          </w:tcPr>
          <w:p w14:paraId="4CC2AB84" w14:textId="7D945948" w:rsidR="005E1DB6" w:rsidRPr="002D692C" w:rsidRDefault="005E1DB6" w:rsidP="00A021D8">
            <w:pPr>
              <w:rPr>
                <w:rFonts w:cs="Times New Roman"/>
              </w:rPr>
            </w:pPr>
            <w:r w:rsidRPr="002D692C">
              <w:rPr>
                <w:lang w:val="en-US"/>
              </w:rPr>
              <w:t xml:space="preserve">Have you come across </w:t>
            </w:r>
            <w:r w:rsidRPr="00CB486E">
              <w:rPr>
                <w:b/>
                <w:bCs/>
                <w:lang w:val="en-US"/>
              </w:rPr>
              <w:t xml:space="preserve">different validity </w:t>
            </w:r>
            <w:r w:rsidR="00CB486E">
              <w:rPr>
                <w:b/>
                <w:bCs/>
                <w:lang w:val="en-US"/>
              </w:rPr>
              <w:t>terms</w:t>
            </w:r>
            <w:r w:rsidRPr="002D692C">
              <w:rPr>
                <w:lang w:val="en-US"/>
              </w:rPr>
              <w:t xml:space="preserve"> within different </w:t>
            </w:r>
            <w:r w:rsidRPr="00462B67">
              <w:rPr>
                <w:b/>
                <w:bCs/>
                <w:lang w:val="en-US"/>
              </w:rPr>
              <w:t>research fields</w:t>
            </w:r>
            <w:r w:rsidRPr="002D692C">
              <w:rPr>
                <w:lang w:val="en-US"/>
              </w:rPr>
              <w:t>?</w:t>
            </w:r>
          </w:p>
        </w:tc>
      </w:tr>
      <w:tr w:rsidR="003730CA" w:rsidRPr="005E405B" w14:paraId="3CF9E542" w14:textId="77777777" w:rsidTr="002D692C">
        <w:trPr>
          <w:trHeight w:val="781"/>
        </w:trPr>
        <w:tc>
          <w:tcPr>
            <w:tcW w:w="2830" w:type="dxa"/>
            <w:vMerge w:val="restart"/>
          </w:tcPr>
          <w:p w14:paraId="0930AF09" w14:textId="16C6BAB7" w:rsidR="003730CA" w:rsidRPr="005E1DB6" w:rsidRDefault="003730CA" w:rsidP="00CF1ED8">
            <w:pPr>
              <w:rPr>
                <w:rFonts w:cs="Times New Roman"/>
                <w:lang w:val="en-US"/>
              </w:rPr>
            </w:pPr>
            <w:r w:rsidRPr="00AC5AD0">
              <w:t>Measureme</w:t>
            </w:r>
            <w:r>
              <w:t>nt va</w:t>
            </w:r>
            <w:r w:rsidRPr="00AC5AD0">
              <w:t>lidity</w:t>
            </w:r>
            <w:r>
              <w:rPr>
                <w:rFonts w:cs="Times New Roman"/>
                <w:lang w:val="en-US"/>
              </w:rPr>
              <w:t xml:space="preserve"> and </w:t>
            </w:r>
            <w:r w:rsidRPr="002D692C">
              <w:rPr>
                <w:lang w:val="en-US"/>
              </w:rPr>
              <w:t>computer-assisted text method</w:t>
            </w:r>
            <w:r>
              <w:rPr>
                <w:lang w:val="en-US"/>
              </w:rPr>
              <w:t>s?</w:t>
            </w:r>
          </w:p>
        </w:tc>
        <w:tc>
          <w:tcPr>
            <w:tcW w:w="6232" w:type="dxa"/>
          </w:tcPr>
          <w:p w14:paraId="2BB795C8" w14:textId="239443C4" w:rsidR="003730CA" w:rsidRPr="002D692C" w:rsidRDefault="003730CA" w:rsidP="00CF1ED8">
            <w:pPr>
              <w:rPr>
                <w:lang w:val="en-US"/>
              </w:rPr>
            </w:pPr>
            <w:r w:rsidRPr="002D692C">
              <w:rPr>
                <w:lang w:val="en-US"/>
              </w:rPr>
              <w:t xml:space="preserve">Have you come across </w:t>
            </w:r>
            <w:r w:rsidRPr="00CB486E">
              <w:rPr>
                <w:b/>
                <w:bCs/>
                <w:lang w:val="en-US"/>
              </w:rPr>
              <w:t xml:space="preserve">different validity </w:t>
            </w:r>
            <w:r>
              <w:rPr>
                <w:b/>
                <w:bCs/>
                <w:lang w:val="en-US"/>
              </w:rPr>
              <w:t>terms</w:t>
            </w:r>
            <w:r w:rsidRPr="002D692C">
              <w:rPr>
                <w:lang w:val="en-US"/>
              </w:rPr>
              <w:t xml:space="preserve"> </w:t>
            </w:r>
            <w:r>
              <w:rPr>
                <w:lang w:val="en-US"/>
              </w:rPr>
              <w:t xml:space="preserve">in the field of </w:t>
            </w:r>
            <w:r w:rsidRPr="002D692C">
              <w:rPr>
                <w:lang w:val="en-US"/>
              </w:rPr>
              <w:t>computer-assisted text method</w:t>
            </w:r>
            <w:r>
              <w:rPr>
                <w:lang w:val="en-US"/>
              </w:rPr>
              <w:t>s?</w:t>
            </w:r>
          </w:p>
        </w:tc>
      </w:tr>
      <w:tr w:rsidR="003730CA" w:rsidRPr="005E405B" w14:paraId="49B6722D" w14:textId="77777777" w:rsidTr="002D692C">
        <w:trPr>
          <w:trHeight w:val="781"/>
        </w:trPr>
        <w:tc>
          <w:tcPr>
            <w:tcW w:w="2830" w:type="dxa"/>
            <w:vMerge/>
          </w:tcPr>
          <w:p w14:paraId="3CCF7E43" w14:textId="77777777" w:rsidR="003730CA" w:rsidRDefault="003730CA" w:rsidP="00CF1ED8">
            <w:pPr>
              <w:rPr>
                <w:rFonts w:cs="Times New Roman"/>
                <w:lang w:val="en-US"/>
              </w:rPr>
            </w:pPr>
          </w:p>
        </w:tc>
        <w:tc>
          <w:tcPr>
            <w:tcW w:w="6232" w:type="dxa"/>
          </w:tcPr>
          <w:p w14:paraId="7F2BADC6" w14:textId="6FF613CA" w:rsidR="003730CA" w:rsidRPr="002D692C" w:rsidRDefault="003730CA" w:rsidP="00CF1ED8">
            <w:pPr>
              <w:rPr>
                <w:lang w:val="en-US"/>
              </w:rPr>
            </w:pPr>
            <w:r>
              <w:rPr>
                <w:lang w:val="en-US"/>
              </w:rPr>
              <w:t>How would you describe the process of measurement validation? Which steps are usually reported in the final paper?</w:t>
            </w:r>
          </w:p>
        </w:tc>
      </w:tr>
      <w:tr w:rsidR="003730CA" w:rsidRPr="005E405B" w14:paraId="5F889D4D" w14:textId="77777777" w:rsidTr="002D692C">
        <w:trPr>
          <w:trHeight w:val="70"/>
        </w:trPr>
        <w:tc>
          <w:tcPr>
            <w:tcW w:w="2830" w:type="dxa"/>
            <w:vMerge/>
          </w:tcPr>
          <w:p w14:paraId="17B44DC3" w14:textId="77777777" w:rsidR="003730CA" w:rsidRDefault="003730CA" w:rsidP="003730CA">
            <w:pPr>
              <w:rPr>
                <w:rFonts w:cs="Times New Roman"/>
                <w:lang w:val="en-US"/>
              </w:rPr>
            </w:pPr>
          </w:p>
        </w:tc>
        <w:tc>
          <w:tcPr>
            <w:tcW w:w="6232" w:type="dxa"/>
          </w:tcPr>
          <w:p w14:paraId="7B17EA68" w14:textId="0FE9BB10" w:rsidR="003730CA" w:rsidRPr="002D692C" w:rsidRDefault="003730CA" w:rsidP="003730CA">
            <w:pPr>
              <w:rPr>
                <w:lang w:val="en-US"/>
              </w:rPr>
            </w:pPr>
            <w:r w:rsidRPr="004E1EFF">
              <w:rPr>
                <w:b/>
                <w:bCs/>
                <w:lang w:val="en-US"/>
              </w:rPr>
              <w:t>What approaches</w:t>
            </w:r>
            <w:r w:rsidRPr="002D692C">
              <w:rPr>
                <w:lang w:val="en-US"/>
              </w:rPr>
              <w:t xml:space="preserve"> do you know to validate a computer-assisted text method?</w:t>
            </w:r>
          </w:p>
        </w:tc>
      </w:tr>
      <w:tr w:rsidR="003730CA" w:rsidRPr="005E405B" w14:paraId="39E4953E" w14:textId="77777777" w:rsidTr="002D692C">
        <w:trPr>
          <w:trHeight w:val="70"/>
        </w:trPr>
        <w:tc>
          <w:tcPr>
            <w:tcW w:w="2830" w:type="dxa"/>
            <w:vMerge/>
          </w:tcPr>
          <w:p w14:paraId="1D9D9BFB" w14:textId="77777777" w:rsidR="003730CA" w:rsidRDefault="003730CA" w:rsidP="003730CA">
            <w:pPr>
              <w:rPr>
                <w:rFonts w:cs="Times New Roman"/>
                <w:lang w:val="en-US"/>
              </w:rPr>
            </w:pPr>
          </w:p>
        </w:tc>
        <w:tc>
          <w:tcPr>
            <w:tcW w:w="6232" w:type="dxa"/>
          </w:tcPr>
          <w:p w14:paraId="4275BD1B" w14:textId="14B9FBC7" w:rsidR="003730CA" w:rsidRPr="002D692C" w:rsidRDefault="003730CA" w:rsidP="003730CA">
            <w:pPr>
              <w:rPr>
                <w:lang w:val="en-US"/>
              </w:rPr>
            </w:pPr>
            <w:r w:rsidRPr="002D692C">
              <w:rPr>
                <w:lang w:val="en-US"/>
              </w:rPr>
              <w:t xml:space="preserve">How would you </w:t>
            </w:r>
            <w:r w:rsidRPr="004E1EFF">
              <w:rPr>
                <w:b/>
                <w:bCs/>
                <w:lang w:val="en-US"/>
              </w:rPr>
              <w:t>describe</w:t>
            </w:r>
            <w:r w:rsidRPr="002D692C">
              <w:rPr>
                <w:lang w:val="en-US"/>
              </w:rPr>
              <w:t xml:space="preserve"> the </w:t>
            </w:r>
            <w:r w:rsidRPr="004E1EFF">
              <w:rPr>
                <w:b/>
                <w:bCs/>
                <w:lang w:val="en-US"/>
              </w:rPr>
              <w:t>current state of knowledge</w:t>
            </w:r>
            <w:r w:rsidRPr="002D692C">
              <w:rPr>
                <w:lang w:val="en-US"/>
              </w:rPr>
              <w:t xml:space="preserve"> on </w:t>
            </w:r>
            <w:r>
              <w:rPr>
                <w:lang w:val="en-US"/>
              </w:rPr>
              <w:t xml:space="preserve">validating </w:t>
            </w:r>
            <w:r w:rsidRPr="002D692C">
              <w:rPr>
                <w:lang w:val="en-US"/>
              </w:rPr>
              <w:t>computer-assisted text method?</w:t>
            </w:r>
          </w:p>
        </w:tc>
      </w:tr>
      <w:tr w:rsidR="003730CA" w:rsidRPr="005E405B" w14:paraId="5819EC0F" w14:textId="77777777" w:rsidTr="002D692C">
        <w:trPr>
          <w:trHeight w:val="70"/>
        </w:trPr>
        <w:tc>
          <w:tcPr>
            <w:tcW w:w="2830" w:type="dxa"/>
            <w:vMerge w:val="restart"/>
          </w:tcPr>
          <w:p w14:paraId="65B29A3E" w14:textId="0B21F89D" w:rsidR="003730CA" w:rsidRPr="005E1DB6" w:rsidRDefault="003730CA" w:rsidP="003730CA">
            <w:pPr>
              <w:rPr>
                <w:rFonts w:cs="Times New Roman"/>
                <w:lang w:val="en-US"/>
              </w:rPr>
            </w:pPr>
            <w:r>
              <w:rPr>
                <w:rFonts w:cs="Times New Roman"/>
                <w:lang w:val="en-US"/>
              </w:rPr>
              <w:t xml:space="preserve">Challenges Measurement Validity and CATM </w:t>
            </w:r>
          </w:p>
        </w:tc>
        <w:tc>
          <w:tcPr>
            <w:tcW w:w="6232" w:type="dxa"/>
          </w:tcPr>
          <w:p w14:paraId="0FD4219B" w14:textId="26BDD9D6" w:rsidR="003730CA" w:rsidRDefault="003730CA" w:rsidP="003730CA">
            <w:pPr>
              <w:rPr>
                <w:lang w:val="en-US"/>
              </w:rPr>
            </w:pPr>
            <w:r>
              <w:rPr>
                <w:lang w:val="en-US"/>
              </w:rPr>
              <w:t>What</w:t>
            </w:r>
            <w:r w:rsidRPr="002D692C">
              <w:rPr>
                <w:lang w:val="en-US"/>
              </w:rPr>
              <w:t xml:space="preserve"> </w:t>
            </w:r>
            <w:r>
              <w:rPr>
                <w:lang w:val="en-US"/>
              </w:rPr>
              <w:t xml:space="preserve">are the </w:t>
            </w:r>
            <w:r w:rsidRPr="002D692C">
              <w:rPr>
                <w:lang w:val="en-US"/>
              </w:rPr>
              <w:t xml:space="preserve">barriers </w:t>
            </w:r>
            <w:r>
              <w:rPr>
                <w:lang w:val="en-US"/>
              </w:rPr>
              <w:t xml:space="preserve">that </w:t>
            </w:r>
            <w:r w:rsidRPr="003730CA">
              <w:rPr>
                <w:b/>
                <w:bCs/>
                <w:lang w:val="en-US"/>
              </w:rPr>
              <w:t>hamper</w:t>
            </w:r>
            <w:r>
              <w:rPr>
                <w:lang w:val="en-US"/>
              </w:rPr>
              <w:t xml:space="preserve"> the validation of</w:t>
            </w:r>
            <w:r w:rsidRPr="002D692C">
              <w:rPr>
                <w:lang w:val="en-US"/>
              </w:rPr>
              <w:t xml:space="preserve"> computer-assisted text methods? </w:t>
            </w:r>
            <w:r>
              <w:rPr>
                <w:lang w:val="en-US"/>
              </w:rPr>
              <w:t>(</w:t>
            </w:r>
            <w:r w:rsidRPr="003730CA">
              <w:rPr>
                <w:i/>
                <w:iCs/>
                <w:lang w:val="en-US"/>
              </w:rPr>
              <w:t>Costs, missing guidelines etc</w:t>
            </w:r>
            <w:r>
              <w:rPr>
                <w:lang w:val="en-US"/>
              </w:rPr>
              <w:t>.)</w:t>
            </w:r>
          </w:p>
        </w:tc>
      </w:tr>
      <w:tr w:rsidR="003730CA" w:rsidRPr="005E405B" w14:paraId="3B3F62DC" w14:textId="77777777" w:rsidTr="002D692C">
        <w:trPr>
          <w:trHeight w:val="70"/>
        </w:trPr>
        <w:tc>
          <w:tcPr>
            <w:tcW w:w="2830" w:type="dxa"/>
            <w:vMerge/>
          </w:tcPr>
          <w:p w14:paraId="56DAF216" w14:textId="77777777" w:rsidR="003730CA" w:rsidRDefault="003730CA" w:rsidP="003730CA">
            <w:pPr>
              <w:rPr>
                <w:rFonts w:cs="Times New Roman"/>
                <w:lang w:val="en-US"/>
              </w:rPr>
            </w:pPr>
          </w:p>
        </w:tc>
        <w:tc>
          <w:tcPr>
            <w:tcW w:w="6232" w:type="dxa"/>
          </w:tcPr>
          <w:p w14:paraId="2886177A" w14:textId="09C06CF7" w:rsidR="003730CA" w:rsidRDefault="003730CA" w:rsidP="003730CA">
            <w:pPr>
              <w:rPr>
                <w:lang w:val="en-US"/>
              </w:rPr>
            </w:pPr>
            <w:r>
              <w:rPr>
                <w:lang w:val="en-US"/>
              </w:rPr>
              <w:t xml:space="preserve">Do you have any ideas on </w:t>
            </w:r>
            <w:r w:rsidRPr="003730CA">
              <w:rPr>
                <w:b/>
                <w:bCs/>
                <w:lang w:val="en-US"/>
              </w:rPr>
              <w:t>how to improve</w:t>
            </w:r>
            <w:r>
              <w:rPr>
                <w:lang w:val="en-US"/>
              </w:rPr>
              <w:t xml:space="preserve"> the validation of </w:t>
            </w:r>
            <w:r w:rsidRPr="002D692C">
              <w:rPr>
                <w:lang w:val="en-US"/>
              </w:rPr>
              <w:t>computer-assisted text method</w:t>
            </w:r>
            <w:r>
              <w:rPr>
                <w:lang w:val="en-US"/>
              </w:rPr>
              <w:t>s?</w:t>
            </w:r>
          </w:p>
        </w:tc>
      </w:tr>
      <w:tr w:rsidR="003730CA" w:rsidRPr="005E405B" w14:paraId="189EF6F0" w14:textId="77777777" w:rsidTr="002D692C">
        <w:trPr>
          <w:trHeight w:val="70"/>
        </w:trPr>
        <w:tc>
          <w:tcPr>
            <w:tcW w:w="2830" w:type="dxa"/>
          </w:tcPr>
          <w:p w14:paraId="52A1F264" w14:textId="6B252DC2" w:rsidR="003730CA" w:rsidRPr="005E1DB6" w:rsidRDefault="003730CA" w:rsidP="003730CA">
            <w:pPr>
              <w:rPr>
                <w:rFonts w:cs="Times New Roman"/>
                <w:lang w:val="en-US"/>
              </w:rPr>
            </w:pPr>
            <w:r>
              <w:rPr>
                <w:rFonts w:cs="Times New Roman"/>
                <w:lang w:val="en-US"/>
              </w:rPr>
              <w:t>Conclusion</w:t>
            </w:r>
          </w:p>
        </w:tc>
        <w:tc>
          <w:tcPr>
            <w:tcW w:w="6232" w:type="dxa"/>
          </w:tcPr>
          <w:p w14:paraId="29DCD9DF" w14:textId="5017BA68" w:rsidR="003730CA" w:rsidRDefault="003730CA" w:rsidP="003730CA">
            <w:pPr>
              <w:rPr>
                <w:lang w:val="en-US"/>
              </w:rPr>
            </w:pPr>
            <w:r>
              <w:rPr>
                <w:lang w:val="en-US"/>
              </w:rPr>
              <w:t>Is there anything else you would like to tell us?</w:t>
            </w:r>
          </w:p>
        </w:tc>
      </w:tr>
    </w:tbl>
    <w:p w14:paraId="3E3030AE" w14:textId="55C31F60" w:rsidR="00F3167E" w:rsidRPr="009C1D96" w:rsidRDefault="00F3167E" w:rsidP="00F3167E">
      <w:pPr>
        <w:pStyle w:val="Heading1"/>
        <w:rPr>
          <w:lang w:val="en-US"/>
        </w:rPr>
      </w:pPr>
      <w:bookmarkStart w:id="10" w:name="_Toc105492198"/>
      <w:r w:rsidRPr="009C1D96">
        <w:rPr>
          <w:lang w:val="en-US"/>
        </w:rPr>
        <w:lastRenderedPageBreak/>
        <w:t>Literature</w:t>
      </w:r>
      <w:bookmarkEnd w:id="10"/>
      <w:r w:rsidRPr="009C1D96">
        <w:rPr>
          <w:lang w:val="en-US"/>
        </w:rPr>
        <w:t xml:space="preserve"> </w:t>
      </w:r>
    </w:p>
    <w:p w14:paraId="263CDCA4" w14:textId="77777777" w:rsidR="00AC5AD0" w:rsidRPr="00AC5AD0" w:rsidRDefault="00F3167E" w:rsidP="00AC5AD0">
      <w:pPr>
        <w:pStyle w:val="Bibliography"/>
        <w:rPr>
          <w:rFonts w:cs="Times New Roman"/>
        </w:rPr>
      </w:pPr>
      <w:r>
        <w:rPr>
          <w:lang w:val="en-US"/>
        </w:rPr>
        <w:fldChar w:fldCharType="begin"/>
      </w:r>
      <w:r w:rsidRPr="00AC5AD0">
        <w:rPr>
          <w:lang w:val="en-US"/>
        </w:rPr>
        <w:instrText xml:space="preserve"> ADDIN ZOTERO_BIBL {"uncited":[],"omitted":[],"custom":[]} CSL_BIBLIOGRAPHY </w:instrText>
      </w:r>
      <w:r>
        <w:rPr>
          <w:lang w:val="en-US"/>
        </w:rPr>
        <w:fldChar w:fldCharType="separate"/>
      </w:r>
      <w:r w:rsidR="00AC5AD0" w:rsidRPr="00AC5AD0">
        <w:rPr>
          <w:rFonts w:cs="Times New Roman"/>
        </w:rPr>
        <w:t xml:space="preserve">Adcock, R., &amp; Collier, D. (2001). Measurement validity: A shared standard for qualitative and quantitative research. </w:t>
      </w:r>
      <w:r w:rsidR="00AC5AD0" w:rsidRPr="00AC5AD0">
        <w:rPr>
          <w:rFonts w:cs="Times New Roman"/>
          <w:i/>
          <w:iCs/>
        </w:rPr>
        <w:t>American Political Science Review</w:t>
      </w:r>
      <w:r w:rsidR="00AC5AD0" w:rsidRPr="00AC5AD0">
        <w:rPr>
          <w:rFonts w:cs="Times New Roman"/>
        </w:rPr>
        <w:t xml:space="preserve">, </w:t>
      </w:r>
      <w:r w:rsidR="00AC5AD0" w:rsidRPr="00AC5AD0">
        <w:rPr>
          <w:rFonts w:cs="Times New Roman"/>
          <w:i/>
          <w:iCs/>
        </w:rPr>
        <w:t>95</w:t>
      </w:r>
      <w:r w:rsidR="00AC5AD0" w:rsidRPr="00AC5AD0">
        <w:rPr>
          <w:rFonts w:cs="Times New Roman"/>
        </w:rPr>
        <w:t>(3), 529–546.</w:t>
      </w:r>
    </w:p>
    <w:p w14:paraId="07E951B4" w14:textId="77777777" w:rsidR="00AC5AD0" w:rsidRPr="00AC5AD0" w:rsidRDefault="00AC5AD0" w:rsidP="00AC5AD0">
      <w:pPr>
        <w:pStyle w:val="Bibliography"/>
        <w:rPr>
          <w:rFonts w:cs="Times New Roman"/>
        </w:rPr>
      </w:pPr>
      <w:r w:rsidRPr="00AC5AD0">
        <w:rPr>
          <w:rFonts w:cs="Times New Roman"/>
        </w:rPr>
        <w:t xml:space="preserve">Bach, R. L., Kern, C., Amaya, A., Keusch, F., Kreuter, F., Hecht, J., &amp; Heinemann, J. (2021). Predicting voting behavior using digital trace data. </w:t>
      </w:r>
      <w:r w:rsidRPr="00AC5AD0">
        <w:rPr>
          <w:rFonts w:cs="Times New Roman"/>
          <w:i/>
          <w:iCs/>
        </w:rPr>
        <w:t>Social Science Computer Review</w:t>
      </w:r>
      <w:r w:rsidRPr="00AC5AD0">
        <w:rPr>
          <w:rFonts w:cs="Times New Roman"/>
        </w:rPr>
        <w:t xml:space="preserve">, </w:t>
      </w:r>
      <w:r w:rsidRPr="00AC5AD0">
        <w:rPr>
          <w:rFonts w:cs="Times New Roman"/>
          <w:i/>
          <w:iCs/>
        </w:rPr>
        <w:t>39</w:t>
      </w:r>
      <w:r w:rsidRPr="00AC5AD0">
        <w:rPr>
          <w:rFonts w:cs="Times New Roman"/>
        </w:rPr>
        <w:t>(5), 862–883.</w:t>
      </w:r>
    </w:p>
    <w:p w14:paraId="1CF01CDE" w14:textId="77777777" w:rsidR="00AC5AD0" w:rsidRPr="00AC5AD0" w:rsidRDefault="00AC5AD0" w:rsidP="00AC5AD0">
      <w:pPr>
        <w:pStyle w:val="Bibliography"/>
        <w:rPr>
          <w:rFonts w:cs="Times New Roman"/>
        </w:rPr>
      </w:pPr>
      <w:r w:rsidRPr="00AC5AD0">
        <w:rPr>
          <w:rFonts w:cs="Times New Roman"/>
        </w:rPr>
        <w:t xml:space="preserve">Baden, C., Pipal, C., Schoonvelde, M., &amp; van der Velden, M. A. C. G. (2021). Three Gaps in Computational Text Analysis Methods for Social Sciences: A Research Agenda. </w:t>
      </w:r>
      <w:r w:rsidRPr="00AC5AD0">
        <w:rPr>
          <w:rFonts w:cs="Times New Roman"/>
          <w:i/>
          <w:iCs/>
        </w:rPr>
        <w:t>Communication Methods and Measures</w:t>
      </w:r>
      <w:r w:rsidRPr="00AC5AD0">
        <w:rPr>
          <w:rFonts w:cs="Times New Roman"/>
        </w:rPr>
        <w:t>, 1–18. https://doi.org/10.1080/19312458.2021.2015574</w:t>
      </w:r>
    </w:p>
    <w:p w14:paraId="42902626" w14:textId="77777777" w:rsidR="00AC5AD0" w:rsidRPr="00AC5AD0" w:rsidRDefault="00AC5AD0" w:rsidP="00AC5AD0">
      <w:pPr>
        <w:pStyle w:val="Bibliography"/>
        <w:rPr>
          <w:rFonts w:cs="Times New Roman"/>
        </w:rPr>
      </w:pPr>
      <w:r w:rsidRPr="00AC5AD0">
        <w:rPr>
          <w:rFonts w:cs="Times New Roman"/>
        </w:rPr>
        <w:t xml:space="preserve">Brady, H. E. (2019). The Challenge of Big Data and Data Science. </w:t>
      </w:r>
      <w:r w:rsidRPr="00AC5AD0">
        <w:rPr>
          <w:rFonts w:cs="Times New Roman"/>
          <w:i/>
          <w:iCs/>
        </w:rPr>
        <w:t>Annual Review of Political Science</w:t>
      </w:r>
      <w:r w:rsidRPr="00AC5AD0">
        <w:rPr>
          <w:rFonts w:cs="Times New Roman"/>
        </w:rPr>
        <w:t xml:space="preserve">, </w:t>
      </w:r>
      <w:r w:rsidRPr="00AC5AD0">
        <w:rPr>
          <w:rFonts w:cs="Times New Roman"/>
          <w:i/>
          <w:iCs/>
        </w:rPr>
        <w:t>22</w:t>
      </w:r>
      <w:r w:rsidRPr="00AC5AD0">
        <w:rPr>
          <w:rFonts w:cs="Times New Roman"/>
        </w:rPr>
        <w:t>(1), 297–323. https://doi.org/10.1146/annurev-polisci-090216-023229</w:t>
      </w:r>
    </w:p>
    <w:p w14:paraId="2F144DCE" w14:textId="77777777" w:rsidR="00AC5AD0" w:rsidRPr="00AC5AD0" w:rsidRDefault="00AC5AD0" w:rsidP="00AC5AD0">
      <w:pPr>
        <w:pStyle w:val="Bibliography"/>
        <w:rPr>
          <w:rFonts w:cs="Times New Roman"/>
        </w:rPr>
      </w:pPr>
      <w:r w:rsidRPr="00AC5AD0">
        <w:rPr>
          <w:rFonts w:cs="Times New Roman"/>
        </w:rPr>
        <w:t xml:space="preserve">Devlin, J., Chang, M.-W., Lee, K., &amp; Toutanova, K. (2019). BERT: Pre-training of Deep Bidirectional Transformers for Language Understanding. </w:t>
      </w:r>
      <w:r w:rsidRPr="00AC5AD0">
        <w:rPr>
          <w:rFonts w:cs="Times New Roman"/>
          <w:i/>
          <w:iCs/>
        </w:rPr>
        <w:t>ArXiv:1810.04805 [Cs]</w:t>
      </w:r>
      <w:r w:rsidRPr="00AC5AD0">
        <w:rPr>
          <w:rFonts w:cs="Times New Roman"/>
        </w:rPr>
        <w:t>. http://arxiv.org/abs/1810.04805</w:t>
      </w:r>
    </w:p>
    <w:p w14:paraId="38F9B50C" w14:textId="77777777" w:rsidR="00AC5AD0" w:rsidRPr="00AC5AD0" w:rsidRDefault="00AC5AD0" w:rsidP="00AC5AD0">
      <w:pPr>
        <w:pStyle w:val="Bibliography"/>
        <w:rPr>
          <w:rFonts w:cs="Times New Roman"/>
        </w:rPr>
      </w:pPr>
      <w:r w:rsidRPr="00AC5AD0">
        <w:rPr>
          <w:rFonts w:cs="Times New Roman"/>
        </w:rPr>
        <w:t xml:space="preserve">Dufva, T., &amp; Dufva, M. (2019). Grasping the future of the digital society. </w:t>
      </w:r>
      <w:r w:rsidRPr="00AC5AD0">
        <w:rPr>
          <w:rFonts w:cs="Times New Roman"/>
          <w:i/>
          <w:iCs/>
        </w:rPr>
        <w:t>Futures</w:t>
      </w:r>
      <w:r w:rsidRPr="00AC5AD0">
        <w:rPr>
          <w:rFonts w:cs="Times New Roman"/>
        </w:rPr>
        <w:t xml:space="preserve">, </w:t>
      </w:r>
      <w:r w:rsidRPr="00AC5AD0">
        <w:rPr>
          <w:rFonts w:cs="Times New Roman"/>
          <w:i/>
          <w:iCs/>
        </w:rPr>
        <w:t>107</w:t>
      </w:r>
      <w:r w:rsidRPr="00AC5AD0">
        <w:rPr>
          <w:rFonts w:cs="Times New Roman"/>
        </w:rPr>
        <w:t>, 17–28. https://doi.org/10.1016/j.futures.2018.11.001</w:t>
      </w:r>
    </w:p>
    <w:p w14:paraId="5EA365B3" w14:textId="77777777" w:rsidR="00AC5AD0" w:rsidRPr="00AC5AD0" w:rsidRDefault="00AC5AD0" w:rsidP="00AC5AD0">
      <w:pPr>
        <w:pStyle w:val="Bibliography"/>
        <w:rPr>
          <w:rFonts w:cs="Times New Roman"/>
        </w:rPr>
      </w:pPr>
      <w:r w:rsidRPr="00AC5AD0">
        <w:rPr>
          <w:rFonts w:cs="Times New Roman"/>
        </w:rPr>
        <w:t xml:space="preserve">Durlak, J. A., &amp; Lipsey, M. W. (1991). A practitioner’s guide to meta-analysis. </w:t>
      </w:r>
      <w:r w:rsidRPr="00AC5AD0">
        <w:rPr>
          <w:rFonts w:cs="Times New Roman"/>
          <w:i/>
          <w:iCs/>
        </w:rPr>
        <w:t>American Journal of Community Psychology</w:t>
      </w:r>
      <w:r w:rsidRPr="00AC5AD0">
        <w:rPr>
          <w:rFonts w:cs="Times New Roman"/>
        </w:rPr>
        <w:t xml:space="preserve">, </w:t>
      </w:r>
      <w:r w:rsidRPr="00AC5AD0">
        <w:rPr>
          <w:rFonts w:cs="Times New Roman"/>
          <w:i/>
          <w:iCs/>
        </w:rPr>
        <w:t>19</w:t>
      </w:r>
      <w:r w:rsidRPr="00AC5AD0">
        <w:rPr>
          <w:rFonts w:cs="Times New Roman"/>
        </w:rPr>
        <w:t>(3), 291–332.</w:t>
      </w:r>
    </w:p>
    <w:p w14:paraId="3D8163C9" w14:textId="77777777" w:rsidR="00AC5AD0" w:rsidRPr="00AC5AD0" w:rsidRDefault="00AC5AD0" w:rsidP="00AC5AD0">
      <w:pPr>
        <w:pStyle w:val="Bibliography"/>
        <w:rPr>
          <w:rFonts w:cs="Times New Roman"/>
        </w:rPr>
      </w:pPr>
      <w:r w:rsidRPr="00AC5AD0">
        <w:rPr>
          <w:rFonts w:cs="Times New Roman"/>
        </w:rPr>
        <w:t xml:space="preserve">Edelmann, A., Wolff, T., Montagne, D., &amp; Bail, C. A. (2020). Computational Social Science and Sociology. </w:t>
      </w:r>
      <w:r w:rsidRPr="00AC5AD0">
        <w:rPr>
          <w:rFonts w:cs="Times New Roman"/>
          <w:i/>
          <w:iCs/>
        </w:rPr>
        <w:t>Annual Review of Sociology</w:t>
      </w:r>
      <w:r w:rsidRPr="00AC5AD0">
        <w:rPr>
          <w:rFonts w:cs="Times New Roman"/>
        </w:rPr>
        <w:t xml:space="preserve">, </w:t>
      </w:r>
      <w:r w:rsidRPr="00AC5AD0">
        <w:rPr>
          <w:rFonts w:cs="Times New Roman"/>
          <w:i/>
          <w:iCs/>
        </w:rPr>
        <w:t>46</w:t>
      </w:r>
      <w:r w:rsidRPr="00AC5AD0">
        <w:rPr>
          <w:rFonts w:cs="Times New Roman"/>
        </w:rPr>
        <w:t>(1), 61–81. https://doi.org/10.1146/annurev-soc-121919-054621</w:t>
      </w:r>
    </w:p>
    <w:p w14:paraId="27DDF51B" w14:textId="77777777" w:rsidR="00AC5AD0" w:rsidRPr="00AC5AD0" w:rsidRDefault="00AC5AD0" w:rsidP="00AC5AD0">
      <w:pPr>
        <w:pStyle w:val="Bibliography"/>
        <w:rPr>
          <w:rFonts w:cs="Times New Roman"/>
        </w:rPr>
      </w:pPr>
      <w:r w:rsidRPr="00AC5AD0">
        <w:rPr>
          <w:rFonts w:cs="Times New Roman"/>
        </w:rPr>
        <w:lastRenderedPageBreak/>
        <w:t xml:space="preserve">Gisev, N., Bell, J. S., &amp; Chen, T. F. (2013). Interrater agreement and interrater reliability: Key concepts, approaches, and applications. </w:t>
      </w:r>
      <w:r w:rsidRPr="00AC5AD0">
        <w:rPr>
          <w:rFonts w:cs="Times New Roman"/>
          <w:i/>
          <w:iCs/>
        </w:rPr>
        <w:t>Research in Social and Administrative Pharmacy</w:t>
      </w:r>
      <w:r w:rsidRPr="00AC5AD0">
        <w:rPr>
          <w:rFonts w:cs="Times New Roman"/>
        </w:rPr>
        <w:t xml:space="preserve">, </w:t>
      </w:r>
      <w:r w:rsidRPr="00AC5AD0">
        <w:rPr>
          <w:rFonts w:cs="Times New Roman"/>
          <w:i/>
          <w:iCs/>
        </w:rPr>
        <w:t>9</w:t>
      </w:r>
      <w:r w:rsidRPr="00AC5AD0">
        <w:rPr>
          <w:rFonts w:cs="Times New Roman"/>
        </w:rPr>
        <w:t>(3), 330–338.</w:t>
      </w:r>
    </w:p>
    <w:p w14:paraId="0910D38B" w14:textId="77777777" w:rsidR="00AC5AD0" w:rsidRPr="00AC5AD0" w:rsidRDefault="00AC5AD0" w:rsidP="00AC5AD0">
      <w:pPr>
        <w:pStyle w:val="Bibliography"/>
        <w:rPr>
          <w:rFonts w:cs="Times New Roman"/>
        </w:rPr>
      </w:pPr>
      <w:r w:rsidRPr="00AC5AD0">
        <w:rPr>
          <w:rFonts w:cs="Times New Roman"/>
        </w:rPr>
        <w:t xml:space="preserve">Goet, N. D. (2019). Measuring polarization with text analysis: Evidence from the UK House of Commons, 1811–2015. </w:t>
      </w:r>
      <w:r w:rsidRPr="00AC5AD0">
        <w:rPr>
          <w:rFonts w:cs="Times New Roman"/>
          <w:i/>
          <w:iCs/>
        </w:rPr>
        <w:t>Political Analysis</w:t>
      </w:r>
      <w:r w:rsidRPr="00AC5AD0">
        <w:rPr>
          <w:rFonts w:cs="Times New Roman"/>
        </w:rPr>
        <w:t xml:space="preserve">, </w:t>
      </w:r>
      <w:r w:rsidRPr="00AC5AD0">
        <w:rPr>
          <w:rFonts w:cs="Times New Roman"/>
          <w:i/>
          <w:iCs/>
        </w:rPr>
        <w:t>27</w:t>
      </w:r>
      <w:r w:rsidRPr="00AC5AD0">
        <w:rPr>
          <w:rFonts w:cs="Times New Roman"/>
        </w:rPr>
        <w:t>(4), 518–539.</w:t>
      </w:r>
    </w:p>
    <w:p w14:paraId="659040F4" w14:textId="77777777" w:rsidR="00AC5AD0" w:rsidRPr="00AC5AD0" w:rsidRDefault="00AC5AD0" w:rsidP="00AC5AD0">
      <w:pPr>
        <w:pStyle w:val="Bibliography"/>
        <w:rPr>
          <w:rFonts w:cs="Times New Roman"/>
        </w:rPr>
      </w:pPr>
      <w:r w:rsidRPr="00AC5AD0">
        <w:rPr>
          <w:rFonts w:cs="Times New Roman"/>
        </w:rPr>
        <w:t xml:space="preserve">Grimmer, J., &amp; Stewart, B. M. (2013). Text as Data: The Promise and Pitfalls of Automatic Content Analysis Methods for Political Texts. </w:t>
      </w:r>
      <w:r w:rsidRPr="00AC5AD0">
        <w:rPr>
          <w:rFonts w:cs="Times New Roman"/>
          <w:i/>
          <w:iCs/>
        </w:rPr>
        <w:t>Political Analysis</w:t>
      </w:r>
      <w:r w:rsidRPr="00AC5AD0">
        <w:rPr>
          <w:rFonts w:cs="Times New Roman"/>
        </w:rPr>
        <w:t xml:space="preserve">, </w:t>
      </w:r>
      <w:r w:rsidRPr="00AC5AD0">
        <w:rPr>
          <w:rFonts w:cs="Times New Roman"/>
          <w:i/>
          <w:iCs/>
        </w:rPr>
        <w:t>21</w:t>
      </w:r>
      <w:r w:rsidRPr="00AC5AD0">
        <w:rPr>
          <w:rFonts w:cs="Times New Roman"/>
        </w:rPr>
        <w:t>(3), 267–297. https://doi.org/10.1093/pan/mps028</w:t>
      </w:r>
    </w:p>
    <w:p w14:paraId="6A18B917" w14:textId="77777777" w:rsidR="00AC5AD0" w:rsidRPr="00AC5AD0" w:rsidRDefault="00AC5AD0" w:rsidP="00AC5AD0">
      <w:pPr>
        <w:pStyle w:val="Bibliography"/>
        <w:rPr>
          <w:rFonts w:cs="Times New Roman"/>
        </w:rPr>
      </w:pPr>
      <w:r w:rsidRPr="00AC5AD0">
        <w:rPr>
          <w:rFonts w:cs="Times New Roman"/>
        </w:rPr>
        <w:t xml:space="preserve">Howison, J., Wiggins, A., &amp; Crowston, K. (2011). Validity Issues in the Use of Social Network Analysis with Digital Trace Data. </w:t>
      </w:r>
      <w:r w:rsidRPr="00AC5AD0">
        <w:rPr>
          <w:rFonts w:cs="Times New Roman"/>
          <w:i/>
          <w:iCs/>
        </w:rPr>
        <w:t>Journal of the Association for Information Systems</w:t>
      </w:r>
      <w:r w:rsidRPr="00AC5AD0">
        <w:rPr>
          <w:rFonts w:cs="Times New Roman"/>
        </w:rPr>
        <w:t xml:space="preserve">, </w:t>
      </w:r>
      <w:r w:rsidRPr="00AC5AD0">
        <w:rPr>
          <w:rFonts w:cs="Times New Roman"/>
          <w:i/>
          <w:iCs/>
        </w:rPr>
        <w:t>12</w:t>
      </w:r>
      <w:r w:rsidRPr="00AC5AD0">
        <w:rPr>
          <w:rFonts w:cs="Times New Roman"/>
        </w:rPr>
        <w:t>(12), 2.</w:t>
      </w:r>
    </w:p>
    <w:p w14:paraId="51818923" w14:textId="77777777" w:rsidR="00AC5AD0" w:rsidRPr="00AC5AD0" w:rsidRDefault="00AC5AD0" w:rsidP="00AC5AD0">
      <w:pPr>
        <w:pStyle w:val="Bibliography"/>
        <w:rPr>
          <w:rFonts w:cs="Times New Roman"/>
        </w:rPr>
      </w:pPr>
      <w:r w:rsidRPr="00AC5AD0">
        <w:rPr>
          <w:rFonts w:cs="Times New Roman"/>
        </w:rPr>
        <w:t xml:space="preserve">Kmetty, Z., &amp; Németh, R. (2022). Which is your favorite music genre? A validity comparison of Facebook data and survey data. </w:t>
      </w:r>
      <w:r w:rsidRPr="00AC5AD0">
        <w:rPr>
          <w:rFonts w:cs="Times New Roman"/>
          <w:i/>
          <w:iCs/>
        </w:rPr>
        <w:t>Bulletin of Sociological Methodology/Bulletin de Méthodologie Sociologique</w:t>
      </w:r>
      <w:r w:rsidRPr="00AC5AD0">
        <w:rPr>
          <w:rFonts w:cs="Times New Roman"/>
        </w:rPr>
        <w:t>, 07591063211061754. https://doi.org/10.1177/07591063211061754</w:t>
      </w:r>
    </w:p>
    <w:p w14:paraId="7176DF20" w14:textId="77777777" w:rsidR="00AC5AD0" w:rsidRPr="00AC5AD0" w:rsidRDefault="00AC5AD0" w:rsidP="00AC5AD0">
      <w:pPr>
        <w:pStyle w:val="Bibliography"/>
        <w:rPr>
          <w:rFonts w:cs="Times New Roman"/>
        </w:rPr>
      </w:pPr>
      <w:r w:rsidRPr="00AC5AD0">
        <w:rPr>
          <w:rFonts w:cs="Times New Roman"/>
        </w:rPr>
        <w:t xml:space="preserve">Krippendorff, K. (2018). </w:t>
      </w:r>
      <w:r w:rsidRPr="00AC5AD0">
        <w:rPr>
          <w:rFonts w:cs="Times New Roman"/>
          <w:i/>
          <w:iCs/>
        </w:rPr>
        <w:t>Content analysis: An introduction to its methodology</w:t>
      </w:r>
      <w:r w:rsidRPr="00AC5AD0">
        <w:rPr>
          <w:rFonts w:cs="Times New Roman"/>
        </w:rPr>
        <w:t>. Sage publications.</w:t>
      </w:r>
    </w:p>
    <w:p w14:paraId="785ABF8A" w14:textId="77777777" w:rsidR="00AC5AD0" w:rsidRPr="00AC5AD0" w:rsidRDefault="00AC5AD0" w:rsidP="00AC5AD0">
      <w:pPr>
        <w:pStyle w:val="Bibliography"/>
        <w:rPr>
          <w:rFonts w:cs="Times New Roman"/>
        </w:rPr>
      </w:pPr>
      <w:r w:rsidRPr="00AC5AD0">
        <w:rPr>
          <w:rFonts w:cs="Times New Roman"/>
        </w:rPr>
        <w:t xml:space="preserve">Landis, J. R., &amp; Koch, G. G. (1977). The measurement of observer agreement for categorical data. </w:t>
      </w:r>
      <w:r w:rsidRPr="00AC5AD0">
        <w:rPr>
          <w:rFonts w:cs="Times New Roman"/>
          <w:i/>
          <w:iCs/>
        </w:rPr>
        <w:t>Biometrics</w:t>
      </w:r>
      <w:r w:rsidRPr="00AC5AD0">
        <w:rPr>
          <w:rFonts w:cs="Times New Roman"/>
        </w:rPr>
        <w:t>, 159–174.</w:t>
      </w:r>
    </w:p>
    <w:p w14:paraId="4C730725" w14:textId="77777777" w:rsidR="00AC5AD0" w:rsidRPr="00AC5AD0" w:rsidRDefault="00AC5AD0" w:rsidP="00AC5AD0">
      <w:pPr>
        <w:pStyle w:val="Bibliography"/>
        <w:rPr>
          <w:rFonts w:cs="Times New Roman"/>
        </w:rPr>
      </w:pPr>
      <w:r w:rsidRPr="00AC5AD0">
        <w:rPr>
          <w:rFonts w:cs="Times New Roman"/>
        </w:rPr>
        <w:t xml:space="preserve">Lazer, D., Pentland, A., Adamic, L., Aral, S., Barabási, A.-L., Brewer, D., Christakis, N., Contractor, N., Fowler, J., &amp; Gutmann, M. (2009). Computational social science. </w:t>
      </w:r>
      <w:r w:rsidRPr="00AC5AD0">
        <w:rPr>
          <w:rFonts w:cs="Times New Roman"/>
          <w:i/>
          <w:iCs/>
        </w:rPr>
        <w:t>Science</w:t>
      </w:r>
      <w:r w:rsidRPr="00AC5AD0">
        <w:rPr>
          <w:rFonts w:cs="Times New Roman"/>
        </w:rPr>
        <w:t xml:space="preserve">, </w:t>
      </w:r>
      <w:r w:rsidRPr="00AC5AD0">
        <w:rPr>
          <w:rFonts w:cs="Times New Roman"/>
          <w:i/>
          <w:iCs/>
        </w:rPr>
        <w:t>323</w:t>
      </w:r>
      <w:r w:rsidRPr="00AC5AD0">
        <w:rPr>
          <w:rFonts w:cs="Times New Roman"/>
        </w:rPr>
        <w:t>(5915), 721–723.</w:t>
      </w:r>
    </w:p>
    <w:p w14:paraId="73E5F393" w14:textId="77777777" w:rsidR="00AC5AD0" w:rsidRPr="00AC5AD0" w:rsidRDefault="00AC5AD0" w:rsidP="00AC5AD0">
      <w:pPr>
        <w:pStyle w:val="Bibliography"/>
        <w:rPr>
          <w:rFonts w:cs="Times New Roman"/>
        </w:rPr>
      </w:pPr>
      <w:r w:rsidRPr="00AC5AD0">
        <w:rPr>
          <w:rFonts w:cs="Times New Roman"/>
        </w:rPr>
        <w:t xml:space="preserve">Liberati, A., Altman, D. G., Tetzlaff, J., Mulrow, C., Gøtzsche, P. C., Ioannidis, J. P. A., Clarke, M., Devereaux, P. J., Kleijnen, J., &amp; Moher, D. (2009). The PRISMA Statement for </w:t>
      </w:r>
      <w:r w:rsidRPr="00AC5AD0">
        <w:rPr>
          <w:rFonts w:cs="Times New Roman"/>
        </w:rPr>
        <w:lastRenderedPageBreak/>
        <w:t xml:space="preserve">Reporting Systematic Reviews and Meta-Analyses of Studies That Evaluate Health Care Interventions: Explanation and Elaboration. </w:t>
      </w:r>
      <w:r w:rsidRPr="00AC5AD0">
        <w:rPr>
          <w:rFonts w:cs="Times New Roman"/>
          <w:i/>
          <w:iCs/>
        </w:rPr>
        <w:t>PLoS Medicine</w:t>
      </w:r>
      <w:r w:rsidRPr="00AC5AD0">
        <w:rPr>
          <w:rFonts w:cs="Times New Roman"/>
        </w:rPr>
        <w:t xml:space="preserve">, </w:t>
      </w:r>
      <w:r w:rsidRPr="00AC5AD0">
        <w:rPr>
          <w:rFonts w:cs="Times New Roman"/>
          <w:i/>
          <w:iCs/>
        </w:rPr>
        <w:t>6</w:t>
      </w:r>
      <w:r w:rsidRPr="00AC5AD0">
        <w:rPr>
          <w:rFonts w:cs="Times New Roman"/>
        </w:rPr>
        <w:t>(7), e1000100. https://doi.org/10.1371/journal.pmed.1000100</w:t>
      </w:r>
    </w:p>
    <w:p w14:paraId="57BE4623" w14:textId="77777777" w:rsidR="00AC5AD0" w:rsidRPr="00AC5AD0" w:rsidRDefault="00AC5AD0" w:rsidP="00AC5AD0">
      <w:pPr>
        <w:pStyle w:val="Bibliography"/>
        <w:rPr>
          <w:rFonts w:cs="Times New Roman"/>
        </w:rPr>
      </w:pPr>
      <w:r w:rsidRPr="00AC5AD0">
        <w:rPr>
          <w:rFonts w:cs="Times New Roman"/>
        </w:rPr>
        <w:t xml:space="preserve">Lowe, W., &amp; Benoit, K. (2013). Validating estimates of latent traits from textual data using human judgment as a benchmark. </w:t>
      </w:r>
      <w:r w:rsidRPr="00AC5AD0">
        <w:rPr>
          <w:rFonts w:cs="Times New Roman"/>
          <w:i/>
          <w:iCs/>
        </w:rPr>
        <w:t>Political Analysis</w:t>
      </w:r>
      <w:r w:rsidRPr="00AC5AD0">
        <w:rPr>
          <w:rFonts w:cs="Times New Roman"/>
        </w:rPr>
        <w:t xml:space="preserve">, </w:t>
      </w:r>
      <w:r w:rsidRPr="00AC5AD0">
        <w:rPr>
          <w:rFonts w:cs="Times New Roman"/>
          <w:i/>
          <w:iCs/>
        </w:rPr>
        <w:t>21</w:t>
      </w:r>
      <w:r w:rsidRPr="00AC5AD0">
        <w:rPr>
          <w:rFonts w:cs="Times New Roman"/>
        </w:rPr>
        <w:t>(3), 298–313.</w:t>
      </w:r>
    </w:p>
    <w:p w14:paraId="399590BF" w14:textId="77777777" w:rsidR="00AC5AD0" w:rsidRPr="00AC5AD0" w:rsidRDefault="00AC5AD0" w:rsidP="00AC5AD0">
      <w:pPr>
        <w:pStyle w:val="Bibliography"/>
        <w:rPr>
          <w:rFonts w:cs="Times New Roman"/>
        </w:rPr>
      </w:pPr>
      <w:r w:rsidRPr="00AC5AD0">
        <w:rPr>
          <w:rFonts w:cs="Times New Roman"/>
        </w:rPr>
        <w:t xml:space="preserve">Röttger, P., Vidgen, B., Nguyen, D., Waseem, Z., Margetts, H., &amp; Pierrehumbert, J. (2021). HateCheck: Functional Tests for Hate Speech Detection Models. </w:t>
      </w:r>
      <w:r w:rsidRPr="00AC5AD0">
        <w:rPr>
          <w:rFonts w:cs="Times New Roman"/>
          <w:i/>
          <w:iCs/>
        </w:rPr>
        <w:t>Proceedings of the 59th Annual Meeting of the Association for Computational Linguistics and the 11th International Joint Conference on Natural Language Processing (Volume 1: Long Papers)</w:t>
      </w:r>
      <w:r w:rsidRPr="00AC5AD0">
        <w:rPr>
          <w:rFonts w:cs="Times New Roman"/>
        </w:rPr>
        <w:t>, 41–58. https://doi.org/10.18653/v1/2021.acl-long.4</w:t>
      </w:r>
    </w:p>
    <w:p w14:paraId="39DEB5AC" w14:textId="77777777" w:rsidR="00AC5AD0" w:rsidRPr="00AC5AD0" w:rsidRDefault="00AC5AD0" w:rsidP="00AC5AD0">
      <w:pPr>
        <w:pStyle w:val="Bibliography"/>
        <w:rPr>
          <w:rFonts w:cs="Times New Roman"/>
        </w:rPr>
      </w:pPr>
      <w:r w:rsidRPr="00AC5AD0">
        <w:rPr>
          <w:rFonts w:cs="Times New Roman"/>
        </w:rPr>
        <w:t xml:space="preserve">Slapin, J. B., &amp; Proksch, S.-O. (2008). A Scaling Model for Estimating Time-Series Party Positions from Texts. </w:t>
      </w:r>
      <w:r w:rsidRPr="00AC5AD0">
        <w:rPr>
          <w:rFonts w:cs="Times New Roman"/>
          <w:i/>
          <w:iCs/>
        </w:rPr>
        <w:t>American Journal of Political Science</w:t>
      </w:r>
      <w:r w:rsidRPr="00AC5AD0">
        <w:rPr>
          <w:rFonts w:cs="Times New Roman"/>
        </w:rPr>
        <w:t xml:space="preserve">, </w:t>
      </w:r>
      <w:r w:rsidRPr="00AC5AD0">
        <w:rPr>
          <w:rFonts w:cs="Times New Roman"/>
          <w:i/>
          <w:iCs/>
        </w:rPr>
        <w:t>52</w:t>
      </w:r>
      <w:r w:rsidRPr="00AC5AD0">
        <w:rPr>
          <w:rFonts w:cs="Times New Roman"/>
        </w:rPr>
        <w:t>(3), 705–722. https://doi.org/10.1111/j.1540-5907.2008.00338.x</w:t>
      </w:r>
    </w:p>
    <w:p w14:paraId="2FEC497F" w14:textId="77777777" w:rsidR="00AC5AD0" w:rsidRPr="00AC5AD0" w:rsidRDefault="00AC5AD0" w:rsidP="00AC5AD0">
      <w:pPr>
        <w:pStyle w:val="Bibliography"/>
        <w:rPr>
          <w:rFonts w:cs="Times New Roman"/>
        </w:rPr>
      </w:pPr>
      <w:r w:rsidRPr="00AC5AD0">
        <w:rPr>
          <w:rFonts w:cs="Times New Roman"/>
        </w:rPr>
        <w:t xml:space="preserve">Song, H., Tolochko, P., Eberl, J.-M., Eisele, O., Greussing, E., Heidenreich, T., Lind, F., Galyga, S., &amp; Boomgaarden, H. G. (2020). In Validations We Trust? The Impact of Imperfect Human Annotations as a Gold Standard on the Quality of Validation of Automated Content Analysis. </w:t>
      </w:r>
      <w:r w:rsidRPr="00AC5AD0">
        <w:rPr>
          <w:rFonts w:cs="Times New Roman"/>
          <w:i/>
          <w:iCs/>
        </w:rPr>
        <w:t>Political Communication</w:t>
      </w:r>
      <w:r w:rsidRPr="00AC5AD0">
        <w:rPr>
          <w:rFonts w:cs="Times New Roman"/>
        </w:rPr>
        <w:t xml:space="preserve">, </w:t>
      </w:r>
      <w:r w:rsidRPr="00AC5AD0">
        <w:rPr>
          <w:rFonts w:cs="Times New Roman"/>
          <w:i/>
          <w:iCs/>
        </w:rPr>
        <w:t>37</w:t>
      </w:r>
      <w:r w:rsidRPr="00AC5AD0">
        <w:rPr>
          <w:rFonts w:cs="Times New Roman"/>
        </w:rPr>
        <w:t>(4), 550–572. https://doi.org/10.1080/10584609.2020.1723752</w:t>
      </w:r>
    </w:p>
    <w:p w14:paraId="16CC67F4" w14:textId="77777777" w:rsidR="00AC5AD0" w:rsidRPr="00AC5AD0" w:rsidRDefault="00AC5AD0" w:rsidP="00AC5AD0">
      <w:pPr>
        <w:pStyle w:val="Bibliography"/>
        <w:rPr>
          <w:rFonts w:cs="Times New Roman"/>
        </w:rPr>
      </w:pPr>
      <w:r w:rsidRPr="00AC5AD0">
        <w:rPr>
          <w:rFonts w:cs="Times New Roman"/>
        </w:rPr>
        <w:t xml:space="preserve">Theocharis, Y., &amp; Jungherr, A. (2021). Computational Social Science and the Study of Political Communication. </w:t>
      </w:r>
      <w:r w:rsidRPr="00AC5AD0">
        <w:rPr>
          <w:rFonts w:cs="Times New Roman"/>
          <w:i/>
          <w:iCs/>
        </w:rPr>
        <w:t>Political Communication</w:t>
      </w:r>
      <w:r w:rsidRPr="00AC5AD0">
        <w:rPr>
          <w:rFonts w:cs="Times New Roman"/>
        </w:rPr>
        <w:t xml:space="preserve">, </w:t>
      </w:r>
      <w:r w:rsidRPr="00AC5AD0">
        <w:rPr>
          <w:rFonts w:cs="Times New Roman"/>
          <w:i/>
          <w:iCs/>
        </w:rPr>
        <w:t>38</w:t>
      </w:r>
      <w:r w:rsidRPr="00AC5AD0">
        <w:rPr>
          <w:rFonts w:cs="Times New Roman"/>
        </w:rPr>
        <w:t>(1–2), 1–22. https://doi.org/10.1080/10584609.2020.1833121</w:t>
      </w:r>
    </w:p>
    <w:p w14:paraId="3ABCB4D0" w14:textId="77777777" w:rsidR="00AC5AD0" w:rsidRPr="00AC5AD0" w:rsidRDefault="00AC5AD0" w:rsidP="00AC5AD0">
      <w:pPr>
        <w:pStyle w:val="Bibliography"/>
        <w:rPr>
          <w:rFonts w:cs="Times New Roman"/>
        </w:rPr>
      </w:pPr>
      <w:r w:rsidRPr="00AC5AD0">
        <w:rPr>
          <w:rFonts w:cs="Times New Roman"/>
        </w:rPr>
        <w:t xml:space="preserve">van Atteveldt, W., van der Velden, M. A., &amp; Boukes, M. (2021). The Validity of Sentiment Analysis: Comparing Manual Annotation, Crowd-Coding, Dictionary Approaches, and Machine Learning Algorithms. </w:t>
      </w:r>
      <w:r w:rsidRPr="00AC5AD0">
        <w:rPr>
          <w:rFonts w:cs="Times New Roman"/>
          <w:i/>
          <w:iCs/>
        </w:rPr>
        <w:t>Communication Methods and Measures</w:t>
      </w:r>
      <w:r w:rsidRPr="00AC5AD0">
        <w:rPr>
          <w:rFonts w:cs="Times New Roman"/>
        </w:rPr>
        <w:t xml:space="preserve">, </w:t>
      </w:r>
      <w:r w:rsidRPr="00AC5AD0">
        <w:rPr>
          <w:rFonts w:cs="Times New Roman"/>
          <w:i/>
          <w:iCs/>
        </w:rPr>
        <w:t>15</w:t>
      </w:r>
      <w:r w:rsidRPr="00AC5AD0">
        <w:rPr>
          <w:rFonts w:cs="Times New Roman"/>
        </w:rPr>
        <w:t>(2), 121–140.</w:t>
      </w:r>
    </w:p>
    <w:p w14:paraId="747159BD" w14:textId="77777777" w:rsidR="00AC5AD0" w:rsidRPr="00AC5AD0" w:rsidRDefault="00AC5AD0" w:rsidP="00AC5AD0">
      <w:pPr>
        <w:pStyle w:val="Bibliography"/>
        <w:rPr>
          <w:rFonts w:cs="Times New Roman"/>
        </w:rPr>
      </w:pPr>
      <w:r w:rsidRPr="00AC5AD0">
        <w:rPr>
          <w:rFonts w:cs="Times New Roman"/>
        </w:rPr>
        <w:lastRenderedPageBreak/>
        <w:t xml:space="preserve">Wallace, B. C., Small, K., Brodley, C. E., Lau, J., &amp; Trikalinos, T. A. (2012). Deploying an interactive machine learning system in an evidence-based practice center: Abstrackr. </w:t>
      </w:r>
      <w:r w:rsidRPr="00AC5AD0">
        <w:rPr>
          <w:rFonts w:cs="Times New Roman"/>
          <w:i/>
          <w:iCs/>
        </w:rPr>
        <w:t>Proceedings of the 2nd ACM SIGHIT International Health Informatics Symposium</w:t>
      </w:r>
      <w:r w:rsidRPr="00AC5AD0">
        <w:rPr>
          <w:rFonts w:cs="Times New Roman"/>
        </w:rPr>
        <w:t>, 819–824.</w:t>
      </w:r>
    </w:p>
    <w:p w14:paraId="3B8CA11F" w14:textId="77777777" w:rsidR="00AC5AD0" w:rsidRPr="00AC5AD0" w:rsidRDefault="00AC5AD0" w:rsidP="00AC5AD0">
      <w:pPr>
        <w:pStyle w:val="Bibliography"/>
        <w:rPr>
          <w:rFonts w:cs="Times New Roman"/>
        </w:rPr>
      </w:pPr>
      <w:r w:rsidRPr="00AC5AD0">
        <w:rPr>
          <w:rFonts w:cs="Times New Roman"/>
        </w:rPr>
        <w:t xml:space="preserve">Yeomans, M. (2021). A concrete example of construct construction in natural language. </w:t>
      </w:r>
      <w:r w:rsidRPr="00AC5AD0">
        <w:rPr>
          <w:rFonts w:cs="Times New Roman"/>
          <w:i/>
          <w:iCs/>
        </w:rPr>
        <w:t>Organizational Behavior and Human Decision Processes</w:t>
      </w:r>
      <w:r w:rsidRPr="00AC5AD0">
        <w:rPr>
          <w:rFonts w:cs="Times New Roman"/>
        </w:rPr>
        <w:t xml:space="preserve">, </w:t>
      </w:r>
      <w:r w:rsidRPr="00AC5AD0">
        <w:rPr>
          <w:rFonts w:cs="Times New Roman"/>
          <w:i/>
          <w:iCs/>
        </w:rPr>
        <w:t>162</w:t>
      </w:r>
      <w:r w:rsidRPr="00AC5AD0">
        <w:rPr>
          <w:rFonts w:cs="Times New Roman"/>
        </w:rPr>
        <w:t>, 81–94. https://doi.org/10.1016/j.obhdp.2020.10.008</w:t>
      </w:r>
    </w:p>
    <w:p w14:paraId="28181E72" w14:textId="3957281B" w:rsidR="00924217" w:rsidRDefault="00F3167E" w:rsidP="00924217">
      <w:pPr>
        <w:rPr>
          <w:lang w:val="en-US"/>
        </w:rPr>
      </w:pPr>
      <w:r>
        <w:rPr>
          <w:lang w:val="en-US"/>
        </w:rPr>
        <w:fldChar w:fldCharType="end"/>
      </w:r>
    </w:p>
    <w:sectPr w:rsidR="00924217" w:rsidSect="006F2690">
      <w:footerReference w:type="default" r:id="rId38"/>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irkenmaier, Lukas" w:date="2022-06-09T11:15:00Z" w:initials="BL">
    <w:p w14:paraId="2AB99C9A" w14:textId="297053BE" w:rsidR="009E6A53" w:rsidRDefault="009E6A53">
      <w:pPr>
        <w:pStyle w:val="CommentText"/>
      </w:pPr>
      <w:r>
        <w:rPr>
          <w:rStyle w:val="CommentReference"/>
        </w:rPr>
        <w:annotationRef/>
      </w:r>
      <w:r w:rsidR="003730CA">
        <w:t xml:space="preserve">Other collection of papers: </w:t>
      </w:r>
      <w:r w:rsidRPr="009E6A53">
        <w:t>Sentiment (or tone) of communication is a central topic for scholars of communication (Lengauer et al., 2012). Sentiment has been studied in news coverage of politicians (Dunaway et al., 2015; Hopmann et al., 2011; Vargo et al., 2014), news coverage of political elections (Kleinnijenhuis et al., 2007, 2019; McCombes et al., 2000), political campaigns (Cho, 2013; Haselmayer, 2019; Nai &amp; Martínez i Coma, 2019; Ridout &amp; Searles, 2011; Shah et al., 2007), political referendums (Elenbaas &amp; De Vreese, 2008), political debates (Connaughton &amp; Jarvis, 2004; Hopmann et al., 2011; Nagel et al., 2012), and to analyze the rhetoric of political elites in parliament and manifesto’s (Kosmidis et al., 2019; Rheault et al., 2016; Rhodes &amp; Vayo, 2019) – to name a few topics in the last two decades. Beyond the domain of politics, a wide variety of communication scholars used sentiment to study objects, such as the quality of mediated inter-group contact (Wojcieszak &amp; Azrout, 2016), the hostile media effect (Shin &amp; Thorson, 2017), news coverage of wars (Aday, 2010), news coverage of Asia in Asian and Western TV stations (Natarajan &amp; Xiaoming, 2003), coverage about companies (Jonkman et al., 2020), media violence and aggression (Martins et al., 2013), health news coverage (Kim, 2015), the content of news websites (Valenzuela et al., 2017) and the user-comments under their articles (Muddiman &amp; Stroud, 2017), gender differences in news reporting</w:t>
      </w:r>
    </w:p>
  </w:comment>
  <w:comment w:id="9" w:author="Birkenmaier, Lukas" w:date="2022-06-13T17:28:00Z" w:initials="BL">
    <w:p w14:paraId="55497870" w14:textId="51DB2E2F" w:rsidR="003730CA" w:rsidRDefault="003730CA">
      <w:pPr>
        <w:pStyle w:val="CommentText"/>
      </w:pPr>
      <w:r>
        <w:rPr>
          <w:rStyle w:val="CommentReference"/>
        </w:rPr>
        <w:annotationRef/>
      </w:r>
      <w:r>
        <w:t>Right now, the selection of benchmark articles is quiet “random”. Could you think about a systematic strategy for that? Maybe top articles of top cited scholars in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99C9A" w15:done="0"/>
  <w15:commentEx w15:paraId="554978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54D0" w16cex:dateUtc="2022-06-09T09:15:00Z"/>
  <w16cex:commentExtensible w16cex:durableId="2651F254" w16cex:dateUtc="2022-06-13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99C9A" w16cid:durableId="264C54D0"/>
  <w16cid:commentId w16cid:paraId="55497870" w16cid:durableId="2651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B02B" w14:textId="77777777" w:rsidR="00C21D18" w:rsidRDefault="00C21D18" w:rsidP="004C741F">
      <w:pPr>
        <w:spacing w:after="0" w:line="240" w:lineRule="auto"/>
      </w:pPr>
      <w:r>
        <w:separator/>
      </w:r>
    </w:p>
  </w:endnote>
  <w:endnote w:type="continuationSeparator" w:id="0">
    <w:p w14:paraId="340E30F2" w14:textId="77777777" w:rsidR="00C21D18" w:rsidRDefault="00C21D18" w:rsidP="004C741F">
      <w:pPr>
        <w:spacing w:after="0" w:line="240" w:lineRule="auto"/>
      </w:pPr>
      <w:r>
        <w:continuationSeparator/>
      </w:r>
    </w:p>
  </w:endnote>
  <w:endnote w:type="continuationNotice" w:id="1">
    <w:p w14:paraId="6EDD370B" w14:textId="77777777" w:rsidR="00C21D18" w:rsidRDefault="00C21D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48419"/>
      <w:docPartObj>
        <w:docPartGallery w:val="Page Numbers (Bottom of Page)"/>
        <w:docPartUnique/>
      </w:docPartObj>
    </w:sdtPr>
    <w:sdtEndPr>
      <w:rPr>
        <w:noProof/>
      </w:rPr>
    </w:sdtEndPr>
    <w:sdtContent>
      <w:p w14:paraId="65764E44" w14:textId="133BB1BD" w:rsidR="00281358" w:rsidRDefault="00281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8451A" w14:textId="77777777" w:rsidR="004C741F" w:rsidRDefault="004C7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0022" w14:textId="77777777" w:rsidR="00C21D18" w:rsidRDefault="00C21D18" w:rsidP="004C741F">
      <w:pPr>
        <w:spacing w:after="0" w:line="240" w:lineRule="auto"/>
      </w:pPr>
      <w:r>
        <w:separator/>
      </w:r>
    </w:p>
  </w:footnote>
  <w:footnote w:type="continuationSeparator" w:id="0">
    <w:p w14:paraId="3BDEE818" w14:textId="77777777" w:rsidR="00C21D18" w:rsidRDefault="00C21D18" w:rsidP="004C741F">
      <w:pPr>
        <w:spacing w:after="0" w:line="240" w:lineRule="auto"/>
      </w:pPr>
      <w:r>
        <w:continuationSeparator/>
      </w:r>
    </w:p>
  </w:footnote>
  <w:footnote w:type="continuationNotice" w:id="1">
    <w:p w14:paraId="0CC3EC95" w14:textId="77777777" w:rsidR="00C21D18" w:rsidRDefault="00C21D18">
      <w:pPr>
        <w:spacing w:after="0" w:line="240" w:lineRule="auto"/>
      </w:pPr>
    </w:p>
  </w:footnote>
  <w:footnote w:id="2">
    <w:p w14:paraId="089E9B48" w14:textId="71CAC364" w:rsidR="00924217" w:rsidRPr="00DC1EB8" w:rsidRDefault="00924217" w:rsidP="00924217">
      <w:pPr>
        <w:pStyle w:val="FootnoteText"/>
        <w:rPr>
          <w:lang w:val="en-US"/>
        </w:rPr>
      </w:pPr>
      <w:r w:rsidRPr="005B725D">
        <w:rPr>
          <w:rStyle w:val="FootnoteReference"/>
        </w:rPr>
        <w:footnoteRef/>
      </w:r>
      <w:r>
        <w:t xml:space="preserve"> This has been described as the first principle of textual  data analysis by Grimmer and Stewart </w:t>
      </w:r>
      <w:r>
        <w:fldChar w:fldCharType="begin"/>
      </w:r>
      <w:r w:rsidR="00483552">
        <w:instrText xml:space="preserve"> ADDIN ZOTERO_ITEM CSL_CITATION {"citationID":"QXiEAlwG","properties":{"formattedCitation":"(2013)","plainCitation":"(2013)","noteIndex":1},"citationItems":[{"id":417,"uris":["http://zotero.org/groups/2240102/items/SLSZJBIV"],"itemData":{"id":417,"type":"article-journal","container-title":"Political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M."}],"issued":{"date-parts":[["2013"]]}},"suppress-author":true}],"schema":"https://github.com/citation-style-language/schema/raw/master/csl-citation.json"} </w:instrText>
      </w:r>
      <w:r>
        <w:fldChar w:fldCharType="separate"/>
      </w:r>
      <w:r>
        <w:rPr>
          <w:rFonts w:cs="Times New Roman"/>
        </w:rPr>
        <w:t>(2013)</w:t>
      </w:r>
      <w:r>
        <w:fldChar w:fldCharType="end"/>
      </w:r>
      <w:r>
        <w:t>, namely “a</w:t>
      </w:r>
      <w:r w:rsidRPr="00302F2A">
        <w:t>ll quantitat</w:t>
      </w:r>
      <w:r>
        <w:t>ive models of language are wrong -but some are useful). Thus, “</w:t>
      </w:r>
      <w:r>
        <w:rPr>
          <w:lang w:val="en-US"/>
        </w:rPr>
        <w:t>t</w:t>
      </w:r>
      <w:r w:rsidRPr="00B43CD4">
        <w:rPr>
          <w:lang w:val="en-US"/>
        </w:rPr>
        <w:t>he complexity of language implies that all methods necessarily fail to provide an accurate account of the data-generating p</w:t>
      </w:r>
      <w:r>
        <w:rPr>
          <w:lang w:val="en-US"/>
        </w:rPr>
        <w:t>rocess used to produce texts” (p. 270)</w:t>
      </w:r>
    </w:p>
  </w:footnote>
  <w:footnote w:id="3">
    <w:p w14:paraId="47B7D4E0" w14:textId="77777777" w:rsidR="00924217" w:rsidRPr="00BE746C" w:rsidRDefault="00924217" w:rsidP="00924217">
      <w:pPr>
        <w:pStyle w:val="FootnoteText"/>
        <w:rPr>
          <w:lang w:val="en-US"/>
        </w:rPr>
      </w:pPr>
      <w:r w:rsidRPr="005B725D">
        <w:rPr>
          <w:rStyle w:val="FootnoteReference"/>
        </w:rPr>
        <w:footnoteRef/>
      </w:r>
      <w:r>
        <w:t xml:space="preserve"> </w:t>
      </w:r>
      <w:r w:rsidRPr="00CA0B07">
        <w:rPr>
          <w:lang w:val="en-US"/>
        </w:rPr>
        <w:t>“</w:t>
      </w:r>
      <w:r>
        <w:rPr>
          <w:lang w:val="en-US"/>
        </w:rPr>
        <w:t>T</w:t>
      </w:r>
      <w:r w:rsidRPr="00CA0B07">
        <w:rPr>
          <w:lang w:val="en-US"/>
        </w:rPr>
        <w:t>he</w:t>
      </w:r>
      <w:r>
        <w:rPr>
          <w:lang w:val="en-US"/>
        </w:rPr>
        <w:t xml:space="preserve"> </w:t>
      </w:r>
      <w:r w:rsidRPr="00CA0B07">
        <w:rPr>
          <w:lang w:val="en-US"/>
        </w:rPr>
        <w:t>quantities</w:t>
      </w:r>
      <w:r>
        <w:rPr>
          <w:lang w:val="en-US"/>
        </w:rPr>
        <w:t xml:space="preserve"> </w:t>
      </w:r>
      <w:r w:rsidRPr="00CA0B07">
        <w:rPr>
          <w:lang w:val="en-US"/>
        </w:rPr>
        <w:t>we</w:t>
      </w:r>
      <w:r>
        <w:rPr>
          <w:lang w:val="en-US"/>
        </w:rPr>
        <w:t xml:space="preserve"> </w:t>
      </w:r>
      <w:r w:rsidRPr="00CA0B07">
        <w:rPr>
          <w:lang w:val="en-US"/>
        </w:rPr>
        <w:t>seek</w:t>
      </w:r>
      <w:r>
        <w:rPr>
          <w:lang w:val="en-US"/>
        </w:rPr>
        <w:t xml:space="preserve"> </w:t>
      </w:r>
      <w:r w:rsidRPr="00CA0B07">
        <w:rPr>
          <w:lang w:val="en-US"/>
        </w:rPr>
        <w:t>to</w:t>
      </w:r>
      <w:r>
        <w:rPr>
          <w:lang w:val="en-US"/>
        </w:rPr>
        <w:t xml:space="preserve"> </w:t>
      </w:r>
      <w:r w:rsidRPr="00CA0B07">
        <w:rPr>
          <w:lang w:val="en-US"/>
        </w:rPr>
        <w:t>estimate</w:t>
      </w:r>
      <w:r>
        <w:rPr>
          <w:lang w:val="en-US"/>
        </w:rPr>
        <w:t xml:space="preserve"> </w:t>
      </w:r>
      <w:r w:rsidRPr="00CA0B07">
        <w:rPr>
          <w:lang w:val="en-US"/>
        </w:rPr>
        <w:t>from</w:t>
      </w:r>
      <w:r>
        <w:rPr>
          <w:lang w:val="en-US"/>
        </w:rPr>
        <w:t xml:space="preserve"> </w:t>
      </w:r>
      <w:r w:rsidRPr="00CA0B07">
        <w:rPr>
          <w:lang w:val="en-US"/>
        </w:rPr>
        <w:t>text</w:t>
      </w:r>
      <w:r>
        <w:rPr>
          <w:lang w:val="en-US"/>
        </w:rPr>
        <w:t xml:space="preserve"> </w:t>
      </w:r>
      <w:r w:rsidRPr="00CA0B07">
        <w:rPr>
          <w:lang w:val="en-US"/>
        </w:rPr>
        <w:t>[...] are fundamentally unobservable” (Lowe &amp; Benoit, 2013, p. 299),</w:t>
      </w:r>
    </w:p>
  </w:footnote>
  <w:footnote w:id="4">
    <w:p w14:paraId="317D07D4" w14:textId="3663270D" w:rsidR="00F953DD" w:rsidRPr="001163B4" w:rsidRDefault="00F953DD" w:rsidP="001163B4">
      <w:pPr>
        <w:spacing w:after="0" w:line="240" w:lineRule="auto"/>
        <w:textAlignment w:val="center"/>
        <w:rPr>
          <w:sz w:val="20"/>
          <w:szCs w:val="20"/>
        </w:rPr>
      </w:pPr>
      <w:r>
        <w:rPr>
          <w:rStyle w:val="FootnoteReference"/>
        </w:rPr>
        <w:footnoteRef/>
      </w:r>
      <w:r>
        <w:t xml:space="preserve"> </w:t>
      </w:r>
      <w:r w:rsidRPr="00F953DD">
        <w:rPr>
          <w:sz w:val="20"/>
          <w:szCs w:val="20"/>
        </w:rPr>
        <w:t>"</w:t>
      </w:r>
      <w:r w:rsidR="007D78FD" w:rsidRPr="00F953DD">
        <w:rPr>
          <w:sz w:val="20"/>
          <w:szCs w:val="20"/>
        </w:rPr>
        <w:t>Yet</w:t>
      </w:r>
      <w:r>
        <w:rPr>
          <w:sz w:val="20"/>
          <w:szCs w:val="20"/>
        </w:rPr>
        <w:t xml:space="preserve"> </w:t>
      </w:r>
      <w:r w:rsidRPr="00F953DD">
        <w:rPr>
          <w:sz w:val="20"/>
          <w:szCs w:val="20"/>
        </w:rPr>
        <w:t>only the development of rule-based approaches is sometimes accompanied by similar efforts at concept-driven operationalization and the development of substantive validity criteria (e.g., in the construction of dictionaries, word banks and rule sets). For supervised applications, validation efforts remain largely limited to the manual creation of training data sets, and are rarely reported</w:t>
      </w:r>
      <w:r>
        <w:rPr>
          <w:sz w:val="20"/>
          <w:szCs w:val="20"/>
        </w:rPr>
        <w:t xml:space="preserve"> </w:t>
      </w:r>
      <w:r>
        <w:rPr>
          <w:sz w:val="20"/>
          <w:szCs w:val="20"/>
        </w:rPr>
        <w:fldChar w:fldCharType="begin"/>
      </w:r>
      <w:r w:rsidR="00AC5AD0">
        <w:rPr>
          <w:sz w:val="20"/>
          <w:szCs w:val="20"/>
        </w:rPr>
        <w:instrText xml:space="preserve"> ADDIN ZOTERO_ITEM CSL_CITATION {"citationID":"phzUaS2M","properties":{"formattedCitation":"(Baden et al., 2021)","plainCitation":"(Baden et al., 2021)","noteIndex":3},"citationItems":[{"id":1165,"uris":["http://zotero.org/users/9069824/items/T3BCYAU5"],"itemData":{"id":1165,"type":"article-journal","abstract":"We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der"}],"issued":{"date-parts":[["2021"]]}}}],"schema":"https://github.com/citation-style-language/schema/raw/master/csl-citation.json"} </w:instrText>
      </w:r>
      <w:r>
        <w:rPr>
          <w:sz w:val="20"/>
          <w:szCs w:val="20"/>
        </w:rPr>
        <w:fldChar w:fldCharType="separate"/>
      </w:r>
      <w:r w:rsidRPr="00F953DD">
        <w:rPr>
          <w:rFonts w:cs="Times New Roman"/>
          <w:sz w:val="20"/>
        </w:rPr>
        <w:t>(Baden et al., 2021)</w:t>
      </w:r>
      <w:r>
        <w:rPr>
          <w:sz w:val="20"/>
          <w:szCs w:val="20"/>
        </w:rPr>
        <w:fldChar w:fldCharType="end"/>
      </w:r>
      <w:r w:rsidRPr="00F953DD">
        <w:rPr>
          <w:sz w:val="20"/>
          <w:szCs w:val="20"/>
        </w:rPr>
        <w:t>"</w:t>
      </w:r>
    </w:p>
  </w:footnote>
  <w:footnote w:id="5">
    <w:p w14:paraId="44250567" w14:textId="47305A35" w:rsidR="006B7305" w:rsidRPr="006B7305" w:rsidRDefault="006B7305">
      <w:pPr>
        <w:pStyle w:val="FootnoteText"/>
      </w:pPr>
      <w:r>
        <w:rPr>
          <w:rStyle w:val="FootnoteReference"/>
        </w:rPr>
        <w:footnoteRef/>
      </w:r>
      <w:r>
        <w:t xml:space="preserve"> </w:t>
      </w:r>
      <w:hyperlink r:id="rId1" w:history="1">
        <w:r w:rsidRPr="00E23B76">
          <w:rPr>
            <w:rStyle w:val="Hyperlink"/>
          </w:rPr>
          <w:t>https://www.scimagojr.com/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7E"/>
    <w:multiLevelType w:val="hybridMultilevel"/>
    <w:tmpl w:val="9F78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C118B"/>
    <w:multiLevelType w:val="hybridMultilevel"/>
    <w:tmpl w:val="5524B95A"/>
    <w:lvl w:ilvl="0" w:tplc="AA109DD4">
      <w:start w:val="549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B7F41"/>
    <w:multiLevelType w:val="hybridMultilevel"/>
    <w:tmpl w:val="465A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4325A"/>
    <w:multiLevelType w:val="hybridMultilevel"/>
    <w:tmpl w:val="C720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DE3"/>
    <w:multiLevelType w:val="hybridMultilevel"/>
    <w:tmpl w:val="0DE675EC"/>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12F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CD572B0"/>
    <w:multiLevelType w:val="hybridMultilevel"/>
    <w:tmpl w:val="526C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3191F"/>
    <w:multiLevelType w:val="hybridMultilevel"/>
    <w:tmpl w:val="1D14DA76"/>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7E6A02">
      <w:start w:val="1"/>
      <w:numFmt w:val="bullet"/>
      <w:lvlText w:val=""/>
      <w:lvlJc w:val="left"/>
      <w:pPr>
        <w:ind w:left="2880" w:hanging="360"/>
      </w:pPr>
      <w:rPr>
        <w:rFonts w:ascii="Symbol" w:hAnsi="Symbol" w:hint="default"/>
        <w:lang w:val="en-GB"/>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76E93"/>
    <w:multiLevelType w:val="hybridMultilevel"/>
    <w:tmpl w:val="A1FCD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E4654"/>
    <w:multiLevelType w:val="multilevel"/>
    <w:tmpl w:val="96EEAC10"/>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9DF3F09"/>
    <w:multiLevelType w:val="hybridMultilevel"/>
    <w:tmpl w:val="1ABA9088"/>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1" w15:restartNumberingAfterBreak="0">
    <w:nsid w:val="1A7B18B5"/>
    <w:multiLevelType w:val="hybridMultilevel"/>
    <w:tmpl w:val="05BE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3967"/>
    <w:multiLevelType w:val="hybridMultilevel"/>
    <w:tmpl w:val="1ACC64D6"/>
    <w:lvl w:ilvl="0" w:tplc="99F493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B3045"/>
    <w:multiLevelType w:val="multilevel"/>
    <w:tmpl w:val="B9F6B64C"/>
    <w:styleLink w:val="CurrentList1"/>
    <w:lvl w:ilvl="0">
      <w:start w:val="5495"/>
      <w:numFmt w:val="decimal"/>
      <w:lvlText w:val="%1"/>
      <w:lvlJc w:val="left"/>
      <w:pPr>
        <w:ind w:left="480" w:hanging="4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D78293D"/>
    <w:multiLevelType w:val="hybridMultilevel"/>
    <w:tmpl w:val="6B0A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B8210B"/>
    <w:multiLevelType w:val="multilevel"/>
    <w:tmpl w:val="BF90A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47610E"/>
    <w:multiLevelType w:val="hybridMultilevel"/>
    <w:tmpl w:val="57D2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A1B8C"/>
    <w:multiLevelType w:val="hybridMultilevel"/>
    <w:tmpl w:val="F23A2F86"/>
    <w:lvl w:ilvl="0" w:tplc="BE9863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910EE"/>
    <w:multiLevelType w:val="hybridMultilevel"/>
    <w:tmpl w:val="657A991C"/>
    <w:lvl w:ilvl="0" w:tplc="47F86210">
      <w:numFmt w:val="bullet"/>
      <w:lvlText w:val="-"/>
      <w:lvlJc w:val="left"/>
      <w:pPr>
        <w:ind w:left="984" w:hanging="360"/>
      </w:pPr>
      <w:rPr>
        <w:rFonts w:ascii="Times New Roman" w:eastAsiaTheme="minorHAnsi" w:hAnsi="Times New Roman" w:cs="Times New Roman" w:hint="default"/>
      </w:rPr>
    </w:lvl>
    <w:lvl w:ilvl="1" w:tplc="08090003" w:tentative="1">
      <w:start w:val="1"/>
      <w:numFmt w:val="bullet"/>
      <w:lvlText w:val="o"/>
      <w:lvlJc w:val="left"/>
      <w:pPr>
        <w:ind w:left="1704" w:hanging="360"/>
      </w:pPr>
      <w:rPr>
        <w:rFonts w:ascii="Courier New" w:hAnsi="Courier New" w:cs="Courier New" w:hint="default"/>
      </w:rPr>
    </w:lvl>
    <w:lvl w:ilvl="2" w:tplc="08090005" w:tentative="1">
      <w:start w:val="1"/>
      <w:numFmt w:val="bullet"/>
      <w:lvlText w:val=""/>
      <w:lvlJc w:val="left"/>
      <w:pPr>
        <w:ind w:left="2424" w:hanging="360"/>
      </w:pPr>
      <w:rPr>
        <w:rFonts w:ascii="Wingdings" w:hAnsi="Wingdings" w:hint="default"/>
      </w:rPr>
    </w:lvl>
    <w:lvl w:ilvl="3" w:tplc="08090001" w:tentative="1">
      <w:start w:val="1"/>
      <w:numFmt w:val="bullet"/>
      <w:lvlText w:val=""/>
      <w:lvlJc w:val="left"/>
      <w:pPr>
        <w:ind w:left="3144" w:hanging="360"/>
      </w:pPr>
      <w:rPr>
        <w:rFonts w:ascii="Symbol" w:hAnsi="Symbol" w:hint="default"/>
      </w:rPr>
    </w:lvl>
    <w:lvl w:ilvl="4" w:tplc="08090003" w:tentative="1">
      <w:start w:val="1"/>
      <w:numFmt w:val="bullet"/>
      <w:lvlText w:val="o"/>
      <w:lvlJc w:val="left"/>
      <w:pPr>
        <w:ind w:left="3864" w:hanging="360"/>
      </w:pPr>
      <w:rPr>
        <w:rFonts w:ascii="Courier New" w:hAnsi="Courier New" w:cs="Courier New" w:hint="default"/>
      </w:rPr>
    </w:lvl>
    <w:lvl w:ilvl="5" w:tplc="08090005" w:tentative="1">
      <w:start w:val="1"/>
      <w:numFmt w:val="bullet"/>
      <w:lvlText w:val=""/>
      <w:lvlJc w:val="left"/>
      <w:pPr>
        <w:ind w:left="4584" w:hanging="360"/>
      </w:pPr>
      <w:rPr>
        <w:rFonts w:ascii="Wingdings" w:hAnsi="Wingdings" w:hint="default"/>
      </w:rPr>
    </w:lvl>
    <w:lvl w:ilvl="6" w:tplc="08090001" w:tentative="1">
      <w:start w:val="1"/>
      <w:numFmt w:val="bullet"/>
      <w:lvlText w:val=""/>
      <w:lvlJc w:val="left"/>
      <w:pPr>
        <w:ind w:left="5304" w:hanging="360"/>
      </w:pPr>
      <w:rPr>
        <w:rFonts w:ascii="Symbol" w:hAnsi="Symbol" w:hint="default"/>
      </w:rPr>
    </w:lvl>
    <w:lvl w:ilvl="7" w:tplc="08090003" w:tentative="1">
      <w:start w:val="1"/>
      <w:numFmt w:val="bullet"/>
      <w:lvlText w:val="o"/>
      <w:lvlJc w:val="left"/>
      <w:pPr>
        <w:ind w:left="6024" w:hanging="360"/>
      </w:pPr>
      <w:rPr>
        <w:rFonts w:ascii="Courier New" w:hAnsi="Courier New" w:cs="Courier New" w:hint="default"/>
      </w:rPr>
    </w:lvl>
    <w:lvl w:ilvl="8" w:tplc="08090005" w:tentative="1">
      <w:start w:val="1"/>
      <w:numFmt w:val="bullet"/>
      <w:lvlText w:val=""/>
      <w:lvlJc w:val="left"/>
      <w:pPr>
        <w:ind w:left="6744" w:hanging="360"/>
      </w:pPr>
      <w:rPr>
        <w:rFonts w:ascii="Wingdings" w:hAnsi="Wingdings" w:hint="default"/>
      </w:rPr>
    </w:lvl>
  </w:abstractNum>
  <w:abstractNum w:abstractNumId="19" w15:restartNumberingAfterBreak="0">
    <w:nsid w:val="23A34ED8"/>
    <w:multiLevelType w:val="multilevel"/>
    <w:tmpl w:val="EDEE6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79103C"/>
    <w:multiLevelType w:val="hybridMultilevel"/>
    <w:tmpl w:val="FE8E3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4684A"/>
    <w:multiLevelType w:val="hybridMultilevel"/>
    <w:tmpl w:val="5002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32000"/>
    <w:multiLevelType w:val="hybridMultilevel"/>
    <w:tmpl w:val="B12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E45EC0"/>
    <w:multiLevelType w:val="multilevel"/>
    <w:tmpl w:val="83082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C2BF2"/>
    <w:multiLevelType w:val="hybridMultilevel"/>
    <w:tmpl w:val="083AF2CA"/>
    <w:lvl w:ilvl="0" w:tplc="914EF07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E4582"/>
    <w:multiLevelType w:val="hybridMultilevel"/>
    <w:tmpl w:val="53A07568"/>
    <w:lvl w:ilvl="0" w:tplc="76AAE1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C0394"/>
    <w:multiLevelType w:val="hybridMultilevel"/>
    <w:tmpl w:val="E3DE7022"/>
    <w:lvl w:ilvl="0" w:tplc="66486C4E">
      <w:start w:val="1"/>
      <w:numFmt w:val="bullet"/>
      <w:pStyle w:val="CitaviBibliographyHeading"/>
      <w:lvlText w:val=""/>
      <w:lvlJc w:val="left"/>
      <w:pPr>
        <w:tabs>
          <w:tab w:val="num" w:pos="720"/>
        </w:tabs>
        <w:ind w:left="720" w:hanging="360"/>
      </w:pPr>
      <w:rPr>
        <w:rFonts w:ascii="Wingdings" w:hAnsi="Wingdings" w:hint="default"/>
      </w:rPr>
    </w:lvl>
    <w:lvl w:ilvl="1" w:tplc="4A4A46BE">
      <w:numFmt w:val="bullet"/>
      <w:lvlText w:val=""/>
      <w:lvlJc w:val="left"/>
      <w:pPr>
        <w:tabs>
          <w:tab w:val="num" w:pos="1440"/>
        </w:tabs>
        <w:ind w:left="1440" w:hanging="360"/>
      </w:pPr>
      <w:rPr>
        <w:rFonts w:ascii="Wingdings" w:hAnsi="Wingdings" w:hint="default"/>
      </w:rPr>
    </w:lvl>
    <w:lvl w:ilvl="2" w:tplc="6BDA0A56" w:tentative="1">
      <w:start w:val="1"/>
      <w:numFmt w:val="bullet"/>
      <w:lvlText w:val=""/>
      <w:lvlJc w:val="left"/>
      <w:pPr>
        <w:tabs>
          <w:tab w:val="num" w:pos="2160"/>
        </w:tabs>
        <w:ind w:left="2160" w:hanging="360"/>
      </w:pPr>
      <w:rPr>
        <w:rFonts w:ascii="Wingdings" w:hAnsi="Wingdings" w:hint="default"/>
      </w:rPr>
    </w:lvl>
    <w:lvl w:ilvl="3" w:tplc="C270B7BE" w:tentative="1">
      <w:start w:val="1"/>
      <w:numFmt w:val="bullet"/>
      <w:lvlText w:val=""/>
      <w:lvlJc w:val="left"/>
      <w:pPr>
        <w:tabs>
          <w:tab w:val="num" w:pos="2880"/>
        </w:tabs>
        <w:ind w:left="2880" w:hanging="360"/>
      </w:pPr>
      <w:rPr>
        <w:rFonts w:ascii="Wingdings" w:hAnsi="Wingdings" w:hint="default"/>
      </w:rPr>
    </w:lvl>
    <w:lvl w:ilvl="4" w:tplc="631EDCC0" w:tentative="1">
      <w:start w:val="1"/>
      <w:numFmt w:val="bullet"/>
      <w:lvlText w:val=""/>
      <w:lvlJc w:val="left"/>
      <w:pPr>
        <w:tabs>
          <w:tab w:val="num" w:pos="3600"/>
        </w:tabs>
        <w:ind w:left="3600" w:hanging="360"/>
      </w:pPr>
      <w:rPr>
        <w:rFonts w:ascii="Wingdings" w:hAnsi="Wingdings" w:hint="default"/>
      </w:rPr>
    </w:lvl>
    <w:lvl w:ilvl="5" w:tplc="2B62D204" w:tentative="1">
      <w:start w:val="1"/>
      <w:numFmt w:val="bullet"/>
      <w:lvlText w:val=""/>
      <w:lvlJc w:val="left"/>
      <w:pPr>
        <w:tabs>
          <w:tab w:val="num" w:pos="4320"/>
        </w:tabs>
        <w:ind w:left="4320" w:hanging="360"/>
      </w:pPr>
      <w:rPr>
        <w:rFonts w:ascii="Wingdings" w:hAnsi="Wingdings" w:hint="default"/>
      </w:rPr>
    </w:lvl>
    <w:lvl w:ilvl="6" w:tplc="95DCA4B4" w:tentative="1">
      <w:start w:val="1"/>
      <w:numFmt w:val="bullet"/>
      <w:lvlText w:val=""/>
      <w:lvlJc w:val="left"/>
      <w:pPr>
        <w:tabs>
          <w:tab w:val="num" w:pos="5040"/>
        </w:tabs>
        <w:ind w:left="5040" w:hanging="360"/>
      </w:pPr>
      <w:rPr>
        <w:rFonts w:ascii="Wingdings" w:hAnsi="Wingdings" w:hint="default"/>
      </w:rPr>
    </w:lvl>
    <w:lvl w:ilvl="7" w:tplc="FCF045AC" w:tentative="1">
      <w:start w:val="1"/>
      <w:numFmt w:val="bullet"/>
      <w:lvlText w:val=""/>
      <w:lvlJc w:val="left"/>
      <w:pPr>
        <w:tabs>
          <w:tab w:val="num" w:pos="5760"/>
        </w:tabs>
        <w:ind w:left="5760" w:hanging="360"/>
      </w:pPr>
      <w:rPr>
        <w:rFonts w:ascii="Wingdings" w:hAnsi="Wingdings" w:hint="default"/>
      </w:rPr>
    </w:lvl>
    <w:lvl w:ilvl="8" w:tplc="276253A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925076"/>
    <w:multiLevelType w:val="hybridMultilevel"/>
    <w:tmpl w:val="E620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E55199"/>
    <w:multiLevelType w:val="hybridMultilevel"/>
    <w:tmpl w:val="8E34DE32"/>
    <w:lvl w:ilvl="0" w:tplc="B6D460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B31F29"/>
    <w:multiLevelType w:val="hybridMultilevel"/>
    <w:tmpl w:val="209EB524"/>
    <w:lvl w:ilvl="0" w:tplc="B1CC8F00">
      <w:start w:val="1"/>
      <w:numFmt w:val="bullet"/>
      <w:lvlText w:val=""/>
      <w:lvlJc w:val="left"/>
      <w:pPr>
        <w:tabs>
          <w:tab w:val="num" w:pos="720"/>
        </w:tabs>
        <w:ind w:left="720" w:hanging="360"/>
      </w:pPr>
      <w:rPr>
        <w:rFonts w:ascii="Symbol" w:hAnsi="Symbol" w:hint="default"/>
      </w:rPr>
    </w:lvl>
    <w:lvl w:ilvl="1" w:tplc="5E123568">
      <w:numFmt w:val="bullet"/>
      <w:lvlText w:val=""/>
      <w:lvlJc w:val="left"/>
      <w:pPr>
        <w:tabs>
          <w:tab w:val="num" w:pos="1440"/>
        </w:tabs>
        <w:ind w:left="1440" w:hanging="360"/>
      </w:pPr>
      <w:rPr>
        <w:rFonts w:ascii="Symbol" w:hAnsi="Symbol" w:hint="default"/>
      </w:rPr>
    </w:lvl>
    <w:lvl w:ilvl="2" w:tplc="1F7E68B8" w:tentative="1">
      <w:start w:val="1"/>
      <w:numFmt w:val="bullet"/>
      <w:lvlText w:val=""/>
      <w:lvlJc w:val="left"/>
      <w:pPr>
        <w:tabs>
          <w:tab w:val="num" w:pos="2160"/>
        </w:tabs>
        <w:ind w:left="2160" w:hanging="360"/>
      </w:pPr>
      <w:rPr>
        <w:rFonts w:ascii="Symbol" w:hAnsi="Symbol" w:hint="default"/>
      </w:rPr>
    </w:lvl>
    <w:lvl w:ilvl="3" w:tplc="B5CE44C8" w:tentative="1">
      <w:start w:val="1"/>
      <w:numFmt w:val="bullet"/>
      <w:lvlText w:val=""/>
      <w:lvlJc w:val="left"/>
      <w:pPr>
        <w:tabs>
          <w:tab w:val="num" w:pos="2880"/>
        </w:tabs>
        <w:ind w:left="2880" w:hanging="360"/>
      </w:pPr>
      <w:rPr>
        <w:rFonts w:ascii="Symbol" w:hAnsi="Symbol" w:hint="default"/>
      </w:rPr>
    </w:lvl>
    <w:lvl w:ilvl="4" w:tplc="38F0DBCA" w:tentative="1">
      <w:start w:val="1"/>
      <w:numFmt w:val="bullet"/>
      <w:lvlText w:val=""/>
      <w:lvlJc w:val="left"/>
      <w:pPr>
        <w:tabs>
          <w:tab w:val="num" w:pos="3600"/>
        </w:tabs>
        <w:ind w:left="3600" w:hanging="360"/>
      </w:pPr>
      <w:rPr>
        <w:rFonts w:ascii="Symbol" w:hAnsi="Symbol" w:hint="default"/>
      </w:rPr>
    </w:lvl>
    <w:lvl w:ilvl="5" w:tplc="6782634A" w:tentative="1">
      <w:start w:val="1"/>
      <w:numFmt w:val="bullet"/>
      <w:lvlText w:val=""/>
      <w:lvlJc w:val="left"/>
      <w:pPr>
        <w:tabs>
          <w:tab w:val="num" w:pos="4320"/>
        </w:tabs>
        <w:ind w:left="4320" w:hanging="360"/>
      </w:pPr>
      <w:rPr>
        <w:rFonts w:ascii="Symbol" w:hAnsi="Symbol" w:hint="default"/>
      </w:rPr>
    </w:lvl>
    <w:lvl w:ilvl="6" w:tplc="AAD2D6BA" w:tentative="1">
      <w:start w:val="1"/>
      <w:numFmt w:val="bullet"/>
      <w:lvlText w:val=""/>
      <w:lvlJc w:val="left"/>
      <w:pPr>
        <w:tabs>
          <w:tab w:val="num" w:pos="5040"/>
        </w:tabs>
        <w:ind w:left="5040" w:hanging="360"/>
      </w:pPr>
      <w:rPr>
        <w:rFonts w:ascii="Symbol" w:hAnsi="Symbol" w:hint="default"/>
      </w:rPr>
    </w:lvl>
    <w:lvl w:ilvl="7" w:tplc="1970257E" w:tentative="1">
      <w:start w:val="1"/>
      <w:numFmt w:val="bullet"/>
      <w:lvlText w:val=""/>
      <w:lvlJc w:val="left"/>
      <w:pPr>
        <w:tabs>
          <w:tab w:val="num" w:pos="5760"/>
        </w:tabs>
        <w:ind w:left="5760" w:hanging="360"/>
      </w:pPr>
      <w:rPr>
        <w:rFonts w:ascii="Symbol" w:hAnsi="Symbol" w:hint="default"/>
      </w:rPr>
    </w:lvl>
    <w:lvl w:ilvl="8" w:tplc="BEBA58BC"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5380729"/>
    <w:multiLevelType w:val="hybridMultilevel"/>
    <w:tmpl w:val="7A78BEB6"/>
    <w:lvl w:ilvl="0" w:tplc="14762F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1F4115"/>
    <w:multiLevelType w:val="hybridMultilevel"/>
    <w:tmpl w:val="39783852"/>
    <w:lvl w:ilvl="0" w:tplc="CACEE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43BDE"/>
    <w:multiLevelType w:val="hybridMultilevel"/>
    <w:tmpl w:val="C96E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C0DD5"/>
    <w:multiLevelType w:val="hybridMultilevel"/>
    <w:tmpl w:val="622EFC62"/>
    <w:lvl w:ilvl="0" w:tplc="55ECB6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8719D2"/>
    <w:multiLevelType w:val="hybridMultilevel"/>
    <w:tmpl w:val="D6F64306"/>
    <w:lvl w:ilvl="0" w:tplc="C2363A22">
      <w:start w:val="1"/>
      <w:numFmt w:val="bullet"/>
      <w:pStyle w:val="CitaviBibliographySubheading8"/>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B254FB"/>
    <w:multiLevelType w:val="hybridMultilevel"/>
    <w:tmpl w:val="1A4E78A2"/>
    <w:lvl w:ilvl="0" w:tplc="E0D273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87502"/>
    <w:multiLevelType w:val="hybridMultilevel"/>
    <w:tmpl w:val="FDBEE64E"/>
    <w:lvl w:ilvl="0" w:tplc="19286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9D5295"/>
    <w:multiLevelType w:val="hybridMultilevel"/>
    <w:tmpl w:val="A7E45B7E"/>
    <w:lvl w:ilvl="0" w:tplc="4B101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868612">
    <w:abstractNumId w:val="33"/>
  </w:num>
  <w:num w:numId="2" w16cid:durableId="941692414">
    <w:abstractNumId w:val="30"/>
  </w:num>
  <w:num w:numId="3" w16cid:durableId="1493334732">
    <w:abstractNumId w:val="30"/>
  </w:num>
  <w:num w:numId="4" w16cid:durableId="1361513590">
    <w:abstractNumId w:val="9"/>
  </w:num>
  <w:num w:numId="5" w16cid:durableId="1051995514">
    <w:abstractNumId w:val="38"/>
  </w:num>
  <w:num w:numId="6" w16cid:durableId="1706448179">
    <w:abstractNumId w:val="15"/>
  </w:num>
  <w:num w:numId="7" w16cid:durableId="1641306452">
    <w:abstractNumId w:val="29"/>
  </w:num>
  <w:num w:numId="8" w16cid:durableId="159778616">
    <w:abstractNumId w:val="26"/>
  </w:num>
  <w:num w:numId="9" w16cid:durableId="1800683048">
    <w:abstractNumId w:val="35"/>
  </w:num>
  <w:num w:numId="10" w16cid:durableId="317533926">
    <w:abstractNumId w:val="12"/>
  </w:num>
  <w:num w:numId="11" w16cid:durableId="1796169882">
    <w:abstractNumId w:val="31"/>
  </w:num>
  <w:num w:numId="12" w16cid:durableId="651913996">
    <w:abstractNumId w:val="4"/>
  </w:num>
  <w:num w:numId="13" w16cid:durableId="1221943244">
    <w:abstractNumId w:val="20"/>
  </w:num>
  <w:num w:numId="14" w16cid:durableId="1558659326">
    <w:abstractNumId w:val="37"/>
  </w:num>
  <w:num w:numId="15" w16cid:durableId="653607258">
    <w:abstractNumId w:val="7"/>
  </w:num>
  <w:num w:numId="16" w16cid:durableId="1620839031">
    <w:abstractNumId w:val="28"/>
  </w:num>
  <w:num w:numId="17" w16cid:durableId="704018854">
    <w:abstractNumId w:val="1"/>
  </w:num>
  <w:num w:numId="18" w16cid:durableId="1992558606">
    <w:abstractNumId w:val="13"/>
  </w:num>
  <w:num w:numId="19" w16cid:durableId="1099331874">
    <w:abstractNumId w:val="24"/>
  </w:num>
  <w:num w:numId="20" w16cid:durableId="504515486">
    <w:abstractNumId w:val="34"/>
  </w:num>
  <w:num w:numId="21" w16cid:durableId="753478752">
    <w:abstractNumId w:val="18"/>
  </w:num>
  <w:num w:numId="22" w16cid:durableId="1351564257">
    <w:abstractNumId w:val="36"/>
  </w:num>
  <w:num w:numId="23" w16cid:durableId="362944266">
    <w:abstractNumId w:val="19"/>
  </w:num>
  <w:num w:numId="24" w16cid:durableId="522978356">
    <w:abstractNumId w:val="23"/>
  </w:num>
  <w:num w:numId="25" w16cid:durableId="1924755996">
    <w:abstractNumId w:val="22"/>
  </w:num>
  <w:num w:numId="26" w16cid:durableId="798383079">
    <w:abstractNumId w:val="14"/>
  </w:num>
  <w:num w:numId="27" w16cid:durableId="1380209192">
    <w:abstractNumId w:val="21"/>
  </w:num>
  <w:num w:numId="28" w16cid:durableId="1491822860">
    <w:abstractNumId w:val="32"/>
  </w:num>
  <w:num w:numId="29" w16cid:durableId="396898645">
    <w:abstractNumId w:val="6"/>
  </w:num>
  <w:num w:numId="30" w16cid:durableId="2047828782">
    <w:abstractNumId w:val="5"/>
  </w:num>
  <w:num w:numId="31" w16cid:durableId="742141573">
    <w:abstractNumId w:val="3"/>
  </w:num>
  <w:num w:numId="32" w16cid:durableId="1497840620">
    <w:abstractNumId w:val="16"/>
  </w:num>
  <w:num w:numId="33" w16cid:durableId="1185023377">
    <w:abstractNumId w:val="0"/>
  </w:num>
  <w:num w:numId="34" w16cid:durableId="309797187">
    <w:abstractNumId w:val="2"/>
  </w:num>
  <w:num w:numId="35" w16cid:durableId="1017464224">
    <w:abstractNumId w:val="11"/>
  </w:num>
  <w:num w:numId="36" w16cid:durableId="1233737280">
    <w:abstractNumId w:val="27"/>
  </w:num>
  <w:num w:numId="37" w16cid:durableId="2024168816">
    <w:abstractNumId w:val="10"/>
  </w:num>
  <w:num w:numId="38" w16cid:durableId="1374186775">
    <w:abstractNumId w:val="8"/>
  </w:num>
  <w:num w:numId="39" w16cid:durableId="158156944">
    <w:abstractNumId w:val="25"/>
  </w:num>
  <w:num w:numId="40" w16cid:durableId="59941496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kenmaier, Lukas">
    <w15:presenceInfo w15:providerId="AD" w15:userId="S::Lukas.Birkenmaier@gesis.org::f59a3dd2-a7f0-4fee-9f4e-28e92c53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sDQ3NQIyzUwMDJV0lIJTi4sz8/NACoxrAddmIaosAAAA"/>
  </w:docVars>
  <w:rsids>
    <w:rsidRoot w:val="00B31447"/>
    <w:rsid w:val="0000006F"/>
    <w:rsid w:val="00000C31"/>
    <w:rsid w:val="00002749"/>
    <w:rsid w:val="0000319E"/>
    <w:rsid w:val="0000366A"/>
    <w:rsid w:val="00004E1B"/>
    <w:rsid w:val="00006082"/>
    <w:rsid w:val="0001016F"/>
    <w:rsid w:val="00011133"/>
    <w:rsid w:val="00015B71"/>
    <w:rsid w:val="000203ED"/>
    <w:rsid w:val="00025FCE"/>
    <w:rsid w:val="00027FF2"/>
    <w:rsid w:val="0003161E"/>
    <w:rsid w:val="000317C3"/>
    <w:rsid w:val="00032CA8"/>
    <w:rsid w:val="000371F0"/>
    <w:rsid w:val="0004224B"/>
    <w:rsid w:val="000422CD"/>
    <w:rsid w:val="00042B04"/>
    <w:rsid w:val="0004350A"/>
    <w:rsid w:val="000443FF"/>
    <w:rsid w:val="000465FE"/>
    <w:rsid w:val="00046A07"/>
    <w:rsid w:val="00046B9F"/>
    <w:rsid w:val="0005082F"/>
    <w:rsid w:val="00057688"/>
    <w:rsid w:val="00067857"/>
    <w:rsid w:val="00070C3A"/>
    <w:rsid w:val="00073C6A"/>
    <w:rsid w:val="00077DEB"/>
    <w:rsid w:val="00081B45"/>
    <w:rsid w:val="0008223A"/>
    <w:rsid w:val="00084460"/>
    <w:rsid w:val="00084D7D"/>
    <w:rsid w:val="00087FCC"/>
    <w:rsid w:val="00094A1D"/>
    <w:rsid w:val="000A121F"/>
    <w:rsid w:val="000A138B"/>
    <w:rsid w:val="000A1B37"/>
    <w:rsid w:val="000A1E6E"/>
    <w:rsid w:val="000B0BCE"/>
    <w:rsid w:val="000B1B09"/>
    <w:rsid w:val="000B24AE"/>
    <w:rsid w:val="000C43D0"/>
    <w:rsid w:val="000C4549"/>
    <w:rsid w:val="000C4C2B"/>
    <w:rsid w:val="000D077C"/>
    <w:rsid w:val="000D67AE"/>
    <w:rsid w:val="000E1D80"/>
    <w:rsid w:val="000E2859"/>
    <w:rsid w:val="000E5A50"/>
    <w:rsid w:val="000E6A7B"/>
    <w:rsid w:val="000E74ED"/>
    <w:rsid w:val="000F09A0"/>
    <w:rsid w:val="000F27E4"/>
    <w:rsid w:val="000F52D1"/>
    <w:rsid w:val="000F6D2D"/>
    <w:rsid w:val="000F728D"/>
    <w:rsid w:val="000F7962"/>
    <w:rsid w:val="0010070E"/>
    <w:rsid w:val="001019EC"/>
    <w:rsid w:val="001047FB"/>
    <w:rsid w:val="001061F8"/>
    <w:rsid w:val="00106D2E"/>
    <w:rsid w:val="001075B3"/>
    <w:rsid w:val="00110A75"/>
    <w:rsid w:val="00110E15"/>
    <w:rsid w:val="00113033"/>
    <w:rsid w:val="00114008"/>
    <w:rsid w:val="001148B5"/>
    <w:rsid w:val="001163B4"/>
    <w:rsid w:val="0011640F"/>
    <w:rsid w:val="001167CD"/>
    <w:rsid w:val="00116E13"/>
    <w:rsid w:val="00121370"/>
    <w:rsid w:val="001228D8"/>
    <w:rsid w:val="00127202"/>
    <w:rsid w:val="001333D2"/>
    <w:rsid w:val="00134706"/>
    <w:rsid w:val="00135052"/>
    <w:rsid w:val="001353DA"/>
    <w:rsid w:val="001357BF"/>
    <w:rsid w:val="00137F82"/>
    <w:rsid w:val="00143CE3"/>
    <w:rsid w:val="00145FB4"/>
    <w:rsid w:val="00146DE5"/>
    <w:rsid w:val="00162C14"/>
    <w:rsid w:val="001649AE"/>
    <w:rsid w:val="001727A2"/>
    <w:rsid w:val="0017301D"/>
    <w:rsid w:val="001744EA"/>
    <w:rsid w:val="00175070"/>
    <w:rsid w:val="001760CA"/>
    <w:rsid w:val="00176985"/>
    <w:rsid w:val="0018101B"/>
    <w:rsid w:val="001813FE"/>
    <w:rsid w:val="00181C5D"/>
    <w:rsid w:val="001821F9"/>
    <w:rsid w:val="00187FA6"/>
    <w:rsid w:val="00191DDB"/>
    <w:rsid w:val="00192202"/>
    <w:rsid w:val="001956A5"/>
    <w:rsid w:val="001A120F"/>
    <w:rsid w:val="001A26AE"/>
    <w:rsid w:val="001A6585"/>
    <w:rsid w:val="001A7DA5"/>
    <w:rsid w:val="001B11E9"/>
    <w:rsid w:val="001B21BE"/>
    <w:rsid w:val="001B2E62"/>
    <w:rsid w:val="001C02EF"/>
    <w:rsid w:val="001C3EE7"/>
    <w:rsid w:val="001C5845"/>
    <w:rsid w:val="001C58E8"/>
    <w:rsid w:val="001C69F2"/>
    <w:rsid w:val="001D04B6"/>
    <w:rsid w:val="001D1417"/>
    <w:rsid w:val="001D37EC"/>
    <w:rsid w:val="001D71A8"/>
    <w:rsid w:val="001E05B8"/>
    <w:rsid w:val="001E0AEE"/>
    <w:rsid w:val="001E5B5E"/>
    <w:rsid w:val="001E6434"/>
    <w:rsid w:val="001E74D9"/>
    <w:rsid w:val="001F04E2"/>
    <w:rsid w:val="001F0D70"/>
    <w:rsid w:val="001F1687"/>
    <w:rsid w:val="001F3B52"/>
    <w:rsid w:val="001F3D4E"/>
    <w:rsid w:val="001F3D98"/>
    <w:rsid w:val="001F4B8D"/>
    <w:rsid w:val="00201464"/>
    <w:rsid w:val="00202AFE"/>
    <w:rsid w:val="0020341F"/>
    <w:rsid w:val="00206686"/>
    <w:rsid w:val="002103A3"/>
    <w:rsid w:val="00217A52"/>
    <w:rsid w:val="002223A7"/>
    <w:rsid w:val="0022345C"/>
    <w:rsid w:val="00224A5A"/>
    <w:rsid w:val="00224E39"/>
    <w:rsid w:val="0022639B"/>
    <w:rsid w:val="00230BEB"/>
    <w:rsid w:val="0023219C"/>
    <w:rsid w:val="00232D66"/>
    <w:rsid w:val="002331D0"/>
    <w:rsid w:val="0023419E"/>
    <w:rsid w:val="00234B27"/>
    <w:rsid w:val="0023793D"/>
    <w:rsid w:val="0024241B"/>
    <w:rsid w:val="00242A7A"/>
    <w:rsid w:val="00243713"/>
    <w:rsid w:val="00244308"/>
    <w:rsid w:val="00250E32"/>
    <w:rsid w:val="00253D8D"/>
    <w:rsid w:val="00257F80"/>
    <w:rsid w:val="0026196A"/>
    <w:rsid w:val="002640DE"/>
    <w:rsid w:val="00264175"/>
    <w:rsid w:val="00265D76"/>
    <w:rsid w:val="00270B92"/>
    <w:rsid w:val="00271B5B"/>
    <w:rsid w:val="002730F8"/>
    <w:rsid w:val="00275510"/>
    <w:rsid w:val="00277613"/>
    <w:rsid w:val="00281358"/>
    <w:rsid w:val="00282937"/>
    <w:rsid w:val="002829C1"/>
    <w:rsid w:val="0029034B"/>
    <w:rsid w:val="002914D8"/>
    <w:rsid w:val="002920F2"/>
    <w:rsid w:val="00293B71"/>
    <w:rsid w:val="00293D7B"/>
    <w:rsid w:val="00294410"/>
    <w:rsid w:val="00296481"/>
    <w:rsid w:val="002A1C16"/>
    <w:rsid w:val="002A2719"/>
    <w:rsid w:val="002B0248"/>
    <w:rsid w:val="002B2AE0"/>
    <w:rsid w:val="002B2B6B"/>
    <w:rsid w:val="002B5175"/>
    <w:rsid w:val="002B711F"/>
    <w:rsid w:val="002C34C8"/>
    <w:rsid w:val="002C3813"/>
    <w:rsid w:val="002C489B"/>
    <w:rsid w:val="002C4F9E"/>
    <w:rsid w:val="002C5733"/>
    <w:rsid w:val="002C6072"/>
    <w:rsid w:val="002D29EE"/>
    <w:rsid w:val="002D3631"/>
    <w:rsid w:val="002D4DC7"/>
    <w:rsid w:val="002D692C"/>
    <w:rsid w:val="002E4415"/>
    <w:rsid w:val="002E7C4A"/>
    <w:rsid w:val="002E7C64"/>
    <w:rsid w:val="002F4540"/>
    <w:rsid w:val="002F55B2"/>
    <w:rsid w:val="002F5C67"/>
    <w:rsid w:val="002F6311"/>
    <w:rsid w:val="003006DA"/>
    <w:rsid w:val="00300CCF"/>
    <w:rsid w:val="00301051"/>
    <w:rsid w:val="00301811"/>
    <w:rsid w:val="00302F2A"/>
    <w:rsid w:val="00303597"/>
    <w:rsid w:val="00304598"/>
    <w:rsid w:val="00304932"/>
    <w:rsid w:val="0030558A"/>
    <w:rsid w:val="00307144"/>
    <w:rsid w:val="00310862"/>
    <w:rsid w:val="00311E67"/>
    <w:rsid w:val="003148EC"/>
    <w:rsid w:val="00315C0C"/>
    <w:rsid w:val="00320008"/>
    <w:rsid w:val="003216DF"/>
    <w:rsid w:val="003242B5"/>
    <w:rsid w:val="0032449D"/>
    <w:rsid w:val="00324976"/>
    <w:rsid w:val="00324B30"/>
    <w:rsid w:val="003264A1"/>
    <w:rsid w:val="00330138"/>
    <w:rsid w:val="00330B50"/>
    <w:rsid w:val="00333665"/>
    <w:rsid w:val="00334588"/>
    <w:rsid w:val="00334F93"/>
    <w:rsid w:val="00340539"/>
    <w:rsid w:val="003433C8"/>
    <w:rsid w:val="00344BD0"/>
    <w:rsid w:val="00345C07"/>
    <w:rsid w:val="0034605F"/>
    <w:rsid w:val="00354138"/>
    <w:rsid w:val="0035551F"/>
    <w:rsid w:val="00355623"/>
    <w:rsid w:val="00355F81"/>
    <w:rsid w:val="00360C83"/>
    <w:rsid w:val="00362550"/>
    <w:rsid w:val="00364652"/>
    <w:rsid w:val="00364A94"/>
    <w:rsid w:val="00371863"/>
    <w:rsid w:val="003730CA"/>
    <w:rsid w:val="0037346B"/>
    <w:rsid w:val="00373B6E"/>
    <w:rsid w:val="00373D9F"/>
    <w:rsid w:val="00375A48"/>
    <w:rsid w:val="00380844"/>
    <w:rsid w:val="00380969"/>
    <w:rsid w:val="00381B66"/>
    <w:rsid w:val="00387361"/>
    <w:rsid w:val="003907C7"/>
    <w:rsid w:val="00395BF7"/>
    <w:rsid w:val="00396223"/>
    <w:rsid w:val="00396B7C"/>
    <w:rsid w:val="003971D8"/>
    <w:rsid w:val="003A4675"/>
    <w:rsid w:val="003A5A49"/>
    <w:rsid w:val="003B4C48"/>
    <w:rsid w:val="003D2AC6"/>
    <w:rsid w:val="003D2D25"/>
    <w:rsid w:val="003D4A67"/>
    <w:rsid w:val="003D5990"/>
    <w:rsid w:val="003D6DC2"/>
    <w:rsid w:val="003E286F"/>
    <w:rsid w:val="003E42AE"/>
    <w:rsid w:val="003E639B"/>
    <w:rsid w:val="003F59B7"/>
    <w:rsid w:val="003F66B6"/>
    <w:rsid w:val="004005B2"/>
    <w:rsid w:val="00400C31"/>
    <w:rsid w:val="004146F4"/>
    <w:rsid w:val="00416238"/>
    <w:rsid w:val="00416A77"/>
    <w:rsid w:val="00416EBC"/>
    <w:rsid w:val="00423699"/>
    <w:rsid w:val="00430D98"/>
    <w:rsid w:val="00432B87"/>
    <w:rsid w:val="00433A6E"/>
    <w:rsid w:val="0043580B"/>
    <w:rsid w:val="00436C94"/>
    <w:rsid w:val="0044083F"/>
    <w:rsid w:val="004411CE"/>
    <w:rsid w:val="004416AE"/>
    <w:rsid w:val="00444457"/>
    <w:rsid w:val="00451885"/>
    <w:rsid w:val="00453A07"/>
    <w:rsid w:val="0045793D"/>
    <w:rsid w:val="00460512"/>
    <w:rsid w:val="00461B99"/>
    <w:rsid w:val="004629A3"/>
    <w:rsid w:val="00462B67"/>
    <w:rsid w:val="00464BB9"/>
    <w:rsid w:val="00464ED6"/>
    <w:rsid w:val="00467339"/>
    <w:rsid w:val="00472A33"/>
    <w:rsid w:val="0047444D"/>
    <w:rsid w:val="0047790E"/>
    <w:rsid w:val="00483552"/>
    <w:rsid w:val="004838B1"/>
    <w:rsid w:val="00484417"/>
    <w:rsid w:val="0048573C"/>
    <w:rsid w:val="00487252"/>
    <w:rsid w:val="00493104"/>
    <w:rsid w:val="004938F6"/>
    <w:rsid w:val="00494831"/>
    <w:rsid w:val="004959AC"/>
    <w:rsid w:val="004A0290"/>
    <w:rsid w:val="004A09A4"/>
    <w:rsid w:val="004A3804"/>
    <w:rsid w:val="004A3BB0"/>
    <w:rsid w:val="004A6539"/>
    <w:rsid w:val="004A6769"/>
    <w:rsid w:val="004A6BEB"/>
    <w:rsid w:val="004A7BA1"/>
    <w:rsid w:val="004B1AAF"/>
    <w:rsid w:val="004B23C1"/>
    <w:rsid w:val="004B691A"/>
    <w:rsid w:val="004B6AE6"/>
    <w:rsid w:val="004B7A7C"/>
    <w:rsid w:val="004C233F"/>
    <w:rsid w:val="004C33A9"/>
    <w:rsid w:val="004C3F97"/>
    <w:rsid w:val="004C48D3"/>
    <w:rsid w:val="004C5E12"/>
    <w:rsid w:val="004C63DF"/>
    <w:rsid w:val="004C741F"/>
    <w:rsid w:val="004D1C04"/>
    <w:rsid w:val="004D4B3A"/>
    <w:rsid w:val="004D4EB5"/>
    <w:rsid w:val="004D7753"/>
    <w:rsid w:val="004D77E5"/>
    <w:rsid w:val="004E1EFF"/>
    <w:rsid w:val="004E2BE4"/>
    <w:rsid w:val="004E39B3"/>
    <w:rsid w:val="004E57C7"/>
    <w:rsid w:val="004E62D3"/>
    <w:rsid w:val="004E70AB"/>
    <w:rsid w:val="004E7478"/>
    <w:rsid w:val="004F098F"/>
    <w:rsid w:val="004F5DB6"/>
    <w:rsid w:val="004F77E2"/>
    <w:rsid w:val="0050110D"/>
    <w:rsid w:val="0050180F"/>
    <w:rsid w:val="00502821"/>
    <w:rsid w:val="005045D0"/>
    <w:rsid w:val="0050546E"/>
    <w:rsid w:val="00512A2D"/>
    <w:rsid w:val="0051373A"/>
    <w:rsid w:val="00513871"/>
    <w:rsid w:val="00513D4B"/>
    <w:rsid w:val="005162EA"/>
    <w:rsid w:val="00520430"/>
    <w:rsid w:val="00525923"/>
    <w:rsid w:val="00525E65"/>
    <w:rsid w:val="00531E8A"/>
    <w:rsid w:val="005329DD"/>
    <w:rsid w:val="005338BA"/>
    <w:rsid w:val="00541624"/>
    <w:rsid w:val="00554153"/>
    <w:rsid w:val="00556217"/>
    <w:rsid w:val="00556A40"/>
    <w:rsid w:val="00561AF7"/>
    <w:rsid w:val="00561E91"/>
    <w:rsid w:val="00562501"/>
    <w:rsid w:val="00571083"/>
    <w:rsid w:val="005756F7"/>
    <w:rsid w:val="00576499"/>
    <w:rsid w:val="005802F1"/>
    <w:rsid w:val="005814ED"/>
    <w:rsid w:val="005868D0"/>
    <w:rsid w:val="00586C0C"/>
    <w:rsid w:val="00586D01"/>
    <w:rsid w:val="0058798F"/>
    <w:rsid w:val="005916B3"/>
    <w:rsid w:val="00593EB3"/>
    <w:rsid w:val="00597D63"/>
    <w:rsid w:val="005A3705"/>
    <w:rsid w:val="005A6575"/>
    <w:rsid w:val="005B1DCE"/>
    <w:rsid w:val="005B51B7"/>
    <w:rsid w:val="005B725D"/>
    <w:rsid w:val="005C0840"/>
    <w:rsid w:val="005C1319"/>
    <w:rsid w:val="005C1E62"/>
    <w:rsid w:val="005C3694"/>
    <w:rsid w:val="005C428D"/>
    <w:rsid w:val="005C42AD"/>
    <w:rsid w:val="005C5208"/>
    <w:rsid w:val="005C697E"/>
    <w:rsid w:val="005D274B"/>
    <w:rsid w:val="005D31C8"/>
    <w:rsid w:val="005D4935"/>
    <w:rsid w:val="005D495E"/>
    <w:rsid w:val="005D67CE"/>
    <w:rsid w:val="005D7981"/>
    <w:rsid w:val="005E1059"/>
    <w:rsid w:val="005E1DB6"/>
    <w:rsid w:val="005E1E19"/>
    <w:rsid w:val="005E5AAD"/>
    <w:rsid w:val="005E65F7"/>
    <w:rsid w:val="005F0547"/>
    <w:rsid w:val="005F0FC9"/>
    <w:rsid w:val="005F5057"/>
    <w:rsid w:val="005F72B3"/>
    <w:rsid w:val="006047AD"/>
    <w:rsid w:val="00604B26"/>
    <w:rsid w:val="00605765"/>
    <w:rsid w:val="006069E6"/>
    <w:rsid w:val="00607944"/>
    <w:rsid w:val="00610580"/>
    <w:rsid w:val="0061358E"/>
    <w:rsid w:val="006135A5"/>
    <w:rsid w:val="00614F26"/>
    <w:rsid w:val="0061619C"/>
    <w:rsid w:val="006175B6"/>
    <w:rsid w:val="00620592"/>
    <w:rsid w:val="0062191F"/>
    <w:rsid w:val="00621AF2"/>
    <w:rsid w:val="006222C3"/>
    <w:rsid w:val="00622D21"/>
    <w:rsid w:val="00623112"/>
    <w:rsid w:val="00624317"/>
    <w:rsid w:val="00624D36"/>
    <w:rsid w:val="006251F9"/>
    <w:rsid w:val="006256BD"/>
    <w:rsid w:val="00626045"/>
    <w:rsid w:val="0063137A"/>
    <w:rsid w:val="00631AF0"/>
    <w:rsid w:val="00633506"/>
    <w:rsid w:val="00633516"/>
    <w:rsid w:val="00633580"/>
    <w:rsid w:val="00634190"/>
    <w:rsid w:val="00634FF3"/>
    <w:rsid w:val="00635775"/>
    <w:rsid w:val="00635FFB"/>
    <w:rsid w:val="006376E0"/>
    <w:rsid w:val="00641455"/>
    <w:rsid w:val="00644BB5"/>
    <w:rsid w:val="0065061D"/>
    <w:rsid w:val="00652AF4"/>
    <w:rsid w:val="00654034"/>
    <w:rsid w:val="006568B1"/>
    <w:rsid w:val="00657840"/>
    <w:rsid w:val="006623A2"/>
    <w:rsid w:val="0066410B"/>
    <w:rsid w:val="00665B83"/>
    <w:rsid w:val="00665D3F"/>
    <w:rsid w:val="0067257D"/>
    <w:rsid w:val="0067719C"/>
    <w:rsid w:val="00681CFE"/>
    <w:rsid w:val="00684244"/>
    <w:rsid w:val="00684467"/>
    <w:rsid w:val="006851B9"/>
    <w:rsid w:val="0068521D"/>
    <w:rsid w:val="00685241"/>
    <w:rsid w:val="0068571A"/>
    <w:rsid w:val="00687D84"/>
    <w:rsid w:val="006921FC"/>
    <w:rsid w:val="00695896"/>
    <w:rsid w:val="00696024"/>
    <w:rsid w:val="006A0DA5"/>
    <w:rsid w:val="006A5040"/>
    <w:rsid w:val="006A50AF"/>
    <w:rsid w:val="006A6573"/>
    <w:rsid w:val="006A65DD"/>
    <w:rsid w:val="006A786F"/>
    <w:rsid w:val="006B05A4"/>
    <w:rsid w:val="006B0E84"/>
    <w:rsid w:val="006B2311"/>
    <w:rsid w:val="006B2892"/>
    <w:rsid w:val="006B7305"/>
    <w:rsid w:val="006C04A5"/>
    <w:rsid w:val="006D27B9"/>
    <w:rsid w:val="006D3817"/>
    <w:rsid w:val="006D471C"/>
    <w:rsid w:val="006D6C9D"/>
    <w:rsid w:val="006D7AC2"/>
    <w:rsid w:val="006E0B7F"/>
    <w:rsid w:val="006E3D09"/>
    <w:rsid w:val="006F07A6"/>
    <w:rsid w:val="006F0FC1"/>
    <w:rsid w:val="006F1001"/>
    <w:rsid w:val="006F2690"/>
    <w:rsid w:val="006F67CE"/>
    <w:rsid w:val="006F695E"/>
    <w:rsid w:val="006F6AB6"/>
    <w:rsid w:val="0070016A"/>
    <w:rsid w:val="007014AA"/>
    <w:rsid w:val="00702983"/>
    <w:rsid w:val="00702CA3"/>
    <w:rsid w:val="00703176"/>
    <w:rsid w:val="00703655"/>
    <w:rsid w:val="00703685"/>
    <w:rsid w:val="0070396A"/>
    <w:rsid w:val="00710054"/>
    <w:rsid w:val="007103D6"/>
    <w:rsid w:val="00710FF3"/>
    <w:rsid w:val="00713317"/>
    <w:rsid w:val="007159A2"/>
    <w:rsid w:val="00717631"/>
    <w:rsid w:val="00717E52"/>
    <w:rsid w:val="00724386"/>
    <w:rsid w:val="00725EBE"/>
    <w:rsid w:val="007274C2"/>
    <w:rsid w:val="007303AA"/>
    <w:rsid w:val="007303CD"/>
    <w:rsid w:val="007311A0"/>
    <w:rsid w:val="00734F29"/>
    <w:rsid w:val="0074131B"/>
    <w:rsid w:val="0074254B"/>
    <w:rsid w:val="007427DB"/>
    <w:rsid w:val="00747ADC"/>
    <w:rsid w:val="007502E9"/>
    <w:rsid w:val="00752092"/>
    <w:rsid w:val="007527E6"/>
    <w:rsid w:val="007537E7"/>
    <w:rsid w:val="00753BB2"/>
    <w:rsid w:val="007549A4"/>
    <w:rsid w:val="00763364"/>
    <w:rsid w:val="00763FE1"/>
    <w:rsid w:val="0076439A"/>
    <w:rsid w:val="00765004"/>
    <w:rsid w:val="00765A29"/>
    <w:rsid w:val="00765BE0"/>
    <w:rsid w:val="00766321"/>
    <w:rsid w:val="00770C2E"/>
    <w:rsid w:val="00771DDD"/>
    <w:rsid w:val="0077257E"/>
    <w:rsid w:val="00772B8F"/>
    <w:rsid w:val="00773537"/>
    <w:rsid w:val="0077383E"/>
    <w:rsid w:val="0077402D"/>
    <w:rsid w:val="007779C8"/>
    <w:rsid w:val="00780262"/>
    <w:rsid w:val="00784F51"/>
    <w:rsid w:val="00786065"/>
    <w:rsid w:val="007864F2"/>
    <w:rsid w:val="00786643"/>
    <w:rsid w:val="007900CC"/>
    <w:rsid w:val="007A1313"/>
    <w:rsid w:val="007A1C64"/>
    <w:rsid w:val="007A4DCE"/>
    <w:rsid w:val="007A7AB2"/>
    <w:rsid w:val="007B01CB"/>
    <w:rsid w:val="007B04F4"/>
    <w:rsid w:val="007B28BB"/>
    <w:rsid w:val="007B3F15"/>
    <w:rsid w:val="007B4B9D"/>
    <w:rsid w:val="007B5065"/>
    <w:rsid w:val="007C017A"/>
    <w:rsid w:val="007C169A"/>
    <w:rsid w:val="007C19C0"/>
    <w:rsid w:val="007C595B"/>
    <w:rsid w:val="007C5BDF"/>
    <w:rsid w:val="007C6506"/>
    <w:rsid w:val="007C7193"/>
    <w:rsid w:val="007D018F"/>
    <w:rsid w:val="007D12BB"/>
    <w:rsid w:val="007D212C"/>
    <w:rsid w:val="007D31DB"/>
    <w:rsid w:val="007D5F05"/>
    <w:rsid w:val="007D78FD"/>
    <w:rsid w:val="007E0198"/>
    <w:rsid w:val="007E199D"/>
    <w:rsid w:val="007E3231"/>
    <w:rsid w:val="007E38A7"/>
    <w:rsid w:val="007E5071"/>
    <w:rsid w:val="007E62EE"/>
    <w:rsid w:val="007E70D7"/>
    <w:rsid w:val="007F0399"/>
    <w:rsid w:val="007F19A4"/>
    <w:rsid w:val="007F4123"/>
    <w:rsid w:val="0080023C"/>
    <w:rsid w:val="00805006"/>
    <w:rsid w:val="00806C7E"/>
    <w:rsid w:val="00807644"/>
    <w:rsid w:val="008146CE"/>
    <w:rsid w:val="008157B9"/>
    <w:rsid w:val="00820530"/>
    <w:rsid w:val="00822437"/>
    <w:rsid w:val="00822B66"/>
    <w:rsid w:val="00822D38"/>
    <w:rsid w:val="00822D44"/>
    <w:rsid w:val="00824334"/>
    <w:rsid w:val="00830DA6"/>
    <w:rsid w:val="008319F1"/>
    <w:rsid w:val="00831E18"/>
    <w:rsid w:val="008333E2"/>
    <w:rsid w:val="0083520C"/>
    <w:rsid w:val="00835AC9"/>
    <w:rsid w:val="00845715"/>
    <w:rsid w:val="00847ACA"/>
    <w:rsid w:val="00851288"/>
    <w:rsid w:val="008523ED"/>
    <w:rsid w:val="00856FC2"/>
    <w:rsid w:val="00865186"/>
    <w:rsid w:val="00866492"/>
    <w:rsid w:val="00877CB0"/>
    <w:rsid w:val="008804C4"/>
    <w:rsid w:val="008816FB"/>
    <w:rsid w:val="00882D86"/>
    <w:rsid w:val="008A1105"/>
    <w:rsid w:val="008A1406"/>
    <w:rsid w:val="008A1C07"/>
    <w:rsid w:val="008A1D15"/>
    <w:rsid w:val="008A211A"/>
    <w:rsid w:val="008A44E0"/>
    <w:rsid w:val="008B014E"/>
    <w:rsid w:val="008B06FA"/>
    <w:rsid w:val="008B5560"/>
    <w:rsid w:val="008B72F2"/>
    <w:rsid w:val="008C1DE6"/>
    <w:rsid w:val="008C3673"/>
    <w:rsid w:val="008C4DB9"/>
    <w:rsid w:val="008C769B"/>
    <w:rsid w:val="008D2B4D"/>
    <w:rsid w:val="008D2DAE"/>
    <w:rsid w:val="008E1865"/>
    <w:rsid w:val="008E1E2E"/>
    <w:rsid w:val="008E221C"/>
    <w:rsid w:val="008E6506"/>
    <w:rsid w:val="008E7D8D"/>
    <w:rsid w:val="008F1ED8"/>
    <w:rsid w:val="008F5C4C"/>
    <w:rsid w:val="009016C3"/>
    <w:rsid w:val="00903467"/>
    <w:rsid w:val="00905913"/>
    <w:rsid w:val="00906ACA"/>
    <w:rsid w:val="009107B4"/>
    <w:rsid w:val="00915C06"/>
    <w:rsid w:val="0091792A"/>
    <w:rsid w:val="009200A6"/>
    <w:rsid w:val="00921615"/>
    <w:rsid w:val="00924217"/>
    <w:rsid w:val="00925529"/>
    <w:rsid w:val="00934803"/>
    <w:rsid w:val="00934BD7"/>
    <w:rsid w:val="009438B0"/>
    <w:rsid w:val="009454E0"/>
    <w:rsid w:val="00946C25"/>
    <w:rsid w:val="009525AE"/>
    <w:rsid w:val="0095274F"/>
    <w:rsid w:val="0095449A"/>
    <w:rsid w:val="00956820"/>
    <w:rsid w:val="00956BA4"/>
    <w:rsid w:val="00960986"/>
    <w:rsid w:val="00960D2D"/>
    <w:rsid w:val="00960D6D"/>
    <w:rsid w:val="00961646"/>
    <w:rsid w:val="0096263B"/>
    <w:rsid w:val="0096426E"/>
    <w:rsid w:val="0096478B"/>
    <w:rsid w:val="0096644D"/>
    <w:rsid w:val="00970899"/>
    <w:rsid w:val="00972FF0"/>
    <w:rsid w:val="00975031"/>
    <w:rsid w:val="00975082"/>
    <w:rsid w:val="00975A9B"/>
    <w:rsid w:val="00975D1E"/>
    <w:rsid w:val="00980F96"/>
    <w:rsid w:val="0098478E"/>
    <w:rsid w:val="00985179"/>
    <w:rsid w:val="0098542F"/>
    <w:rsid w:val="00986077"/>
    <w:rsid w:val="0098728A"/>
    <w:rsid w:val="00987CA5"/>
    <w:rsid w:val="00990F95"/>
    <w:rsid w:val="00991EDF"/>
    <w:rsid w:val="009922A5"/>
    <w:rsid w:val="0099274C"/>
    <w:rsid w:val="009934C3"/>
    <w:rsid w:val="009957C5"/>
    <w:rsid w:val="00995FA3"/>
    <w:rsid w:val="009A713C"/>
    <w:rsid w:val="009B49C2"/>
    <w:rsid w:val="009B6281"/>
    <w:rsid w:val="009B655B"/>
    <w:rsid w:val="009B756F"/>
    <w:rsid w:val="009C057F"/>
    <w:rsid w:val="009C1D96"/>
    <w:rsid w:val="009C2BF7"/>
    <w:rsid w:val="009C58E7"/>
    <w:rsid w:val="009C5B74"/>
    <w:rsid w:val="009C78B7"/>
    <w:rsid w:val="009D1BC8"/>
    <w:rsid w:val="009D243B"/>
    <w:rsid w:val="009D29B8"/>
    <w:rsid w:val="009D362B"/>
    <w:rsid w:val="009D64DA"/>
    <w:rsid w:val="009E000E"/>
    <w:rsid w:val="009E0D21"/>
    <w:rsid w:val="009E0F21"/>
    <w:rsid w:val="009E1EB2"/>
    <w:rsid w:val="009E1EB6"/>
    <w:rsid w:val="009E281A"/>
    <w:rsid w:val="009E62FA"/>
    <w:rsid w:val="009E6A53"/>
    <w:rsid w:val="009F1889"/>
    <w:rsid w:val="009F4EFE"/>
    <w:rsid w:val="00A01413"/>
    <w:rsid w:val="00A10A48"/>
    <w:rsid w:val="00A139F0"/>
    <w:rsid w:val="00A211EF"/>
    <w:rsid w:val="00A21CAB"/>
    <w:rsid w:val="00A23E87"/>
    <w:rsid w:val="00A25FBF"/>
    <w:rsid w:val="00A33063"/>
    <w:rsid w:val="00A354A8"/>
    <w:rsid w:val="00A401B5"/>
    <w:rsid w:val="00A41E4E"/>
    <w:rsid w:val="00A43C2A"/>
    <w:rsid w:val="00A454B8"/>
    <w:rsid w:val="00A45FB0"/>
    <w:rsid w:val="00A47D41"/>
    <w:rsid w:val="00A5168C"/>
    <w:rsid w:val="00A57D83"/>
    <w:rsid w:val="00A623FC"/>
    <w:rsid w:val="00A64713"/>
    <w:rsid w:val="00A64B1D"/>
    <w:rsid w:val="00A650E6"/>
    <w:rsid w:val="00A652E2"/>
    <w:rsid w:val="00A665B3"/>
    <w:rsid w:val="00A66707"/>
    <w:rsid w:val="00A67ECE"/>
    <w:rsid w:val="00A70496"/>
    <w:rsid w:val="00A70CEE"/>
    <w:rsid w:val="00A72E07"/>
    <w:rsid w:val="00A7352E"/>
    <w:rsid w:val="00A75810"/>
    <w:rsid w:val="00A75E3A"/>
    <w:rsid w:val="00A767FE"/>
    <w:rsid w:val="00A80452"/>
    <w:rsid w:val="00A8295E"/>
    <w:rsid w:val="00A864BE"/>
    <w:rsid w:val="00A90501"/>
    <w:rsid w:val="00A93AE1"/>
    <w:rsid w:val="00A944DE"/>
    <w:rsid w:val="00AA1A8A"/>
    <w:rsid w:val="00AA36B4"/>
    <w:rsid w:val="00AA631E"/>
    <w:rsid w:val="00AB12B0"/>
    <w:rsid w:val="00AB1C30"/>
    <w:rsid w:val="00AB681B"/>
    <w:rsid w:val="00AB7454"/>
    <w:rsid w:val="00AC2B5A"/>
    <w:rsid w:val="00AC33FA"/>
    <w:rsid w:val="00AC3E41"/>
    <w:rsid w:val="00AC544E"/>
    <w:rsid w:val="00AC5AD0"/>
    <w:rsid w:val="00AD7050"/>
    <w:rsid w:val="00AE146C"/>
    <w:rsid w:val="00AE24B1"/>
    <w:rsid w:val="00AE39C1"/>
    <w:rsid w:val="00AE3E8C"/>
    <w:rsid w:val="00AF0224"/>
    <w:rsid w:val="00AF17E8"/>
    <w:rsid w:val="00AF2172"/>
    <w:rsid w:val="00AF52BD"/>
    <w:rsid w:val="00AF6B3E"/>
    <w:rsid w:val="00B008A2"/>
    <w:rsid w:val="00B0726B"/>
    <w:rsid w:val="00B10CCF"/>
    <w:rsid w:val="00B1349E"/>
    <w:rsid w:val="00B144F3"/>
    <w:rsid w:val="00B163D7"/>
    <w:rsid w:val="00B1687C"/>
    <w:rsid w:val="00B1687E"/>
    <w:rsid w:val="00B16E8A"/>
    <w:rsid w:val="00B224E3"/>
    <w:rsid w:val="00B251C5"/>
    <w:rsid w:val="00B26829"/>
    <w:rsid w:val="00B277F5"/>
    <w:rsid w:val="00B31447"/>
    <w:rsid w:val="00B317CE"/>
    <w:rsid w:val="00B31CF2"/>
    <w:rsid w:val="00B33AD1"/>
    <w:rsid w:val="00B37EDD"/>
    <w:rsid w:val="00B410B7"/>
    <w:rsid w:val="00B42724"/>
    <w:rsid w:val="00B43CD4"/>
    <w:rsid w:val="00B44E36"/>
    <w:rsid w:val="00B46DDD"/>
    <w:rsid w:val="00B473D4"/>
    <w:rsid w:val="00B473D6"/>
    <w:rsid w:val="00B50177"/>
    <w:rsid w:val="00B504BF"/>
    <w:rsid w:val="00B50D18"/>
    <w:rsid w:val="00B51181"/>
    <w:rsid w:val="00B534AE"/>
    <w:rsid w:val="00B60E3E"/>
    <w:rsid w:val="00B63DDC"/>
    <w:rsid w:val="00B64ED6"/>
    <w:rsid w:val="00B70CB1"/>
    <w:rsid w:val="00B71D12"/>
    <w:rsid w:val="00B74830"/>
    <w:rsid w:val="00B74AD0"/>
    <w:rsid w:val="00B74DF8"/>
    <w:rsid w:val="00B75AE6"/>
    <w:rsid w:val="00B75BCD"/>
    <w:rsid w:val="00B76330"/>
    <w:rsid w:val="00B81401"/>
    <w:rsid w:val="00B82705"/>
    <w:rsid w:val="00B82D30"/>
    <w:rsid w:val="00B84335"/>
    <w:rsid w:val="00B91CC5"/>
    <w:rsid w:val="00B93F67"/>
    <w:rsid w:val="00B93FD3"/>
    <w:rsid w:val="00B953DE"/>
    <w:rsid w:val="00BA1FA6"/>
    <w:rsid w:val="00BA3AFD"/>
    <w:rsid w:val="00BA64EE"/>
    <w:rsid w:val="00BA7821"/>
    <w:rsid w:val="00BB0C84"/>
    <w:rsid w:val="00BB12D0"/>
    <w:rsid w:val="00BB1826"/>
    <w:rsid w:val="00BB1F68"/>
    <w:rsid w:val="00BB34A5"/>
    <w:rsid w:val="00BB70C1"/>
    <w:rsid w:val="00BB76AA"/>
    <w:rsid w:val="00BC1C3E"/>
    <w:rsid w:val="00BC2765"/>
    <w:rsid w:val="00BC3A52"/>
    <w:rsid w:val="00BC43AE"/>
    <w:rsid w:val="00BC4DFB"/>
    <w:rsid w:val="00BC4F86"/>
    <w:rsid w:val="00BC5DED"/>
    <w:rsid w:val="00BC663B"/>
    <w:rsid w:val="00BC7121"/>
    <w:rsid w:val="00BD02BA"/>
    <w:rsid w:val="00BD0E41"/>
    <w:rsid w:val="00BD40B3"/>
    <w:rsid w:val="00BD582A"/>
    <w:rsid w:val="00BD6E77"/>
    <w:rsid w:val="00BE4274"/>
    <w:rsid w:val="00BE51FC"/>
    <w:rsid w:val="00BE746C"/>
    <w:rsid w:val="00BE76A7"/>
    <w:rsid w:val="00BE7A61"/>
    <w:rsid w:val="00BE7EEB"/>
    <w:rsid w:val="00BF1BF7"/>
    <w:rsid w:val="00BF7249"/>
    <w:rsid w:val="00C00DA9"/>
    <w:rsid w:val="00C03CCE"/>
    <w:rsid w:val="00C0450D"/>
    <w:rsid w:val="00C04674"/>
    <w:rsid w:val="00C04ABD"/>
    <w:rsid w:val="00C16486"/>
    <w:rsid w:val="00C219C9"/>
    <w:rsid w:val="00C21D18"/>
    <w:rsid w:val="00C2357B"/>
    <w:rsid w:val="00C23CD2"/>
    <w:rsid w:val="00C25017"/>
    <w:rsid w:val="00C25ED6"/>
    <w:rsid w:val="00C26168"/>
    <w:rsid w:val="00C269FE"/>
    <w:rsid w:val="00C2794A"/>
    <w:rsid w:val="00C33F66"/>
    <w:rsid w:val="00C3618B"/>
    <w:rsid w:val="00C374FC"/>
    <w:rsid w:val="00C37577"/>
    <w:rsid w:val="00C46B14"/>
    <w:rsid w:val="00C52C93"/>
    <w:rsid w:val="00C535D4"/>
    <w:rsid w:val="00C5470F"/>
    <w:rsid w:val="00C56960"/>
    <w:rsid w:val="00C60BB1"/>
    <w:rsid w:val="00C6181D"/>
    <w:rsid w:val="00C63742"/>
    <w:rsid w:val="00C70608"/>
    <w:rsid w:val="00C706EF"/>
    <w:rsid w:val="00C714FE"/>
    <w:rsid w:val="00C71581"/>
    <w:rsid w:val="00C721A2"/>
    <w:rsid w:val="00C73AB1"/>
    <w:rsid w:val="00C741CA"/>
    <w:rsid w:val="00C775E5"/>
    <w:rsid w:val="00C85512"/>
    <w:rsid w:val="00C866B6"/>
    <w:rsid w:val="00C95A71"/>
    <w:rsid w:val="00C95FF4"/>
    <w:rsid w:val="00CA08FC"/>
    <w:rsid w:val="00CA0B07"/>
    <w:rsid w:val="00CA36E8"/>
    <w:rsid w:val="00CB3600"/>
    <w:rsid w:val="00CB4755"/>
    <w:rsid w:val="00CB486E"/>
    <w:rsid w:val="00CC09D1"/>
    <w:rsid w:val="00CC33E8"/>
    <w:rsid w:val="00CC69F6"/>
    <w:rsid w:val="00CC6B60"/>
    <w:rsid w:val="00CD2BDC"/>
    <w:rsid w:val="00CD32BD"/>
    <w:rsid w:val="00CD3C9B"/>
    <w:rsid w:val="00CD5B9C"/>
    <w:rsid w:val="00CD6C34"/>
    <w:rsid w:val="00CE5446"/>
    <w:rsid w:val="00CF1953"/>
    <w:rsid w:val="00CF1ED8"/>
    <w:rsid w:val="00CF2677"/>
    <w:rsid w:val="00CF51AD"/>
    <w:rsid w:val="00D00DD5"/>
    <w:rsid w:val="00D014A3"/>
    <w:rsid w:val="00D01BD8"/>
    <w:rsid w:val="00D03616"/>
    <w:rsid w:val="00D052F0"/>
    <w:rsid w:val="00D077F4"/>
    <w:rsid w:val="00D139A6"/>
    <w:rsid w:val="00D14423"/>
    <w:rsid w:val="00D21250"/>
    <w:rsid w:val="00D21771"/>
    <w:rsid w:val="00D22081"/>
    <w:rsid w:val="00D2495D"/>
    <w:rsid w:val="00D30B45"/>
    <w:rsid w:val="00D313E6"/>
    <w:rsid w:val="00D314F4"/>
    <w:rsid w:val="00D31ED3"/>
    <w:rsid w:val="00D323BA"/>
    <w:rsid w:val="00D36E76"/>
    <w:rsid w:val="00D37035"/>
    <w:rsid w:val="00D4304E"/>
    <w:rsid w:val="00D44A24"/>
    <w:rsid w:val="00D47647"/>
    <w:rsid w:val="00D47F85"/>
    <w:rsid w:val="00D504A4"/>
    <w:rsid w:val="00D5185E"/>
    <w:rsid w:val="00D57CDC"/>
    <w:rsid w:val="00D6081E"/>
    <w:rsid w:val="00D62FF6"/>
    <w:rsid w:val="00D6360A"/>
    <w:rsid w:val="00D64972"/>
    <w:rsid w:val="00D707EB"/>
    <w:rsid w:val="00D7159F"/>
    <w:rsid w:val="00D71D70"/>
    <w:rsid w:val="00D72FD6"/>
    <w:rsid w:val="00D7361D"/>
    <w:rsid w:val="00D74B5E"/>
    <w:rsid w:val="00D77189"/>
    <w:rsid w:val="00D824CD"/>
    <w:rsid w:val="00D85E5E"/>
    <w:rsid w:val="00D85F74"/>
    <w:rsid w:val="00D9194A"/>
    <w:rsid w:val="00D91AAB"/>
    <w:rsid w:val="00D92516"/>
    <w:rsid w:val="00D929AB"/>
    <w:rsid w:val="00D95613"/>
    <w:rsid w:val="00DA1306"/>
    <w:rsid w:val="00DA2431"/>
    <w:rsid w:val="00DA32B4"/>
    <w:rsid w:val="00DA7284"/>
    <w:rsid w:val="00DB00C3"/>
    <w:rsid w:val="00DB3609"/>
    <w:rsid w:val="00DB41C6"/>
    <w:rsid w:val="00DC14BF"/>
    <w:rsid w:val="00DC1EB8"/>
    <w:rsid w:val="00DC1FA7"/>
    <w:rsid w:val="00DC36A8"/>
    <w:rsid w:val="00DC3AF0"/>
    <w:rsid w:val="00DC5B82"/>
    <w:rsid w:val="00DD14CA"/>
    <w:rsid w:val="00DD1CD5"/>
    <w:rsid w:val="00DD53F2"/>
    <w:rsid w:val="00DD699F"/>
    <w:rsid w:val="00DE1E00"/>
    <w:rsid w:val="00DE5667"/>
    <w:rsid w:val="00DF03A7"/>
    <w:rsid w:val="00DF0CE9"/>
    <w:rsid w:val="00DF60E8"/>
    <w:rsid w:val="00DF6343"/>
    <w:rsid w:val="00DF6937"/>
    <w:rsid w:val="00DF7153"/>
    <w:rsid w:val="00E00670"/>
    <w:rsid w:val="00E01C1E"/>
    <w:rsid w:val="00E025F9"/>
    <w:rsid w:val="00E02AB4"/>
    <w:rsid w:val="00E035E0"/>
    <w:rsid w:val="00E04E31"/>
    <w:rsid w:val="00E07510"/>
    <w:rsid w:val="00E07836"/>
    <w:rsid w:val="00E12AE6"/>
    <w:rsid w:val="00E130A2"/>
    <w:rsid w:val="00E15B3D"/>
    <w:rsid w:val="00E210F7"/>
    <w:rsid w:val="00E2764B"/>
    <w:rsid w:val="00E3340C"/>
    <w:rsid w:val="00E36BEE"/>
    <w:rsid w:val="00E37680"/>
    <w:rsid w:val="00E376E9"/>
    <w:rsid w:val="00E426BA"/>
    <w:rsid w:val="00E44877"/>
    <w:rsid w:val="00E44CBA"/>
    <w:rsid w:val="00E44F0A"/>
    <w:rsid w:val="00E46F8F"/>
    <w:rsid w:val="00E4759F"/>
    <w:rsid w:val="00E477BC"/>
    <w:rsid w:val="00E519B3"/>
    <w:rsid w:val="00E52254"/>
    <w:rsid w:val="00E524E2"/>
    <w:rsid w:val="00E528A1"/>
    <w:rsid w:val="00E52C6D"/>
    <w:rsid w:val="00E55ED3"/>
    <w:rsid w:val="00E561EB"/>
    <w:rsid w:val="00E63D7C"/>
    <w:rsid w:val="00E64527"/>
    <w:rsid w:val="00E64AAE"/>
    <w:rsid w:val="00E668AD"/>
    <w:rsid w:val="00E70EE3"/>
    <w:rsid w:val="00E719FE"/>
    <w:rsid w:val="00E71E1C"/>
    <w:rsid w:val="00E73170"/>
    <w:rsid w:val="00E76083"/>
    <w:rsid w:val="00E80EEA"/>
    <w:rsid w:val="00E81823"/>
    <w:rsid w:val="00E83CDF"/>
    <w:rsid w:val="00E85021"/>
    <w:rsid w:val="00E9214F"/>
    <w:rsid w:val="00E9591B"/>
    <w:rsid w:val="00E961EB"/>
    <w:rsid w:val="00EA29F5"/>
    <w:rsid w:val="00EA464B"/>
    <w:rsid w:val="00EA53AE"/>
    <w:rsid w:val="00EA666C"/>
    <w:rsid w:val="00EA688F"/>
    <w:rsid w:val="00EA6D28"/>
    <w:rsid w:val="00EA70E9"/>
    <w:rsid w:val="00EA7999"/>
    <w:rsid w:val="00EB0F9C"/>
    <w:rsid w:val="00EB158B"/>
    <w:rsid w:val="00EB5523"/>
    <w:rsid w:val="00EB595E"/>
    <w:rsid w:val="00EB5BD2"/>
    <w:rsid w:val="00EB5C31"/>
    <w:rsid w:val="00EC0F0A"/>
    <w:rsid w:val="00EC102B"/>
    <w:rsid w:val="00EC5328"/>
    <w:rsid w:val="00EC6838"/>
    <w:rsid w:val="00EC72DD"/>
    <w:rsid w:val="00ED0027"/>
    <w:rsid w:val="00ED2913"/>
    <w:rsid w:val="00ED2EC1"/>
    <w:rsid w:val="00ED37F3"/>
    <w:rsid w:val="00ED6567"/>
    <w:rsid w:val="00ED7CC9"/>
    <w:rsid w:val="00EE0053"/>
    <w:rsid w:val="00EE3047"/>
    <w:rsid w:val="00EE405C"/>
    <w:rsid w:val="00EE42E0"/>
    <w:rsid w:val="00EE515E"/>
    <w:rsid w:val="00EF2A66"/>
    <w:rsid w:val="00EF31B0"/>
    <w:rsid w:val="00EF3C21"/>
    <w:rsid w:val="00EF43EE"/>
    <w:rsid w:val="00EF5875"/>
    <w:rsid w:val="00F00F4B"/>
    <w:rsid w:val="00F02E66"/>
    <w:rsid w:val="00F040E0"/>
    <w:rsid w:val="00F05E32"/>
    <w:rsid w:val="00F05F51"/>
    <w:rsid w:val="00F0656D"/>
    <w:rsid w:val="00F07081"/>
    <w:rsid w:val="00F071C5"/>
    <w:rsid w:val="00F107CF"/>
    <w:rsid w:val="00F15FEF"/>
    <w:rsid w:val="00F1611D"/>
    <w:rsid w:val="00F20453"/>
    <w:rsid w:val="00F214B2"/>
    <w:rsid w:val="00F21D1B"/>
    <w:rsid w:val="00F23BA2"/>
    <w:rsid w:val="00F249AD"/>
    <w:rsid w:val="00F30718"/>
    <w:rsid w:val="00F3167E"/>
    <w:rsid w:val="00F320E9"/>
    <w:rsid w:val="00F32843"/>
    <w:rsid w:val="00F3389B"/>
    <w:rsid w:val="00F35035"/>
    <w:rsid w:val="00F41D12"/>
    <w:rsid w:val="00F447C3"/>
    <w:rsid w:val="00F454E7"/>
    <w:rsid w:val="00F46281"/>
    <w:rsid w:val="00F46837"/>
    <w:rsid w:val="00F52119"/>
    <w:rsid w:val="00F54C03"/>
    <w:rsid w:val="00F55AA8"/>
    <w:rsid w:val="00F56910"/>
    <w:rsid w:val="00F62A3E"/>
    <w:rsid w:val="00F63244"/>
    <w:rsid w:val="00F640D7"/>
    <w:rsid w:val="00F641D7"/>
    <w:rsid w:val="00F66248"/>
    <w:rsid w:val="00F74012"/>
    <w:rsid w:val="00F74728"/>
    <w:rsid w:val="00F82AE2"/>
    <w:rsid w:val="00F845DD"/>
    <w:rsid w:val="00F85893"/>
    <w:rsid w:val="00F859AB"/>
    <w:rsid w:val="00F878F3"/>
    <w:rsid w:val="00F87FA1"/>
    <w:rsid w:val="00F953DD"/>
    <w:rsid w:val="00F95979"/>
    <w:rsid w:val="00F9799C"/>
    <w:rsid w:val="00FA0BB3"/>
    <w:rsid w:val="00FA1CF6"/>
    <w:rsid w:val="00FA386F"/>
    <w:rsid w:val="00FA621E"/>
    <w:rsid w:val="00FA6976"/>
    <w:rsid w:val="00FB0EA5"/>
    <w:rsid w:val="00FB3D94"/>
    <w:rsid w:val="00FB3DAA"/>
    <w:rsid w:val="00FB7406"/>
    <w:rsid w:val="00FB7E5E"/>
    <w:rsid w:val="00FC04B4"/>
    <w:rsid w:val="00FC29E3"/>
    <w:rsid w:val="00FC5678"/>
    <w:rsid w:val="00FC6F10"/>
    <w:rsid w:val="00FD5879"/>
    <w:rsid w:val="00FD6E67"/>
    <w:rsid w:val="00FE0D27"/>
    <w:rsid w:val="00FF1E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A7DE"/>
  <w15:docId w15:val="{36838ECF-4AF2-4692-8BD0-F89CC53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8F"/>
    <w:pPr>
      <w:spacing w:line="360"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921615"/>
    <w:pPr>
      <w:keepNext/>
      <w:keepLines/>
      <w:pageBreakBefore/>
      <w:spacing w:before="240" w:after="240"/>
      <w:outlineLvl w:val="0"/>
    </w:pPr>
    <w:rPr>
      <w:rFonts w:eastAsiaTheme="majorEastAsia" w:cstheme="majorBidi"/>
      <w:b/>
      <w:szCs w:val="32"/>
      <w:lang w:val="de-DE"/>
    </w:rPr>
  </w:style>
  <w:style w:type="paragraph" w:styleId="Heading2">
    <w:name w:val="heading 2"/>
    <w:basedOn w:val="Normal"/>
    <w:next w:val="Normal"/>
    <w:link w:val="Heading2Char"/>
    <w:uiPriority w:val="9"/>
    <w:unhideWhenUsed/>
    <w:qFormat/>
    <w:rsid w:val="00453A07"/>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453A07"/>
    <w:pPr>
      <w:keepNext/>
      <w:keepLines/>
      <w:spacing w:before="240" w:after="240" w:line="240" w:lineRule="auto"/>
      <w:outlineLvl w:val="2"/>
    </w:pPr>
    <w:rPr>
      <w:rFonts w:eastAsiaTheme="majorEastAsia" w:cstheme="majorBidi"/>
      <w:i/>
      <w:szCs w:val="24"/>
    </w:rPr>
  </w:style>
  <w:style w:type="paragraph" w:styleId="Heading9">
    <w:name w:val="heading 9"/>
    <w:basedOn w:val="Normal"/>
    <w:next w:val="Normal"/>
    <w:link w:val="Heading9Char"/>
    <w:uiPriority w:val="9"/>
    <w:semiHidden/>
    <w:unhideWhenUsed/>
    <w:qFormat/>
    <w:rsid w:val="005B72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15"/>
    <w:rPr>
      <w:rFonts w:ascii="Times New Roman" w:eastAsiaTheme="majorEastAsia" w:hAnsi="Times New Roman" w:cstheme="majorBidi"/>
      <w:b/>
      <w:sz w:val="24"/>
      <w:szCs w:val="32"/>
      <w:lang w:val="de-DE"/>
    </w:rPr>
  </w:style>
  <w:style w:type="character" w:customStyle="1" w:styleId="Heading2Char">
    <w:name w:val="Heading 2 Char"/>
    <w:basedOn w:val="DefaultParagraphFont"/>
    <w:link w:val="Heading2"/>
    <w:uiPriority w:val="9"/>
    <w:rsid w:val="00453A07"/>
    <w:rPr>
      <w:rFonts w:ascii="Times New Roman" w:eastAsiaTheme="majorEastAsia" w:hAnsi="Times New Roman" w:cstheme="majorBidi"/>
      <w:b/>
      <w:i/>
      <w:sz w:val="24"/>
      <w:szCs w:val="26"/>
      <w:lang w:val="en-GB"/>
    </w:rPr>
  </w:style>
  <w:style w:type="paragraph" w:styleId="TOCHeading">
    <w:name w:val="TOC Heading"/>
    <w:basedOn w:val="Heading1"/>
    <w:next w:val="Normal"/>
    <w:uiPriority w:val="39"/>
    <w:unhideWhenUsed/>
    <w:qFormat/>
    <w:rsid w:val="00B31447"/>
    <w:pPr>
      <w:pageBreakBefore w:val="0"/>
      <w:shd w:val="clear" w:color="auto" w:fill="F5F5F5"/>
      <w:spacing w:before="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31447"/>
    <w:pPr>
      <w:spacing w:after="100"/>
    </w:pPr>
  </w:style>
  <w:style w:type="character" w:styleId="Hyperlink">
    <w:name w:val="Hyperlink"/>
    <w:basedOn w:val="DefaultParagraphFont"/>
    <w:uiPriority w:val="99"/>
    <w:unhideWhenUsed/>
    <w:rsid w:val="00B31447"/>
    <w:rPr>
      <w:color w:val="0563C1" w:themeColor="hyperlink"/>
      <w:u w:val="single"/>
    </w:rPr>
  </w:style>
  <w:style w:type="paragraph" w:styleId="Header">
    <w:name w:val="header"/>
    <w:basedOn w:val="Normal"/>
    <w:link w:val="HeaderChar"/>
    <w:uiPriority w:val="99"/>
    <w:unhideWhenUsed/>
    <w:rsid w:val="004C74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741F"/>
    <w:rPr>
      <w:lang w:val="en-GB"/>
    </w:rPr>
  </w:style>
  <w:style w:type="paragraph" w:styleId="Footer">
    <w:name w:val="footer"/>
    <w:basedOn w:val="Normal"/>
    <w:link w:val="FooterChar"/>
    <w:uiPriority w:val="99"/>
    <w:unhideWhenUsed/>
    <w:rsid w:val="004C74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741F"/>
    <w:rPr>
      <w:lang w:val="en-GB"/>
    </w:rPr>
  </w:style>
  <w:style w:type="paragraph" w:styleId="ListParagraph">
    <w:name w:val="List Paragraph"/>
    <w:basedOn w:val="Normal"/>
    <w:link w:val="ListParagraphChar"/>
    <w:uiPriority w:val="34"/>
    <w:qFormat/>
    <w:rsid w:val="00494831"/>
    <w:pPr>
      <w:ind w:left="720"/>
      <w:contextualSpacing/>
    </w:pPr>
  </w:style>
  <w:style w:type="paragraph" w:styleId="Bibliography">
    <w:name w:val="Bibliography"/>
    <w:basedOn w:val="Normal"/>
    <w:next w:val="Normal"/>
    <w:uiPriority w:val="37"/>
    <w:unhideWhenUsed/>
    <w:rsid w:val="001F4B8D"/>
    <w:pPr>
      <w:spacing w:after="0" w:line="480" w:lineRule="auto"/>
      <w:ind w:left="720" w:hanging="720"/>
    </w:pPr>
  </w:style>
  <w:style w:type="paragraph" w:styleId="FootnoteText">
    <w:name w:val="footnote text"/>
    <w:basedOn w:val="Normal"/>
    <w:link w:val="FootnoteTextChar"/>
    <w:uiPriority w:val="99"/>
    <w:semiHidden/>
    <w:unhideWhenUsed/>
    <w:rsid w:val="00DC1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B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C1EB8"/>
    <w:rPr>
      <w:vertAlign w:val="superscript"/>
    </w:rPr>
  </w:style>
  <w:style w:type="character" w:styleId="CommentReference">
    <w:name w:val="annotation reference"/>
    <w:basedOn w:val="DefaultParagraphFont"/>
    <w:uiPriority w:val="99"/>
    <w:semiHidden/>
    <w:unhideWhenUsed/>
    <w:rsid w:val="00702983"/>
    <w:rPr>
      <w:sz w:val="16"/>
      <w:szCs w:val="16"/>
    </w:rPr>
  </w:style>
  <w:style w:type="paragraph" w:styleId="CommentText">
    <w:name w:val="annotation text"/>
    <w:basedOn w:val="Normal"/>
    <w:link w:val="CommentTextChar"/>
    <w:uiPriority w:val="99"/>
    <w:unhideWhenUsed/>
    <w:rsid w:val="00702983"/>
    <w:pPr>
      <w:spacing w:line="240" w:lineRule="auto"/>
    </w:pPr>
    <w:rPr>
      <w:sz w:val="20"/>
      <w:szCs w:val="20"/>
    </w:rPr>
  </w:style>
  <w:style w:type="character" w:customStyle="1" w:styleId="CommentTextChar">
    <w:name w:val="Comment Text Char"/>
    <w:basedOn w:val="DefaultParagraphFont"/>
    <w:link w:val="CommentText"/>
    <w:uiPriority w:val="99"/>
    <w:rsid w:val="00702983"/>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02983"/>
    <w:rPr>
      <w:b/>
      <w:bCs/>
    </w:rPr>
  </w:style>
  <w:style w:type="character" w:customStyle="1" w:styleId="CommentSubjectChar">
    <w:name w:val="Comment Subject Char"/>
    <w:basedOn w:val="CommentTextChar"/>
    <w:link w:val="CommentSubject"/>
    <w:uiPriority w:val="99"/>
    <w:semiHidden/>
    <w:rsid w:val="00702983"/>
    <w:rPr>
      <w:rFonts w:ascii="Times New Roman" w:hAnsi="Times New Roman"/>
      <w:b/>
      <w:bCs/>
      <w:sz w:val="20"/>
      <w:szCs w:val="20"/>
      <w:lang w:val="en-GB"/>
    </w:rPr>
  </w:style>
  <w:style w:type="character" w:styleId="UnresolvedMention">
    <w:name w:val="Unresolved Mention"/>
    <w:basedOn w:val="DefaultParagraphFont"/>
    <w:uiPriority w:val="99"/>
    <w:unhideWhenUsed/>
    <w:rsid w:val="00702983"/>
    <w:rPr>
      <w:color w:val="605E5C"/>
      <w:shd w:val="clear" w:color="auto" w:fill="E1DFDD"/>
    </w:rPr>
  </w:style>
  <w:style w:type="character" w:styleId="Mention">
    <w:name w:val="Mention"/>
    <w:basedOn w:val="DefaultParagraphFont"/>
    <w:uiPriority w:val="99"/>
    <w:unhideWhenUsed/>
    <w:rsid w:val="00702983"/>
    <w:rPr>
      <w:color w:val="2B579A"/>
      <w:shd w:val="clear" w:color="auto" w:fill="E1DFDD"/>
    </w:rPr>
  </w:style>
  <w:style w:type="character" w:customStyle="1" w:styleId="highlight">
    <w:name w:val="highlight"/>
    <w:basedOn w:val="DefaultParagraphFont"/>
    <w:rsid w:val="006A786F"/>
  </w:style>
  <w:style w:type="paragraph" w:styleId="Revision">
    <w:name w:val="Revision"/>
    <w:hidden/>
    <w:uiPriority w:val="99"/>
    <w:semiHidden/>
    <w:rsid w:val="00BD40B3"/>
    <w:pPr>
      <w:spacing w:after="0" w:line="240" w:lineRule="auto"/>
    </w:pPr>
    <w:rPr>
      <w:rFonts w:ascii="Times New Roman" w:hAnsi="Times New Roman"/>
      <w:sz w:val="24"/>
      <w:lang w:val="en-GB"/>
    </w:rPr>
  </w:style>
  <w:style w:type="character" w:styleId="EndnoteReference">
    <w:name w:val="endnote reference"/>
    <w:basedOn w:val="DefaultParagraphFont"/>
    <w:uiPriority w:val="99"/>
    <w:semiHidden/>
    <w:unhideWhenUsed/>
    <w:rsid w:val="00301051"/>
    <w:rPr>
      <w:vertAlign w:val="superscript"/>
    </w:rPr>
  </w:style>
  <w:style w:type="paragraph" w:styleId="TOC2">
    <w:name w:val="toc 2"/>
    <w:basedOn w:val="Normal"/>
    <w:next w:val="Normal"/>
    <w:autoRedefine/>
    <w:uiPriority w:val="39"/>
    <w:unhideWhenUsed/>
    <w:rsid w:val="00F87FA1"/>
    <w:pPr>
      <w:spacing w:after="100"/>
      <w:ind w:left="240"/>
    </w:pPr>
  </w:style>
  <w:style w:type="character" w:customStyle="1" w:styleId="brand-blue">
    <w:name w:val="brand-blue"/>
    <w:basedOn w:val="DefaultParagraphFont"/>
    <w:rsid w:val="00882D86"/>
  </w:style>
  <w:style w:type="numbering" w:customStyle="1" w:styleId="CurrentList1">
    <w:name w:val="Current List1"/>
    <w:uiPriority w:val="99"/>
    <w:rsid w:val="00F05E32"/>
    <w:pPr>
      <w:numPr>
        <w:numId w:val="18"/>
      </w:numPr>
    </w:pPr>
  </w:style>
  <w:style w:type="paragraph" w:styleId="NoSpacing">
    <w:name w:val="No Spacing"/>
    <w:uiPriority w:val="1"/>
    <w:qFormat/>
    <w:rsid w:val="00324B30"/>
    <w:pPr>
      <w:spacing w:after="0" w:line="240" w:lineRule="auto"/>
    </w:pPr>
    <w:rPr>
      <w:rFonts w:ascii="Times New Roman" w:hAnsi="Times New Roman"/>
      <w:sz w:val="24"/>
      <w:lang w:val="en-GB"/>
    </w:rPr>
  </w:style>
  <w:style w:type="paragraph" w:customStyle="1" w:styleId="paragraph">
    <w:name w:val="paragraph"/>
    <w:basedOn w:val="Normal"/>
    <w:rsid w:val="002B0248"/>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2B0248"/>
  </w:style>
  <w:style w:type="character" w:customStyle="1" w:styleId="eop">
    <w:name w:val="eop"/>
    <w:basedOn w:val="DefaultParagraphFont"/>
    <w:rsid w:val="002B0248"/>
  </w:style>
  <w:style w:type="character" w:customStyle="1" w:styleId="superscript">
    <w:name w:val="superscript"/>
    <w:basedOn w:val="DefaultParagraphFont"/>
    <w:rsid w:val="002B0248"/>
  </w:style>
  <w:style w:type="character" w:customStyle="1" w:styleId="Heading3Char">
    <w:name w:val="Heading 3 Char"/>
    <w:basedOn w:val="DefaultParagraphFont"/>
    <w:link w:val="Heading3"/>
    <w:uiPriority w:val="9"/>
    <w:rsid w:val="00453A07"/>
    <w:rPr>
      <w:rFonts w:ascii="Times New Roman" w:eastAsiaTheme="majorEastAsia" w:hAnsi="Times New Roman" w:cstheme="majorBidi"/>
      <w:i/>
      <w:sz w:val="24"/>
      <w:szCs w:val="24"/>
      <w:lang w:val="en-GB"/>
    </w:rPr>
  </w:style>
  <w:style w:type="character" w:customStyle="1" w:styleId="Heading9Char">
    <w:name w:val="Heading 9 Char"/>
    <w:basedOn w:val="DefaultParagraphFont"/>
    <w:link w:val="Heading9"/>
    <w:uiPriority w:val="9"/>
    <w:semiHidden/>
    <w:rsid w:val="005B725D"/>
    <w:rPr>
      <w:rFonts w:asciiTheme="majorHAnsi" w:eastAsiaTheme="majorEastAsia" w:hAnsiTheme="majorHAnsi" w:cstheme="majorBidi"/>
      <w:i/>
      <w:iCs/>
      <w:color w:val="272727" w:themeColor="text1" w:themeTint="D8"/>
      <w:sz w:val="21"/>
      <w:szCs w:val="21"/>
      <w:lang w:val="en-GB"/>
    </w:rPr>
  </w:style>
  <w:style w:type="character" w:customStyle="1" w:styleId="ListParagraphChar">
    <w:name w:val="List Paragraph Char"/>
    <w:basedOn w:val="DefaultParagraphFont"/>
    <w:link w:val="ListParagraph"/>
    <w:uiPriority w:val="34"/>
    <w:rsid w:val="005B725D"/>
    <w:rPr>
      <w:rFonts w:ascii="Times New Roman" w:hAnsi="Times New Roman"/>
      <w:sz w:val="24"/>
      <w:lang w:val="en-GB"/>
    </w:rPr>
  </w:style>
  <w:style w:type="paragraph" w:customStyle="1" w:styleId="CitaviBibliographyHeading">
    <w:name w:val="Citavi Bibliography Heading"/>
    <w:basedOn w:val="Heading1"/>
    <w:link w:val="CitaviBibliographyHeadingChar"/>
    <w:uiPriority w:val="99"/>
    <w:rsid w:val="005B725D"/>
    <w:pPr>
      <w:numPr>
        <w:numId w:val="8"/>
      </w:numPr>
      <w:spacing w:line="259" w:lineRule="auto"/>
    </w:pPr>
    <w:rPr>
      <w:b w:val="0"/>
      <w:lang w:val="en-GB"/>
    </w:rPr>
  </w:style>
  <w:style w:type="character" w:customStyle="1" w:styleId="CitaviBibliographyHeadingChar">
    <w:name w:val="Citavi Bibliography Heading Char"/>
    <w:basedOn w:val="ListParagraphChar"/>
    <w:link w:val="CitaviBibliographyHeading"/>
    <w:uiPriority w:val="99"/>
    <w:rsid w:val="005B725D"/>
    <w:rPr>
      <w:rFonts w:ascii="Times New Roman" w:eastAsiaTheme="majorEastAsia" w:hAnsi="Times New Roman" w:cstheme="majorBidi"/>
      <w:b/>
      <w:sz w:val="24"/>
      <w:szCs w:val="32"/>
      <w:lang w:val="en-GB"/>
    </w:rPr>
  </w:style>
  <w:style w:type="paragraph" w:customStyle="1" w:styleId="CitaviBibliographySubheading8">
    <w:name w:val="Citavi Bibliography Subheading 8"/>
    <w:basedOn w:val="Heading9"/>
    <w:uiPriority w:val="99"/>
    <w:rsid w:val="005B725D"/>
    <w:pPr>
      <w:numPr>
        <w:numId w:val="20"/>
      </w:numPr>
      <w:spacing w:line="259" w:lineRule="auto"/>
      <w:outlineLvl w:val="9"/>
    </w:pPr>
    <w:rPr>
      <w:lang w:val="en-US"/>
    </w:rPr>
  </w:style>
  <w:style w:type="paragraph" w:styleId="TOC3">
    <w:name w:val="toc 3"/>
    <w:basedOn w:val="Normal"/>
    <w:next w:val="Normal"/>
    <w:autoRedefine/>
    <w:uiPriority w:val="39"/>
    <w:unhideWhenUsed/>
    <w:rsid w:val="00924217"/>
    <w:pPr>
      <w:spacing w:after="100"/>
      <w:ind w:left="480"/>
    </w:pPr>
  </w:style>
  <w:style w:type="character" w:styleId="FollowedHyperlink">
    <w:name w:val="FollowedHyperlink"/>
    <w:basedOn w:val="DefaultParagraphFont"/>
    <w:uiPriority w:val="99"/>
    <w:semiHidden/>
    <w:unhideWhenUsed/>
    <w:rsid w:val="00113033"/>
    <w:rPr>
      <w:color w:val="954F72" w:themeColor="followedHyperlink"/>
      <w:u w:val="single"/>
    </w:rPr>
  </w:style>
  <w:style w:type="paragraph" w:styleId="Caption">
    <w:name w:val="caption"/>
    <w:basedOn w:val="Normal"/>
    <w:next w:val="Normal"/>
    <w:uiPriority w:val="35"/>
    <w:unhideWhenUsed/>
    <w:qFormat/>
    <w:rsid w:val="00113033"/>
    <w:pPr>
      <w:spacing w:after="200" w:line="240" w:lineRule="auto"/>
    </w:pPr>
    <w:rPr>
      <w:i/>
      <w:iCs/>
      <w:color w:val="44546A" w:themeColor="text2"/>
      <w:sz w:val="18"/>
      <w:szCs w:val="18"/>
    </w:rPr>
  </w:style>
  <w:style w:type="table" w:styleId="TableGrid">
    <w:name w:val="Table Grid"/>
    <w:basedOn w:val="TableNormal"/>
    <w:uiPriority w:val="39"/>
    <w:rsid w:val="00910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107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107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3231"/>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6B73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542">
      <w:bodyDiv w:val="1"/>
      <w:marLeft w:val="0"/>
      <w:marRight w:val="0"/>
      <w:marTop w:val="0"/>
      <w:marBottom w:val="0"/>
      <w:divBdr>
        <w:top w:val="none" w:sz="0" w:space="0" w:color="auto"/>
        <w:left w:val="none" w:sz="0" w:space="0" w:color="auto"/>
        <w:bottom w:val="none" w:sz="0" w:space="0" w:color="auto"/>
        <w:right w:val="none" w:sz="0" w:space="0" w:color="auto"/>
      </w:divBdr>
    </w:div>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37779621">
      <w:bodyDiv w:val="1"/>
      <w:marLeft w:val="0"/>
      <w:marRight w:val="0"/>
      <w:marTop w:val="0"/>
      <w:marBottom w:val="0"/>
      <w:divBdr>
        <w:top w:val="none" w:sz="0" w:space="0" w:color="auto"/>
        <w:left w:val="none" w:sz="0" w:space="0" w:color="auto"/>
        <w:bottom w:val="none" w:sz="0" w:space="0" w:color="auto"/>
        <w:right w:val="none" w:sz="0" w:space="0" w:color="auto"/>
      </w:divBdr>
    </w:div>
    <w:div w:id="206185938">
      <w:bodyDiv w:val="1"/>
      <w:marLeft w:val="0"/>
      <w:marRight w:val="0"/>
      <w:marTop w:val="0"/>
      <w:marBottom w:val="0"/>
      <w:divBdr>
        <w:top w:val="none" w:sz="0" w:space="0" w:color="auto"/>
        <w:left w:val="none" w:sz="0" w:space="0" w:color="auto"/>
        <w:bottom w:val="none" w:sz="0" w:space="0" w:color="auto"/>
        <w:right w:val="none" w:sz="0" w:space="0" w:color="auto"/>
      </w:divBdr>
    </w:div>
    <w:div w:id="272330090">
      <w:bodyDiv w:val="1"/>
      <w:marLeft w:val="0"/>
      <w:marRight w:val="0"/>
      <w:marTop w:val="0"/>
      <w:marBottom w:val="0"/>
      <w:divBdr>
        <w:top w:val="none" w:sz="0" w:space="0" w:color="auto"/>
        <w:left w:val="none" w:sz="0" w:space="0" w:color="auto"/>
        <w:bottom w:val="none" w:sz="0" w:space="0" w:color="auto"/>
        <w:right w:val="none" w:sz="0" w:space="0" w:color="auto"/>
      </w:divBdr>
      <w:divsChild>
        <w:div w:id="839391528">
          <w:marLeft w:val="480"/>
          <w:marRight w:val="0"/>
          <w:marTop w:val="0"/>
          <w:marBottom w:val="0"/>
          <w:divBdr>
            <w:top w:val="none" w:sz="0" w:space="0" w:color="auto"/>
            <w:left w:val="none" w:sz="0" w:space="0" w:color="auto"/>
            <w:bottom w:val="none" w:sz="0" w:space="0" w:color="auto"/>
            <w:right w:val="none" w:sz="0" w:space="0" w:color="auto"/>
          </w:divBdr>
          <w:divsChild>
            <w:div w:id="10017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699">
      <w:bodyDiv w:val="1"/>
      <w:marLeft w:val="0"/>
      <w:marRight w:val="0"/>
      <w:marTop w:val="0"/>
      <w:marBottom w:val="0"/>
      <w:divBdr>
        <w:top w:val="none" w:sz="0" w:space="0" w:color="auto"/>
        <w:left w:val="none" w:sz="0" w:space="0" w:color="auto"/>
        <w:bottom w:val="none" w:sz="0" w:space="0" w:color="auto"/>
        <w:right w:val="none" w:sz="0" w:space="0" w:color="auto"/>
      </w:divBdr>
    </w:div>
    <w:div w:id="314451006">
      <w:bodyDiv w:val="1"/>
      <w:marLeft w:val="0"/>
      <w:marRight w:val="0"/>
      <w:marTop w:val="0"/>
      <w:marBottom w:val="0"/>
      <w:divBdr>
        <w:top w:val="none" w:sz="0" w:space="0" w:color="auto"/>
        <w:left w:val="none" w:sz="0" w:space="0" w:color="auto"/>
        <w:bottom w:val="none" w:sz="0" w:space="0" w:color="auto"/>
        <w:right w:val="none" w:sz="0" w:space="0" w:color="auto"/>
      </w:divBdr>
    </w:div>
    <w:div w:id="361983802">
      <w:bodyDiv w:val="1"/>
      <w:marLeft w:val="0"/>
      <w:marRight w:val="0"/>
      <w:marTop w:val="0"/>
      <w:marBottom w:val="0"/>
      <w:divBdr>
        <w:top w:val="none" w:sz="0" w:space="0" w:color="auto"/>
        <w:left w:val="none" w:sz="0" w:space="0" w:color="auto"/>
        <w:bottom w:val="none" w:sz="0" w:space="0" w:color="auto"/>
        <w:right w:val="none" w:sz="0" w:space="0" w:color="auto"/>
      </w:divBdr>
      <w:divsChild>
        <w:div w:id="64106650">
          <w:marLeft w:val="1166"/>
          <w:marRight w:val="0"/>
          <w:marTop w:val="86"/>
          <w:marBottom w:val="0"/>
          <w:divBdr>
            <w:top w:val="none" w:sz="0" w:space="0" w:color="auto"/>
            <w:left w:val="none" w:sz="0" w:space="0" w:color="auto"/>
            <w:bottom w:val="none" w:sz="0" w:space="0" w:color="auto"/>
            <w:right w:val="none" w:sz="0" w:space="0" w:color="auto"/>
          </w:divBdr>
        </w:div>
        <w:div w:id="614406300">
          <w:marLeft w:val="1166"/>
          <w:marRight w:val="0"/>
          <w:marTop w:val="86"/>
          <w:marBottom w:val="0"/>
          <w:divBdr>
            <w:top w:val="none" w:sz="0" w:space="0" w:color="auto"/>
            <w:left w:val="none" w:sz="0" w:space="0" w:color="auto"/>
            <w:bottom w:val="none" w:sz="0" w:space="0" w:color="auto"/>
            <w:right w:val="none" w:sz="0" w:space="0" w:color="auto"/>
          </w:divBdr>
        </w:div>
        <w:div w:id="1164860536">
          <w:marLeft w:val="547"/>
          <w:marRight w:val="0"/>
          <w:marTop w:val="86"/>
          <w:marBottom w:val="0"/>
          <w:divBdr>
            <w:top w:val="none" w:sz="0" w:space="0" w:color="auto"/>
            <w:left w:val="none" w:sz="0" w:space="0" w:color="auto"/>
            <w:bottom w:val="none" w:sz="0" w:space="0" w:color="auto"/>
            <w:right w:val="none" w:sz="0" w:space="0" w:color="auto"/>
          </w:divBdr>
        </w:div>
        <w:div w:id="1421023559">
          <w:marLeft w:val="1166"/>
          <w:marRight w:val="0"/>
          <w:marTop w:val="86"/>
          <w:marBottom w:val="0"/>
          <w:divBdr>
            <w:top w:val="none" w:sz="0" w:space="0" w:color="auto"/>
            <w:left w:val="none" w:sz="0" w:space="0" w:color="auto"/>
            <w:bottom w:val="none" w:sz="0" w:space="0" w:color="auto"/>
            <w:right w:val="none" w:sz="0" w:space="0" w:color="auto"/>
          </w:divBdr>
        </w:div>
      </w:divsChild>
    </w:div>
    <w:div w:id="521435835">
      <w:bodyDiv w:val="1"/>
      <w:marLeft w:val="0"/>
      <w:marRight w:val="0"/>
      <w:marTop w:val="0"/>
      <w:marBottom w:val="0"/>
      <w:divBdr>
        <w:top w:val="none" w:sz="0" w:space="0" w:color="auto"/>
        <w:left w:val="none" w:sz="0" w:space="0" w:color="auto"/>
        <w:bottom w:val="none" w:sz="0" w:space="0" w:color="auto"/>
        <w:right w:val="none" w:sz="0" w:space="0" w:color="auto"/>
      </w:divBdr>
    </w:div>
    <w:div w:id="534658661">
      <w:bodyDiv w:val="1"/>
      <w:marLeft w:val="0"/>
      <w:marRight w:val="0"/>
      <w:marTop w:val="0"/>
      <w:marBottom w:val="0"/>
      <w:divBdr>
        <w:top w:val="none" w:sz="0" w:space="0" w:color="auto"/>
        <w:left w:val="none" w:sz="0" w:space="0" w:color="auto"/>
        <w:bottom w:val="none" w:sz="0" w:space="0" w:color="auto"/>
        <w:right w:val="none" w:sz="0" w:space="0" w:color="auto"/>
      </w:divBdr>
    </w:div>
    <w:div w:id="624388947">
      <w:bodyDiv w:val="1"/>
      <w:marLeft w:val="0"/>
      <w:marRight w:val="0"/>
      <w:marTop w:val="0"/>
      <w:marBottom w:val="0"/>
      <w:divBdr>
        <w:top w:val="none" w:sz="0" w:space="0" w:color="auto"/>
        <w:left w:val="none" w:sz="0" w:space="0" w:color="auto"/>
        <w:bottom w:val="none" w:sz="0" w:space="0" w:color="auto"/>
        <w:right w:val="none" w:sz="0" w:space="0" w:color="auto"/>
      </w:divBdr>
    </w:div>
    <w:div w:id="691078352">
      <w:bodyDiv w:val="1"/>
      <w:marLeft w:val="0"/>
      <w:marRight w:val="0"/>
      <w:marTop w:val="0"/>
      <w:marBottom w:val="0"/>
      <w:divBdr>
        <w:top w:val="none" w:sz="0" w:space="0" w:color="auto"/>
        <w:left w:val="none" w:sz="0" w:space="0" w:color="auto"/>
        <w:bottom w:val="none" w:sz="0" w:space="0" w:color="auto"/>
        <w:right w:val="none" w:sz="0" w:space="0" w:color="auto"/>
      </w:divBdr>
    </w:div>
    <w:div w:id="763108041">
      <w:bodyDiv w:val="1"/>
      <w:marLeft w:val="0"/>
      <w:marRight w:val="0"/>
      <w:marTop w:val="0"/>
      <w:marBottom w:val="0"/>
      <w:divBdr>
        <w:top w:val="none" w:sz="0" w:space="0" w:color="auto"/>
        <w:left w:val="none" w:sz="0" w:space="0" w:color="auto"/>
        <w:bottom w:val="none" w:sz="0" w:space="0" w:color="auto"/>
        <w:right w:val="none" w:sz="0" w:space="0" w:color="auto"/>
      </w:divBdr>
      <w:divsChild>
        <w:div w:id="2901609">
          <w:marLeft w:val="0"/>
          <w:marRight w:val="0"/>
          <w:marTop w:val="0"/>
          <w:marBottom w:val="0"/>
          <w:divBdr>
            <w:top w:val="none" w:sz="0" w:space="0" w:color="auto"/>
            <w:left w:val="none" w:sz="0" w:space="0" w:color="auto"/>
            <w:bottom w:val="none" w:sz="0" w:space="0" w:color="auto"/>
            <w:right w:val="none" w:sz="0" w:space="0" w:color="auto"/>
          </w:divBdr>
        </w:div>
        <w:div w:id="154690606">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 w:id="685405550">
          <w:marLeft w:val="0"/>
          <w:marRight w:val="0"/>
          <w:marTop w:val="0"/>
          <w:marBottom w:val="0"/>
          <w:divBdr>
            <w:top w:val="none" w:sz="0" w:space="0" w:color="auto"/>
            <w:left w:val="none" w:sz="0" w:space="0" w:color="auto"/>
            <w:bottom w:val="none" w:sz="0" w:space="0" w:color="auto"/>
            <w:right w:val="none" w:sz="0" w:space="0" w:color="auto"/>
          </w:divBdr>
        </w:div>
        <w:div w:id="849489430">
          <w:marLeft w:val="0"/>
          <w:marRight w:val="0"/>
          <w:marTop w:val="0"/>
          <w:marBottom w:val="0"/>
          <w:divBdr>
            <w:top w:val="none" w:sz="0" w:space="0" w:color="auto"/>
            <w:left w:val="none" w:sz="0" w:space="0" w:color="auto"/>
            <w:bottom w:val="none" w:sz="0" w:space="0" w:color="auto"/>
            <w:right w:val="none" w:sz="0" w:space="0" w:color="auto"/>
          </w:divBdr>
        </w:div>
        <w:div w:id="1098260293">
          <w:marLeft w:val="0"/>
          <w:marRight w:val="0"/>
          <w:marTop w:val="0"/>
          <w:marBottom w:val="0"/>
          <w:divBdr>
            <w:top w:val="none" w:sz="0" w:space="0" w:color="auto"/>
            <w:left w:val="none" w:sz="0" w:space="0" w:color="auto"/>
            <w:bottom w:val="none" w:sz="0" w:space="0" w:color="auto"/>
            <w:right w:val="none" w:sz="0" w:space="0" w:color="auto"/>
          </w:divBdr>
        </w:div>
        <w:div w:id="1677146800">
          <w:marLeft w:val="0"/>
          <w:marRight w:val="0"/>
          <w:marTop w:val="0"/>
          <w:marBottom w:val="0"/>
          <w:divBdr>
            <w:top w:val="none" w:sz="0" w:space="0" w:color="auto"/>
            <w:left w:val="none" w:sz="0" w:space="0" w:color="auto"/>
            <w:bottom w:val="none" w:sz="0" w:space="0" w:color="auto"/>
            <w:right w:val="none" w:sz="0" w:space="0" w:color="auto"/>
          </w:divBdr>
        </w:div>
        <w:div w:id="1819222723">
          <w:marLeft w:val="0"/>
          <w:marRight w:val="0"/>
          <w:marTop w:val="0"/>
          <w:marBottom w:val="0"/>
          <w:divBdr>
            <w:top w:val="none" w:sz="0" w:space="0" w:color="auto"/>
            <w:left w:val="none" w:sz="0" w:space="0" w:color="auto"/>
            <w:bottom w:val="none" w:sz="0" w:space="0" w:color="auto"/>
            <w:right w:val="none" w:sz="0" w:space="0" w:color="auto"/>
          </w:divBdr>
        </w:div>
      </w:divsChild>
    </w:div>
    <w:div w:id="768426260">
      <w:bodyDiv w:val="1"/>
      <w:marLeft w:val="0"/>
      <w:marRight w:val="0"/>
      <w:marTop w:val="0"/>
      <w:marBottom w:val="0"/>
      <w:divBdr>
        <w:top w:val="none" w:sz="0" w:space="0" w:color="auto"/>
        <w:left w:val="none" w:sz="0" w:space="0" w:color="auto"/>
        <w:bottom w:val="none" w:sz="0" w:space="0" w:color="auto"/>
        <w:right w:val="none" w:sz="0" w:space="0" w:color="auto"/>
      </w:divBdr>
    </w:div>
    <w:div w:id="809787496">
      <w:bodyDiv w:val="1"/>
      <w:marLeft w:val="0"/>
      <w:marRight w:val="0"/>
      <w:marTop w:val="0"/>
      <w:marBottom w:val="0"/>
      <w:divBdr>
        <w:top w:val="none" w:sz="0" w:space="0" w:color="auto"/>
        <w:left w:val="none" w:sz="0" w:space="0" w:color="auto"/>
        <w:bottom w:val="none" w:sz="0" w:space="0" w:color="auto"/>
        <w:right w:val="none" w:sz="0" w:space="0" w:color="auto"/>
      </w:divBdr>
    </w:div>
    <w:div w:id="824318476">
      <w:bodyDiv w:val="1"/>
      <w:marLeft w:val="0"/>
      <w:marRight w:val="0"/>
      <w:marTop w:val="0"/>
      <w:marBottom w:val="0"/>
      <w:divBdr>
        <w:top w:val="none" w:sz="0" w:space="0" w:color="auto"/>
        <w:left w:val="none" w:sz="0" w:space="0" w:color="auto"/>
        <w:bottom w:val="none" w:sz="0" w:space="0" w:color="auto"/>
        <w:right w:val="none" w:sz="0" w:space="0" w:color="auto"/>
      </w:divBdr>
    </w:div>
    <w:div w:id="923345975">
      <w:bodyDiv w:val="1"/>
      <w:marLeft w:val="0"/>
      <w:marRight w:val="0"/>
      <w:marTop w:val="0"/>
      <w:marBottom w:val="0"/>
      <w:divBdr>
        <w:top w:val="none" w:sz="0" w:space="0" w:color="auto"/>
        <w:left w:val="none" w:sz="0" w:space="0" w:color="auto"/>
        <w:bottom w:val="none" w:sz="0" w:space="0" w:color="auto"/>
        <w:right w:val="none" w:sz="0" w:space="0" w:color="auto"/>
      </w:divBdr>
    </w:div>
    <w:div w:id="951857819">
      <w:bodyDiv w:val="1"/>
      <w:marLeft w:val="0"/>
      <w:marRight w:val="0"/>
      <w:marTop w:val="0"/>
      <w:marBottom w:val="0"/>
      <w:divBdr>
        <w:top w:val="none" w:sz="0" w:space="0" w:color="auto"/>
        <w:left w:val="none" w:sz="0" w:space="0" w:color="auto"/>
        <w:bottom w:val="none" w:sz="0" w:space="0" w:color="auto"/>
        <w:right w:val="none" w:sz="0" w:space="0" w:color="auto"/>
      </w:divBdr>
    </w:div>
    <w:div w:id="1106804221">
      <w:bodyDiv w:val="1"/>
      <w:marLeft w:val="0"/>
      <w:marRight w:val="0"/>
      <w:marTop w:val="0"/>
      <w:marBottom w:val="0"/>
      <w:divBdr>
        <w:top w:val="none" w:sz="0" w:space="0" w:color="auto"/>
        <w:left w:val="none" w:sz="0" w:space="0" w:color="auto"/>
        <w:bottom w:val="none" w:sz="0" w:space="0" w:color="auto"/>
        <w:right w:val="none" w:sz="0" w:space="0" w:color="auto"/>
      </w:divBdr>
    </w:div>
    <w:div w:id="1112243664">
      <w:bodyDiv w:val="1"/>
      <w:marLeft w:val="0"/>
      <w:marRight w:val="0"/>
      <w:marTop w:val="0"/>
      <w:marBottom w:val="0"/>
      <w:divBdr>
        <w:top w:val="none" w:sz="0" w:space="0" w:color="auto"/>
        <w:left w:val="none" w:sz="0" w:space="0" w:color="auto"/>
        <w:bottom w:val="none" w:sz="0" w:space="0" w:color="auto"/>
        <w:right w:val="none" w:sz="0" w:space="0" w:color="auto"/>
      </w:divBdr>
    </w:div>
    <w:div w:id="1124737232">
      <w:bodyDiv w:val="1"/>
      <w:marLeft w:val="0"/>
      <w:marRight w:val="0"/>
      <w:marTop w:val="0"/>
      <w:marBottom w:val="0"/>
      <w:divBdr>
        <w:top w:val="none" w:sz="0" w:space="0" w:color="auto"/>
        <w:left w:val="none" w:sz="0" w:space="0" w:color="auto"/>
        <w:bottom w:val="none" w:sz="0" w:space="0" w:color="auto"/>
        <w:right w:val="none" w:sz="0" w:space="0" w:color="auto"/>
      </w:divBdr>
    </w:div>
    <w:div w:id="1146891822">
      <w:bodyDiv w:val="1"/>
      <w:marLeft w:val="0"/>
      <w:marRight w:val="0"/>
      <w:marTop w:val="0"/>
      <w:marBottom w:val="0"/>
      <w:divBdr>
        <w:top w:val="none" w:sz="0" w:space="0" w:color="auto"/>
        <w:left w:val="none" w:sz="0" w:space="0" w:color="auto"/>
        <w:bottom w:val="none" w:sz="0" w:space="0" w:color="auto"/>
        <w:right w:val="none" w:sz="0" w:space="0" w:color="auto"/>
      </w:divBdr>
    </w:div>
    <w:div w:id="1161969968">
      <w:bodyDiv w:val="1"/>
      <w:marLeft w:val="0"/>
      <w:marRight w:val="0"/>
      <w:marTop w:val="0"/>
      <w:marBottom w:val="0"/>
      <w:divBdr>
        <w:top w:val="none" w:sz="0" w:space="0" w:color="auto"/>
        <w:left w:val="none" w:sz="0" w:space="0" w:color="auto"/>
        <w:bottom w:val="none" w:sz="0" w:space="0" w:color="auto"/>
        <w:right w:val="none" w:sz="0" w:space="0" w:color="auto"/>
      </w:divBdr>
    </w:div>
    <w:div w:id="1221675455">
      <w:bodyDiv w:val="1"/>
      <w:marLeft w:val="0"/>
      <w:marRight w:val="0"/>
      <w:marTop w:val="0"/>
      <w:marBottom w:val="0"/>
      <w:divBdr>
        <w:top w:val="none" w:sz="0" w:space="0" w:color="auto"/>
        <w:left w:val="none" w:sz="0" w:space="0" w:color="auto"/>
        <w:bottom w:val="none" w:sz="0" w:space="0" w:color="auto"/>
        <w:right w:val="none" w:sz="0" w:space="0" w:color="auto"/>
      </w:divBdr>
    </w:div>
    <w:div w:id="1259828317">
      <w:bodyDiv w:val="1"/>
      <w:marLeft w:val="0"/>
      <w:marRight w:val="0"/>
      <w:marTop w:val="0"/>
      <w:marBottom w:val="0"/>
      <w:divBdr>
        <w:top w:val="none" w:sz="0" w:space="0" w:color="auto"/>
        <w:left w:val="none" w:sz="0" w:space="0" w:color="auto"/>
        <w:bottom w:val="none" w:sz="0" w:space="0" w:color="auto"/>
        <w:right w:val="none" w:sz="0" w:space="0" w:color="auto"/>
      </w:divBdr>
    </w:div>
    <w:div w:id="1392345060">
      <w:bodyDiv w:val="1"/>
      <w:marLeft w:val="0"/>
      <w:marRight w:val="0"/>
      <w:marTop w:val="0"/>
      <w:marBottom w:val="0"/>
      <w:divBdr>
        <w:top w:val="none" w:sz="0" w:space="0" w:color="auto"/>
        <w:left w:val="none" w:sz="0" w:space="0" w:color="auto"/>
        <w:bottom w:val="none" w:sz="0" w:space="0" w:color="auto"/>
        <w:right w:val="none" w:sz="0" w:space="0" w:color="auto"/>
      </w:divBdr>
    </w:div>
    <w:div w:id="1397820004">
      <w:bodyDiv w:val="1"/>
      <w:marLeft w:val="0"/>
      <w:marRight w:val="0"/>
      <w:marTop w:val="0"/>
      <w:marBottom w:val="0"/>
      <w:divBdr>
        <w:top w:val="none" w:sz="0" w:space="0" w:color="auto"/>
        <w:left w:val="none" w:sz="0" w:space="0" w:color="auto"/>
        <w:bottom w:val="none" w:sz="0" w:space="0" w:color="auto"/>
        <w:right w:val="none" w:sz="0" w:space="0" w:color="auto"/>
      </w:divBdr>
    </w:div>
    <w:div w:id="1569222014">
      <w:bodyDiv w:val="1"/>
      <w:marLeft w:val="0"/>
      <w:marRight w:val="0"/>
      <w:marTop w:val="0"/>
      <w:marBottom w:val="0"/>
      <w:divBdr>
        <w:top w:val="none" w:sz="0" w:space="0" w:color="auto"/>
        <w:left w:val="none" w:sz="0" w:space="0" w:color="auto"/>
        <w:bottom w:val="none" w:sz="0" w:space="0" w:color="auto"/>
        <w:right w:val="none" w:sz="0" w:space="0" w:color="auto"/>
      </w:divBdr>
    </w:div>
    <w:div w:id="1619600677">
      <w:bodyDiv w:val="1"/>
      <w:marLeft w:val="0"/>
      <w:marRight w:val="0"/>
      <w:marTop w:val="0"/>
      <w:marBottom w:val="0"/>
      <w:divBdr>
        <w:top w:val="none" w:sz="0" w:space="0" w:color="auto"/>
        <w:left w:val="none" w:sz="0" w:space="0" w:color="auto"/>
        <w:bottom w:val="none" w:sz="0" w:space="0" w:color="auto"/>
        <w:right w:val="none" w:sz="0" w:space="0" w:color="auto"/>
      </w:divBdr>
    </w:div>
    <w:div w:id="1697849310">
      <w:bodyDiv w:val="1"/>
      <w:marLeft w:val="0"/>
      <w:marRight w:val="0"/>
      <w:marTop w:val="0"/>
      <w:marBottom w:val="0"/>
      <w:divBdr>
        <w:top w:val="none" w:sz="0" w:space="0" w:color="auto"/>
        <w:left w:val="none" w:sz="0" w:space="0" w:color="auto"/>
        <w:bottom w:val="none" w:sz="0" w:space="0" w:color="auto"/>
        <w:right w:val="none" w:sz="0" w:space="0" w:color="auto"/>
      </w:divBdr>
      <w:divsChild>
        <w:div w:id="1306008267">
          <w:marLeft w:val="480"/>
          <w:marRight w:val="0"/>
          <w:marTop w:val="0"/>
          <w:marBottom w:val="0"/>
          <w:divBdr>
            <w:top w:val="none" w:sz="0" w:space="0" w:color="auto"/>
            <w:left w:val="none" w:sz="0" w:space="0" w:color="auto"/>
            <w:bottom w:val="none" w:sz="0" w:space="0" w:color="auto"/>
            <w:right w:val="none" w:sz="0" w:space="0" w:color="auto"/>
          </w:divBdr>
          <w:divsChild>
            <w:div w:id="1572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4338">
      <w:bodyDiv w:val="1"/>
      <w:marLeft w:val="0"/>
      <w:marRight w:val="0"/>
      <w:marTop w:val="0"/>
      <w:marBottom w:val="0"/>
      <w:divBdr>
        <w:top w:val="none" w:sz="0" w:space="0" w:color="auto"/>
        <w:left w:val="none" w:sz="0" w:space="0" w:color="auto"/>
        <w:bottom w:val="none" w:sz="0" w:space="0" w:color="auto"/>
        <w:right w:val="none" w:sz="0" w:space="0" w:color="auto"/>
      </w:divBdr>
    </w:div>
    <w:div w:id="1759981580">
      <w:bodyDiv w:val="1"/>
      <w:marLeft w:val="0"/>
      <w:marRight w:val="0"/>
      <w:marTop w:val="0"/>
      <w:marBottom w:val="0"/>
      <w:divBdr>
        <w:top w:val="none" w:sz="0" w:space="0" w:color="auto"/>
        <w:left w:val="none" w:sz="0" w:space="0" w:color="auto"/>
        <w:bottom w:val="none" w:sz="0" w:space="0" w:color="auto"/>
        <w:right w:val="none" w:sz="0" w:space="0" w:color="auto"/>
      </w:divBdr>
      <w:divsChild>
        <w:div w:id="308635498">
          <w:marLeft w:val="0"/>
          <w:marRight w:val="0"/>
          <w:marTop w:val="0"/>
          <w:marBottom w:val="0"/>
          <w:divBdr>
            <w:top w:val="single" w:sz="18" w:space="4" w:color="006FCA"/>
            <w:left w:val="single" w:sz="18" w:space="4" w:color="006FCA"/>
            <w:bottom w:val="single" w:sz="18" w:space="4" w:color="006FCA"/>
            <w:right w:val="single" w:sz="18" w:space="4" w:color="006FCA"/>
          </w:divBdr>
          <w:divsChild>
            <w:div w:id="1764691976">
              <w:marLeft w:val="0"/>
              <w:marRight w:val="0"/>
              <w:marTop w:val="0"/>
              <w:marBottom w:val="0"/>
              <w:divBdr>
                <w:top w:val="none" w:sz="0" w:space="0" w:color="auto"/>
                <w:left w:val="none" w:sz="0" w:space="0" w:color="auto"/>
                <w:bottom w:val="none" w:sz="0" w:space="0" w:color="auto"/>
                <w:right w:val="none" w:sz="0" w:space="0" w:color="auto"/>
              </w:divBdr>
              <w:divsChild>
                <w:div w:id="5079069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8912614">
      <w:bodyDiv w:val="1"/>
      <w:marLeft w:val="0"/>
      <w:marRight w:val="0"/>
      <w:marTop w:val="0"/>
      <w:marBottom w:val="0"/>
      <w:divBdr>
        <w:top w:val="none" w:sz="0" w:space="0" w:color="auto"/>
        <w:left w:val="none" w:sz="0" w:space="0" w:color="auto"/>
        <w:bottom w:val="none" w:sz="0" w:space="0" w:color="auto"/>
        <w:right w:val="none" w:sz="0" w:space="0" w:color="auto"/>
      </w:divBdr>
    </w:div>
    <w:div w:id="1884561538">
      <w:bodyDiv w:val="1"/>
      <w:marLeft w:val="0"/>
      <w:marRight w:val="0"/>
      <w:marTop w:val="0"/>
      <w:marBottom w:val="0"/>
      <w:divBdr>
        <w:top w:val="none" w:sz="0" w:space="0" w:color="auto"/>
        <w:left w:val="none" w:sz="0" w:space="0" w:color="auto"/>
        <w:bottom w:val="none" w:sz="0" w:space="0" w:color="auto"/>
        <w:right w:val="none" w:sz="0" w:space="0" w:color="auto"/>
      </w:divBdr>
    </w:div>
    <w:div w:id="1928689391">
      <w:bodyDiv w:val="1"/>
      <w:marLeft w:val="0"/>
      <w:marRight w:val="0"/>
      <w:marTop w:val="0"/>
      <w:marBottom w:val="0"/>
      <w:divBdr>
        <w:top w:val="none" w:sz="0" w:space="0" w:color="auto"/>
        <w:left w:val="none" w:sz="0" w:space="0" w:color="auto"/>
        <w:bottom w:val="none" w:sz="0" w:space="0" w:color="auto"/>
        <w:right w:val="none" w:sz="0" w:space="0" w:color="auto"/>
      </w:divBdr>
    </w:div>
    <w:div w:id="1974941083">
      <w:bodyDiv w:val="1"/>
      <w:marLeft w:val="0"/>
      <w:marRight w:val="0"/>
      <w:marTop w:val="0"/>
      <w:marBottom w:val="0"/>
      <w:divBdr>
        <w:top w:val="none" w:sz="0" w:space="0" w:color="auto"/>
        <w:left w:val="none" w:sz="0" w:space="0" w:color="auto"/>
        <w:bottom w:val="none" w:sz="0" w:space="0" w:color="auto"/>
        <w:right w:val="none" w:sz="0" w:space="0" w:color="auto"/>
      </w:divBdr>
      <w:divsChild>
        <w:div w:id="132138775">
          <w:marLeft w:val="547"/>
          <w:marRight w:val="0"/>
          <w:marTop w:val="86"/>
          <w:marBottom w:val="0"/>
          <w:divBdr>
            <w:top w:val="none" w:sz="0" w:space="0" w:color="auto"/>
            <w:left w:val="none" w:sz="0" w:space="0" w:color="auto"/>
            <w:bottom w:val="none" w:sz="0" w:space="0" w:color="auto"/>
            <w:right w:val="none" w:sz="0" w:space="0" w:color="auto"/>
          </w:divBdr>
        </w:div>
        <w:div w:id="217714972">
          <w:marLeft w:val="1166"/>
          <w:marRight w:val="0"/>
          <w:marTop w:val="86"/>
          <w:marBottom w:val="0"/>
          <w:divBdr>
            <w:top w:val="none" w:sz="0" w:space="0" w:color="auto"/>
            <w:left w:val="none" w:sz="0" w:space="0" w:color="auto"/>
            <w:bottom w:val="none" w:sz="0" w:space="0" w:color="auto"/>
            <w:right w:val="none" w:sz="0" w:space="0" w:color="auto"/>
          </w:divBdr>
        </w:div>
        <w:div w:id="570316741">
          <w:marLeft w:val="547"/>
          <w:marRight w:val="0"/>
          <w:marTop w:val="86"/>
          <w:marBottom w:val="0"/>
          <w:divBdr>
            <w:top w:val="none" w:sz="0" w:space="0" w:color="auto"/>
            <w:left w:val="none" w:sz="0" w:space="0" w:color="auto"/>
            <w:bottom w:val="none" w:sz="0" w:space="0" w:color="auto"/>
            <w:right w:val="none" w:sz="0" w:space="0" w:color="auto"/>
          </w:divBdr>
        </w:div>
        <w:div w:id="710344896">
          <w:marLeft w:val="1166"/>
          <w:marRight w:val="0"/>
          <w:marTop w:val="86"/>
          <w:marBottom w:val="0"/>
          <w:divBdr>
            <w:top w:val="none" w:sz="0" w:space="0" w:color="auto"/>
            <w:left w:val="none" w:sz="0" w:space="0" w:color="auto"/>
            <w:bottom w:val="none" w:sz="0" w:space="0" w:color="auto"/>
            <w:right w:val="none" w:sz="0" w:space="0" w:color="auto"/>
          </w:divBdr>
        </w:div>
        <w:div w:id="1233076535">
          <w:marLeft w:val="547"/>
          <w:marRight w:val="0"/>
          <w:marTop w:val="86"/>
          <w:marBottom w:val="0"/>
          <w:divBdr>
            <w:top w:val="none" w:sz="0" w:space="0" w:color="auto"/>
            <w:left w:val="none" w:sz="0" w:space="0" w:color="auto"/>
            <w:bottom w:val="none" w:sz="0" w:space="0" w:color="auto"/>
            <w:right w:val="none" w:sz="0" w:space="0" w:color="auto"/>
          </w:divBdr>
        </w:div>
        <w:div w:id="1248735374">
          <w:marLeft w:val="547"/>
          <w:marRight w:val="0"/>
          <w:marTop w:val="86"/>
          <w:marBottom w:val="0"/>
          <w:divBdr>
            <w:top w:val="none" w:sz="0" w:space="0" w:color="auto"/>
            <w:left w:val="none" w:sz="0" w:space="0" w:color="auto"/>
            <w:bottom w:val="none" w:sz="0" w:space="0" w:color="auto"/>
            <w:right w:val="none" w:sz="0" w:space="0" w:color="auto"/>
          </w:divBdr>
        </w:div>
        <w:div w:id="1892032171">
          <w:marLeft w:val="547"/>
          <w:marRight w:val="0"/>
          <w:marTop w:val="86"/>
          <w:marBottom w:val="0"/>
          <w:divBdr>
            <w:top w:val="none" w:sz="0" w:space="0" w:color="auto"/>
            <w:left w:val="none" w:sz="0" w:space="0" w:color="auto"/>
            <w:bottom w:val="none" w:sz="0" w:space="0" w:color="auto"/>
            <w:right w:val="none" w:sz="0" w:space="0" w:color="auto"/>
          </w:divBdr>
        </w:div>
      </w:divsChild>
    </w:div>
    <w:div w:id="2046908424">
      <w:bodyDiv w:val="1"/>
      <w:marLeft w:val="0"/>
      <w:marRight w:val="0"/>
      <w:marTop w:val="0"/>
      <w:marBottom w:val="0"/>
      <w:divBdr>
        <w:top w:val="none" w:sz="0" w:space="0" w:color="auto"/>
        <w:left w:val="none" w:sz="0" w:space="0" w:color="auto"/>
        <w:bottom w:val="none" w:sz="0" w:space="0" w:color="auto"/>
        <w:right w:val="none" w:sz="0" w:space="0" w:color="auto"/>
      </w:divBdr>
    </w:div>
    <w:div w:id="2073190557">
      <w:bodyDiv w:val="1"/>
      <w:marLeft w:val="0"/>
      <w:marRight w:val="0"/>
      <w:marTop w:val="0"/>
      <w:marBottom w:val="0"/>
      <w:divBdr>
        <w:top w:val="none" w:sz="0" w:space="0" w:color="auto"/>
        <w:left w:val="none" w:sz="0" w:space="0" w:color="auto"/>
        <w:bottom w:val="none" w:sz="0" w:space="0" w:color="auto"/>
        <w:right w:val="none" w:sz="0" w:space="0" w:color="auto"/>
      </w:divBdr>
    </w:div>
    <w:div w:id="2086955516">
      <w:bodyDiv w:val="1"/>
      <w:marLeft w:val="0"/>
      <w:marRight w:val="0"/>
      <w:marTop w:val="0"/>
      <w:marBottom w:val="0"/>
      <w:divBdr>
        <w:top w:val="none" w:sz="0" w:space="0" w:color="auto"/>
        <w:left w:val="none" w:sz="0" w:space="0" w:color="auto"/>
        <w:bottom w:val="none" w:sz="0" w:space="0" w:color="auto"/>
        <w:right w:val="none" w:sz="0" w:space="0" w:color="auto"/>
      </w:divBdr>
    </w:div>
    <w:div w:id="2094546715">
      <w:bodyDiv w:val="1"/>
      <w:marLeft w:val="0"/>
      <w:marRight w:val="0"/>
      <w:marTop w:val="0"/>
      <w:marBottom w:val="0"/>
      <w:divBdr>
        <w:top w:val="none" w:sz="0" w:space="0" w:color="auto"/>
        <w:left w:val="none" w:sz="0" w:space="0" w:color="auto"/>
        <w:bottom w:val="none" w:sz="0" w:space="0" w:color="auto"/>
        <w:right w:val="none" w:sz="0" w:space="0" w:color="auto"/>
      </w:divBdr>
      <w:divsChild>
        <w:div w:id="660813014">
          <w:marLeft w:val="1166"/>
          <w:marRight w:val="0"/>
          <w:marTop w:val="67"/>
          <w:marBottom w:val="0"/>
          <w:divBdr>
            <w:top w:val="none" w:sz="0" w:space="0" w:color="auto"/>
            <w:left w:val="none" w:sz="0" w:space="0" w:color="auto"/>
            <w:bottom w:val="none" w:sz="0" w:space="0" w:color="auto"/>
            <w:right w:val="none" w:sz="0" w:space="0" w:color="auto"/>
          </w:divBdr>
        </w:div>
        <w:div w:id="753549505">
          <w:marLeft w:val="1166"/>
          <w:marRight w:val="0"/>
          <w:marTop w:val="67"/>
          <w:marBottom w:val="0"/>
          <w:divBdr>
            <w:top w:val="none" w:sz="0" w:space="0" w:color="auto"/>
            <w:left w:val="none" w:sz="0" w:space="0" w:color="auto"/>
            <w:bottom w:val="none" w:sz="0" w:space="0" w:color="auto"/>
            <w:right w:val="none" w:sz="0" w:space="0" w:color="auto"/>
          </w:divBdr>
        </w:div>
        <w:div w:id="1117330838">
          <w:marLeft w:val="547"/>
          <w:marRight w:val="0"/>
          <w:marTop w:val="86"/>
          <w:marBottom w:val="0"/>
          <w:divBdr>
            <w:top w:val="none" w:sz="0" w:space="0" w:color="auto"/>
            <w:left w:val="none" w:sz="0" w:space="0" w:color="auto"/>
            <w:bottom w:val="none" w:sz="0" w:space="0" w:color="auto"/>
            <w:right w:val="none" w:sz="0" w:space="0" w:color="auto"/>
          </w:divBdr>
        </w:div>
        <w:div w:id="1292711956">
          <w:marLeft w:val="1166"/>
          <w:marRight w:val="0"/>
          <w:marTop w:val="67"/>
          <w:marBottom w:val="0"/>
          <w:divBdr>
            <w:top w:val="none" w:sz="0" w:space="0" w:color="auto"/>
            <w:left w:val="none" w:sz="0" w:space="0" w:color="auto"/>
            <w:bottom w:val="none" w:sz="0" w:space="0" w:color="auto"/>
            <w:right w:val="none" w:sz="0" w:space="0" w:color="auto"/>
          </w:divBdr>
        </w:div>
        <w:div w:id="1300453199">
          <w:marLeft w:val="547"/>
          <w:marRight w:val="0"/>
          <w:marTop w:val="86"/>
          <w:marBottom w:val="0"/>
          <w:divBdr>
            <w:top w:val="none" w:sz="0" w:space="0" w:color="auto"/>
            <w:left w:val="none" w:sz="0" w:space="0" w:color="auto"/>
            <w:bottom w:val="none" w:sz="0" w:space="0" w:color="auto"/>
            <w:right w:val="none" w:sz="0" w:space="0" w:color="auto"/>
          </w:divBdr>
        </w:div>
        <w:div w:id="1386104620">
          <w:marLeft w:val="1166"/>
          <w:marRight w:val="0"/>
          <w:marTop w:val="67"/>
          <w:marBottom w:val="0"/>
          <w:divBdr>
            <w:top w:val="none" w:sz="0" w:space="0" w:color="auto"/>
            <w:left w:val="none" w:sz="0" w:space="0" w:color="auto"/>
            <w:bottom w:val="none" w:sz="0" w:space="0" w:color="auto"/>
            <w:right w:val="none" w:sz="0" w:space="0" w:color="auto"/>
          </w:divBdr>
        </w:div>
        <w:div w:id="1625427468">
          <w:marLeft w:val="547"/>
          <w:marRight w:val="0"/>
          <w:marTop w:val="86"/>
          <w:marBottom w:val="0"/>
          <w:divBdr>
            <w:top w:val="none" w:sz="0" w:space="0" w:color="auto"/>
            <w:left w:val="none" w:sz="0" w:space="0" w:color="auto"/>
            <w:bottom w:val="none" w:sz="0" w:space="0" w:color="auto"/>
            <w:right w:val="none" w:sz="0" w:space="0" w:color="auto"/>
          </w:divBdr>
        </w:div>
        <w:div w:id="1815220588">
          <w:marLeft w:val="1166"/>
          <w:marRight w:val="0"/>
          <w:marTop w:val="67"/>
          <w:marBottom w:val="0"/>
          <w:divBdr>
            <w:top w:val="none" w:sz="0" w:space="0" w:color="auto"/>
            <w:left w:val="none" w:sz="0" w:space="0" w:color="auto"/>
            <w:bottom w:val="none" w:sz="0" w:space="0" w:color="auto"/>
            <w:right w:val="none" w:sz="0" w:space="0" w:color="auto"/>
          </w:divBdr>
        </w:div>
        <w:div w:id="1875069286">
          <w:marLeft w:val="1166"/>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magojr.com/journalsearch.php?q=22838&amp;tip=sid&amp;clean=0" TargetMode="External"/><Relationship Id="rId18" Type="http://schemas.openxmlformats.org/officeDocument/2006/relationships/hyperlink" Target="https://www.scimagojr.com/journalsearch.php?q=15557&amp;tip=sid&amp;clean=0" TargetMode="External"/><Relationship Id="rId26" Type="http://schemas.openxmlformats.org/officeDocument/2006/relationships/hyperlink" Target="https://www.scimagojr.com/journalsearch.php?q=15557&amp;tip=sid&amp;clean=0" TargetMode="External"/><Relationship Id="rId39" Type="http://schemas.openxmlformats.org/officeDocument/2006/relationships/fontTable" Target="fontTable.xml"/><Relationship Id="rId21" Type="http://schemas.openxmlformats.org/officeDocument/2006/relationships/hyperlink" Target="https://www.scimagojr.com/journalsearch.php?q=15555&amp;tip=sid&amp;clean=0" TargetMode="External"/><Relationship Id="rId34"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cimagojr.com/journalsearch.php?q=16036&amp;tip=sid&amp;clean=0" TargetMode="External"/><Relationship Id="rId20" Type="http://schemas.openxmlformats.org/officeDocument/2006/relationships/hyperlink" Target="https://www.scimagojr.com/journalsearch.php?q=16976&amp;tip=sid&amp;clean=0" TargetMode="External"/><Relationship Id="rId29" Type="http://schemas.openxmlformats.org/officeDocument/2006/relationships/hyperlink" Target="https://www.scimagojr.com/journalsearch.php?q=15555&amp;tip=sid&amp;clean=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guee.de/englisch-deutsch/uebersetzung/not+consistent.html" TargetMode="External"/><Relationship Id="rId24" Type="http://schemas.openxmlformats.org/officeDocument/2006/relationships/hyperlink" Target="https://www.scimagojr.com/journalsearch.php?q=16036&amp;tip=sid&amp;clean=0" TargetMode="External"/><Relationship Id="rId32" Type="http://schemas.openxmlformats.org/officeDocument/2006/relationships/comments" Target="comments.xml"/><Relationship Id="rId37" Type="http://schemas.openxmlformats.org/officeDocument/2006/relationships/image" Target="media/image1.png"/><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scimagojr.com/journalsearch.php?q=22340&amp;tip=sid&amp;clean=0" TargetMode="External"/><Relationship Id="rId23" Type="http://schemas.openxmlformats.org/officeDocument/2006/relationships/hyperlink" Target="https://www.scimagojr.com/journalsearch.php?q=145558&amp;tip=sid&amp;clean=0" TargetMode="External"/><Relationship Id="rId28" Type="http://schemas.openxmlformats.org/officeDocument/2006/relationships/hyperlink" Target="https://www.scimagojr.com/journalsearch.php?q=16976&amp;tip=sid&amp;clean=0" TargetMode="External"/><Relationship Id="rId36" Type="http://schemas.openxmlformats.org/officeDocument/2006/relationships/hyperlink" Target="https://madoc.bib.uni-mannheim.de/61633/1/Linking%20event%20archives%20to%20news%20a%20computational%20method%20for%20analyzing%20the%20gatekeeping%20process.pdf" TargetMode="External"/><Relationship Id="rId10" Type="http://schemas.openxmlformats.org/officeDocument/2006/relationships/endnotes" Target="endnotes.xml"/><Relationship Id="rId19" Type="http://schemas.openxmlformats.org/officeDocument/2006/relationships/hyperlink" Target="https://www.scimagojr.com/journalsearch.php?q=15646&amp;tip=sid&amp;clean=0" TargetMode="External"/><Relationship Id="rId31" Type="http://schemas.openxmlformats.org/officeDocument/2006/relationships/hyperlink" Target="https://www.scimagojr.com/journalsearch.php?q=145558&amp;tip=sid&amp;clean=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magojr.com/journalsearch.php?q=18651&amp;tip=sid&amp;clean=0" TargetMode="External"/><Relationship Id="rId22" Type="http://schemas.openxmlformats.org/officeDocument/2006/relationships/hyperlink" Target="https://www.scimagojr.com/journalsearch.php?q=21149&amp;tip=sid&amp;clean=0" TargetMode="External"/><Relationship Id="rId27" Type="http://schemas.openxmlformats.org/officeDocument/2006/relationships/hyperlink" Target="https://www.scimagojr.com/journalsearch.php?q=15646&amp;tip=sid&amp;clean=0" TargetMode="External"/><Relationship Id="rId30" Type="http://schemas.openxmlformats.org/officeDocument/2006/relationships/hyperlink" Target="https://www.scimagojr.com/journalsearch.php?q=21149&amp;tip=sid&amp;clean=0" TargetMode="External"/><Relationship Id="rId35" Type="http://schemas.microsoft.com/office/2018/08/relationships/commentsExtensible" Target="commentsExtensi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scimagojr.com/journalsearch.php?q=21100430187&amp;tip=sid&amp;clean=0" TargetMode="External"/><Relationship Id="rId17" Type="http://schemas.openxmlformats.org/officeDocument/2006/relationships/hyperlink" Target="https://www.scimagojr.com/journalsearch.php?q=16929&amp;tip=sid&amp;clean=0" TargetMode="External"/><Relationship Id="rId25" Type="http://schemas.openxmlformats.org/officeDocument/2006/relationships/hyperlink" Target="https://www.scimagojr.com/journalsearch.php?q=16929&amp;tip=sid&amp;clean=0" TargetMode="External"/><Relationship Id="rId33" Type="http://schemas.microsoft.com/office/2011/relationships/commentsExtended" Target="commentsExtended.xm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scimagojr.com/journalrank.php?area=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BF915A506937458BD90D7E6E1925AF" ma:contentTypeVersion="10" ma:contentTypeDescription="Create a new document." ma:contentTypeScope="" ma:versionID="4d4841584cdc89ae38742ea5328d2793">
  <xsd:schema xmlns:xsd="http://www.w3.org/2001/XMLSchema" xmlns:xs="http://www.w3.org/2001/XMLSchema" xmlns:p="http://schemas.microsoft.com/office/2006/metadata/properties" xmlns:ns2="d092a1fd-5754-49d5-83f7-ea2a2a763c6d" xmlns:ns3="791cece1-f156-4457-aa5c-504c0afaf9a7" targetNamespace="http://schemas.microsoft.com/office/2006/metadata/properties" ma:root="true" ma:fieldsID="eff722ce5b55157629f6a80f48da26b5" ns2:_="" ns3:_="">
    <xsd:import namespace="d092a1fd-5754-49d5-83f7-ea2a2a763c6d"/>
    <xsd:import namespace="791cece1-f156-4457-aa5c-504c0afaf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a1fd-5754-49d5-83f7-ea2a2a763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1cece1-f156-4457-aa5c-504c0afaf9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791cece1-f156-4457-aa5c-504c0afaf9a7">
      <UserInfo>
        <DisplayName>Lechner, Clemens</DisplayName>
        <AccountId>6</AccountId>
        <AccountType/>
      </UserInfo>
    </SharedWithUsers>
  </documentManagement>
</p:properties>
</file>

<file path=customXml/itemProps1.xml><?xml version="1.0" encoding="utf-8"?>
<ds:datastoreItem xmlns:ds="http://schemas.openxmlformats.org/officeDocument/2006/customXml" ds:itemID="{92803A41-DAB0-44DC-88EF-51C1F6578A84}">
  <ds:schemaRefs>
    <ds:schemaRef ds:uri="http://schemas.microsoft.com/sharepoint/v3/contenttype/forms"/>
  </ds:schemaRefs>
</ds:datastoreItem>
</file>

<file path=customXml/itemProps2.xml><?xml version="1.0" encoding="utf-8"?>
<ds:datastoreItem xmlns:ds="http://schemas.openxmlformats.org/officeDocument/2006/customXml" ds:itemID="{3B871681-8B32-478F-9587-CB4C3CADE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2a1fd-5754-49d5-83f7-ea2a2a763c6d"/>
    <ds:schemaRef ds:uri="791cece1-f156-4457-aa5c-504c0afaf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1910F-5E58-42E6-A718-A767D5E63B89}">
  <ds:schemaRefs>
    <ds:schemaRef ds:uri="http://schemas.openxmlformats.org/officeDocument/2006/bibliography"/>
  </ds:schemaRefs>
</ds:datastoreItem>
</file>

<file path=customXml/itemProps4.xml><?xml version="1.0" encoding="utf-8"?>
<ds:datastoreItem xmlns:ds="http://schemas.openxmlformats.org/officeDocument/2006/customXml" ds:itemID="{233082D3-B44A-4600-929F-46A5FC0F4A96}">
  <ds:schemaRefs>
    <ds:schemaRef ds:uri="http://schemas.microsoft.com/office/2006/metadata/properties"/>
    <ds:schemaRef ds:uri="http://schemas.microsoft.com/office/infopath/2007/PartnerControls"/>
    <ds:schemaRef ds:uri="791cece1-f156-4457-aa5c-504c0afaf9a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8929</Words>
  <Characters>50898</Characters>
  <Application>Microsoft Office Word</Application>
  <DocSecurity>0</DocSecurity>
  <Lines>424</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cp:revision>
  <dcterms:created xsi:type="dcterms:W3CDTF">2022-07-10T10:46:00Z</dcterms:created>
  <dcterms:modified xsi:type="dcterms:W3CDTF">2022-08-12T08:59:00Z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0x01010004BF915A506937458BD90D7E6E1925AF</vt:lpwstr>
  </property>
  <property fmtid="{D5CDD505-2E9C-101B-9397-08002B2CF9AE}" pid="3" name="ZOTERO_PREF_1">
    <vt:lpwstr>&lt;data data-version="3" zotero-version="6.0.7-beta.2+b6fdeeca1"&gt;&lt;session id="gp5sSdmH"/&gt;&lt;style id="http://www.zotero.org/styles/apa"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