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0.053 ± 0.043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2.3 ± 0.42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1.8 ± 0.29</w:t>
            </w:r>
          </w:p>
        </w:tc>
        <w:tc>
          <w:p>
            <w:pPr>
              <w:pStyle w:val="Normal"/>
            </w:pPr>
            <w:r>
              <w:t>11 ± 1.5</w:t>
            </w:r>
          </w:p>
        </w:tc>
        <w:tc>
          <w:p>
            <w:pPr>
              <w:pStyle w:val="Normal"/>
            </w:pPr>
            <w:r>
              <w:t>9.1 ± 1.5</w:t>
            </w:r>
          </w:p>
        </w:tc>
        <w:tc>
          <w:p>
            <w:pPr>
              <w:pStyle w:val="Normal"/>
            </w:pPr>
            <w:r>
              <w:t>0.79 ± 0.093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0.98 ± 0.08</w:t>
            </w:r>
          </w:p>
        </w:tc>
        <w:tc>
          <w:p>
            <w:pPr>
              <w:pStyle w:val="Normal"/>
            </w:pPr>
            <w:r>
              <w:t>1.5 ± 0.14</w:t>
            </w:r>
          </w:p>
        </w:tc>
        <w:tc>
          <w:p>
            <w:pPr>
              <w:pStyle w:val="Normal"/>
            </w:pPr>
            <w:r>
              <w:t>0.52 ± 0.16</w:t>
            </w:r>
          </w:p>
        </w:tc>
        <w:tc>
          <w:p>
            <w:pPr>
              <w:pStyle w:val="Normal"/>
            </w:pPr>
            <w:r>
              <w:t>0.19 ± 0.053</w:t>
            </w:r>
          </w:p>
        </w:tc>
        <w:tc>
          <w:p>
            <w:pPr>
              <w:pStyle w:val="Normal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2025-12-02T11:23:37Z</dcterms:modified>
  <cp:category/>
</cp:coreProperties>
</file>