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log_ratio_sym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0.041 (0.0062–0.13)</w:t>
            </w:r>
          </w:p>
        </w:tc>
        <w:tc>
          <w:p>
            <w:pPr>
              <w:pStyle w:val="Normal"/>
            </w:pPr>
            <w:r>
              <w:t>7.7 (6.5–9.1)</w:t>
            </w:r>
          </w:p>
        </w:tc>
        <w:tc>
          <w:p>
            <w:pPr>
              <w:pStyle w:val="Normal"/>
            </w:pPr>
            <w:r>
              <w:t>7.6 (6.5–9)</w:t>
            </w:r>
          </w:p>
        </w:tc>
        <w:tc>
          <w:p>
            <w:pPr>
              <w:pStyle w:val="Normal"/>
            </w:pPr>
            <w:r>
              <w:t>2.3 (1.7–3.1)</w:t>
            </w:r>
          </w:p>
        </w:tc>
        <w:tc>
          <w:p>
            <w:pPr>
              <w:pStyle w:val="Normal"/>
            </w:pPr>
            <w:r>
              <w:t>2.3 ± 0.42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1.3 (0.93–1.9)</w:t>
            </w:r>
          </w:p>
        </w:tc>
        <w:tc>
          <w:p>
            <w:pPr>
              <w:pStyle w:val="Normal"/>
            </w:pPr>
            <w:r>
              <w:t>6.4 (5–8.4)</w:t>
            </w:r>
          </w:p>
        </w:tc>
        <w:tc>
          <w:p>
            <w:pPr>
              <w:pStyle w:val="Normal"/>
            </w:pPr>
            <w:r>
              <w:t>5 (3.5–7.1)</w:t>
            </w:r>
          </w:p>
        </w:tc>
        <w:tc>
          <w:p>
            <w:pPr>
              <w:pStyle w:val="Normal"/>
            </w:pPr>
            <w:r>
              <w:t>0.68 (0.5–0.88)</w:t>
            </w:r>
          </w:p>
        </w:tc>
        <w:tc>
          <w:p>
            <w:pPr>
              <w:pStyle w:val="Normal"/>
            </w:pPr>
            <w:r>
              <w:t>0.68 ± 0.12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0.042 (0.0068–0.13)</w:t>
            </w:r>
          </w:p>
        </w:tc>
        <w:tc>
          <w:p>
            <w:pPr>
              <w:pStyle w:val="Normal"/>
            </w:pPr>
            <w:r>
              <w:t>0.11 (0.027–0.23)</w:t>
            </w:r>
          </w:p>
        </w:tc>
        <w:tc>
          <w:p>
            <w:pPr>
              <w:pStyle w:val="Normal"/>
            </w:pPr>
            <w:r>
              <w:t>0.065 (-0.042–0.19)</w:t>
            </w:r>
          </w:p>
        </w:tc>
        <w:tc>
          <w:p>
            <w:pPr>
              <w:pStyle w:val="Normal"/>
            </w:pPr>
            <w:r>
              <w:t>0.42 (-0.31–1.2)</w:t>
            </w:r>
          </w:p>
        </w:tc>
        <w:tc>
          <w:p>
            <w:pPr>
              <w:pStyle w:val="Normal"/>
            </w:pPr>
            <w:r>
              <w:t>0.43 ± 0.48</w:t>
            </w:r>
          </w:p>
        </w:tc>
        <w:tc>
          <w:p>
            <w:pPr>
              <w:pStyle w:val="Normal"/>
            </w:pPr>
            <w:r>
              <w:t>0.84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2026-01-09T08:24:58Z</dcterms:modified>
  <cp:category/>
</cp:coreProperties>
</file>