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818D4" w14:textId="19809AB2" w:rsidR="00F91187" w:rsidRPr="008433EA" w:rsidRDefault="009D6EFE" w:rsidP="00F91187">
      <w:pPr>
        <w:rPr>
          <w:rFonts w:ascii="Futura Medium" w:hAnsi="Futura Medium" w:cs="Futura Medium"/>
          <w:i/>
          <w:iCs/>
          <w:sz w:val="32"/>
          <w:szCs w:val="32"/>
        </w:rPr>
      </w:pPr>
      <w:r w:rsidRPr="008433EA">
        <w:rPr>
          <w:rFonts w:ascii="Futura Medium" w:hAnsi="Futura Medium" w:cs="Futura Medium" w:hint="cs"/>
          <w:i/>
          <w:iCs/>
          <w:sz w:val="32"/>
          <w:szCs w:val="32"/>
        </w:rPr>
        <w:t>Supplement to</w:t>
      </w:r>
    </w:p>
    <w:p w14:paraId="2DD2462F" w14:textId="5744114F" w:rsidR="009D6EFE" w:rsidRPr="00615FD6" w:rsidRDefault="00B545D9" w:rsidP="00F91187">
      <w:pPr>
        <w:rPr>
          <w:rFonts w:ascii="Futura" w:hAnsi="Futura" w:cs="Futura"/>
          <w:b/>
          <w:bCs/>
          <w:sz w:val="38"/>
          <w:szCs w:val="38"/>
        </w:rPr>
      </w:pPr>
      <w:r>
        <w:rPr>
          <w:rFonts w:ascii="Futura" w:hAnsi="Futura" w:cs="Futura"/>
          <w:b/>
          <w:bCs/>
          <w:sz w:val="38"/>
          <w:szCs w:val="38"/>
        </w:rPr>
        <w:t>K</w:t>
      </w:r>
      <w:r w:rsidR="00615FD6" w:rsidRPr="00615FD6">
        <w:rPr>
          <w:rFonts w:ascii="Futura" w:hAnsi="Futura" w:cs="Futura"/>
          <w:b/>
          <w:bCs/>
          <w:sz w:val="38"/>
          <w:szCs w:val="38"/>
        </w:rPr>
        <w:t>elp decomposition</w:t>
      </w:r>
      <w:r>
        <w:rPr>
          <w:rFonts w:ascii="Futura" w:hAnsi="Futura" w:cs="Futura"/>
          <w:b/>
          <w:bCs/>
          <w:sz w:val="38"/>
          <w:szCs w:val="38"/>
        </w:rPr>
        <w:t xml:space="preserve"> hinges on physiology</w:t>
      </w:r>
    </w:p>
    <w:p w14:paraId="335B893B" w14:textId="77777777" w:rsid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</w:rPr>
      </w:pPr>
    </w:p>
    <w:p w14:paraId="0F0C4F05" w14:textId="765198B0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Luka Seamus Wright*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Andy Foggo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Tom Roberts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Pippa Attwell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Just Cebrián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Thomas Wernberg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Karen Filbee-Dexter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</w:p>
    <w:p w14:paraId="664034A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</w:p>
    <w:p w14:paraId="4831C41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Oceans Institute, University of Western Australia, Perth, Australia</w:t>
      </w:r>
    </w:p>
    <w:p w14:paraId="383C67C5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Biological Sciences, University of Western Australia, Perth, Australia</w:t>
      </w:r>
    </w:p>
    <w:p w14:paraId="0065BA00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CSIRO Oceans and Atmosphere, Perth, Australia</w:t>
      </w:r>
    </w:p>
    <w:p w14:paraId="599D45C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Marine Biology and Ecology Research Centre, University of Plymouth, Plymouth, United Kingdom</w:t>
      </w:r>
    </w:p>
    <w:p w14:paraId="018AAA7B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King Abdullah University of Science and Technology, </w:t>
      </w:r>
      <w:proofErr w:type="spellStart"/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Thuwal</w:t>
      </w:r>
      <w:proofErr w:type="spellEnd"/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Saudi Arabia</w:t>
      </w:r>
    </w:p>
    <w:p w14:paraId="3FBAE19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Institute of Marine Research, His, Norway</w:t>
      </w:r>
    </w:p>
    <w:p w14:paraId="7F6E0EF6" w14:textId="664FFDE3" w:rsidR="008433EA" w:rsidRPr="008433EA" w:rsidRDefault="008433EA" w:rsidP="008433EA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*</w:t>
      </w:r>
      <w:hyperlink r:id="rId6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luka.wright@research.uwa.edu.au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7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luka@wright.it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8" w:history="1">
        <w:r>
          <w:rPr>
            <w:rStyle w:val="Hyperlink"/>
            <w:rFonts w:ascii="Futura Medium" w:hAnsi="Futura Medium" w:cs="Futura Medium" w:hint="cs"/>
            <w:sz w:val="20"/>
            <w:szCs w:val="20"/>
          </w:rPr>
          <w:t>orcid.org/0000-0002-1273-6256</w:t>
        </w:r>
      </w:hyperlink>
    </w:p>
    <w:p w14:paraId="5428CDC9" w14:textId="77777777" w:rsidR="009D6EFE" w:rsidRPr="00A07384" w:rsidRDefault="009D6EFE" w:rsidP="00F91187">
      <w:pPr>
        <w:rPr>
          <w:rFonts w:ascii="Futura Medium" w:hAnsi="Futura Medium" w:cs="Futura Medium"/>
        </w:rPr>
      </w:pPr>
    </w:p>
    <w:p w14:paraId="65D2EA34" w14:textId="510EF2FD" w:rsidR="00A07384" w:rsidRDefault="00A07384" w:rsidP="00F91187">
      <w:pPr>
        <w:rPr>
          <w:rFonts w:ascii="Futura" w:hAnsi="Futura" w:cs="Futura"/>
        </w:rPr>
      </w:pPr>
      <w:r w:rsidRPr="00A07384">
        <w:rPr>
          <w:rFonts w:ascii="Futura" w:hAnsi="Futura" w:cs="Futura"/>
          <w:b/>
          <w:bCs/>
        </w:rPr>
        <w:t>Figures</w:t>
      </w:r>
    </w:p>
    <w:p w14:paraId="0B9210EB" w14:textId="77777777" w:rsidR="00A877DF" w:rsidRDefault="00A877DF" w:rsidP="00F91187">
      <w:pPr>
        <w:rPr>
          <w:rFonts w:ascii="Futura" w:hAnsi="Futura" w:cs="Futura"/>
        </w:rPr>
      </w:pPr>
    </w:p>
    <w:p w14:paraId="7D8649B0" w14:textId="776C29F2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drawing>
          <wp:inline distT="0" distB="0" distL="0" distR="0" wp14:anchorId="1BE186C2" wp14:editId="4ED9B957">
            <wp:extent cx="5760000" cy="2880000"/>
            <wp:effectExtent l="0" t="0" r="6350" b="3175"/>
            <wp:docPr id="1855008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08621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105E8" w14:textId="4676A70F" w:rsidR="00A877DF" w:rsidRPr="003902B3" w:rsidRDefault="008433EA" w:rsidP="00F91187">
      <w:pPr>
        <w:rPr>
          <w:rFonts w:ascii="Futura" w:hAnsi="Futura" w:cs="Futura"/>
          <w:sz w:val="20"/>
          <w:szCs w:val="20"/>
        </w:rPr>
      </w:pPr>
      <w:r w:rsidRPr="00DC2676">
        <w:rPr>
          <w:rFonts w:ascii="Futura" w:hAnsi="Futura" w:cs="Futura"/>
          <w:b/>
          <w:bCs/>
          <w:sz w:val="20"/>
          <w:szCs w:val="20"/>
        </w:rPr>
        <w:t>Figure S1</w:t>
      </w:r>
      <w:r w:rsidRPr="00DC2676">
        <w:rPr>
          <w:rFonts w:ascii="Futura Medium" w:hAnsi="Futura Medium" w:cs="Futura Medium" w:hint="cs"/>
          <w:sz w:val="20"/>
          <w:szCs w:val="20"/>
        </w:rPr>
        <w:t xml:space="preserve">. </w:t>
      </w:r>
      <w:r w:rsidR="00547DA3">
        <w:rPr>
          <w:rFonts w:ascii="Futura Medium" w:hAnsi="Futura Medium" w:cs="Futura Medium"/>
          <w:sz w:val="20"/>
          <w:szCs w:val="20"/>
        </w:rPr>
        <w:t>Mass relationship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547DA3">
        <w:rPr>
          <w:rFonts w:ascii="Futura Medium" w:hAnsi="Futura Medium" w:cs="Futura Medium"/>
          <w:sz w:val="20"/>
          <w:szCs w:val="20"/>
        </w:rPr>
        <w:t>for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kelp (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Ecklonia</w:t>
      </w:r>
      <w:proofErr w:type="spellEnd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radiata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 </w:t>
      </w:r>
      <w:r w:rsidR="00547DA3">
        <w:rPr>
          <w:rFonts w:ascii="Futura Medium" w:hAnsi="Futura Medium" w:cs="Futura Medium"/>
          <w:sz w:val="20"/>
          <w:szCs w:val="20"/>
        </w:rPr>
        <w:t xml:space="preserve">and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seagrass (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Amphibolis</w:t>
      </w:r>
      <w:proofErr w:type="spellEnd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). Each data point is a </w:t>
      </w:r>
      <w:r w:rsidR="00387F4B">
        <w:rPr>
          <w:rFonts w:ascii="Futura Medium" w:hAnsi="Futura Medium" w:cs="Futura Medium"/>
          <w:sz w:val="20"/>
          <w:szCs w:val="20"/>
        </w:rPr>
        <w:t>tissue sample measured before and after lyophilisation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(n = </w:t>
      </w:r>
      <w:r w:rsidR="00387F4B">
        <w:rPr>
          <w:rFonts w:ascii="Futura Medium" w:hAnsi="Futura Medium" w:cs="Futura Medium"/>
          <w:sz w:val="20"/>
          <w:szCs w:val="20"/>
        </w:rPr>
        <w:t>30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DC2676" w:rsidRPr="00387F4B">
        <w:rPr>
          <w:rFonts w:ascii="Futura Medium" w:hAnsi="Futura Medium" w:cs="Futura Medium" w:hint="cs"/>
          <w:sz w:val="20"/>
          <w:szCs w:val="20"/>
        </w:rPr>
        <w:t xml:space="preserve">for </w:t>
      </w:r>
      <w:r w:rsidR="00387F4B" w:rsidRPr="00387F4B">
        <w:rPr>
          <w:rFonts w:ascii="Futura Medium" w:hAnsi="Futura Medium" w:cs="Futura Medium"/>
          <w:sz w:val="20"/>
          <w:szCs w:val="20"/>
        </w:rPr>
        <w:t>each species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DD7ABE">
        <w:rPr>
          <w:rFonts w:ascii="Futura Medium" w:hAnsi="Futura Medium" w:cs="Futura Medium"/>
          <w:sz w:val="20"/>
          <w:szCs w:val="20"/>
        </w:rPr>
        <w:t xml:space="preserve">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Lines and ribbons are the </w:t>
      </w:r>
      <w:r w:rsidR="00DD7ABE">
        <w:rPr>
          <w:rFonts w:ascii="Futura Medium" w:hAnsi="Futura Medium" w:cs="Futura Medium"/>
          <w:sz w:val="20"/>
          <w:szCs w:val="20"/>
        </w:rPr>
        <w:t>mean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and 50%, 80% and 90% posterior probability intervals for </w:t>
      </w:r>
      <w:r w:rsidR="008A2F64">
        <w:rPr>
          <w:rFonts w:ascii="Futura Medium" w:hAnsi="Futura Medium" w:cs="Futura Medium"/>
          <w:sz w:val="20"/>
          <w:szCs w:val="20"/>
        </w:rPr>
        <w:t>predicted</w:t>
      </w:r>
      <w:r w:rsidR="00DD7ABE">
        <w:rPr>
          <w:rFonts w:ascii="Futura Medium" w:hAnsi="Futura Medium" w:cs="Futura Medium"/>
          <w:sz w:val="20"/>
          <w:szCs w:val="20"/>
        </w:rPr>
        <w:t xml:space="preserve"> observations</w:t>
      </w:r>
      <w:r w:rsidR="008C7348">
        <w:rPr>
          <w:rFonts w:ascii="Futura Medium" w:hAnsi="Futura Medium" w:cs="Futura Medium"/>
          <w:sz w:val="20"/>
          <w:szCs w:val="20"/>
        </w:rPr>
        <w:t xml:space="preserve"> of dry mass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8A2F64">
        <w:rPr>
          <w:rFonts w:ascii="Futura Medium" w:hAnsi="Futura Medium" w:cs="Futura Medium"/>
          <w:sz w:val="20"/>
          <w:szCs w:val="20"/>
        </w:rPr>
        <w:t>(</w:t>
      </w:r>
      <w:r w:rsidR="008A2F64">
        <w:rPr>
          <w:rFonts w:ascii="Futura" w:hAnsi="Futura" w:cs="Futura"/>
          <w:i/>
          <w:iCs/>
          <w:sz w:val="20"/>
          <w:szCs w:val="20"/>
        </w:rPr>
        <w:t>m</w:t>
      </w:r>
      <w:r w:rsidR="008A2F64" w:rsidRPr="00DD7ABE">
        <w:rPr>
          <w:rFonts w:ascii="Futura" w:hAnsi="Futura" w:cs="Futura"/>
          <w:i/>
          <w:iCs/>
          <w:sz w:val="20"/>
          <w:szCs w:val="20"/>
          <w:vertAlign w:val="subscript"/>
        </w:rPr>
        <w:t>d</w:t>
      </w:r>
      <w:r w:rsidR="008A2F64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r w:rsidR="008A2F64" w:rsidRPr="00DC2676">
        <w:rPr>
          <w:rFonts w:ascii="Futura Medium" w:hAnsi="Futura Medium" w:cs="Futura Medium" w:hint="cs"/>
          <w:sz w:val="20"/>
          <w:szCs w:val="20"/>
        </w:rPr>
        <w:t xml:space="preserve">in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DD7ABE">
        <w:rPr>
          <w:rFonts w:ascii="Futura Medium" w:hAnsi="Futura Medium" w:cs="Futura Medium"/>
          <w:sz w:val="20"/>
          <w:szCs w:val="20"/>
        </w:rPr>
        <w:t>1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0073B9">
        <w:rPr>
          <w:rFonts w:ascii="Futura Medium" w:hAnsi="Futura Medium" w:cs="Futura Medium"/>
          <w:sz w:val="20"/>
          <w:szCs w:val="20"/>
        </w:rPr>
        <w:t xml:space="preserve"> The </w:t>
      </w:r>
      <w:r w:rsidR="006E6809">
        <w:rPr>
          <w:rFonts w:ascii="Futura Medium" w:hAnsi="Futura Medium" w:cs="Futura Medium"/>
          <w:sz w:val="20"/>
          <w:szCs w:val="20"/>
        </w:rPr>
        <w:t>functions</w:t>
      </w:r>
      <w:r w:rsidR="000073B9">
        <w:rPr>
          <w:rFonts w:ascii="Futura Medium" w:hAnsi="Futura Medium" w:cs="Futura Medium"/>
          <w:sz w:val="20"/>
          <w:szCs w:val="20"/>
        </w:rPr>
        <w:t xml:space="preserve"> describing the likelihood mean and standard deviation (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0073B9">
        <w:rPr>
          <w:rFonts w:ascii="Futura Medium" w:hAnsi="Futura Medium" w:cs="Futura Medium"/>
          <w:sz w:val="20"/>
          <w:szCs w:val="20"/>
        </w:rPr>
        <w:t xml:space="preserve"> </w:t>
      </w:r>
      <w:r w:rsidR="000073B9" w:rsidRPr="000073B9">
        <w:rPr>
          <w:rFonts w:ascii="Futura Medium" w:hAnsi="Futura Medium" w:cs="Futura Medium" w:hint="cs"/>
          <w:sz w:val="20"/>
          <w:szCs w:val="20"/>
        </w:rPr>
        <w:t>and</w:t>
      </w:r>
      <w:r w:rsidR="000073B9" w:rsidRPr="000073B9">
        <w:rPr>
          <w:rFonts w:ascii="Helvetica Neue Medium" w:hAnsi="Helvetica Neue Medium" w:cs="Futura"/>
          <w:sz w:val="20"/>
          <w:szCs w:val="20"/>
        </w:rPr>
        <w:t xml:space="preserve"> 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0073B9">
        <w:rPr>
          <w:rFonts w:ascii="Futura" w:hAnsi="Futura" w:cs="Futura"/>
          <w:sz w:val="20"/>
          <w:szCs w:val="20"/>
        </w:rPr>
        <w:t xml:space="preserve">, 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0073B9">
        <w:rPr>
          <w:rFonts w:ascii="Futura Medium" w:hAnsi="Futura Medium" w:cs="Futura Medium"/>
          <w:sz w:val="20"/>
          <w:szCs w:val="20"/>
        </w:rPr>
        <w:t>1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>)</w:t>
      </w:r>
      <w:r w:rsidR="000073B9">
        <w:rPr>
          <w:rFonts w:ascii="Futura Medium" w:hAnsi="Futura Medium" w:cs="Futura Medium"/>
          <w:sz w:val="20"/>
          <w:szCs w:val="20"/>
        </w:rPr>
        <w:t xml:space="preserve"> are given in each panel. The slope is equivalent to the dry-fresh mass ratio.</w:t>
      </w:r>
    </w:p>
    <w:p w14:paraId="7A1502E4" w14:textId="4C4842C8" w:rsidR="00A877DF" w:rsidRDefault="003902B3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lastRenderedPageBreak/>
        <w:drawing>
          <wp:inline distT="0" distB="0" distL="0" distR="0" wp14:anchorId="0B36DDBB" wp14:editId="78B31F9A">
            <wp:extent cx="5759597" cy="4324786"/>
            <wp:effectExtent l="0" t="0" r="0" b="6350"/>
            <wp:docPr id="25500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00667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597" cy="432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C7688" w14:textId="23864E68" w:rsidR="008433EA" w:rsidRPr="002F356F" w:rsidRDefault="008433EA" w:rsidP="00F91187">
      <w:pPr>
        <w:rPr>
          <w:rFonts w:ascii="Futura" w:hAnsi="Futura" w:cs="Futura"/>
          <w:sz w:val="20"/>
          <w:szCs w:val="20"/>
        </w:rPr>
      </w:pPr>
      <w:r w:rsidRPr="008D09AD">
        <w:rPr>
          <w:rFonts w:ascii="Futura" w:hAnsi="Futura" w:cs="Futura"/>
          <w:b/>
          <w:bCs/>
          <w:sz w:val="20"/>
          <w:szCs w:val="20"/>
        </w:rPr>
        <w:t>Figure S2</w:t>
      </w:r>
      <w:r w:rsidRPr="008D09AD">
        <w:rPr>
          <w:rFonts w:ascii="Futura Medium" w:hAnsi="Futura Medium" w:cs="Futura Medium" w:hint="cs"/>
          <w:sz w:val="20"/>
          <w:szCs w:val="20"/>
        </w:rPr>
        <w:t xml:space="preserve">. 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 xml:space="preserve">Temperature and </w:t>
      </w:r>
      <w:r w:rsidR="00F63953">
        <w:rPr>
          <w:rFonts w:ascii="Futura Medium" w:hAnsi="Futura Medium" w:cs="Futura Medium"/>
          <w:sz w:val="20"/>
          <w:szCs w:val="20"/>
        </w:rPr>
        <w:t>photosynthetically active radiation (PAR) over the duration of the</w:t>
      </w:r>
      <w:r w:rsidR="001D5A6E">
        <w:rPr>
          <w:rFonts w:ascii="Futura Medium" w:hAnsi="Futura Medium" w:cs="Futura Medium"/>
          <w:sz w:val="20"/>
          <w:szCs w:val="20"/>
        </w:rPr>
        <w:t xml:space="preserve"> </w:t>
      </w:r>
      <w:r w:rsidR="00F63953">
        <w:rPr>
          <w:rFonts w:ascii="Futura Medium" w:hAnsi="Futura Medium" w:cs="Futura Medium"/>
          <w:sz w:val="20"/>
          <w:szCs w:val="20"/>
        </w:rPr>
        <w:t xml:space="preserve">experiment on </w:t>
      </w:r>
      <w:proofErr w:type="spellStart"/>
      <w:r w:rsidR="00F63953" w:rsidRPr="00F63953">
        <w:rPr>
          <w:rFonts w:ascii="Futura Medium" w:hAnsi="Futura Medium" w:cs="Futura Medium"/>
          <w:i/>
          <w:iCs/>
          <w:sz w:val="20"/>
          <w:szCs w:val="20"/>
        </w:rPr>
        <w:t>Ecklonia</w:t>
      </w:r>
      <w:proofErr w:type="spellEnd"/>
      <w:r w:rsidR="00F63953" w:rsidRPr="00F63953">
        <w:rPr>
          <w:rFonts w:ascii="Futura Medium" w:hAnsi="Futura Medium" w:cs="Futura Medium"/>
          <w:i/>
          <w:iCs/>
          <w:sz w:val="20"/>
          <w:szCs w:val="20"/>
        </w:rPr>
        <w:t xml:space="preserve"> radiata</w:t>
      </w:r>
      <w:r w:rsidR="00F63953">
        <w:rPr>
          <w:rFonts w:ascii="Futura Medium" w:hAnsi="Futura Medium" w:cs="Futura Medium"/>
          <w:sz w:val="20"/>
          <w:szCs w:val="20"/>
        </w:rPr>
        <w:t xml:space="preserve"> and </w:t>
      </w:r>
      <w:proofErr w:type="spellStart"/>
      <w:r w:rsidR="00F63953" w:rsidRPr="00F63953">
        <w:rPr>
          <w:rFonts w:ascii="Futura Medium" w:hAnsi="Futura Medium" w:cs="Futura Medium"/>
          <w:i/>
          <w:iCs/>
          <w:sz w:val="20"/>
          <w:szCs w:val="20"/>
        </w:rPr>
        <w:t>Amphibolis</w:t>
      </w:r>
      <w:proofErr w:type="spellEnd"/>
      <w:r w:rsidR="00F63953" w:rsidRPr="00F63953">
        <w:rPr>
          <w:rFonts w:ascii="Futura Medium" w:hAnsi="Futura Medium" w:cs="Futura Medium"/>
          <w:i/>
          <w:iCs/>
          <w:sz w:val="20"/>
          <w:szCs w:val="20"/>
        </w:rPr>
        <w:t xml:space="preserve"> </w:t>
      </w:r>
      <w:proofErr w:type="spellStart"/>
      <w:r w:rsidR="00F63953" w:rsidRPr="00F63953">
        <w:rPr>
          <w:rFonts w:ascii="Futura Medium" w:hAnsi="Futura Medium" w:cs="Futura Medium"/>
          <w:i/>
          <w:iCs/>
          <w:sz w:val="20"/>
          <w:szCs w:val="20"/>
        </w:rPr>
        <w:t>griffithii</w:t>
      </w:r>
      <w:proofErr w:type="spellEnd"/>
      <w:r w:rsidR="00C04872">
        <w:rPr>
          <w:rFonts w:ascii="Futura Medium" w:hAnsi="Futura Medium" w:cs="Futura Medium"/>
          <w:sz w:val="20"/>
          <w:szCs w:val="20"/>
        </w:rPr>
        <w:t>.</w:t>
      </w:r>
      <w:r w:rsidR="00DE1E8E">
        <w:rPr>
          <w:rFonts w:ascii="Futura Medium" w:hAnsi="Futura Medium" w:cs="Futura Medium"/>
          <w:sz w:val="20"/>
          <w:szCs w:val="20"/>
        </w:rPr>
        <w:t xml:space="preserve"> </w:t>
      </w:r>
      <w:r w:rsidR="00C04872">
        <w:rPr>
          <w:rFonts w:ascii="Futura Medium" w:hAnsi="Futura Medium" w:cs="Futura Medium"/>
          <w:sz w:val="20"/>
          <w:szCs w:val="20"/>
        </w:rPr>
        <w:t>The experiment was</w:t>
      </w:r>
      <w:r w:rsidR="00DE1E8E">
        <w:rPr>
          <w:rFonts w:ascii="Futura Medium" w:hAnsi="Futura Medium" w:cs="Futura Medium"/>
          <w:sz w:val="20"/>
          <w:szCs w:val="20"/>
        </w:rPr>
        <w:t xml:space="preserve"> </w:t>
      </w:r>
      <w:r w:rsidR="00C04872">
        <w:rPr>
          <w:rFonts w:ascii="Futura Medium" w:hAnsi="Futura Medium" w:cs="Futura Medium"/>
          <w:sz w:val="20"/>
          <w:szCs w:val="20"/>
        </w:rPr>
        <w:t>conducted in austral summer and autumn, starting</w:t>
      </w:r>
      <w:r w:rsidR="00DE1E8E">
        <w:rPr>
          <w:rFonts w:ascii="Futura Medium" w:hAnsi="Futura Medium" w:cs="Futura Medium"/>
          <w:sz w:val="20"/>
          <w:szCs w:val="20"/>
        </w:rPr>
        <w:t xml:space="preserve"> on 3</w:t>
      </w:r>
      <w:r w:rsidR="00DE1E8E" w:rsidRPr="00DE1E8E">
        <w:rPr>
          <w:rFonts w:ascii="Futura Medium" w:hAnsi="Futura Medium" w:cs="Futura Medium"/>
          <w:sz w:val="20"/>
          <w:szCs w:val="20"/>
          <w:vertAlign w:val="superscript"/>
        </w:rPr>
        <w:t>rd</w:t>
      </w:r>
      <w:r w:rsidR="00DE1E8E">
        <w:rPr>
          <w:rFonts w:ascii="Futura Medium" w:hAnsi="Futura Medium" w:cs="Futura Medium"/>
          <w:sz w:val="20"/>
          <w:szCs w:val="20"/>
        </w:rPr>
        <w:t xml:space="preserve"> February and </w:t>
      </w:r>
      <w:r w:rsidR="00C04872">
        <w:rPr>
          <w:rFonts w:ascii="Futura Medium" w:hAnsi="Futura Medium" w:cs="Futura Medium"/>
          <w:sz w:val="20"/>
          <w:szCs w:val="20"/>
        </w:rPr>
        <w:t>ending</w:t>
      </w:r>
      <w:r w:rsidR="00DE1E8E">
        <w:rPr>
          <w:rFonts w:ascii="Futura Medium" w:hAnsi="Futura Medium" w:cs="Futura Medium"/>
          <w:sz w:val="20"/>
          <w:szCs w:val="20"/>
        </w:rPr>
        <w:t xml:space="preserve"> </w:t>
      </w:r>
      <w:r w:rsidR="005F5B5F">
        <w:rPr>
          <w:rFonts w:ascii="Futura Medium" w:hAnsi="Futura Medium" w:cs="Futura Medium"/>
          <w:sz w:val="20"/>
          <w:szCs w:val="20"/>
        </w:rPr>
        <w:t xml:space="preserve">after 73 days </w:t>
      </w:r>
      <w:r w:rsidR="00DE1E8E">
        <w:rPr>
          <w:rFonts w:ascii="Futura Medium" w:hAnsi="Futura Medium" w:cs="Futura Medium"/>
          <w:sz w:val="20"/>
          <w:szCs w:val="20"/>
        </w:rPr>
        <w:t>on 17</w:t>
      </w:r>
      <w:r w:rsidR="00DE1E8E" w:rsidRPr="00DE1E8E">
        <w:rPr>
          <w:rFonts w:ascii="Futura Medium" w:hAnsi="Futura Medium" w:cs="Futura Medium"/>
          <w:sz w:val="20"/>
          <w:szCs w:val="20"/>
          <w:vertAlign w:val="superscript"/>
        </w:rPr>
        <w:t>th</w:t>
      </w:r>
      <w:r w:rsidR="00DE1E8E">
        <w:rPr>
          <w:rFonts w:ascii="Futura Medium" w:hAnsi="Futura Medium" w:cs="Futura Medium"/>
          <w:sz w:val="20"/>
          <w:szCs w:val="20"/>
        </w:rPr>
        <w:t xml:space="preserve"> April 2025.</w:t>
      </w:r>
      <w:r w:rsidR="00C04872">
        <w:rPr>
          <w:rFonts w:ascii="Futura Medium" w:hAnsi="Futura Medium" w:cs="Futura Medium"/>
          <w:sz w:val="20"/>
          <w:szCs w:val="20"/>
        </w:rPr>
        <w:t xml:space="preserve"> Each panel </w:t>
      </w:r>
      <w:r w:rsidR="00752C9F">
        <w:rPr>
          <w:rFonts w:ascii="Futura Medium" w:hAnsi="Futura Medium" w:cs="Futura Medium"/>
          <w:sz w:val="20"/>
          <w:szCs w:val="20"/>
        </w:rPr>
        <w:t xml:space="preserve">is an experimental tank. Temperature was measured every 5 minutes </w:t>
      </w:r>
      <w:r w:rsidR="00DB3266">
        <w:rPr>
          <w:rFonts w:ascii="Futura Medium" w:hAnsi="Futura Medium" w:cs="Futura Medium"/>
          <w:sz w:val="20"/>
          <w:szCs w:val="20"/>
        </w:rPr>
        <w:t xml:space="preserve">(n = </w:t>
      </w:r>
      <w:r w:rsidR="00DB3266" w:rsidRPr="00DB3266">
        <w:rPr>
          <w:rFonts w:ascii="Futura Medium" w:hAnsi="Futura Medium" w:cs="Futura Medium"/>
          <w:sz w:val="20"/>
          <w:szCs w:val="20"/>
        </w:rPr>
        <w:t>20972</w:t>
      </w:r>
      <w:r w:rsidR="00DB3266">
        <w:rPr>
          <w:rFonts w:ascii="Futura Medium" w:hAnsi="Futura Medium" w:cs="Futura Medium"/>
          <w:sz w:val="20"/>
          <w:szCs w:val="20"/>
        </w:rPr>
        <w:t xml:space="preserve"> per tank) and is therefore shown as a continuous trendline. </w:t>
      </w:r>
      <w:r w:rsidR="00C915BA">
        <w:rPr>
          <w:rFonts w:ascii="Futura Medium" w:hAnsi="Futura Medium" w:cs="Futura Medium"/>
          <w:sz w:val="20"/>
          <w:szCs w:val="20"/>
        </w:rPr>
        <w:t xml:space="preserve">Points and error bars for PAR </w:t>
      </w:r>
      <w:r w:rsidR="0020445D">
        <w:rPr>
          <w:rFonts w:ascii="Futura Medium" w:hAnsi="Futura Medium" w:cs="Futura Medium"/>
          <w:sz w:val="20"/>
          <w:szCs w:val="20"/>
        </w:rPr>
        <w:t xml:space="preserve">are means ± standard deviations (n = 10) for a </w:t>
      </w:r>
      <w:r w:rsidR="00BE567D">
        <w:rPr>
          <w:rFonts w:ascii="Futura Medium" w:hAnsi="Futura Medium" w:cs="Futura Medium"/>
          <w:sz w:val="20"/>
          <w:szCs w:val="20"/>
        </w:rPr>
        <w:t>single</w:t>
      </w:r>
      <w:r w:rsidR="0020445D">
        <w:rPr>
          <w:rFonts w:ascii="Futura Medium" w:hAnsi="Futura Medium" w:cs="Futura Medium"/>
          <w:sz w:val="20"/>
          <w:szCs w:val="20"/>
        </w:rPr>
        <w:t xml:space="preserve"> timepoint, </w:t>
      </w:r>
      <w:r w:rsidR="00BE567D">
        <w:rPr>
          <w:rFonts w:ascii="Futura Medium" w:hAnsi="Futura Medium" w:cs="Futura Medium"/>
          <w:sz w:val="20"/>
          <w:szCs w:val="20"/>
        </w:rPr>
        <w:t xml:space="preserve">i.e. error bars </w:t>
      </w:r>
      <w:r w:rsidR="0020445D">
        <w:rPr>
          <w:rFonts w:ascii="Futura Medium" w:hAnsi="Futura Medium" w:cs="Futura Medium"/>
          <w:sz w:val="20"/>
          <w:szCs w:val="20"/>
        </w:rPr>
        <w:t xml:space="preserve">represent </w:t>
      </w:r>
      <w:r w:rsidR="00BE567D">
        <w:rPr>
          <w:rFonts w:ascii="Futura Medium" w:hAnsi="Futura Medium" w:cs="Futura Medium"/>
          <w:sz w:val="20"/>
          <w:szCs w:val="20"/>
        </w:rPr>
        <w:t xml:space="preserve">only </w:t>
      </w:r>
      <w:r w:rsidR="0020445D">
        <w:rPr>
          <w:rFonts w:ascii="Futura Medium" w:hAnsi="Futura Medium" w:cs="Futura Medium"/>
          <w:sz w:val="20"/>
          <w:szCs w:val="20"/>
        </w:rPr>
        <w:t>spatial</w:t>
      </w:r>
      <w:r w:rsidR="0020445D" w:rsidRPr="0020445D">
        <w:rPr>
          <w:rFonts w:ascii="Futura Medium" w:hAnsi="Futura Medium" w:cs="Futura Medium"/>
          <w:sz w:val="20"/>
          <w:szCs w:val="20"/>
        </w:rPr>
        <w:t xml:space="preserve"> </w:t>
      </w:r>
      <w:r w:rsidR="0020445D">
        <w:rPr>
          <w:rFonts w:ascii="Futura Medium" w:hAnsi="Futura Medium" w:cs="Futura Medium"/>
          <w:sz w:val="20"/>
          <w:szCs w:val="20"/>
        </w:rPr>
        <w:t>variation</w:t>
      </w:r>
      <w:r w:rsidR="0020445D">
        <w:rPr>
          <w:rFonts w:ascii="Futura Medium" w:hAnsi="Futura Medium" w:cs="Futura Medium"/>
          <w:sz w:val="20"/>
          <w:szCs w:val="20"/>
        </w:rPr>
        <w:t>.</w:t>
      </w:r>
    </w:p>
    <w:p w14:paraId="6A24A06E" w14:textId="6FDE7CD9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lastRenderedPageBreak/>
        <w:drawing>
          <wp:inline distT="0" distB="0" distL="0" distR="0" wp14:anchorId="456894B5" wp14:editId="72538516">
            <wp:extent cx="5759999" cy="4325088"/>
            <wp:effectExtent l="0" t="0" r="6350" b="5715"/>
            <wp:docPr id="13606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54335" name="Pictur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32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B331" w14:textId="1F88CAB4" w:rsidR="008433EA" w:rsidRPr="00B336F3" w:rsidRDefault="008433EA" w:rsidP="00F91187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" w:hAnsi="Futura" w:cs="Futura"/>
          <w:b/>
          <w:bCs/>
          <w:sz w:val="20"/>
          <w:szCs w:val="20"/>
        </w:rPr>
        <w:t>Figure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8433EA">
        <w:rPr>
          <w:rFonts w:ascii="Futura" w:hAnsi="Futura" w:cs="Futura"/>
          <w:sz w:val="20"/>
          <w:szCs w:val="20"/>
        </w:rPr>
        <w:t>.</w:t>
      </w:r>
      <w:r w:rsidRPr="00C56E87">
        <w:rPr>
          <w:rFonts w:ascii="Futura Medium" w:hAnsi="Futura Medium" w:cs="Futura Medium" w:hint="cs"/>
          <w:sz w:val="20"/>
          <w:szCs w:val="20"/>
        </w:rPr>
        <w:t xml:space="preserve">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Decomposition of kelp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Laminaria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and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Ecklonia</w:t>
      </w:r>
      <w:proofErr w:type="spellEnd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) is determined by physiology, unlike decomposition of seagrass (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Amphibolis</w:t>
      </w:r>
      <w:proofErr w:type="spellEnd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Detrital mass </w:t>
      </w:r>
      <w:r w:rsidR="0082295B">
        <w:rPr>
          <w:rFonts w:ascii="Futura Medium" w:hAnsi="Futura Medium" w:cs="Futura Medium"/>
          <w:sz w:val="20"/>
          <w:szCs w:val="20"/>
        </w:rPr>
        <w:t>is given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as fresh mass (cf. Figure </w:t>
      </w:r>
      <w:r w:rsidR="0082295B">
        <w:rPr>
          <w:rFonts w:ascii="Futura Medium" w:hAnsi="Futura Medium" w:cs="Futura Medium"/>
          <w:sz w:val="20"/>
          <w:szCs w:val="20"/>
        </w:rPr>
        <w:t>2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Each data point is a destructively sampled litterbag (n = 86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L.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54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E.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27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A.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Lines and ribbons are the median and 50%, 80% and 90% posterior probability intervals for the likelihood mean </w:t>
      </w:r>
      <w:r w:rsidR="00121E9C">
        <w:rPr>
          <w:rFonts w:ascii="Futura Medium" w:hAnsi="Futura Medium" w:cs="Futura Medium"/>
          <w:sz w:val="20"/>
          <w:szCs w:val="20"/>
        </w:rPr>
        <w:t xml:space="preserve">or expected value </w:t>
      </w:r>
      <w:r w:rsidR="00863A16">
        <w:rPr>
          <w:rFonts w:ascii="Futura Medium" w:hAnsi="Futura Medium" w:cs="Futura Medium"/>
          <w:sz w:val="20"/>
          <w:szCs w:val="20"/>
        </w:rPr>
        <w:t xml:space="preserve">of the optimal model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="00863A16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  <w:vertAlign w:val="subscript"/>
        </w:rPr>
        <w:t>m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2). The widest ribbon in the 90% probability interval for predicted observations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m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in Equation 2). Distributions are posterior probabilities for the naïve exponential decay constant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3) and their ratios</w:t>
      </w:r>
      <w:r w:rsidR="00577A3C">
        <w:rPr>
          <w:rFonts w:ascii="Futura Medium" w:hAnsi="Futura Medium" w:cs="Futura Medium"/>
          <w:sz w:val="20"/>
          <w:szCs w:val="20"/>
        </w:rPr>
        <w:t xml:space="preserve"> (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ratio = </w:t>
      </w:r>
      <w:r w:rsidR="00B42A70">
        <w:rPr>
          <w:rFonts w:ascii="Futura Medium" w:hAnsi="Futura Medium" w:cs="Futura Medium"/>
          <w:sz w:val="20"/>
          <w:szCs w:val="20"/>
        </w:rPr>
        <w:t>1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means </w:t>
      </w:r>
      <w:r w:rsidR="00577A3C">
        <w:rPr>
          <w:rFonts w:ascii="Futura Medium" w:hAnsi="Futura Medium" w:cs="Futura Medium"/>
          <w:sz w:val="20"/>
          <w:szCs w:val="20"/>
        </w:rPr>
        <w:t>estimates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are the same</w:t>
      </w:r>
      <w:r w:rsidR="00577A3C">
        <w:rPr>
          <w:rFonts w:ascii="Futura Medium" w:hAnsi="Futura Medium" w:cs="Futura Medium"/>
          <w:sz w:val="20"/>
          <w:szCs w:val="20"/>
        </w:rPr>
        <w:t>)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. Summary statistics for these distributions are given in Table </w:t>
      </w:r>
      <w:r w:rsidR="00213DED">
        <w:rPr>
          <w:rFonts w:ascii="Futura Medium" w:hAnsi="Futura Medium" w:cs="Futura Medium"/>
          <w:sz w:val="20"/>
          <w:szCs w:val="20"/>
        </w:rPr>
        <w:t>S3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.</w:t>
      </w:r>
    </w:p>
    <w:p w14:paraId="08CA1077" w14:textId="77777777" w:rsidR="00A07384" w:rsidRDefault="00A07384" w:rsidP="00F91187">
      <w:pPr>
        <w:rPr>
          <w:rFonts w:ascii="Futura" w:hAnsi="Futura" w:cs="Futura"/>
        </w:rPr>
      </w:pPr>
    </w:p>
    <w:p w14:paraId="6BFA55FE" w14:textId="77777777" w:rsidR="00AA1A33" w:rsidRDefault="00AA1A33" w:rsidP="00F91187">
      <w:pPr>
        <w:rPr>
          <w:rFonts w:ascii="Futura" w:hAnsi="Futura" w:cs="Futura"/>
        </w:rPr>
      </w:pPr>
    </w:p>
    <w:p w14:paraId="12993B3F" w14:textId="1475D3B8" w:rsidR="00AA1A33" w:rsidRDefault="002C2A9D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lastRenderedPageBreak/>
        <w:drawing>
          <wp:inline distT="0" distB="0" distL="0" distR="0" wp14:anchorId="0747EA1A" wp14:editId="0417ACD0">
            <wp:extent cx="2880000" cy="4325088"/>
            <wp:effectExtent l="0" t="0" r="3175" b="5715"/>
            <wp:docPr id="179349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90830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2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AF5D" w14:textId="6446A316" w:rsidR="00AA1A33" w:rsidRDefault="002C2A9D" w:rsidP="00F91187">
      <w:pPr>
        <w:rPr>
          <w:rFonts w:ascii="Futura" w:hAnsi="Futura" w:cs="Futura"/>
        </w:rPr>
      </w:pPr>
      <w:r w:rsidRPr="008433EA">
        <w:rPr>
          <w:rFonts w:ascii="Futura" w:hAnsi="Futura" w:cs="Futura"/>
          <w:b/>
          <w:bCs/>
          <w:sz w:val="20"/>
          <w:szCs w:val="20"/>
        </w:rPr>
        <w:t>Figure S</w:t>
      </w:r>
      <w:r>
        <w:rPr>
          <w:rFonts w:ascii="Futura" w:hAnsi="Futura" w:cs="Futura"/>
          <w:b/>
          <w:bCs/>
          <w:sz w:val="20"/>
          <w:szCs w:val="20"/>
        </w:rPr>
        <w:t>4</w:t>
      </w:r>
      <w:r w:rsidRPr="008433EA">
        <w:rPr>
          <w:rFonts w:ascii="Futura" w:hAnsi="Futura" w:cs="Futura"/>
          <w:sz w:val="20"/>
          <w:szCs w:val="20"/>
        </w:rPr>
        <w:t>.</w:t>
      </w:r>
      <w:r w:rsidRPr="00C56E87">
        <w:rPr>
          <w:rFonts w:ascii="Futura Medium" w:hAnsi="Futura Medium" w:cs="Futura Medium" w:hint="cs"/>
          <w:sz w:val="20"/>
          <w:szCs w:val="20"/>
        </w:rPr>
        <w:t xml:space="preserve"> </w:t>
      </w:r>
      <w:r>
        <w:rPr>
          <w:rFonts w:ascii="Futura Medium" w:hAnsi="Futura Medium" w:cs="Futura Medium"/>
          <w:sz w:val="20"/>
          <w:szCs w:val="20"/>
        </w:rPr>
        <w:t xml:space="preserve">Detrital physiology affects estimates of 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kelp </w:t>
      </w:r>
      <w:r w:rsidRPr="002C2A9D">
        <w:rPr>
          <w:rFonts w:ascii="Futura Medium" w:hAnsi="Futura Medium" w:cs="Futura Medium" w:hint="cs"/>
          <w:sz w:val="20"/>
          <w:szCs w:val="20"/>
          <w:lang w:bidi="he-IL"/>
        </w:rPr>
        <w:t>CO</w:t>
      </w:r>
      <w:r w:rsidRPr="002C2A9D">
        <w:rPr>
          <w:rFonts w:ascii="Futura Medium" w:hAnsi="Futura Medium" w:cs="Futura Medium" w:hint="cs"/>
          <w:sz w:val="20"/>
          <w:szCs w:val="20"/>
          <w:vertAlign w:val="subscript"/>
          <w:lang w:bidi="he-IL"/>
        </w:rPr>
        <w:t>2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 removal</w:t>
      </w:r>
      <w:r>
        <w:rPr>
          <w:rFonts w:ascii="Futura Medium" w:hAnsi="Futura Medium" w:cs="Futura Medium"/>
          <w:sz w:val="20"/>
          <w:szCs w:val="20"/>
        </w:rPr>
        <w:t>.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 </w:t>
      </w:r>
      <w:r w:rsidR="00585C29">
        <w:rPr>
          <w:rFonts w:ascii="Futura Medium" w:hAnsi="Futura Medium" w:cs="Futura Medium"/>
          <w:sz w:val="20"/>
          <w:szCs w:val="20"/>
        </w:rPr>
        <w:t>The proportion of carbon exported below 200 metres depth, which is frequently assumed to be sequestered by retention in deep ocean currents, is calculated</w:t>
      </w:r>
      <w:r w:rsidR="00585C29" w:rsidRPr="002945DB">
        <w:rPr>
          <w:rFonts w:ascii="Futura Medium" w:hAnsi="Futura Medium" w:cs="Futura Medium" w:hint="cs"/>
          <w:sz w:val="20"/>
          <w:szCs w:val="20"/>
        </w:rPr>
        <w:t xml:space="preserve"> as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Ee</w:t>
      </w:r>
      <w:r w:rsidR="002945DB" w:rsidRPr="002945DB">
        <w:rPr>
          <w:rFonts w:ascii="Futura Medium" w:hAnsi="Futura Medium" w:cs="Futura Medium" w:hint="cs"/>
          <w:sz w:val="20"/>
          <w:szCs w:val="20"/>
          <w:vertAlign w:val="superscript"/>
        </w:rPr>
        <w:t>−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  <w:vertAlign w:val="superscript"/>
        </w:rPr>
        <w:t>kt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where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E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export</w:t>
      </w:r>
      <w:r w:rsidR="00CE3402">
        <w:rPr>
          <w:rFonts w:ascii="Futura Medium" w:hAnsi="Futura Medium" w:cs="Futura Medium"/>
          <w:sz w:val="20"/>
          <w:szCs w:val="20"/>
        </w:rPr>
        <w:t xml:space="preserve"> </w:t>
      </w:r>
      <w:r w:rsidR="00CE3402" w:rsidRPr="002945DB">
        <w:rPr>
          <w:rFonts w:ascii="Futura Medium" w:hAnsi="Futura Medium" w:cs="Futura Medium" w:hint="cs"/>
          <w:sz w:val="20"/>
          <w:szCs w:val="20"/>
        </w:rPr>
        <w:t>relative</w:t>
      </w:r>
      <w:r w:rsidR="00CE3402">
        <w:rPr>
          <w:rFonts w:ascii="Futura Medium" w:hAnsi="Futura Medium" w:cs="Futura Medium"/>
          <w:sz w:val="20"/>
          <w:szCs w:val="20"/>
        </w:rPr>
        <w:t xml:space="preserve"> to production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,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the </w:t>
      </w:r>
      <w:r w:rsidR="00D9647F">
        <w:rPr>
          <w:rFonts w:ascii="Futura Medium" w:hAnsi="Futura Medium" w:cs="Futura Medium"/>
          <w:sz w:val="20"/>
          <w:szCs w:val="20"/>
        </w:rPr>
        <w:t xml:space="preserve">kelp 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exponential decay constant </w:t>
      </w:r>
      <w:r w:rsidR="00CE3402">
        <w:rPr>
          <w:rFonts w:ascii="Futura Medium" w:hAnsi="Futura Medium" w:cs="Futura Medium"/>
          <w:sz w:val="20"/>
          <w:szCs w:val="20"/>
        </w:rPr>
        <w:t>(day</w:t>
      </w:r>
      <w:r w:rsidR="00CE3402" w:rsidRPr="002945DB">
        <w:rPr>
          <w:rFonts w:ascii="Futura Medium" w:hAnsi="Futura Medium" w:cs="Futura Medium" w:hint="cs"/>
          <w:sz w:val="20"/>
          <w:szCs w:val="20"/>
          <w:vertAlign w:val="superscript"/>
        </w:rPr>
        <w:t>−</w:t>
      </w:r>
      <w:r w:rsidR="00CE3402">
        <w:rPr>
          <w:rFonts w:ascii="Futura Medium" w:hAnsi="Futura Medium" w:cs="Futura Medium"/>
          <w:sz w:val="20"/>
          <w:szCs w:val="20"/>
          <w:vertAlign w:val="superscript"/>
        </w:rPr>
        <w:t>1</w:t>
      </w:r>
      <w:r w:rsidR="00CE3402">
        <w:rPr>
          <w:rFonts w:ascii="Futura Medium" w:hAnsi="Futura Medium" w:cs="Futura Medium"/>
          <w:sz w:val="20"/>
          <w:szCs w:val="20"/>
        </w:rPr>
        <w:t xml:space="preserve">) </w:t>
      </w:r>
      <w:r w:rsidR="00D9647F">
        <w:rPr>
          <w:rFonts w:ascii="Futura Medium" w:hAnsi="Futura Medium" w:cs="Futura Medium"/>
          <w:sz w:val="20"/>
          <w:szCs w:val="20"/>
        </w:rPr>
        <w:t xml:space="preserve">derived </w:t>
      </w:r>
      <w:r w:rsidR="001F6A42">
        <w:rPr>
          <w:rFonts w:ascii="Futura Medium" w:hAnsi="Futura Medium" w:cs="Futura Medium"/>
          <w:sz w:val="20"/>
          <w:szCs w:val="20"/>
        </w:rPr>
        <w:t xml:space="preserve">from the meta-analysis (Figure 3, Table S2, S3) 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and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the coastal residence time</w:t>
      </w:r>
      <w:r w:rsidR="00CE3402">
        <w:rPr>
          <w:rFonts w:ascii="Futura Medium" w:hAnsi="Futura Medium" w:cs="Futura Medium"/>
          <w:sz w:val="20"/>
          <w:szCs w:val="20"/>
        </w:rPr>
        <w:t xml:space="preserve"> (days)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>.</w:t>
      </w:r>
      <w:r w:rsidR="002945DB">
        <w:rPr>
          <w:rFonts w:ascii="Futura Medium" w:hAnsi="Futura Medium" w:cs="Futura Medium"/>
          <w:sz w:val="20"/>
          <w:szCs w:val="20"/>
        </w:rPr>
        <w:t xml:space="preserve"> Since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E</w:t>
      </w:r>
      <w:r w:rsidR="002945DB">
        <w:rPr>
          <w:rFonts w:ascii="Futura Medium" w:hAnsi="Futura Medium" w:cs="Futura Medium"/>
          <w:sz w:val="20"/>
          <w:szCs w:val="20"/>
        </w:rPr>
        <w:t xml:space="preserve"> is beta-distributed and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k</w:t>
      </w:r>
      <w:r w:rsidR="002945DB">
        <w:rPr>
          <w:rFonts w:ascii="Futura Medium" w:hAnsi="Futura Medium" w:cs="Futura Medium"/>
          <w:sz w:val="20"/>
          <w:szCs w:val="20"/>
        </w:rPr>
        <w:t xml:space="preserve"> and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t</w:t>
      </w:r>
      <w:r w:rsidR="002945DB">
        <w:rPr>
          <w:rFonts w:ascii="Futura Medium" w:hAnsi="Futura Medium" w:cs="Futura Medium"/>
          <w:sz w:val="20"/>
          <w:szCs w:val="20"/>
        </w:rPr>
        <w:t xml:space="preserve"> are log-normally distributed, the resulting distribution is </w:t>
      </w:r>
      <w:r w:rsidR="00CE3402">
        <w:rPr>
          <w:rFonts w:ascii="Futura Medium" w:hAnsi="Futura Medium" w:cs="Futura Medium"/>
          <w:sz w:val="20"/>
          <w:szCs w:val="20"/>
        </w:rPr>
        <w:t>a proportion bounded by 0 and 1</w:t>
      </w:r>
      <w:r w:rsidR="002945DB">
        <w:rPr>
          <w:rFonts w:ascii="Futura Medium" w:hAnsi="Futura Medium" w:cs="Futura Medium"/>
          <w:sz w:val="20"/>
          <w:szCs w:val="20"/>
        </w:rPr>
        <w:t>.</w:t>
      </w:r>
      <w:r w:rsidR="00C76F11">
        <w:rPr>
          <w:rFonts w:ascii="Futura Medium" w:hAnsi="Futura Medium" w:cs="Futura Medium"/>
          <w:sz w:val="20"/>
          <w:szCs w:val="20"/>
        </w:rPr>
        <w:t xml:space="preserve"> Large uncertainly </w:t>
      </w:r>
      <w:r w:rsidR="00C76F11" w:rsidRPr="00D519B7">
        <w:rPr>
          <w:rFonts w:ascii="Futura Medium" w:hAnsi="Futura Medium" w:cs="Futura Medium" w:hint="cs"/>
          <w:sz w:val="20"/>
          <w:szCs w:val="20"/>
        </w:rPr>
        <w:t xml:space="preserve">therefore leads to a concertation of probability density near the </w:t>
      </w:r>
      <w:r w:rsidR="009F2C17" w:rsidRPr="00D519B7">
        <w:rPr>
          <w:rFonts w:ascii="Futura Medium" w:hAnsi="Futura Medium" w:cs="Futura Medium" w:hint="cs"/>
          <w:sz w:val="20"/>
          <w:szCs w:val="20"/>
        </w:rPr>
        <w:t>bounds</w:t>
      </w:r>
      <w:r w:rsidR="00C76F11" w:rsidRPr="00D519B7">
        <w:rPr>
          <w:rFonts w:ascii="Futura Medium" w:hAnsi="Futura Medium" w:cs="Futura Medium" w:hint="cs"/>
          <w:sz w:val="20"/>
          <w:szCs w:val="20"/>
        </w:rPr>
        <w:t>, as can be seen in the top panel.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Distributions for the difference and </w:t>
      </w:r>
      <w:r w:rsidR="00FA5EB4">
        <w:rPr>
          <w:rFonts w:ascii="Futura Medium" w:hAnsi="Futura Medium" w:cs="Futura Medium"/>
          <w:sz w:val="20"/>
          <w:szCs w:val="20"/>
        </w:rPr>
        <w:t>ratio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</w:t>
      </w:r>
      <w:r w:rsidR="00FA5EB4">
        <w:rPr>
          <w:rFonts w:ascii="Futura Medium" w:hAnsi="Futura Medium" w:cs="Futura Medium"/>
          <w:sz w:val="20"/>
          <w:szCs w:val="20"/>
        </w:rPr>
        <w:t>display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probabilities </w:t>
      </w:r>
      <w:r w:rsidR="00FA5EB4">
        <w:rPr>
          <w:rFonts w:ascii="Futura Medium" w:hAnsi="Futura Medium" w:cs="Futura Medium"/>
          <w:sz w:val="20"/>
          <w:szCs w:val="20"/>
        </w:rPr>
        <w:t xml:space="preserve">as percentages 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>either side of difference = 0 or ratio = 1.</w:t>
      </w:r>
    </w:p>
    <w:p w14:paraId="730C942C" w14:textId="77777777" w:rsidR="00AA1A33" w:rsidRDefault="00AA1A33" w:rsidP="00F91187">
      <w:pPr>
        <w:rPr>
          <w:rFonts w:ascii="Futura" w:hAnsi="Futura" w:cs="Futura"/>
        </w:rPr>
      </w:pPr>
    </w:p>
    <w:p w14:paraId="62BB7CA2" w14:textId="77777777" w:rsidR="00AA1A33" w:rsidRDefault="00AA1A33" w:rsidP="00F91187">
      <w:pPr>
        <w:rPr>
          <w:rFonts w:ascii="Futura" w:hAnsi="Futura" w:cs="Futura"/>
        </w:rPr>
      </w:pPr>
    </w:p>
    <w:p w14:paraId="701B5D57" w14:textId="77777777" w:rsidR="00AA1A33" w:rsidRDefault="00AA1A33" w:rsidP="00F91187">
      <w:pPr>
        <w:rPr>
          <w:rFonts w:ascii="Futura" w:hAnsi="Futura" w:cs="Futura"/>
        </w:rPr>
      </w:pPr>
    </w:p>
    <w:p w14:paraId="5D3063F7" w14:textId="77777777" w:rsidR="00AA1A33" w:rsidRDefault="00AA1A33" w:rsidP="00F91187">
      <w:pPr>
        <w:rPr>
          <w:rFonts w:ascii="Futura" w:hAnsi="Futura" w:cs="Futura"/>
        </w:rPr>
      </w:pPr>
    </w:p>
    <w:p w14:paraId="69E842D9" w14:textId="77777777" w:rsidR="002F356F" w:rsidRDefault="002F356F" w:rsidP="00F91187">
      <w:pPr>
        <w:rPr>
          <w:rFonts w:ascii="Futura" w:hAnsi="Futura" w:cs="Futura"/>
        </w:rPr>
      </w:pPr>
    </w:p>
    <w:p w14:paraId="166BFBFC" w14:textId="77777777" w:rsidR="002F356F" w:rsidRDefault="002F356F" w:rsidP="00F91187">
      <w:pPr>
        <w:rPr>
          <w:rFonts w:ascii="Futura" w:hAnsi="Futura" w:cs="Futura"/>
        </w:rPr>
      </w:pPr>
    </w:p>
    <w:p w14:paraId="13773698" w14:textId="77777777" w:rsidR="002F356F" w:rsidRDefault="002F356F" w:rsidP="00F91187">
      <w:pPr>
        <w:rPr>
          <w:rFonts w:ascii="Futura" w:hAnsi="Futura" w:cs="Futura"/>
        </w:rPr>
      </w:pPr>
    </w:p>
    <w:p w14:paraId="526A21A5" w14:textId="77777777" w:rsidR="002F356F" w:rsidRDefault="002F356F" w:rsidP="00F91187">
      <w:pPr>
        <w:rPr>
          <w:rFonts w:ascii="Futura" w:hAnsi="Futura" w:cs="Futura"/>
        </w:rPr>
      </w:pPr>
    </w:p>
    <w:p w14:paraId="392EE785" w14:textId="77777777" w:rsidR="002F356F" w:rsidRDefault="002F356F" w:rsidP="00F91187">
      <w:pPr>
        <w:rPr>
          <w:rFonts w:ascii="Futura" w:hAnsi="Futura" w:cs="Futura"/>
        </w:rPr>
      </w:pPr>
    </w:p>
    <w:p w14:paraId="32B95AD3" w14:textId="77777777" w:rsidR="002F356F" w:rsidRDefault="002F356F" w:rsidP="00F91187">
      <w:pPr>
        <w:rPr>
          <w:rFonts w:ascii="Futura" w:hAnsi="Futura" w:cs="Futura"/>
        </w:rPr>
      </w:pPr>
    </w:p>
    <w:p w14:paraId="650B35B4" w14:textId="77777777" w:rsidR="002F356F" w:rsidRDefault="002F356F" w:rsidP="00F91187">
      <w:pPr>
        <w:rPr>
          <w:rFonts w:ascii="Futura" w:hAnsi="Futura" w:cs="Futura"/>
        </w:rPr>
      </w:pPr>
    </w:p>
    <w:p w14:paraId="09F7DFA9" w14:textId="77777777" w:rsidR="002F356F" w:rsidRDefault="002F356F" w:rsidP="00F91187">
      <w:pPr>
        <w:rPr>
          <w:rFonts w:ascii="Futura" w:hAnsi="Futura" w:cs="Futura"/>
        </w:rPr>
      </w:pPr>
    </w:p>
    <w:p w14:paraId="501B0D95" w14:textId="77777777" w:rsidR="002F356F" w:rsidRDefault="002F356F" w:rsidP="00F91187">
      <w:pPr>
        <w:rPr>
          <w:rFonts w:ascii="Futura" w:hAnsi="Futura" w:cs="Futura"/>
        </w:rPr>
      </w:pPr>
    </w:p>
    <w:p w14:paraId="3FBFD24D" w14:textId="77777777" w:rsidR="002F356F" w:rsidRDefault="002F356F" w:rsidP="00F91187">
      <w:pPr>
        <w:rPr>
          <w:rFonts w:ascii="Futura" w:hAnsi="Futura" w:cs="Futura"/>
        </w:rPr>
      </w:pPr>
    </w:p>
    <w:p w14:paraId="00E8F4D0" w14:textId="0FB72A18" w:rsidR="00A07384" w:rsidRDefault="00A07384" w:rsidP="00F91187">
      <w:pPr>
        <w:rPr>
          <w:rFonts w:ascii="Futura" w:hAnsi="Futura" w:cs="Futura"/>
          <w:b/>
          <w:bCs/>
        </w:rPr>
      </w:pPr>
      <w:r w:rsidRPr="00A07384">
        <w:rPr>
          <w:rFonts w:ascii="Futura" w:hAnsi="Futura" w:cs="Futura"/>
          <w:b/>
          <w:bCs/>
        </w:rPr>
        <w:lastRenderedPageBreak/>
        <w:t>Tables</w:t>
      </w:r>
    </w:p>
    <w:p w14:paraId="4F662A62" w14:textId="77777777" w:rsidR="002D04E0" w:rsidRDefault="002D04E0" w:rsidP="002D04E0">
      <w:pPr>
        <w:rPr>
          <w:rFonts w:ascii="Futura" w:hAnsi="Futura" w:cs="Futura"/>
          <w:sz w:val="20"/>
          <w:szCs w:val="20"/>
        </w:rPr>
      </w:pPr>
    </w:p>
    <w:p w14:paraId="1D74E392" w14:textId="1B6B6D1C" w:rsidR="002D04E0" w:rsidRPr="008433EA" w:rsidRDefault="002D04E0" w:rsidP="002D04E0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1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6D562D">
        <w:rPr>
          <w:rFonts w:ascii="Futura" w:hAnsi="Futura" w:cs="Futura"/>
          <w:sz w:val="20"/>
          <w:szCs w:val="20"/>
        </w:rPr>
        <w:t xml:space="preserve">Kelp and terrestrial forest </w:t>
      </w:r>
      <w:r w:rsidR="006D562D">
        <w:rPr>
          <w:rFonts w:ascii="Futura Medium" w:hAnsi="Futura Medium" w:cs="Futura Medium"/>
          <w:sz w:val="20"/>
          <w:szCs w:val="20"/>
        </w:rPr>
        <w:t>t</w:t>
      </w:r>
      <w:r w:rsidR="00C25360">
        <w:rPr>
          <w:rFonts w:ascii="Futura Medium" w:hAnsi="Futura Medium" w:cs="Futura Medium"/>
          <w:sz w:val="20"/>
          <w:szCs w:val="20"/>
        </w:rPr>
        <w:t xml:space="preserve">urnover and </w:t>
      </w:r>
      <w:r w:rsidR="006D562D">
        <w:rPr>
          <w:rFonts w:ascii="Futura Medium" w:hAnsi="Futura Medium" w:cs="Futura Medium"/>
          <w:sz w:val="20"/>
          <w:szCs w:val="20"/>
        </w:rPr>
        <w:t xml:space="preserve">predicted </w:t>
      </w:r>
      <w:r w:rsidR="00C25360">
        <w:rPr>
          <w:rFonts w:ascii="Futura Medium" w:hAnsi="Futura Medium" w:cs="Futura Medium"/>
          <w:sz w:val="20"/>
          <w:szCs w:val="20"/>
        </w:rPr>
        <w:t>decomposition</w:t>
      </w:r>
      <w:r w:rsidR="006D562D">
        <w:rPr>
          <w:rFonts w:ascii="Futura Medium" w:hAnsi="Futura Medium" w:cs="Futura Medium"/>
          <w:sz w:val="20"/>
          <w:szCs w:val="20"/>
        </w:rPr>
        <w:t xml:space="preserve"> </w:t>
      </w:r>
      <w:r w:rsidR="002B748E">
        <w:rPr>
          <w:rFonts w:ascii="Futura Medium" w:hAnsi="Futura Medium" w:cs="Futura Medium"/>
          <w:sz w:val="20"/>
          <w:szCs w:val="20"/>
        </w:rPr>
        <w:t xml:space="preserve">(cf. Figure 1) </w:t>
      </w:r>
      <w:r w:rsidR="006D562D">
        <w:rPr>
          <w:rFonts w:ascii="Futura Medium" w:hAnsi="Futura Medium" w:cs="Futura Medium"/>
          <w:sz w:val="20"/>
          <w:szCs w:val="20"/>
        </w:rPr>
        <w:t>expressed as exponential decay (</w:t>
      </w:r>
      <w:r w:rsidR="006D562D" w:rsidRPr="006D562D">
        <w:rPr>
          <w:rFonts w:ascii="Futura Medium" w:hAnsi="Futura Medium" w:cs="Futura Medium"/>
          <w:i/>
          <w:iCs/>
          <w:sz w:val="20"/>
          <w:szCs w:val="20"/>
        </w:rPr>
        <w:t>k</w:t>
      </w:r>
      <w:r w:rsidR="006D562D">
        <w:rPr>
          <w:rFonts w:ascii="Futura Medium" w:hAnsi="Futura Medium" w:cs="Futura Medium"/>
          <w:sz w:val="20"/>
          <w:szCs w:val="20"/>
        </w:rPr>
        <w:t>) and half-life (ln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>
        <w:rPr>
          <w:rFonts w:ascii="Futura Medium" w:hAnsi="Futura Medium" w:cs="Futura Medium"/>
          <w:sz w:val="20"/>
          <w:szCs w:val="20"/>
        </w:rPr>
        <w:t>2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>
        <w:rPr>
          <w:rFonts w:ascii="Futura Medium" w:hAnsi="Futura Medium" w:cs="Futura Medium"/>
          <w:sz w:val="20"/>
          <w:szCs w:val="20"/>
        </w:rPr>
        <w:t>/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 w:rsidRPr="006D562D">
        <w:rPr>
          <w:rFonts w:ascii="Futura Medium" w:hAnsi="Futura Medium" w:cs="Futura Medium"/>
          <w:i/>
          <w:iCs/>
          <w:sz w:val="20"/>
          <w:szCs w:val="20"/>
        </w:rPr>
        <w:t>k</w:t>
      </w:r>
      <w:r w:rsidR="006D562D">
        <w:rPr>
          <w:rFonts w:ascii="Futura Medium" w:hAnsi="Futura Medium" w:cs="Futura Medium"/>
          <w:sz w:val="20"/>
          <w:szCs w:val="20"/>
        </w:rPr>
        <w:t>)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>.</w:t>
      </w:r>
      <w:r w:rsidR="00920B2F">
        <w:rPr>
          <w:rFonts w:ascii="Futura Medium" w:hAnsi="Futura Medium" w:cs="Futura Medium"/>
          <w:sz w:val="20"/>
          <w:szCs w:val="20"/>
        </w:rPr>
        <w:t xml:space="preserve"> </w:t>
      </w:r>
      <w:r w:rsidR="0066371F">
        <w:rPr>
          <w:rFonts w:ascii="Futura Medium" w:hAnsi="Futura Medium" w:cs="Futura Medium"/>
          <w:sz w:val="20"/>
          <w:szCs w:val="20"/>
        </w:rPr>
        <w:t>Data were analysed on the logarithmic scale but are more understandable on the linear scale. Hence a</w:t>
      </w:r>
      <w:r w:rsidR="00920B2F">
        <w:rPr>
          <w:rFonts w:ascii="Futura Medium" w:hAnsi="Futura Medium" w:cs="Futura Medium"/>
          <w:sz w:val="20"/>
          <w:szCs w:val="20"/>
        </w:rPr>
        <w:t>ll estimates are given as median (log</w:t>
      </w:r>
      <w:r w:rsidR="00920B2F" w:rsidRPr="00920B2F">
        <w:rPr>
          <w:rFonts w:ascii="Futura Medium" w:hAnsi="Futura Medium" w:cs="Futura Medium"/>
          <w:sz w:val="20"/>
          <w:szCs w:val="20"/>
          <w:vertAlign w:val="subscript"/>
        </w:rPr>
        <w:t>10</w:t>
      </w:r>
      <w:r w:rsidR="00920B2F">
        <w:rPr>
          <w:rFonts w:ascii="Futura Medium" w:hAnsi="Futura Medium" w:cs="Futura Medium"/>
          <w:sz w:val="20"/>
          <w:szCs w:val="20"/>
        </w:rPr>
        <w:t xml:space="preserve"> </w:t>
      </w:r>
      <w:r w:rsidR="00920B2F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920B2F">
        <w:rPr>
          <w:rFonts w:ascii="Futura Medium" w:hAnsi="Futura Medium" w:cs="Futura Medium"/>
          <w:sz w:val="20"/>
          <w:szCs w:val="20"/>
        </w:rPr>
        <w:t>).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30"/>
        <w:gridCol w:w="2103"/>
        <w:gridCol w:w="2148"/>
        <w:gridCol w:w="1845"/>
      </w:tblGrid>
      <w:tr w:rsidR="00904ECF" w:rsidRPr="001E3D48" w14:paraId="4E8A3639" w14:textId="405F5A0F" w:rsidTr="00BF28DD">
        <w:tc>
          <w:tcPr>
            <w:tcW w:w="1623" w:type="pct"/>
            <w:tcBorders>
              <w:top w:val="single" w:sz="4" w:space="0" w:color="auto"/>
              <w:bottom w:val="single" w:sz="4" w:space="0" w:color="auto"/>
            </w:tcBorders>
          </w:tcPr>
          <w:p w14:paraId="35B09F47" w14:textId="254A6909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1165" w:type="pct"/>
            <w:tcBorders>
              <w:top w:val="single" w:sz="4" w:space="0" w:color="auto"/>
              <w:bottom w:val="single" w:sz="4" w:space="0" w:color="auto"/>
            </w:tcBorders>
          </w:tcPr>
          <w:p w14:paraId="53DB27C1" w14:textId="08DAF726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Turnover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(year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90" w:type="pct"/>
            <w:tcBorders>
              <w:top w:val="single" w:sz="4" w:space="0" w:color="auto"/>
              <w:bottom w:val="single" w:sz="4" w:space="0" w:color="auto"/>
            </w:tcBorders>
          </w:tcPr>
          <w:p w14:paraId="5A820B72" w14:textId="2A7434D1" w:rsidR="00904ECF" w:rsidRPr="0026786F" w:rsidRDefault="006D562D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D562D">
              <w:rPr>
                <w:rFonts w:ascii="Futura" w:hAnsi="Futura" w:cs="Futura"/>
                <w:b/>
                <w:bCs/>
                <w:i/>
                <w:iCs/>
                <w:sz w:val="20"/>
                <w:szCs w:val="20"/>
              </w:rPr>
              <w:t>k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22" w:type="pct"/>
            <w:tcBorders>
              <w:top w:val="single" w:sz="4" w:space="0" w:color="auto"/>
              <w:bottom w:val="single" w:sz="4" w:space="0" w:color="auto"/>
            </w:tcBorders>
          </w:tcPr>
          <w:p w14:paraId="250EB975" w14:textId="40E16503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Half-life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(days)</w:t>
            </w:r>
          </w:p>
        </w:tc>
      </w:tr>
      <w:tr w:rsidR="001F4B29" w:rsidRPr="001E3D48" w14:paraId="22FFB387" w14:textId="40ED8656" w:rsidTr="00BF28DD">
        <w:tc>
          <w:tcPr>
            <w:tcW w:w="1623" w:type="pct"/>
            <w:tcBorders>
              <w:top w:val="single" w:sz="4" w:space="0" w:color="auto"/>
            </w:tcBorders>
          </w:tcPr>
          <w:p w14:paraId="274F156E" w14:textId="10D40A20" w:rsidR="001F4B29" w:rsidRPr="00C25360" w:rsidRDefault="001F4B29" w:rsidP="001F4B29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C25360">
              <w:rPr>
                <w:rFonts w:ascii="Futura" w:hAnsi="Futura" w:cs="Futura"/>
                <w:b/>
                <w:bCs/>
                <w:sz w:val="20"/>
                <w:szCs w:val="20"/>
              </w:rPr>
              <w:t>Terrestrial forests</w:t>
            </w:r>
          </w:p>
        </w:tc>
        <w:tc>
          <w:tcPr>
            <w:tcW w:w="1165" w:type="pct"/>
            <w:tcBorders>
              <w:top w:val="single" w:sz="4" w:space="0" w:color="auto"/>
            </w:tcBorders>
          </w:tcPr>
          <w:p w14:paraId="1FF5E5F2" w14:textId="10D7EC4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0.8 ± 0.59)</w:t>
            </w:r>
          </w:p>
        </w:tc>
        <w:tc>
          <w:tcPr>
            <w:tcW w:w="1190" w:type="pct"/>
            <w:tcBorders>
              <w:top w:val="single" w:sz="4" w:space="0" w:color="auto"/>
            </w:tcBorders>
          </w:tcPr>
          <w:p w14:paraId="3FAFB7FB" w14:textId="4B2175A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0.0033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2.5 ± 1.3)</w:t>
            </w:r>
          </w:p>
        </w:tc>
        <w:tc>
          <w:tcPr>
            <w:tcW w:w="1022" w:type="pct"/>
            <w:tcBorders>
              <w:top w:val="single" w:sz="4" w:space="0" w:color="auto"/>
            </w:tcBorders>
          </w:tcPr>
          <w:p w14:paraId="734759FF" w14:textId="0BBBFDE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210 (2.4 ± 1.3)</w:t>
            </w:r>
          </w:p>
        </w:tc>
      </w:tr>
      <w:tr w:rsidR="001F4B29" w:rsidRPr="001E3D48" w14:paraId="6A2420B6" w14:textId="135473CA" w:rsidTr="00BF28DD">
        <w:tc>
          <w:tcPr>
            <w:tcW w:w="1623" w:type="pct"/>
          </w:tcPr>
          <w:p w14:paraId="4696FAD7" w14:textId="71AA5962" w:rsidR="001F4B29" w:rsidRPr="00C25360" w:rsidRDefault="001F4B29" w:rsidP="001F4B29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C25360">
              <w:rPr>
                <w:rFonts w:ascii="Futura" w:hAnsi="Futura" w:cs="Futura"/>
                <w:b/>
                <w:bCs/>
                <w:sz w:val="20"/>
                <w:szCs w:val="20"/>
              </w:rPr>
              <w:t>Kelp forests</w:t>
            </w:r>
          </w:p>
        </w:tc>
        <w:tc>
          <w:tcPr>
            <w:tcW w:w="1165" w:type="pct"/>
          </w:tcPr>
          <w:p w14:paraId="2921D7CF" w14:textId="17179D8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2.7 (0.43 ± 0.38)</w:t>
            </w:r>
          </w:p>
        </w:tc>
        <w:tc>
          <w:tcPr>
            <w:tcW w:w="1190" w:type="pct"/>
          </w:tcPr>
          <w:p w14:paraId="4016FE7B" w14:textId="403C040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29EAD24B" w14:textId="4C4C2EF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46 (1.6 ± 1.1)</w:t>
            </w:r>
          </w:p>
        </w:tc>
      </w:tr>
      <w:tr w:rsidR="001F4B29" w:rsidRPr="001E3D48" w14:paraId="12293FC1" w14:textId="30924CC8" w:rsidTr="00BF28DD">
        <w:tc>
          <w:tcPr>
            <w:tcW w:w="1623" w:type="pct"/>
          </w:tcPr>
          <w:p w14:paraId="0707E460" w14:textId="5E43B2F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Agarum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clathratum</w:t>
            </w:r>
            <w:proofErr w:type="spellEnd"/>
          </w:p>
        </w:tc>
        <w:tc>
          <w:tcPr>
            <w:tcW w:w="1165" w:type="pct"/>
          </w:tcPr>
          <w:p w14:paraId="54D0ECD3" w14:textId="071BDD5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1.5 (0.16 ± 0.34)</w:t>
            </w:r>
          </w:p>
        </w:tc>
        <w:tc>
          <w:tcPr>
            <w:tcW w:w="1190" w:type="pct"/>
          </w:tcPr>
          <w:p w14:paraId="025C760E" w14:textId="6E9717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77985DB5" w14:textId="34B810A5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64 (1.8 ± 1)</w:t>
            </w:r>
          </w:p>
        </w:tc>
      </w:tr>
      <w:tr w:rsidR="001F4B29" w:rsidRPr="001E3D48" w14:paraId="6BEDDCC4" w14:textId="2B4FECC7" w:rsidTr="00BF28DD">
        <w:tc>
          <w:tcPr>
            <w:tcW w:w="1623" w:type="pct"/>
          </w:tcPr>
          <w:p w14:paraId="537F8A3B" w14:textId="6635455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Durvillaea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antarctica</w:t>
            </w:r>
          </w:p>
        </w:tc>
        <w:tc>
          <w:tcPr>
            <w:tcW w:w="1165" w:type="pct"/>
          </w:tcPr>
          <w:p w14:paraId="5EE6DF56" w14:textId="4A4E4F0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2.3 (0.37 ± 0.35)</w:t>
            </w:r>
          </w:p>
        </w:tc>
        <w:tc>
          <w:tcPr>
            <w:tcW w:w="1190" w:type="pct"/>
          </w:tcPr>
          <w:p w14:paraId="036E7C9E" w14:textId="41BB13E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343B6A15" w14:textId="418ADD4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0EE93591" w14:textId="66616EA9" w:rsidTr="00BF28DD">
        <w:tc>
          <w:tcPr>
            <w:tcW w:w="1623" w:type="pct"/>
          </w:tcPr>
          <w:p w14:paraId="5ED811C0" w14:textId="24B1B00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cava</w:t>
            </w:r>
          </w:p>
        </w:tc>
        <w:tc>
          <w:tcPr>
            <w:tcW w:w="1165" w:type="pct"/>
          </w:tcPr>
          <w:p w14:paraId="222DECE3" w14:textId="01E2763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(0.37 ± 0.35)</w:t>
            </w:r>
          </w:p>
        </w:tc>
        <w:tc>
          <w:tcPr>
            <w:tcW w:w="1190" w:type="pct"/>
          </w:tcPr>
          <w:p w14:paraId="3C0AF14F" w14:textId="3D2C893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42DF2ABA" w14:textId="3786C2B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329E0DFD" w14:textId="0676F98A" w:rsidTr="00BF28DD">
        <w:tc>
          <w:tcPr>
            <w:tcW w:w="1623" w:type="pct"/>
          </w:tcPr>
          <w:p w14:paraId="7C7DEE6F" w14:textId="5E09071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cava </w:t>
            </w:r>
            <w:r w:rsidRPr="00904ECF">
              <w:rPr>
                <w:rFonts w:ascii="Futura Medium" w:hAnsi="Futura Medium" w:cs="Futura Medium" w:hint="cs"/>
                <w:sz w:val="20"/>
                <w:szCs w:val="20"/>
              </w:rPr>
              <w:t>subsp.</w:t>
            </w: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k</w:t>
            </w: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urome</w:t>
            </w:r>
            <w:proofErr w:type="spellEnd"/>
          </w:p>
        </w:tc>
        <w:tc>
          <w:tcPr>
            <w:tcW w:w="1165" w:type="pct"/>
          </w:tcPr>
          <w:p w14:paraId="06310AE5" w14:textId="40FCC93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2.7 (0.44 ± 0.36)</w:t>
            </w:r>
          </w:p>
        </w:tc>
        <w:tc>
          <w:tcPr>
            <w:tcW w:w="1190" w:type="pct"/>
          </w:tcPr>
          <w:p w14:paraId="7B2911A3" w14:textId="70D2CE4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1D4FE00D" w14:textId="3E4DC15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45 (1.6 ± 1.1)</w:t>
            </w:r>
          </w:p>
        </w:tc>
      </w:tr>
      <w:tr w:rsidR="001F4B29" w:rsidRPr="001E3D48" w14:paraId="4281DA11" w14:textId="1C53200D" w:rsidTr="00BF28DD">
        <w:tc>
          <w:tcPr>
            <w:tcW w:w="1623" w:type="pct"/>
          </w:tcPr>
          <w:p w14:paraId="266D0CD7" w14:textId="58F3FE3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maxima</w:t>
            </w:r>
          </w:p>
        </w:tc>
        <w:tc>
          <w:tcPr>
            <w:tcW w:w="1165" w:type="pct"/>
          </w:tcPr>
          <w:p w14:paraId="409268B3" w14:textId="58C72D2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(0.55 ± 0.35)</w:t>
            </w:r>
          </w:p>
        </w:tc>
        <w:tc>
          <w:tcPr>
            <w:tcW w:w="1190" w:type="pct"/>
          </w:tcPr>
          <w:p w14:paraId="3E459589" w14:textId="1C20959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3C015795" w14:textId="48A82D6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1F4B29" w:rsidRPr="001E3D48" w14:paraId="13A79AC6" w14:textId="1A89C633" w:rsidTr="00BF28DD">
        <w:tc>
          <w:tcPr>
            <w:tcW w:w="1623" w:type="pct"/>
          </w:tcPr>
          <w:p w14:paraId="2EFA811F" w14:textId="236C08B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1165" w:type="pct"/>
          </w:tcPr>
          <w:p w14:paraId="5B3841F3" w14:textId="366A67E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2.2 (0.34 ± 0.33)</w:t>
            </w:r>
          </w:p>
        </w:tc>
        <w:tc>
          <w:tcPr>
            <w:tcW w:w="1190" w:type="pct"/>
          </w:tcPr>
          <w:p w14:paraId="747BB372" w14:textId="5036C96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3285488D" w14:textId="0C0846A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1301CBAA" w14:textId="3E3D21A3" w:rsidTr="00BF28DD">
        <w:tc>
          <w:tcPr>
            <w:tcW w:w="1623" w:type="pct"/>
          </w:tcPr>
          <w:p w14:paraId="54FC6994" w14:textId="0296A5E1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Eisenia arborea</w:t>
            </w:r>
          </w:p>
        </w:tc>
        <w:tc>
          <w:tcPr>
            <w:tcW w:w="1165" w:type="pct"/>
          </w:tcPr>
          <w:p w14:paraId="726B28DB" w14:textId="7BFFF4F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3.1 (0.49 ± 0.36)</w:t>
            </w:r>
          </w:p>
        </w:tc>
        <w:tc>
          <w:tcPr>
            <w:tcW w:w="1190" w:type="pct"/>
          </w:tcPr>
          <w:p w14:paraId="10CD530B" w14:textId="0857BE7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4A4050F1" w14:textId="5226BA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5EACD643" w14:textId="206E0884" w:rsidTr="00BF28DD">
        <w:tc>
          <w:tcPr>
            <w:tcW w:w="1623" w:type="pct"/>
          </w:tcPr>
          <w:p w14:paraId="2F826CA9" w14:textId="68665CF6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Eisenia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bicyclis</w:t>
            </w:r>
            <w:proofErr w:type="spellEnd"/>
          </w:p>
        </w:tc>
        <w:tc>
          <w:tcPr>
            <w:tcW w:w="1165" w:type="pct"/>
          </w:tcPr>
          <w:p w14:paraId="398F4DA9" w14:textId="45DD251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(0.38 ± 0.36)</w:t>
            </w:r>
          </w:p>
        </w:tc>
        <w:tc>
          <w:tcPr>
            <w:tcW w:w="1190" w:type="pct"/>
          </w:tcPr>
          <w:p w14:paraId="12AB4139" w14:textId="1D3C502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38497710" w14:textId="6602267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38907190" w14:textId="756962BF" w:rsidTr="00BF28DD">
        <w:tc>
          <w:tcPr>
            <w:tcW w:w="1623" w:type="pct"/>
          </w:tcPr>
          <w:p w14:paraId="188E23F6" w14:textId="3A093A5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 nigripes</w:t>
            </w:r>
          </w:p>
        </w:tc>
        <w:tc>
          <w:tcPr>
            <w:tcW w:w="1165" w:type="pct"/>
          </w:tcPr>
          <w:p w14:paraId="200659E7" w14:textId="305EA04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(0.54 ± 0.35)</w:t>
            </w:r>
          </w:p>
        </w:tc>
        <w:tc>
          <w:tcPr>
            <w:tcW w:w="1190" w:type="pct"/>
          </w:tcPr>
          <w:p w14:paraId="403F1D1E" w14:textId="330F2C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66FE3398" w14:textId="3A2CCD0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4FFEC71D" w14:textId="410E31F3" w:rsidTr="00BF28DD">
        <w:tc>
          <w:tcPr>
            <w:tcW w:w="1623" w:type="pct"/>
          </w:tcPr>
          <w:p w14:paraId="39C84449" w14:textId="0F10C8F8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 sessile</w:t>
            </w:r>
          </w:p>
        </w:tc>
        <w:tc>
          <w:tcPr>
            <w:tcW w:w="1165" w:type="pct"/>
          </w:tcPr>
          <w:p w14:paraId="52F07D62" w14:textId="052B37A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2.2 (0.35 ± 0.35)</w:t>
            </w:r>
          </w:p>
        </w:tc>
        <w:tc>
          <w:tcPr>
            <w:tcW w:w="1190" w:type="pct"/>
          </w:tcPr>
          <w:p w14:paraId="7B024E87" w14:textId="29BD806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589F080D" w14:textId="15D9D1F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6204895F" w14:textId="77777777" w:rsidTr="00BF28DD">
        <w:tc>
          <w:tcPr>
            <w:tcW w:w="1623" w:type="pct"/>
          </w:tcPr>
          <w:p w14:paraId="0FA13798" w14:textId="11FA9B01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Himantothallus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grandifolius</w:t>
            </w:r>
            <w:proofErr w:type="spellEnd"/>
          </w:p>
        </w:tc>
        <w:tc>
          <w:tcPr>
            <w:tcW w:w="1165" w:type="pct"/>
          </w:tcPr>
          <w:p w14:paraId="36DE7AA4" w14:textId="2689852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90" w:type="pct"/>
          </w:tcPr>
          <w:p w14:paraId="5F58AC6A" w14:textId="39C4C83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67DB4575" w14:textId="1C2B5D6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1.1)</w:t>
            </w:r>
          </w:p>
        </w:tc>
      </w:tr>
      <w:tr w:rsidR="001F4B29" w:rsidRPr="001E3D48" w14:paraId="0651D088" w14:textId="77777777" w:rsidTr="00BF28DD">
        <w:tc>
          <w:tcPr>
            <w:tcW w:w="1623" w:type="pct"/>
          </w:tcPr>
          <w:p w14:paraId="44976174" w14:textId="56191EB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1165" w:type="pct"/>
          </w:tcPr>
          <w:p w14:paraId="7E827EE5" w14:textId="4815C3A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2.1 (0.33 ± 0.33)</w:t>
            </w:r>
          </w:p>
        </w:tc>
        <w:tc>
          <w:tcPr>
            <w:tcW w:w="1190" w:type="pct"/>
          </w:tcPr>
          <w:p w14:paraId="2F968663" w14:textId="5892870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3CAE5078" w14:textId="065BF01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35C596CD" w14:textId="77777777" w:rsidTr="00BF28DD">
        <w:tc>
          <w:tcPr>
            <w:tcW w:w="1623" w:type="pct"/>
          </w:tcPr>
          <w:p w14:paraId="45909EE2" w14:textId="1CBC833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hyperborea</w:t>
            </w:r>
            <w:proofErr w:type="spellEnd"/>
          </w:p>
        </w:tc>
        <w:tc>
          <w:tcPr>
            <w:tcW w:w="1165" w:type="pct"/>
          </w:tcPr>
          <w:p w14:paraId="582C1B2B" w14:textId="37FFEF2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1.4 (0.15 ± 0.33)</w:t>
            </w:r>
          </w:p>
        </w:tc>
        <w:tc>
          <w:tcPr>
            <w:tcW w:w="1190" w:type="pct"/>
          </w:tcPr>
          <w:p w14:paraId="3E34AE24" w14:textId="7148DB2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060981CF" w14:textId="6D5680D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65 (1.8 ± 1)</w:t>
            </w:r>
          </w:p>
        </w:tc>
      </w:tr>
      <w:tr w:rsidR="001F4B29" w:rsidRPr="001E3D48" w14:paraId="4D346D31" w14:textId="77777777" w:rsidTr="00BF28DD">
        <w:tc>
          <w:tcPr>
            <w:tcW w:w="1623" w:type="pct"/>
          </w:tcPr>
          <w:p w14:paraId="391CC238" w14:textId="0703817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ochroleuca</w:t>
            </w:r>
            <w:proofErr w:type="spellEnd"/>
          </w:p>
        </w:tc>
        <w:tc>
          <w:tcPr>
            <w:tcW w:w="1165" w:type="pct"/>
          </w:tcPr>
          <w:p w14:paraId="1F53B38A" w14:textId="7A6EC16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(0.41 ± 0.34)</w:t>
            </w:r>
          </w:p>
        </w:tc>
        <w:tc>
          <w:tcPr>
            <w:tcW w:w="1190" w:type="pct"/>
          </w:tcPr>
          <w:p w14:paraId="5E8E378E" w14:textId="789622C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10F61FF3" w14:textId="5E365D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1)</w:t>
            </w:r>
          </w:p>
        </w:tc>
      </w:tr>
      <w:tr w:rsidR="001F4B29" w:rsidRPr="001E3D48" w14:paraId="416A32B6" w14:textId="77777777" w:rsidTr="00BF28DD">
        <w:tc>
          <w:tcPr>
            <w:tcW w:w="1623" w:type="pct"/>
          </w:tcPr>
          <w:p w14:paraId="279334F0" w14:textId="2C89B46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pallida</w:t>
            </w:r>
          </w:p>
        </w:tc>
        <w:tc>
          <w:tcPr>
            <w:tcW w:w="1165" w:type="pct"/>
          </w:tcPr>
          <w:p w14:paraId="5562A4D7" w14:textId="1E212ED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 (0.47 ± 0.35)</w:t>
            </w:r>
          </w:p>
        </w:tc>
        <w:tc>
          <w:tcPr>
            <w:tcW w:w="1190" w:type="pct"/>
          </w:tcPr>
          <w:p w14:paraId="67CA81FC" w14:textId="38E2806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5EE990F0" w14:textId="151EA5D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0F54A551" w14:textId="77777777" w:rsidTr="00BF28DD">
        <w:tc>
          <w:tcPr>
            <w:tcW w:w="1623" w:type="pct"/>
          </w:tcPr>
          <w:p w14:paraId="7DCA1661" w14:textId="39DB946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setchellii</w:t>
            </w:r>
            <w:proofErr w:type="spellEnd"/>
          </w:p>
        </w:tc>
        <w:tc>
          <w:tcPr>
            <w:tcW w:w="1165" w:type="pct"/>
          </w:tcPr>
          <w:p w14:paraId="4CC975D5" w14:textId="3760E28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1.4 (0.15 ± 0.36)</w:t>
            </w:r>
          </w:p>
        </w:tc>
        <w:tc>
          <w:tcPr>
            <w:tcW w:w="1190" w:type="pct"/>
          </w:tcPr>
          <w:p w14:paraId="70BA1D4A" w14:textId="30E05CE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2F028929" w14:textId="0E55508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65 (1.8 ± 1)</w:t>
            </w:r>
          </w:p>
        </w:tc>
      </w:tr>
      <w:tr w:rsidR="001F4B29" w:rsidRPr="001E3D48" w14:paraId="6E59DAB6" w14:textId="77777777" w:rsidTr="00BF28DD">
        <w:tc>
          <w:tcPr>
            <w:tcW w:w="1623" w:type="pct"/>
          </w:tcPr>
          <w:p w14:paraId="57E626E5" w14:textId="37D95FAE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solidungula</w:t>
            </w:r>
            <w:proofErr w:type="spellEnd"/>
          </w:p>
        </w:tc>
        <w:tc>
          <w:tcPr>
            <w:tcW w:w="1165" w:type="pct"/>
          </w:tcPr>
          <w:p w14:paraId="336F010D" w14:textId="07FAFF5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1.3 (0.12 ± 0.35)</w:t>
            </w:r>
          </w:p>
        </w:tc>
        <w:tc>
          <w:tcPr>
            <w:tcW w:w="1190" w:type="pct"/>
          </w:tcPr>
          <w:p w14:paraId="32373E75" w14:textId="7ABB588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0C63DE75" w14:textId="2229C81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68 (1.8 ± 1)</w:t>
            </w:r>
          </w:p>
        </w:tc>
      </w:tr>
      <w:tr w:rsidR="001F4B29" w:rsidRPr="001E3D48" w14:paraId="11A0EA7C" w14:textId="77777777" w:rsidTr="00BF28DD">
        <w:tc>
          <w:tcPr>
            <w:tcW w:w="1623" w:type="pct"/>
          </w:tcPr>
          <w:p w14:paraId="4963F204" w14:textId="2938606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corrugata</w:t>
            </w:r>
          </w:p>
        </w:tc>
        <w:tc>
          <w:tcPr>
            <w:tcW w:w="1165" w:type="pct"/>
          </w:tcPr>
          <w:p w14:paraId="1A485341" w14:textId="2987D69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90" w:type="pct"/>
          </w:tcPr>
          <w:p w14:paraId="3E9FBE69" w14:textId="1CDA849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1158AAE6" w14:textId="4BE11C8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1.1)</w:t>
            </w:r>
          </w:p>
        </w:tc>
      </w:tr>
      <w:tr w:rsidR="001F4B29" w:rsidRPr="001E3D48" w14:paraId="18A6E0B9" w14:textId="77777777" w:rsidTr="00BF28DD">
        <w:tc>
          <w:tcPr>
            <w:tcW w:w="1623" w:type="pct"/>
          </w:tcPr>
          <w:p w14:paraId="518728C6" w14:textId="72D6AF6C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nigrescens</w:t>
            </w:r>
          </w:p>
        </w:tc>
        <w:tc>
          <w:tcPr>
            <w:tcW w:w="1165" w:type="pct"/>
          </w:tcPr>
          <w:p w14:paraId="49341FAD" w14:textId="6063522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4.1 (0.61 ± 0.35)</w:t>
            </w:r>
          </w:p>
        </w:tc>
        <w:tc>
          <w:tcPr>
            <w:tcW w:w="1190" w:type="pct"/>
          </w:tcPr>
          <w:p w14:paraId="5095A96B" w14:textId="7A70771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0.019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189148E9" w14:textId="04969DD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37 (1.5 ± 1.1)</w:t>
            </w:r>
          </w:p>
        </w:tc>
      </w:tr>
      <w:tr w:rsidR="001F4B29" w:rsidRPr="001E3D48" w14:paraId="5559B9D8" w14:textId="77777777" w:rsidTr="00BF28DD">
        <w:tc>
          <w:tcPr>
            <w:tcW w:w="1623" w:type="pct"/>
          </w:tcPr>
          <w:p w14:paraId="7B9100C1" w14:textId="6E3B841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Lessonia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trabeculata</w:t>
            </w:r>
            <w:proofErr w:type="spellEnd"/>
          </w:p>
        </w:tc>
        <w:tc>
          <w:tcPr>
            <w:tcW w:w="1165" w:type="pct"/>
          </w:tcPr>
          <w:p w14:paraId="04D6E221" w14:textId="4935BF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(0.26 ± 0.34)</w:t>
            </w:r>
          </w:p>
        </w:tc>
        <w:tc>
          <w:tcPr>
            <w:tcW w:w="1190" w:type="pct"/>
          </w:tcPr>
          <w:p w14:paraId="1F158437" w14:textId="1A22389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0.012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177DEF80" w14:textId="735587D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56 (1.7 ± 1)</w:t>
            </w:r>
          </w:p>
        </w:tc>
      </w:tr>
      <w:tr w:rsidR="001F4B29" w:rsidRPr="001E3D48" w14:paraId="7AC10303" w14:textId="77777777" w:rsidTr="00BF28DD">
        <w:tc>
          <w:tcPr>
            <w:tcW w:w="1623" w:type="pct"/>
          </w:tcPr>
          <w:p w14:paraId="226C641F" w14:textId="599D8E90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Lessoniopsis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litoralis</w:t>
            </w:r>
            <w:proofErr w:type="spellEnd"/>
          </w:p>
        </w:tc>
        <w:tc>
          <w:tcPr>
            <w:tcW w:w="1165" w:type="pct"/>
          </w:tcPr>
          <w:p w14:paraId="3349B5E1" w14:textId="4025018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3.2 (0.51 ± 0.36)</w:t>
            </w:r>
          </w:p>
        </w:tc>
        <w:tc>
          <w:tcPr>
            <w:tcW w:w="1190" w:type="pct"/>
          </w:tcPr>
          <w:p w14:paraId="1EC62CEE" w14:textId="1AC478F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33B67C08" w14:textId="0774F39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06A65C7B" w14:textId="77777777" w:rsidTr="00BF28DD">
        <w:tc>
          <w:tcPr>
            <w:tcW w:w="1623" w:type="pct"/>
          </w:tcPr>
          <w:p w14:paraId="7128425F" w14:textId="37369833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Macrocystis laevis</w:t>
            </w:r>
          </w:p>
        </w:tc>
        <w:tc>
          <w:tcPr>
            <w:tcW w:w="1165" w:type="pct"/>
          </w:tcPr>
          <w:p w14:paraId="30872B2D" w14:textId="71E6D34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3.4 (0.54 ± 0.36)</w:t>
            </w:r>
          </w:p>
        </w:tc>
        <w:tc>
          <w:tcPr>
            <w:tcW w:w="1190" w:type="pct"/>
          </w:tcPr>
          <w:p w14:paraId="5293CA44" w14:textId="2C8816A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0AC36FD8" w14:textId="5CC52F3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6F24C228" w14:textId="77777777" w:rsidTr="00BF28DD">
        <w:tc>
          <w:tcPr>
            <w:tcW w:w="1623" w:type="pct"/>
          </w:tcPr>
          <w:p w14:paraId="57D1CEF2" w14:textId="70397177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Macrocystis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pyrifera</w:t>
            </w:r>
            <w:proofErr w:type="spellEnd"/>
          </w:p>
        </w:tc>
        <w:tc>
          <w:tcPr>
            <w:tcW w:w="1165" w:type="pct"/>
          </w:tcPr>
          <w:p w14:paraId="26FD018B" w14:textId="48C4C03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5.5 (0.74 ± 0.33)</w:t>
            </w:r>
          </w:p>
        </w:tc>
        <w:tc>
          <w:tcPr>
            <w:tcW w:w="1190" w:type="pct"/>
          </w:tcPr>
          <w:p w14:paraId="1700884B" w14:textId="1FB650D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0.023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1.6 ± 1.1)</w:t>
            </w:r>
          </w:p>
        </w:tc>
        <w:tc>
          <w:tcPr>
            <w:tcW w:w="1022" w:type="pct"/>
          </w:tcPr>
          <w:p w14:paraId="0A796BAF" w14:textId="08C2B12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31 (1.5 ± 1.1)</w:t>
            </w:r>
          </w:p>
        </w:tc>
      </w:tr>
      <w:tr w:rsidR="001F4B29" w:rsidRPr="001E3D48" w14:paraId="77F133E8" w14:textId="77777777" w:rsidTr="00BF28DD">
        <w:tc>
          <w:tcPr>
            <w:tcW w:w="1623" w:type="pct"/>
          </w:tcPr>
          <w:p w14:paraId="40F8A675" w14:textId="7B6139DF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Neoagarum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fimbriatum</w:t>
            </w:r>
          </w:p>
        </w:tc>
        <w:tc>
          <w:tcPr>
            <w:tcW w:w="1165" w:type="pct"/>
          </w:tcPr>
          <w:p w14:paraId="1E16A269" w14:textId="13D99F5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3.8 (0.57 ± 0.35)</w:t>
            </w:r>
          </w:p>
        </w:tc>
        <w:tc>
          <w:tcPr>
            <w:tcW w:w="1190" w:type="pct"/>
          </w:tcPr>
          <w:p w14:paraId="60550A4D" w14:textId="78BEB3D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3979279B" w14:textId="60B1853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38 (1.6 ± 1.1)</w:t>
            </w:r>
          </w:p>
        </w:tc>
      </w:tr>
      <w:tr w:rsidR="001F4B29" w:rsidRPr="001E3D48" w14:paraId="2F65E0F4" w14:textId="77777777" w:rsidTr="00BF28DD">
        <w:tc>
          <w:tcPr>
            <w:tcW w:w="1623" w:type="pct"/>
          </w:tcPr>
          <w:p w14:paraId="57A89A6D" w14:textId="7273B7E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Nereocystis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luetkeana</w:t>
            </w:r>
            <w:proofErr w:type="spellEnd"/>
          </w:p>
        </w:tc>
        <w:tc>
          <w:tcPr>
            <w:tcW w:w="1165" w:type="pct"/>
          </w:tcPr>
          <w:p w14:paraId="7A39288D" w14:textId="034B6F5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2.9 (0.47 ± 0.34)</w:t>
            </w:r>
          </w:p>
        </w:tc>
        <w:tc>
          <w:tcPr>
            <w:tcW w:w="1190" w:type="pct"/>
          </w:tcPr>
          <w:p w14:paraId="0910C981" w14:textId="0205633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640F05FF" w14:textId="52D8FE7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358C819A" w14:textId="77777777" w:rsidTr="00BF28DD">
        <w:tc>
          <w:tcPr>
            <w:tcW w:w="1623" w:type="pct"/>
          </w:tcPr>
          <w:p w14:paraId="677577D2" w14:textId="6A54BAAC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Phyllariopsis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purpurascens</w:t>
            </w:r>
          </w:p>
        </w:tc>
        <w:tc>
          <w:tcPr>
            <w:tcW w:w="1165" w:type="pct"/>
          </w:tcPr>
          <w:p w14:paraId="2082A375" w14:textId="4BD8B44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3.6 (0.55 ± 0.36)</w:t>
            </w:r>
          </w:p>
        </w:tc>
        <w:tc>
          <w:tcPr>
            <w:tcW w:w="1190" w:type="pct"/>
          </w:tcPr>
          <w:p w14:paraId="0D1CFC34" w14:textId="79BE107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2C0421AC" w14:textId="50ED1CC5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1F4B29" w:rsidRPr="001E3D48" w14:paraId="73C97230" w14:textId="77777777" w:rsidTr="00BF28DD">
        <w:tc>
          <w:tcPr>
            <w:tcW w:w="1623" w:type="pct"/>
          </w:tcPr>
          <w:p w14:paraId="1ADDC4AB" w14:textId="122E81A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Pleurophycus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gardneri</w:t>
            </w:r>
            <w:proofErr w:type="spellEnd"/>
          </w:p>
        </w:tc>
        <w:tc>
          <w:tcPr>
            <w:tcW w:w="1165" w:type="pct"/>
          </w:tcPr>
          <w:p w14:paraId="48CE9C6D" w14:textId="4FE9DAE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(0.38 ± 0.35)</w:t>
            </w:r>
          </w:p>
        </w:tc>
        <w:tc>
          <w:tcPr>
            <w:tcW w:w="1190" w:type="pct"/>
          </w:tcPr>
          <w:p w14:paraId="62B6F69B" w14:textId="333B4F3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201F81F6" w14:textId="433A9AD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1F4B29" w:rsidRPr="001E3D48" w14:paraId="5BBE44F6" w14:textId="77777777" w:rsidTr="00BF28DD">
        <w:tc>
          <w:tcPr>
            <w:tcW w:w="1623" w:type="pct"/>
          </w:tcPr>
          <w:p w14:paraId="07E905AB" w14:textId="2D68727A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Postelsia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palmiformis</w:t>
            </w:r>
            <w:proofErr w:type="spellEnd"/>
          </w:p>
        </w:tc>
        <w:tc>
          <w:tcPr>
            <w:tcW w:w="1165" w:type="pct"/>
          </w:tcPr>
          <w:p w14:paraId="118B298C" w14:textId="2F3F33F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(0.54 ± 0.35)</w:t>
            </w:r>
          </w:p>
        </w:tc>
        <w:tc>
          <w:tcPr>
            <w:tcW w:w="1190" w:type="pct"/>
          </w:tcPr>
          <w:p w14:paraId="0F678ACA" w14:textId="410E6F4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124427F9" w14:textId="4A8FC8F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21A217CB" w14:textId="77777777" w:rsidTr="00BF28DD">
        <w:tc>
          <w:tcPr>
            <w:tcW w:w="1623" w:type="pct"/>
          </w:tcPr>
          <w:p w14:paraId="03865F68" w14:textId="6277781F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Pterygophora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californica</w:t>
            </w:r>
          </w:p>
        </w:tc>
        <w:tc>
          <w:tcPr>
            <w:tcW w:w="1165" w:type="pct"/>
          </w:tcPr>
          <w:p w14:paraId="5506D94B" w14:textId="5193934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3.1 (0.5 ± 0.36)</w:t>
            </w:r>
          </w:p>
        </w:tc>
        <w:tc>
          <w:tcPr>
            <w:tcW w:w="1190" w:type="pct"/>
          </w:tcPr>
          <w:p w14:paraId="40119FAB" w14:textId="356CA44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7F274C2B" w14:textId="4ADC77C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2A9443B5" w14:textId="77777777" w:rsidTr="00BF28DD">
        <w:tc>
          <w:tcPr>
            <w:tcW w:w="1623" w:type="pct"/>
          </w:tcPr>
          <w:p w14:paraId="5224437D" w14:textId="14F64103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Saccharina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angustata</w:t>
            </w:r>
            <w:proofErr w:type="spellEnd"/>
          </w:p>
        </w:tc>
        <w:tc>
          <w:tcPr>
            <w:tcW w:w="1165" w:type="pct"/>
          </w:tcPr>
          <w:p w14:paraId="543DE13C" w14:textId="2AD808C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3.2 (0.5 ± 0.36)</w:t>
            </w:r>
          </w:p>
        </w:tc>
        <w:tc>
          <w:tcPr>
            <w:tcW w:w="1190" w:type="pct"/>
          </w:tcPr>
          <w:p w14:paraId="632F7D32" w14:textId="1E2FB08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2FE2CB0B" w14:textId="043C580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0FB02F55" w14:textId="77777777" w:rsidTr="00BF28DD">
        <w:tc>
          <w:tcPr>
            <w:tcW w:w="1623" w:type="pct"/>
          </w:tcPr>
          <w:p w14:paraId="577846F6" w14:textId="75147E4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Saccharina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latissima</w:t>
            </w:r>
            <w:proofErr w:type="spellEnd"/>
          </w:p>
        </w:tc>
        <w:tc>
          <w:tcPr>
            <w:tcW w:w="1165" w:type="pct"/>
          </w:tcPr>
          <w:p w14:paraId="3C4731DF" w14:textId="0553E3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2.5 (0.4 ± 0.33)</w:t>
            </w:r>
          </w:p>
        </w:tc>
        <w:tc>
          <w:tcPr>
            <w:tcW w:w="1190" w:type="pct"/>
          </w:tcPr>
          <w:p w14:paraId="482FCC02" w14:textId="0698B91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6CB24FE7" w14:textId="011952A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1F4B29" w:rsidRPr="001E3D48" w14:paraId="1C081E4D" w14:textId="77777777" w:rsidTr="00BF28DD">
        <w:tc>
          <w:tcPr>
            <w:tcW w:w="1623" w:type="pct"/>
          </w:tcPr>
          <w:p w14:paraId="5651C1A1" w14:textId="7E7F2C4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Saccorhiza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polyschides</w:t>
            </w:r>
            <w:proofErr w:type="spellEnd"/>
          </w:p>
        </w:tc>
        <w:tc>
          <w:tcPr>
            <w:tcW w:w="1165" w:type="pct"/>
          </w:tcPr>
          <w:p w14:paraId="197E1A2D" w14:textId="000A768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3.3 (0.53 ± 0.34)</w:t>
            </w:r>
          </w:p>
        </w:tc>
        <w:tc>
          <w:tcPr>
            <w:tcW w:w="1190" w:type="pct"/>
          </w:tcPr>
          <w:p w14:paraId="5B2D99AC" w14:textId="1303B8C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7F6D37F1" w14:textId="6E167D4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41 (1.6 ± 1.1)</w:t>
            </w:r>
          </w:p>
        </w:tc>
      </w:tr>
      <w:tr w:rsidR="001F4B29" w:rsidRPr="001E3D48" w14:paraId="23B92D36" w14:textId="77777777" w:rsidTr="00BF28DD">
        <w:tc>
          <w:tcPr>
            <w:tcW w:w="1623" w:type="pct"/>
            <w:tcBorders>
              <w:bottom w:val="single" w:sz="4" w:space="0" w:color="auto"/>
            </w:tcBorders>
          </w:tcPr>
          <w:p w14:paraId="20A6D0E8" w14:textId="1208266B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Undaria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pinnatifida</w:t>
            </w:r>
          </w:p>
        </w:tc>
        <w:tc>
          <w:tcPr>
            <w:tcW w:w="1165" w:type="pct"/>
            <w:tcBorders>
              <w:bottom w:val="single" w:sz="4" w:space="0" w:color="auto"/>
            </w:tcBorders>
          </w:tcPr>
          <w:p w14:paraId="3AA91F23" w14:textId="35FF155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3.3 (0.52 ± 0.36)</w:t>
            </w:r>
          </w:p>
        </w:tc>
        <w:tc>
          <w:tcPr>
            <w:tcW w:w="1190" w:type="pct"/>
            <w:tcBorders>
              <w:bottom w:val="single" w:sz="4" w:space="0" w:color="auto"/>
            </w:tcBorders>
          </w:tcPr>
          <w:p w14:paraId="28D4EC15" w14:textId="7C5B6B8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  <w:tcBorders>
              <w:bottom w:val="single" w:sz="4" w:space="0" w:color="auto"/>
            </w:tcBorders>
          </w:tcPr>
          <w:p w14:paraId="0B71B1A8" w14:textId="61403B9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</w:tbl>
    <w:p w14:paraId="5DCD0848" w14:textId="77777777" w:rsidR="00AA0DFC" w:rsidRDefault="00AA0DFC" w:rsidP="00F91187">
      <w:pPr>
        <w:rPr>
          <w:rFonts w:ascii="Futura" w:hAnsi="Futura" w:cs="Futura"/>
          <w:sz w:val="20"/>
          <w:szCs w:val="20"/>
        </w:rPr>
      </w:pPr>
    </w:p>
    <w:p w14:paraId="54F3080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835E1DC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8A59810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A5F4422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5006405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9C0973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C54C2C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C87F30D" w14:textId="77777777" w:rsidR="00A877DF" w:rsidRPr="00AA1A33" w:rsidRDefault="00A877DF" w:rsidP="00F91187">
      <w:pPr>
        <w:rPr>
          <w:rFonts w:ascii="Futura" w:hAnsi="Futura" w:cs="Futura"/>
          <w:sz w:val="20"/>
          <w:szCs w:val="20"/>
        </w:rPr>
      </w:pPr>
    </w:p>
    <w:p w14:paraId="212AA2DC" w14:textId="4267F6B0" w:rsidR="00B871AA" w:rsidRPr="00294619" w:rsidRDefault="00B871AA" w:rsidP="00B871AA">
      <w:pPr>
        <w:rPr>
          <w:rFonts w:ascii="Times New Roman" w:hAnsi="Times New Roman" w:cs="Times New Roman"/>
        </w:rPr>
      </w:pPr>
      <w:r>
        <w:rPr>
          <w:rFonts w:ascii="Futura" w:hAnsi="Futura" w:cs="Futura"/>
          <w:b/>
          <w:bCs/>
          <w:sz w:val="20"/>
          <w:szCs w:val="20"/>
        </w:rPr>
        <w:lastRenderedPageBreak/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 w:rsidR="002D04E0">
        <w:rPr>
          <w:rFonts w:ascii="Futura" w:hAnsi="Futura" w:cs="Futura"/>
          <w:b/>
          <w:bCs/>
          <w:sz w:val="20"/>
          <w:szCs w:val="20"/>
        </w:rPr>
        <w:t>2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2D04E0">
        <w:rPr>
          <w:rFonts w:ascii="Futura" w:hAnsi="Futura" w:cs="Futura"/>
          <w:sz w:val="20"/>
          <w:szCs w:val="20"/>
        </w:rPr>
        <w:t>Parameter estimates (</w:t>
      </w:r>
      <w:r w:rsidR="002D04E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42116A">
        <w:rPr>
          <w:rFonts w:ascii="Futura Medium" w:hAnsi="Futura Medium" w:cs="Futura Medium"/>
          <w:sz w:val="20"/>
          <w:szCs w:val="20"/>
        </w:rPr>
        <w:t xml:space="preserve">, </w:t>
      </w:r>
      <w:r w:rsidR="0042116A">
        <w:rPr>
          <w:rFonts w:ascii="Futura" w:hAnsi="Futura" w:cs="Futura"/>
          <w:sz w:val="20"/>
          <w:szCs w:val="20"/>
        </w:rPr>
        <w:t>Equations 2 and 3</w:t>
      </w:r>
      <w:r w:rsidR="002D04E0">
        <w:rPr>
          <w:rFonts w:ascii="Futura" w:hAnsi="Futura" w:cs="Futura"/>
          <w:sz w:val="20"/>
          <w:szCs w:val="20"/>
        </w:rPr>
        <w:t xml:space="preserve">) for all decomposition models. </w:t>
      </w:r>
      <w:r w:rsidR="00D177AD">
        <w:rPr>
          <w:rFonts w:ascii="Futura Medium" w:hAnsi="Futura Medium" w:cs="Futura Medium"/>
          <w:sz w:val="20"/>
          <w:szCs w:val="20"/>
        </w:rPr>
        <w:t xml:space="preserve">Note that </w:t>
      </w:r>
      <w:r w:rsidR="00CD40FE">
        <w:rPr>
          <w:rFonts w:ascii="Futura Medium" w:hAnsi="Futura Medium" w:cs="Futura Medium"/>
          <w:sz w:val="20"/>
          <w:szCs w:val="20"/>
        </w:rPr>
        <w:t xml:space="preserve">the </w:t>
      </w:r>
      <w:r w:rsidR="00D177AD">
        <w:rPr>
          <w:rFonts w:ascii="Futura Medium" w:hAnsi="Futura Medium" w:cs="Futura Medium"/>
          <w:sz w:val="20"/>
          <w:szCs w:val="20"/>
        </w:rPr>
        <w:t xml:space="preserve">exponential rates </w:t>
      </w:r>
      <w:r w:rsidR="00CD40FE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CD40FE">
        <w:rPr>
          <w:rFonts w:ascii="Futura Medium" w:hAnsi="Futura Medium" w:cs="Futura Medium"/>
          <w:sz w:val="20"/>
          <w:szCs w:val="20"/>
        </w:rPr>
        <w:t xml:space="preserve">,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CD40FE">
        <w:rPr>
          <w:rFonts w:ascii="Futura Medium" w:hAnsi="Futura Medium" w:cs="Futura Medium"/>
          <w:sz w:val="20"/>
          <w:szCs w:val="20"/>
        </w:rPr>
        <w:t xml:space="preserve"> and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CD40FE">
        <w:rPr>
          <w:rFonts w:ascii="Futura Medium" w:hAnsi="Futura Medium" w:cs="Futura Medium"/>
          <w:sz w:val="20"/>
          <w:szCs w:val="20"/>
        </w:rPr>
        <w:t xml:space="preserve"> </w:t>
      </w:r>
      <w:r w:rsidR="00D177AD">
        <w:rPr>
          <w:rFonts w:ascii="Futura Medium" w:hAnsi="Futura Medium" w:cs="Futura Medium"/>
          <w:sz w:val="20"/>
          <w:szCs w:val="20"/>
        </w:rPr>
        <w:t xml:space="preserve">are 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2D04E0">
        <w:rPr>
          <w:rFonts w:ascii="Futura Medium" w:hAnsi="Futura Medium" w:cs="Futura Medium"/>
          <w:sz w:val="20"/>
          <w:szCs w:val="20"/>
        </w:rPr>
        <w:t>ay</w:t>
      </w:r>
      <w:r w:rsidR="00D177AD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7926B4">
        <w:rPr>
          <w:rFonts w:ascii="Futura Medium" w:hAnsi="Futura Medium" w:cs="Futura Medium"/>
          <w:sz w:val="20"/>
          <w:szCs w:val="20"/>
        </w:rPr>
        <w:t xml:space="preserve"> and are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7926B4">
        <w:rPr>
          <w:rFonts w:ascii="Futura Medium" w:hAnsi="Futura Medium" w:cs="Futura Medium"/>
          <w:sz w:val="20"/>
          <w:szCs w:val="20"/>
        </w:rPr>
        <w:t>s</w:t>
      </w:r>
      <w:r w:rsidR="002D04E0" w:rsidRPr="00294619">
        <w:rPr>
          <w:rFonts w:ascii="Futura Medium" w:hAnsi="Futura Medium" w:cs="Futura Medium" w:hint="cs"/>
          <w:sz w:val="20"/>
          <w:szCs w:val="20"/>
        </w:rPr>
        <w:t>.</w:t>
      </w:r>
      <w:r w:rsidR="00294619" w:rsidRPr="00294619">
        <w:rPr>
          <w:rFonts w:ascii="Futura Medium" w:hAnsi="Futura Medium" w:cs="Futura Medium" w:hint="cs"/>
          <w:sz w:val="20"/>
          <w:szCs w:val="20"/>
        </w:rPr>
        <w:t xml:space="preserve"> For highly right-skewed </w:t>
      </w:r>
      <w:r w:rsidR="00485022">
        <w:rPr>
          <w:rFonts w:ascii="Futura Medium" w:hAnsi="Futura Medium" w:cs="Futura Medium"/>
          <w:sz w:val="20"/>
          <w:szCs w:val="20"/>
        </w:rPr>
        <w:t xml:space="preserve">meta-analysis </w:t>
      </w:r>
      <w:r w:rsidR="00294619" w:rsidRPr="00294619">
        <w:rPr>
          <w:rFonts w:ascii="Futura Medium" w:hAnsi="Futura Medium" w:cs="Futura Medium" w:hint="cs"/>
          <w:sz w:val="20"/>
          <w:szCs w:val="20"/>
        </w:rPr>
        <w:t>estimates, medians are additionally given in parentheses.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8"/>
        <w:gridCol w:w="1692"/>
        <w:gridCol w:w="236"/>
        <w:gridCol w:w="1655"/>
        <w:gridCol w:w="1717"/>
        <w:gridCol w:w="1348"/>
      </w:tblGrid>
      <w:tr w:rsidR="00AA1A33" w:rsidRPr="00B871AA" w14:paraId="33AE5486" w14:textId="77777777" w:rsidTr="007C5899">
        <w:tc>
          <w:tcPr>
            <w:tcW w:w="1317" w:type="pct"/>
            <w:tcBorders>
              <w:top w:val="single" w:sz="4" w:space="0" w:color="auto"/>
            </w:tcBorders>
          </w:tcPr>
          <w:p w14:paraId="2C31D197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37" w:type="pct"/>
            <w:tcBorders>
              <w:top w:val="single" w:sz="4" w:space="0" w:color="auto"/>
              <w:bottom w:val="single" w:sz="4" w:space="0" w:color="auto"/>
            </w:tcBorders>
          </w:tcPr>
          <w:p w14:paraId="0E4251A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130" w:type="pct"/>
            <w:tcBorders>
              <w:top w:val="single" w:sz="4" w:space="0" w:color="auto"/>
            </w:tcBorders>
          </w:tcPr>
          <w:p w14:paraId="4AED2D7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615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1437363" w14:textId="311698B5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A81FA9" w:rsidRPr="00B871AA" w14:paraId="257AC3CD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41ED79AD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37" w:type="pct"/>
            <w:tcBorders>
              <w:top w:val="single" w:sz="4" w:space="0" w:color="auto"/>
              <w:bottom w:val="single" w:sz="4" w:space="0" w:color="auto"/>
            </w:tcBorders>
          </w:tcPr>
          <w:p w14:paraId="4E61ADA3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0EF4F53C" w14:textId="77777777" w:rsidR="00344762" w:rsidRPr="00B871AA" w:rsidRDefault="00344762" w:rsidP="005A0951">
            <w:pPr>
              <w:rPr>
                <w:rFonts w:cs="Arial"/>
                <w:i/>
                <w:iCs/>
                <w:sz w:val="20"/>
                <w:szCs w:val="20"/>
              </w:rPr>
            </w:pPr>
          </w:p>
        </w:tc>
        <w:tc>
          <w:tcPr>
            <w:tcW w:w="917" w:type="pct"/>
            <w:tcBorders>
              <w:top w:val="single" w:sz="4" w:space="0" w:color="auto"/>
              <w:bottom w:val="single" w:sz="4" w:space="0" w:color="auto"/>
            </w:tcBorders>
          </w:tcPr>
          <w:p w14:paraId="144F28E6" w14:textId="07F64D02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951" w:type="pct"/>
            <w:tcBorders>
              <w:top w:val="single" w:sz="4" w:space="0" w:color="auto"/>
              <w:bottom w:val="single" w:sz="4" w:space="0" w:color="auto"/>
            </w:tcBorders>
          </w:tcPr>
          <w:p w14:paraId="3BE0BB7F" w14:textId="3C973AF1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746" w:type="pct"/>
            <w:tcBorders>
              <w:top w:val="single" w:sz="4" w:space="0" w:color="auto"/>
              <w:bottom w:val="single" w:sz="4" w:space="0" w:color="auto"/>
            </w:tcBorders>
          </w:tcPr>
          <w:p w14:paraId="3785DCF7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A81FA9" w:rsidRPr="00B871AA" w14:paraId="6CA01F24" w14:textId="77777777" w:rsidTr="007C5899">
        <w:tc>
          <w:tcPr>
            <w:tcW w:w="1317" w:type="pct"/>
          </w:tcPr>
          <w:p w14:paraId="292F875F" w14:textId="4725D020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37" w:type="pct"/>
          </w:tcPr>
          <w:p w14:paraId="1F6917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1DA77D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D768384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6A0469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4DC07D9F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81FA9" w:rsidRPr="00B871AA" w14:paraId="0E068F47" w14:textId="77777777" w:rsidTr="007C5899">
        <w:tc>
          <w:tcPr>
            <w:tcW w:w="1317" w:type="pct"/>
          </w:tcPr>
          <w:p w14:paraId="55D794DF" w14:textId="7D0BF492" w:rsidR="00A81FA9" w:rsidRPr="006A4641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4A772553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57DFB3B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BFEA07E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325FC4E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F11EEE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F0ECB4F" w14:textId="77777777" w:rsidTr="007C5899">
        <w:tc>
          <w:tcPr>
            <w:tcW w:w="1317" w:type="pct"/>
          </w:tcPr>
          <w:p w14:paraId="088C8952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27CD560" w14:textId="61FEAD53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130" w:type="pct"/>
          </w:tcPr>
          <w:p w14:paraId="18F1D624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A127B65" w14:textId="7422FC2B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0.38 ± 0.17</w:t>
            </w:r>
          </w:p>
        </w:tc>
        <w:tc>
          <w:tcPr>
            <w:tcW w:w="951" w:type="pct"/>
          </w:tcPr>
          <w:p w14:paraId="1214C263" w14:textId="7D3103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96 ± 45</w:t>
            </w:r>
          </w:p>
        </w:tc>
        <w:tc>
          <w:tcPr>
            <w:tcW w:w="746" w:type="pct"/>
          </w:tcPr>
          <w:p w14:paraId="41720AA2" w14:textId="5C5270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2.5 ± 0.92</w:t>
            </w:r>
          </w:p>
        </w:tc>
      </w:tr>
      <w:tr w:rsidR="009D2426" w:rsidRPr="00B871AA" w14:paraId="5EBB2D4B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059A63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ED8A847" w14:textId="024C3DF8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6C37CAD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28BC5861" w14:textId="7AE54F5E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8.6 ± 0.92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5C9737A3" w14:textId="118526FE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88 ± 41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303E3D1C" w14:textId="3C35920D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1.2</w:t>
            </w:r>
          </w:p>
        </w:tc>
      </w:tr>
      <w:tr w:rsidR="009D2426" w:rsidRPr="00B871AA" w14:paraId="0A8A33C2" w14:textId="77777777" w:rsidTr="007C5899">
        <w:tc>
          <w:tcPr>
            <w:tcW w:w="1317" w:type="pct"/>
          </w:tcPr>
          <w:p w14:paraId="6E4D53C7" w14:textId="2689BCF4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937" w:type="pct"/>
          </w:tcPr>
          <w:p w14:paraId="2793F74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28112C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CB9ABBD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59FE56E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0D582B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BBF71CF" w14:textId="77777777" w:rsidTr="007C5899">
        <w:tc>
          <w:tcPr>
            <w:tcW w:w="1317" w:type="pct"/>
          </w:tcPr>
          <w:p w14:paraId="72F053EB" w14:textId="0DD7C19C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937" w:type="pct"/>
          </w:tcPr>
          <w:p w14:paraId="08D0524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3AF194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60D55F1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74ADF5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50A1016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32237C54" w14:textId="77777777" w:rsidTr="007C5899">
        <w:tc>
          <w:tcPr>
            <w:tcW w:w="1317" w:type="pct"/>
          </w:tcPr>
          <w:p w14:paraId="357F516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706355A0" w14:textId="4D39818F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1.8 ± 0.29</w:t>
            </w:r>
          </w:p>
        </w:tc>
        <w:tc>
          <w:tcPr>
            <w:tcW w:w="130" w:type="pct"/>
          </w:tcPr>
          <w:p w14:paraId="7C29490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DD8E093" w14:textId="0BFF41EB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1.9 ± 0.58</w:t>
            </w:r>
          </w:p>
        </w:tc>
        <w:tc>
          <w:tcPr>
            <w:tcW w:w="951" w:type="pct"/>
          </w:tcPr>
          <w:p w14:paraId="742C2E35" w14:textId="4F2894F2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80 ± 49</w:t>
            </w:r>
          </w:p>
        </w:tc>
        <w:tc>
          <w:tcPr>
            <w:tcW w:w="746" w:type="pct"/>
          </w:tcPr>
          <w:p w14:paraId="5DF59A0B" w14:textId="62E6E80C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4.5 ± 1</w:t>
            </w:r>
          </w:p>
        </w:tc>
      </w:tr>
      <w:tr w:rsidR="009D2426" w:rsidRPr="00B871AA" w14:paraId="594E1BC4" w14:textId="77777777" w:rsidTr="007C5899">
        <w:tc>
          <w:tcPr>
            <w:tcW w:w="1317" w:type="pct"/>
          </w:tcPr>
          <w:p w14:paraId="16655E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</w:tcPr>
          <w:p w14:paraId="49DFD497" w14:textId="322C17D4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11 ± 1.5</w:t>
            </w:r>
          </w:p>
        </w:tc>
        <w:tc>
          <w:tcPr>
            <w:tcW w:w="130" w:type="pct"/>
          </w:tcPr>
          <w:p w14:paraId="01F6D5CF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AEB812B" w14:textId="23423B60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8.8 ± 1.4</w:t>
            </w:r>
          </w:p>
        </w:tc>
        <w:tc>
          <w:tcPr>
            <w:tcW w:w="951" w:type="pct"/>
          </w:tcPr>
          <w:p w14:paraId="27C72012" w14:textId="54E1093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103 ± 62</w:t>
            </w:r>
          </w:p>
        </w:tc>
        <w:tc>
          <w:tcPr>
            <w:tcW w:w="746" w:type="pct"/>
          </w:tcPr>
          <w:p w14:paraId="1D261707" w14:textId="582BBD6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1.6</w:t>
            </w:r>
          </w:p>
        </w:tc>
      </w:tr>
      <w:tr w:rsidR="009D2426" w:rsidRPr="00B871AA" w14:paraId="572C91F6" w14:textId="77777777" w:rsidTr="007C5899">
        <w:tc>
          <w:tcPr>
            <w:tcW w:w="1317" w:type="pct"/>
          </w:tcPr>
          <w:p w14:paraId="4ACC0620" w14:textId="40B00E98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1013E3A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661131F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CB6C8B1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4B3E00B9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24AE8B8E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7253F48B" w14:textId="77777777" w:rsidTr="007C5899">
        <w:tc>
          <w:tcPr>
            <w:tcW w:w="1317" w:type="pct"/>
          </w:tcPr>
          <w:p w14:paraId="3BE9CCB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35FCA79" w14:textId="327E3CE5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130" w:type="pct"/>
          </w:tcPr>
          <w:p w14:paraId="6F08A46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CE741B2" w14:textId="7F5EF27F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1.2 ± 0.31</w:t>
            </w:r>
          </w:p>
        </w:tc>
        <w:tc>
          <w:tcPr>
            <w:tcW w:w="951" w:type="pct"/>
          </w:tcPr>
          <w:p w14:paraId="2ED03D48" w14:textId="373A728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71 ± 32</w:t>
            </w:r>
          </w:p>
        </w:tc>
        <w:tc>
          <w:tcPr>
            <w:tcW w:w="746" w:type="pct"/>
          </w:tcPr>
          <w:p w14:paraId="05CBB10D" w14:textId="5847FE2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 ± 0.99</w:t>
            </w:r>
          </w:p>
        </w:tc>
      </w:tr>
      <w:tr w:rsidR="009D2426" w:rsidRPr="00B871AA" w14:paraId="3093BB02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19D97AE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474B98F3" w14:textId="2FF2FEAD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16430E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3A37773F" w14:textId="0BFB11E1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7.5 ± 1.1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7CE684F9" w14:textId="3480662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92 ± 43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32884389" w14:textId="3CDC09A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 ± 1.4</w:t>
            </w:r>
          </w:p>
        </w:tc>
      </w:tr>
      <w:tr w:rsidR="009D2426" w:rsidRPr="00B871AA" w14:paraId="74B6E93D" w14:textId="77777777" w:rsidTr="007C5899">
        <w:tc>
          <w:tcPr>
            <w:tcW w:w="1317" w:type="pct"/>
            <w:tcBorders>
              <w:top w:val="single" w:sz="4" w:space="0" w:color="auto"/>
            </w:tcBorders>
          </w:tcPr>
          <w:p w14:paraId="2D110757" w14:textId="632BE15F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Kelp meta-analysis</w:t>
            </w:r>
          </w:p>
        </w:tc>
        <w:tc>
          <w:tcPr>
            <w:tcW w:w="937" w:type="pct"/>
          </w:tcPr>
          <w:p w14:paraId="0153579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554248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80A45B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7D21F1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A3B6C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3C9117EF" w14:textId="77777777" w:rsidTr="007C5899">
        <w:tc>
          <w:tcPr>
            <w:tcW w:w="1317" w:type="pct"/>
          </w:tcPr>
          <w:p w14:paraId="1367BD2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0DCFB5DE" w14:textId="59AAE0E9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 ± 108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2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130" w:type="pct"/>
          </w:tcPr>
          <w:p w14:paraId="2652D97C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7480CA6E" w14:textId="0538ECDA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2.6 ± 5.3</w:t>
            </w:r>
          </w:p>
        </w:tc>
        <w:tc>
          <w:tcPr>
            <w:tcW w:w="951" w:type="pct"/>
          </w:tcPr>
          <w:p w14:paraId="0BE2D46D" w14:textId="520D9B30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139 ± 258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74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746" w:type="pct"/>
          </w:tcPr>
          <w:p w14:paraId="17FC13D2" w14:textId="2D06D735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8 ± 4.7</w:t>
            </w:r>
          </w:p>
        </w:tc>
      </w:tr>
      <w:tr w:rsidR="00AD6A56" w:rsidRPr="00B871AA" w14:paraId="11A8E80C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255011F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BCD8739" w14:textId="0880DC6A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24 ± 33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17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47AAF316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66C9576B" w14:textId="033876D3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9.8 ± 6.4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552B892C" w14:textId="5FC700DD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93 ± 58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82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023A4D02" w14:textId="3E8EA590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14 ± 6.1</w:t>
            </w:r>
          </w:p>
        </w:tc>
      </w:tr>
      <w:tr w:rsidR="00AD6A56" w:rsidRPr="00B871AA" w14:paraId="35575919" w14:textId="77777777" w:rsidTr="007C5899">
        <w:tc>
          <w:tcPr>
            <w:tcW w:w="1317" w:type="pct"/>
          </w:tcPr>
          <w:p w14:paraId="0C791D3A" w14:textId="3E1D0380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</w:t>
            </w:r>
            <w:proofErr w:type="spellEnd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griffithii</w:t>
            </w:r>
            <w:proofErr w:type="spellEnd"/>
          </w:p>
        </w:tc>
        <w:tc>
          <w:tcPr>
            <w:tcW w:w="937" w:type="pct"/>
          </w:tcPr>
          <w:p w14:paraId="1D62F916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8FA919D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FB11EF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8FD7EA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7FF000B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72196DBD" w14:textId="77777777" w:rsidTr="007C5899">
        <w:tc>
          <w:tcPr>
            <w:tcW w:w="1317" w:type="pct"/>
          </w:tcPr>
          <w:p w14:paraId="7301E2FB" w14:textId="70D3CCAE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937" w:type="pct"/>
          </w:tcPr>
          <w:p w14:paraId="2A6D9B4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49EB3322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F15839B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5766AC7F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8F4602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48D6D2B1" w14:textId="77777777" w:rsidTr="007C5899">
        <w:tc>
          <w:tcPr>
            <w:tcW w:w="1317" w:type="pct"/>
          </w:tcPr>
          <w:p w14:paraId="142F2ED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7124013B" w14:textId="1C0881A1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0.98 ± 0.082</w:t>
            </w:r>
          </w:p>
        </w:tc>
        <w:tc>
          <w:tcPr>
            <w:tcW w:w="130" w:type="pct"/>
          </w:tcPr>
          <w:p w14:paraId="089DB991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0D503790" w14:textId="2250FEAA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0.86 ± 0.094</w:t>
            </w:r>
          </w:p>
        </w:tc>
        <w:tc>
          <w:tcPr>
            <w:tcW w:w="951" w:type="pct"/>
          </w:tcPr>
          <w:p w14:paraId="59703DD7" w14:textId="4F0873AC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119 ± 65</w:t>
            </w:r>
          </w:p>
        </w:tc>
        <w:tc>
          <w:tcPr>
            <w:tcW w:w="746" w:type="pct"/>
          </w:tcPr>
          <w:p w14:paraId="42015997" w14:textId="124A75B6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3.5 ± 0.93</w:t>
            </w:r>
          </w:p>
        </w:tc>
      </w:tr>
      <w:tr w:rsidR="00AD6A56" w:rsidRPr="00B871AA" w14:paraId="4F924702" w14:textId="77777777" w:rsidTr="007C5899">
        <w:tc>
          <w:tcPr>
            <w:tcW w:w="1317" w:type="pct"/>
          </w:tcPr>
          <w:p w14:paraId="745DAC2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</w:tcPr>
          <w:p w14:paraId="48A29542" w14:textId="0D61BCA8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1.5 ± 0.14</w:t>
            </w:r>
          </w:p>
        </w:tc>
        <w:tc>
          <w:tcPr>
            <w:tcW w:w="130" w:type="pct"/>
          </w:tcPr>
          <w:p w14:paraId="51C684A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044E244" w14:textId="0193AAC7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1.3 ± 0.11</w:t>
            </w:r>
          </w:p>
        </w:tc>
        <w:tc>
          <w:tcPr>
            <w:tcW w:w="951" w:type="pct"/>
          </w:tcPr>
          <w:p w14:paraId="0DA903A7" w14:textId="0B445F0D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130 ± 78</w:t>
            </w:r>
          </w:p>
        </w:tc>
        <w:tc>
          <w:tcPr>
            <w:tcW w:w="746" w:type="pct"/>
          </w:tcPr>
          <w:p w14:paraId="27FDD2F2" w14:textId="58FF3F27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3.8 ± 0.9</w:t>
            </w:r>
          </w:p>
        </w:tc>
      </w:tr>
      <w:tr w:rsidR="00AD6A56" w:rsidRPr="00B871AA" w14:paraId="3FE80AE3" w14:textId="77777777" w:rsidTr="007C5899">
        <w:tc>
          <w:tcPr>
            <w:tcW w:w="1317" w:type="pct"/>
          </w:tcPr>
          <w:p w14:paraId="391B4E13" w14:textId="5B6EFB6A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678EFBD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360C8F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63098ADC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020F48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0B51103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5B2D973A" w14:textId="77777777" w:rsidTr="007C5899">
        <w:tc>
          <w:tcPr>
            <w:tcW w:w="1317" w:type="pct"/>
          </w:tcPr>
          <w:p w14:paraId="33E621C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EAA0604" w14:textId="6B638B9C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130" w:type="pct"/>
          </w:tcPr>
          <w:p w14:paraId="4C6E9DB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7BB58890" w14:textId="6D96700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0.18 ± 0.093</w:t>
            </w:r>
          </w:p>
        </w:tc>
        <w:tc>
          <w:tcPr>
            <w:tcW w:w="951" w:type="pct"/>
          </w:tcPr>
          <w:p w14:paraId="7E44F698" w14:textId="3F551E01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101 ± 45</w:t>
            </w:r>
          </w:p>
        </w:tc>
        <w:tc>
          <w:tcPr>
            <w:tcW w:w="746" w:type="pct"/>
          </w:tcPr>
          <w:p w14:paraId="36B50FD8" w14:textId="3F6CD545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2.6 ± 0.85</w:t>
            </w:r>
          </w:p>
        </w:tc>
      </w:tr>
      <w:tr w:rsidR="00AD6A56" w:rsidRPr="00B871AA" w14:paraId="4C1719D8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7F0F6A0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D638635" w14:textId="64EFBE14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41E3D9D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3E2055E1" w14:textId="4D3E87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0.075 ± 0.11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798B5C2C" w14:textId="72EC3469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93 ± 38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725BF01A" w14:textId="6AA38C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2.8 ± 0.88</w:t>
            </w:r>
          </w:p>
        </w:tc>
      </w:tr>
    </w:tbl>
    <w:p w14:paraId="6CF3F24A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16760FE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3577BB4" w14:textId="18456A91" w:rsidR="00B871AA" w:rsidRPr="008433EA" w:rsidRDefault="00B871AA" w:rsidP="00B871AA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0F5FFE">
        <w:rPr>
          <w:rFonts w:ascii="Futura Medium" w:hAnsi="Futura Medium" w:cs="Futura Medium" w:hint="cs"/>
          <w:sz w:val="20"/>
          <w:szCs w:val="20"/>
        </w:rPr>
        <w:t xml:space="preserve">. 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The effect of physiology on exponential decay constants (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in Equation 3,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) for kelp and seagrass, estimated </w:t>
      </w:r>
      <w:proofErr w:type="gramStart"/>
      <w:r w:rsidR="000F5FFE" w:rsidRPr="000F5FFE">
        <w:rPr>
          <w:rFonts w:ascii="Futura Medium" w:hAnsi="Futura Medium" w:cs="Futura Medium" w:hint="cs"/>
          <w:sz w:val="20"/>
          <w:szCs w:val="20"/>
        </w:rPr>
        <w:t>on the basis of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fresh mass. </w:t>
      </w:r>
      <w:r w:rsidR="00C55741">
        <w:rPr>
          <w:rFonts w:ascii="Futura Medium" w:hAnsi="Futura Medium" w:cs="Futura Medium"/>
          <w:sz w:val="20"/>
          <w:szCs w:val="20"/>
        </w:rPr>
        <w:t xml:space="preserve">Note that </w:t>
      </w:r>
      <w:r w:rsidR="00C55741" w:rsidRPr="00C55741">
        <w:rPr>
          <w:rFonts w:ascii="Futura Medium" w:hAnsi="Futura Medium" w:cs="Futura Medium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7926B4">
        <w:rPr>
          <w:rFonts w:ascii="Futura Medium" w:hAnsi="Futura Medium" w:cs="Futura Medium"/>
          <w:sz w:val="20"/>
          <w:szCs w:val="20"/>
        </w:rPr>
        <w:t>is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given as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913FB0">
        <w:rPr>
          <w:rFonts w:ascii="Futura Medium" w:hAnsi="Futura Medium" w:cs="Futura Medium"/>
          <w:sz w:val="20"/>
          <w:szCs w:val="20"/>
        </w:rPr>
        <w:t xml:space="preserve"> and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not to be confused with a linear rate. Corresponding probability distributions are given in Figure S3. Δ = Dead </w:t>
      </w:r>
      <w:r w:rsidR="00712EF8" w:rsidRPr="00712EF8">
        <w:rPr>
          <w:rFonts w:ascii="Futura Medium" w:hAnsi="Futura Medium" w:cs="Futura Medium"/>
          <w:sz w:val="20"/>
          <w:szCs w:val="20"/>
        </w:rPr>
        <w:t>−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Live, ratio = Dead / Live and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Δ &gt; 0)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>log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>Dead &gt; Live).</w:t>
      </w:r>
      <w:r w:rsidR="00712EF8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712EF8">
        <w:rPr>
          <w:rFonts w:ascii="Futura Medium" w:hAnsi="Futura Medium" w:cs="Futura Medium"/>
          <w:sz w:val="20"/>
          <w:szCs w:val="20"/>
        </w:rPr>
        <w:t xml:space="preserve">All estimates are </w:t>
      </w:r>
      <w:r w:rsidR="00AF3EE1">
        <w:rPr>
          <w:rFonts w:ascii="Futura Medium" w:hAnsi="Futura Medium" w:cs="Futura Medium"/>
          <w:sz w:val="20"/>
          <w:szCs w:val="20"/>
        </w:rPr>
        <w:t xml:space="preserve">given as </w:t>
      </w:r>
      <w:r w:rsidR="00712EF8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712EF8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18"/>
        <w:gridCol w:w="1663"/>
        <w:gridCol w:w="1500"/>
        <w:gridCol w:w="1659"/>
        <w:gridCol w:w="1404"/>
        <w:gridCol w:w="682"/>
      </w:tblGrid>
      <w:tr w:rsidR="00A81FA9" w:rsidRPr="00A81FA9" w14:paraId="03369653" w14:textId="77777777" w:rsidTr="000334F1">
        <w:tc>
          <w:tcPr>
            <w:tcW w:w="1173" w:type="pct"/>
            <w:tcBorders>
              <w:top w:val="single" w:sz="4" w:space="0" w:color="auto"/>
              <w:bottom w:val="single" w:sz="4" w:space="0" w:color="auto"/>
            </w:tcBorders>
          </w:tcPr>
          <w:p w14:paraId="6B201DCA" w14:textId="77777777" w:rsidR="00A81FA9" w:rsidRPr="00A81FA9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21" w:type="pct"/>
            <w:tcBorders>
              <w:top w:val="single" w:sz="4" w:space="0" w:color="auto"/>
              <w:bottom w:val="single" w:sz="4" w:space="0" w:color="auto"/>
            </w:tcBorders>
          </w:tcPr>
          <w:p w14:paraId="4A23AD6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31" w:type="pct"/>
            <w:tcBorders>
              <w:top w:val="single" w:sz="4" w:space="0" w:color="auto"/>
              <w:bottom w:val="single" w:sz="4" w:space="0" w:color="auto"/>
            </w:tcBorders>
          </w:tcPr>
          <w:p w14:paraId="55BFBB7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919" w:type="pct"/>
            <w:tcBorders>
              <w:top w:val="single" w:sz="4" w:space="0" w:color="auto"/>
              <w:bottom w:val="single" w:sz="4" w:space="0" w:color="auto"/>
            </w:tcBorders>
          </w:tcPr>
          <w:p w14:paraId="37874116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78" w:type="pct"/>
            <w:tcBorders>
              <w:top w:val="single" w:sz="4" w:space="0" w:color="auto"/>
              <w:bottom w:val="single" w:sz="4" w:space="0" w:color="auto"/>
            </w:tcBorders>
          </w:tcPr>
          <w:p w14:paraId="5AD8AAB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4" w:space="0" w:color="auto"/>
            </w:tcBorders>
          </w:tcPr>
          <w:p w14:paraId="4519A0B2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A81FA9" w:rsidRPr="00A81FA9" w14:paraId="68802CC7" w14:textId="77777777" w:rsidTr="000334F1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0319078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Kelp</w:t>
            </w:r>
          </w:p>
        </w:tc>
      </w:tr>
      <w:tr w:rsidR="000334F1" w:rsidRPr="00A81FA9" w14:paraId="4C632265" w14:textId="77777777" w:rsidTr="000334F1">
        <w:tc>
          <w:tcPr>
            <w:tcW w:w="1173" w:type="pct"/>
          </w:tcPr>
          <w:p w14:paraId="1842AF54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21" w:type="pct"/>
          </w:tcPr>
          <w:p w14:paraId="514CE59B" w14:textId="3846E10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831" w:type="pct"/>
          </w:tcPr>
          <w:p w14:paraId="0E115F14" w14:textId="1233F3B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919" w:type="pct"/>
          </w:tcPr>
          <w:p w14:paraId="4B7927BB" w14:textId="6E192DA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778" w:type="pct"/>
          </w:tcPr>
          <w:p w14:paraId="01F603E2" w14:textId="56F8999C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2.3 ± 0.42</w:t>
            </w:r>
          </w:p>
        </w:tc>
        <w:tc>
          <w:tcPr>
            <w:tcW w:w="379" w:type="pct"/>
          </w:tcPr>
          <w:p w14:paraId="55FFAB80" w14:textId="6A2B9E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118E1B0B" w14:textId="77777777" w:rsidTr="000334F1">
        <w:tc>
          <w:tcPr>
            <w:tcW w:w="1173" w:type="pct"/>
          </w:tcPr>
          <w:p w14:paraId="122B65D2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921" w:type="pct"/>
          </w:tcPr>
          <w:p w14:paraId="25EDD6B3" w14:textId="5201DB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831" w:type="pct"/>
          </w:tcPr>
          <w:p w14:paraId="3052475A" w14:textId="2C40C45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919" w:type="pct"/>
          </w:tcPr>
          <w:p w14:paraId="5F88159E" w14:textId="4BB8929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5.1 ± 1.1</w:t>
            </w:r>
          </w:p>
        </w:tc>
        <w:tc>
          <w:tcPr>
            <w:tcW w:w="778" w:type="pct"/>
          </w:tcPr>
          <w:p w14:paraId="02B24B02" w14:textId="02DCC76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0.68 ± 0.12</w:t>
            </w:r>
          </w:p>
        </w:tc>
        <w:tc>
          <w:tcPr>
            <w:tcW w:w="379" w:type="pct"/>
          </w:tcPr>
          <w:p w14:paraId="0CF441D4" w14:textId="505E028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67102B08" w14:textId="77777777" w:rsidTr="000334F1">
        <w:tc>
          <w:tcPr>
            <w:tcW w:w="5000" w:type="pct"/>
            <w:gridSpan w:val="6"/>
          </w:tcPr>
          <w:p w14:paraId="13B021DF" w14:textId="77777777" w:rsidR="000334F1" w:rsidRPr="00A81FA9" w:rsidRDefault="000334F1" w:rsidP="000334F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Seagrass</w:t>
            </w:r>
          </w:p>
        </w:tc>
      </w:tr>
      <w:tr w:rsidR="000334F1" w:rsidRPr="00A81FA9" w14:paraId="4F92F43A" w14:textId="77777777" w:rsidTr="000334F1">
        <w:tc>
          <w:tcPr>
            <w:tcW w:w="1173" w:type="pct"/>
            <w:tcBorders>
              <w:bottom w:val="single" w:sz="4" w:space="0" w:color="auto"/>
            </w:tcBorders>
          </w:tcPr>
          <w:p w14:paraId="724FD13E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</w:t>
            </w:r>
            <w:proofErr w:type="spellEnd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griffithii</w:t>
            </w:r>
            <w:proofErr w:type="spellEnd"/>
          </w:p>
        </w:tc>
        <w:tc>
          <w:tcPr>
            <w:tcW w:w="921" w:type="pct"/>
            <w:tcBorders>
              <w:bottom w:val="single" w:sz="4" w:space="0" w:color="auto"/>
            </w:tcBorders>
          </w:tcPr>
          <w:p w14:paraId="7B1B3F5D" w14:textId="7D7293B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831" w:type="pct"/>
            <w:tcBorders>
              <w:bottom w:val="single" w:sz="4" w:space="0" w:color="auto"/>
            </w:tcBorders>
          </w:tcPr>
          <w:p w14:paraId="5F5ADF20" w14:textId="2F9A2176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919" w:type="pct"/>
            <w:tcBorders>
              <w:bottom w:val="single" w:sz="4" w:space="0" w:color="auto"/>
            </w:tcBorders>
          </w:tcPr>
          <w:p w14:paraId="3C2EB0B5" w14:textId="47026C1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0.068 ± 0.072</w:t>
            </w:r>
          </w:p>
        </w:tc>
        <w:tc>
          <w:tcPr>
            <w:tcW w:w="778" w:type="pct"/>
            <w:tcBorders>
              <w:bottom w:val="single" w:sz="4" w:space="0" w:color="auto"/>
            </w:tcBorders>
          </w:tcPr>
          <w:p w14:paraId="663DE0AD" w14:textId="42F92EA8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0.43 ± 0.48</w:t>
            </w:r>
          </w:p>
        </w:tc>
        <w:tc>
          <w:tcPr>
            <w:tcW w:w="379" w:type="pct"/>
            <w:tcBorders>
              <w:bottom w:val="single" w:sz="4" w:space="0" w:color="auto"/>
            </w:tcBorders>
          </w:tcPr>
          <w:p w14:paraId="6EE12D47" w14:textId="6C7FB26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0.84</w:t>
            </w:r>
          </w:p>
        </w:tc>
      </w:tr>
    </w:tbl>
    <w:p w14:paraId="398FF930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6BCC9B08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1C09F4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F9818F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1585B94A" w14:textId="77777777" w:rsidR="004D1891" w:rsidRDefault="004D1891" w:rsidP="00F91187">
      <w:pPr>
        <w:rPr>
          <w:rFonts w:ascii="Futura" w:hAnsi="Futura" w:cs="Futura"/>
          <w:sz w:val="20"/>
          <w:szCs w:val="20"/>
        </w:rPr>
      </w:pPr>
    </w:p>
    <w:p w14:paraId="15A90F8D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134B31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C7AB6E8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1F3D5855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73EED03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CF0F83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2C21701" w14:textId="2A4ED471" w:rsidR="00FE7EAF" w:rsidRPr="00276817" w:rsidRDefault="00FE7EAF" w:rsidP="00F91187">
      <w:pPr>
        <w:rPr>
          <w:rFonts w:ascii="Times New Roman" w:hAnsi="Times New Roman" w:cs="Times New Roman"/>
        </w:rPr>
      </w:pPr>
      <w:r w:rsidRPr="00FE7EAF">
        <w:rPr>
          <w:rFonts w:ascii="Futura" w:hAnsi="Futura" w:cs="Futura"/>
          <w:b/>
          <w:bCs/>
          <w:sz w:val="20"/>
          <w:szCs w:val="20"/>
        </w:rPr>
        <w:lastRenderedPageBreak/>
        <w:t>Table S4</w:t>
      </w:r>
      <w:r>
        <w:rPr>
          <w:rFonts w:ascii="Futura" w:hAnsi="Futura" w:cs="Futura"/>
          <w:sz w:val="20"/>
          <w:szCs w:val="20"/>
        </w:rPr>
        <w:t>.</w:t>
      </w:r>
      <w:r w:rsidR="00971570" w:rsidRPr="00971570">
        <w:rPr>
          <w:rFonts w:ascii="Futura" w:hAnsi="Futura" w:cs="Futura"/>
          <w:sz w:val="20"/>
          <w:szCs w:val="20"/>
        </w:rPr>
        <w:t xml:space="preserve"> </w:t>
      </w:r>
      <w:r w:rsidR="00971570">
        <w:rPr>
          <w:rFonts w:ascii="Futura" w:hAnsi="Futura" w:cs="Futura"/>
          <w:sz w:val="20"/>
          <w:szCs w:val="20"/>
        </w:rPr>
        <w:t>Species-specific parameter estimates (</w:t>
      </w:r>
      <w:r w:rsidR="0097157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6C7A69">
        <w:rPr>
          <w:rFonts w:ascii="Futura Medium" w:hAnsi="Futura Medium" w:cs="Futura Medium"/>
          <w:sz w:val="20"/>
          <w:szCs w:val="20"/>
        </w:rPr>
        <w:t xml:space="preserve">, </w:t>
      </w:r>
      <w:r w:rsidR="006C7A69">
        <w:rPr>
          <w:rFonts w:ascii="Futura" w:hAnsi="Futura" w:cs="Futura"/>
          <w:sz w:val="20"/>
          <w:szCs w:val="20"/>
        </w:rPr>
        <w:t>Equations 2 and 3</w:t>
      </w:r>
      <w:r w:rsidR="00971570">
        <w:rPr>
          <w:rFonts w:ascii="Futura" w:hAnsi="Futura" w:cs="Futura"/>
          <w:sz w:val="20"/>
          <w:szCs w:val="20"/>
        </w:rPr>
        <w:t xml:space="preserve">) </w:t>
      </w:r>
      <w:r w:rsidR="00566D7A">
        <w:rPr>
          <w:rFonts w:ascii="Futura" w:hAnsi="Futura" w:cs="Futura"/>
          <w:sz w:val="20"/>
          <w:szCs w:val="20"/>
        </w:rPr>
        <w:t xml:space="preserve">for new experiments </w:t>
      </w:r>
      <w:r w:rsidR="00F32983">
        <w:rPr>
          <w:rFonts w:ascii="Futura" w:hAnsi="Futura" w:cs="Futura"/>
          <w:sz w:val="20"/>
          <w:szCs w:val="20"/>
        </w:rPr>
        <w:t>from the</w:t>
      </w:r>
      <w:r w:rsidR="009544F8">
        <w:rPr>
          <w:rFonts w:ascii="Futura" w:hAnsi="Futura" w:cs="Futura"/>
          <w:sz w:val="20"/>
          <w:szCs w:val="20"/>
        </w:rPr>
        <w:t xml:space="preserve"> </w:t>
      </w:r>
      <w:r w:rsidR="00F26F2A">
        <w:rPr>
          <w:rFonts w:ascii="Futura" w:hAnsi="Futura" w:cs="Futura"/>
          <w:sz w:val="20"/>
          <w:szCs w:val="20"/>
        </w:rPr>
        <w:t xml:space="preserve">kelp </w:t>
      </w:r>
      <w:r w:rsidR="009544F8">
        <w:rPr>
          <w:rFonts w:ascii="Futura" w:hAnsi="Futura" w:cs="Futura"/>
          <w:sz w:val="20"/>
          <w:szCs w:val="20"/>
        </w:rPr>
        <w:t>meta-analysis</w:t>
      </w:r>
      <w:r w:rsidR="00971570">
        <w:rPr>
          <w:rFonts w:ascii="Futura" w:hAnsi="Futura" w:cs="Futura"/>
          <w:sz w:val="20"/>
          <w:szCs w:val="20"/>
        </w:rPr>
        <w:t>.</w:t>
      </w:r>
      <w:r w:rsidR="00F32983" w:rsidRPr="00F32983">
        <w:rPr>
          <w:rFonts w:ascii="Futura Medium" w:hAnsi="Futura Medium" w:cs="Futura Medium"/>
          <w:sz w:val="20"/>
          <w:szCs w:val="20"/>
        </w:rPr>
        <w:t xml:space="preserve"> </w:t>
      </w:r>
      <w:r w:rsidR="00F32983">
        <w:rPr>
          <w:rFonts w:ascii="Futura Medium" w:hAnsi="Futura Medium" w:cs="Futura Medium"/>
          <w:sz w:val="20"/>
          <w:szCs w:val="20"/>
        </w:rPr>
        <w:t xml:space="preserve">Note that the exponential rates </w:t>
      </w:r>
      <w:r w:rsidR="00F32983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F32983">
        <w:rPr>
          <w:rFonts w:ascii="Futura Medium" w:hAnsi="Futura Medium" w:cs="Futura Medium"/>
          <w:sz w:val="20"/>
          <w:szCs w:val="20"/>
        </w:rPr>
        <w:t xml:space="preserve">,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F32983">
        <w:rPr>
          <w:rFonts w:ascii="Futura Medium" w:hAnsi="Futura Medium" w:cs="Futura Medium"/>
          <w:sz w:val="20"/>
          <w:szCs w:val="20"/>
        </w:rPr>
        <w:t xml:space="preserve"> and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F32983">
        <w:rPr>
          <w:rFonts w:ascii="Futura Medium" w:hAnsi="Futura Medium" w:cs="Futura Medium"/>
          <w:sz w:val="20"/>
          <w:szCs w:val="20"/>
        </w:rPr>
        <w:t xml:space="preserve"> are 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F32983">
        <w:rPr>
          <w:rFonts w:ascii="Futura Medium" w:hAnsi="Futura Medium" w:cs="Futura Medium"/>
          <w:sz w:val="20"/>
          <w:szCs w:val="20"/>
        </w:rPr>
        <w:t>ay</w:t>
      </w:r>
      <w:r w:rsidR="00F32983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F32983">
        <w:rPr>
          <w:rFonts w:ascii="Futura Medium" w:hAnsi="Futura Medium" w:cs="Futura Medium"/>
          <w:sz w:val="20"/>
          <w:szCs w:val="20"/>
        </w:rPr>
        <w:t xml:space="preserve"> and are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F32983">
        <w:rPr>
          <w:rFonts w:ascii="Futura Medium" w:hAnsi="Futura Medium" w:cs="Futura Medium"/>
          <w:sz w:val="20"/>
          <w:szCs w:val="20"/>
        </w:rPr>
        <w:t>s.</w:t>
      </w:r>
      <w:r w:rsidR="00276817">
        <w:rPr>
          <w:rFonts w:ascii="Futura Medium" w:hAnsi="Futura Medium" w:cs="Futura Medium"/>
          <w:sz w:val="20"/>
          <w:szCs w:val="20"/>
        </w:rPr>
        <w:t xml:space="preserve"> </w:t>
      </w:r>
      <w:r w:rsidR="00276817" w:rsidRPr="00294619">
        <w:rPr>
          <w:rFonts w:ascii="Futura Medium" w:hAnsi="Futura Medium" w:cs="Futura Medium" w:hint="cs"/>
          <w:sz w:val="20"/>
          <w:szCs w:val="20"/>
        </w:rPr>
        <w:t xml:space="preserve">For highly right-skewed </w:t>
      </w:r>
      <w:r w:rsidR="00276817">
        <w:rPr>
          <w:rFonts w:ascii="Futura Medium" w:hAnsi="Futura Medium" w:cs="Futura Medium"/>
          <w:sz w:val="20"/>
          <w:szCs w:val="20"/>
        </w:rPr>
        <w:t xml:space="preserve">meta-analysis </w:t>
      </w:r>
      <w:r w:rsidR="00276817" w:rsidRPr="00294619">
        <w:rPr>
          <w:rFonts w:ascii="Futura Medium" w:hAnsi="Futura Medium" w:cs="Futura Medium" w:hint="cs"/>
          <w:sz w:val="20"/>
          <w:szCs w:val="20"/>
        </w:rPr>
        <w:t>estimates, medians are additionally given in parentheses.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1767"/>
        <w:gridCol w:w="229"/>
        <w:gridCol w:w="1473"/>
        <w:gridCol w:w="1800"/>
        <w:gridCol w:w="1316"/>
      </w:tblGrid>
      <w:tr w:rsidR="00B170F4" w:rsidRPr="00B871AA" w14:paraId="31A1A790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CD1891B" w14:textId="77777777" w:rsidR="00B170F4" w:rsidRPr="00B871AA" w:rsidRDefault="00B170F4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79" w:type="pct"/>
            <w:tcBorders>
              <w:top w:val="single" w:sz="4" w:space="0" w:color="auto"/>
              <w:bottom w:val="single" w:sz="4" w:space="0" w:color="auto"/>
            </w:tcBorders>
          </w:tcPr>
          <w:p w14:paraId="3D85C120" w14:textId="77777777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5A3103A7" w14:textId="77777777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541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250E48" w14:textId="025A385D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B170F4" w:rsidRPr="00B871AA" w14:paraId="0A0A0311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1A61D20" w14:textId="77777777" w:rsidR="00B170F4" w:rsidRPr="00B871AA" w:rsidRDefault="00B170F4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79" w:type="pct"/>
            <w:tcBorders>
              <w:top w:val="single" w:sz="4" w:space="0" w:color="auto"/>
              <w:bottom w:val="single" w:sz="4" w:space="0" w:color="auto"/>
            </w:tcBorders>
          </w:tcPr>
          <w:p w14:paraId="7CB817FB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495B63C" w14:textId="77777777" w:rsidR="00B170F4" w:rsidRPr="00CD40FE" w:rsidRDefault="00B170F4" w:rsidP="005A0951">
            <w:pPr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  <w:bottom w:val="single" w:sz="4" w:space="0" w:color="auto"/>
            </w:tcBorders>
          </w:tcPr>
          <w:p w14:paraId="0003CC1D" w14:textId="2565FC88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997" w:type="pct"/>
            <w:tcBorders>
              <w:top w:val="single" w:sz="4" w:space="0" w:color="auto"/>
              <w:bottom w:val="single" w:sz="4" w:space="0" w:color="auto"/>
            </w:tcBorders>
          </w:tcPr>
          <w:p w14:paraId="2CBA1F19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7B47BC26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B170F4" w:rsidRPr="00B871AA" w14:paraId="623C59CD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3D246BA2" w14:textId="3CEB1E45" w:rsidR="00B170F4" w:rsidRPr="001F0498" w:rsidRDefault="00B170F4" w:rsidP="005A095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Alaria esculenta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941F221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6E189B28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6B21DA3" w14:textId="0E7D0AEB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A27CD5B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23FDFF6A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5487A66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404DF493" w14:textId="6387CED9" w:rsidR="00B170F4" w:rsidRPr="00A81FA9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09AC82D9" w14:textId="6F85EE3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 ± 41 (2.6)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0875973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231CB40E" w14:textId="798FDAE3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5.3 ± 4.1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1F343F53" w14:textId="63CE4F4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182 ± 321 (98)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26E1C82" w14:textId="160A86A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9.4 ± 4.3</w:t>
            </w:r>
          </w:p>
        </w:tc>
      </w:tr>
      <w:tr w:rsidR="00B170F4" w:rsidRPr="00B871AA" w14:paraId="11C3E4A6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088C665D" w14:textId="73833252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Costaria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costata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0D3F9FF5" w14:textId="2FE2B1D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2F1B43B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5128A4BC" w14:textId="637F3A7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F44AB12" w14:textId="02561AC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2863A529" w14:textId="122075DB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AEDE33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327641C" w14:textId="0973E23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39385BAA" w14:textId="6B43DCE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35 ± 280 (7.8)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43A1A8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7432893" w14:textId="5C41A02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7.9 ± 4.4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067847E7" w14:textId="3C801B6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170 ± 297 (93)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4F6B1ABF" w14:textId="10112C4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4.7</w:t>
            </w:r>
          </w:p>
        </w:tc>
      </w:tr>
      <w:tr w:rsidR="00B170F4" w:rsidRPr="00B871AA" w14:paraId="45CA6898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73324F94" w14:textId="48A49478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Ecklonia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C23CD1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41C3937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53BAAA4" w14:textId="541842B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D0E3A9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5EA3A4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75F52D5" w14:textId="77777777" w:rsidTr="0022123C">
        <w:tc>
          <w:tcPr>
            <w:tcW w:w="1352" w:type="pct"/>
          </w:tcPr>
          <w:p w14:paraId="011B6EE8" w14:textId="54ECAE32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147A6C09" w14:textId="3584C6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9.3 ± 27 (3.2)</w:t>
            </w:r>
          </w:p>
        </w:tc>
        <w:tc>
          <w:tcPr>
            <w:tcW w:w="127" w:type="pct"/>
          </w:tcPr>
          <w:p w14:paraId="2F09558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12677C37" w14:textId="32DB023B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5.9 ± 3.5</w:t>
            </w:r>
          </w:p>
        </w:tc>
        <w:tc>
          <w:tcPr>
            <w:tcW w:w="997" w:type="pct"/>
          </w:tcPr>
          <w:p w14:paraId="2714F7EA" w14:textId="6B2DE26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197 ± 363 (112)</w:t>
            </w:r>
          </w:p>
        </w:tc>
        <w:tc>
          <w:tcPr>
            <w:tcW w:w="728" w:type="pct"/>
          </w:tcPr>
          <w:p w14:paraId="6A778CBE" w14:textId="7FBA59D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 ± 3.8</w:t>
            </w:r>
          </w:p>
        </w:tc>
      </w:tr>
      <w:tr w:rsidR="00B170F4" w:rsidRPr="00B871AA" w14:paraId="7279137E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6EF967E1" w14:textId="6D5ACCF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1130CE9" w14:textId="11D8C17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22 ± 23 (17)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6F38F75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09B2D2F" w14:textId="04E22722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8.8 ± 3.8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3C216075" w14:textId="42FF35E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106 ± 67 (92)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677E4710" w14:textId="7B6A54F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4</w:t>
            </w:r>
          </w:p>
        </w:tc>
      </w:tr>
      <w:tr w:rsidR="0022123C" w:rsidRPr="00B871AA" w14:paraId="43E14B08" w14:textId="77777777" w:rsidTr="002212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0AA054C9" w14:textId="10BC1CE6" w:rsidR="0022123C" w:rsidRPr="00B170F4" w:rsidRDefault="0022123C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Himantothallus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grandifolius</w:t>
            </w:r>
            <w:proofErr w:type="spellEnd"/>
          </w:p>
        </w:tc>
      </w:tr>
      <w:tr w:rsidR="00B170F4" w:rsidRPr="00B871AA" w14:paraId="2F3F1D97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35084B99" w14:textId="52F8E4D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1A48F052" w14:textId="0C2C009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1.7 ± 7.3 (0.49)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C5CD22B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6584DED" w14:textId="4C9E0E75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0.006 ± 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74B24FE4" w14:textId="395B15B5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174 ± 328 (96)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77AFD303" w14:textId="5A24E51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5.2 ± 2.6</w:t>
            </w:r>
          </w:p>
        </w:tc>
      </w:tr>
      <w:tr w:rsidR="00B170F4" w:rsidRPr="00B871AA" w14:paraId="3D80F354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235EFB4E" w14:textId="23D9DB8E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0DDBA3D3" w14:textId="2B76D31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341190E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43E475E" w14:textId="5FF77A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444B7B1" w14:textId="6A2BC4A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B47D345" w14:textId="2ACBDEB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FA07573" w14:textId="77777777" w:rsidTr="0022123C">
        <w:tc>
          <w:tcPr>
            <w:tcW w:w="1352" w:type="pct"/>
          </w:tcPr>
          <w:p w14:paraId="1703C1B3" w14:textId="41926ABE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062A9DE3" w14:textId="2A1D285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1.4 ± 3.7 (0.5)</w:t>
            </w:r>
          </w:p>
        </w:tc>
        <w:tc>
          <w:tcPr>
            <w:tcW w:w="127" w:type="pct"/>
          </w:tcPr>
          <w:p w14:paraId="23EEACB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5BA3245C" w14:textId="05E294EA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0.061 ± 1.9</w:t>
            </w:r>
          </w:p>
        </w:tc>
        <w:tc>
          <w:tcPr>
            <w:tcW w:w="997" w:type="pct"/>
          </w:tcPr>
          <w:p w14:paraId="1CB6B5EA" w14:textId="5B34C6B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123 ± 194 (75)</w:t>
            </w:r>
          </w:p>
        </w:tc>
        <w:tc>
          <w:tcPr>
            <w:tcW w:w="728" w:type="pct"/>
          </w:tcPr>
          <w:p w14:paraId="286D9957" w14:textId="41656C5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5.6 ± 2.3</w:t>
            </w:r>
          </w:p>
        </w:tc>
      </w:tr>
      <w:tr w:rsidR="00B170F4" w:rsidRPr="00B871AA" w14:paraId="67D237D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9C68443" w14:textId="1E5D15A7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6FCCBCC1" w14:textId="204E3F6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18 ± 21 (13)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154537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0EADB02" w14:textId="224414D2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8.1 ± 3.7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2CE0BA4A" w14:textId="352B4B2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100 ± 63 (88)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44576533" w14:textId="598828A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3.8</w:t>
            </w:r>
          </w:p>
        </w:tc>
      </w:tr>
      <w:tr w:rsidR="00B170F4" w:rsidRPr="00B871AA" w14:paraId="19B7666E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06B4CC36" w14:textId="1746E6AD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hyperborea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10AE15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0F5A03A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BBADD23" w14:textId="6B13C83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AC25F7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DD4D9E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7857725A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BE14DC6" w14:textId="7A1E7586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D71672A" w14:textId="3E3171C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 ± 2.6 (0.4)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119C91D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BDF3B10" w14:textId="68A9743A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0.39 ± 1.5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1DE9CD74" w14:textId="14E81C51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311 ± 502 (181)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D7B9031" w14:textId="4DC38B0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4.7 ± 2</w:t>
            </w:r>
          </w:p>
        </w:tc>
      </w:tr>
      <w:tr w:rsidR="00B170F4" w:rsidRPr="00B871AA" w14:paraId="6DE8096F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4DCADCA2" w14:textId="2F030591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ochroleuca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7A7F08F1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6529179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3428250" w14:textId="25450DA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98E18F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7B61B19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388DB3E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79BEDE15" w14:textId="3FE398B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A5AC816" w14:textId="7690AE61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 ± 5.2 (0.72)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ADFCF89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2C80973" w14:textId="747A822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0.29 ± 2.2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5F1F5E83" w14:textId="7A3468E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74 ± 126 (42)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179AA58" w14:textId="2FB8455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6.5 ± 2.4</w:t>
            </w:r>
          </w:p>
        </w:tc>
      </w:tr>
      <w:tr w:rsidR="00B170F4" w:rsidRPr="00B871AA" w14:paraId="16CEA3CA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744FBB3A" w14:textId="2283D038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solidungula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1CE9AE1" w14:textId="0B009A8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FDE05DD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6BD32993" w14:textId="17298B9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EEEE843" w14:textId="019AB8F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E510F8E" w14:textId="4D1389C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309C6C9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06E30C3" w14:textId="76AC5935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6E515B0A" w14:textId="4B7FEF8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8.6 ± 39 (2.2)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6E56A5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279FCD68" w14:textId="36F67DCD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1.9 ± 3.2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3897DD9B" w14:textId="0F1D63F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141 ± 267 (74)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51D6072" w14:textId="6E85F9A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6.9 ± 3.3</w:t>
            </w:r>
          </w:p>
        </w:tc>
      </w:tr>
      <w:tr w:rsidR="00B170F4" w:rsidRPr="00B871AA" w14:paraId="4B944422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91BF0E6" w14:textId="02EC0235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Macrocystis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pyrifera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FF58643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0615BCA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015A9926" w14:textId="2A2C71C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0BB1E7A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30FAE0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28E6F21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A187A9B" w14:textId="1CE83DC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38244A33" w14:textId="72D4ABC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1.8 ± 4.4 (0.68)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2FDC736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194857F" w14:textId="0AF338F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0.68 ± 3.3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09D20EB7" w14:textId="5D7E16B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99 ± 161 (59)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A8B3116" w14:textId="08B5E51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9.9 ± 3.8</w:t>
            </w:r>
          </w:p>
        </w:tc>
      </w:tr>
      <w:tr w:rsidR="00B170F4" w:rsidRPr="00B871AA" w14:paraId="26833D6C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12B512A7" w14:textId="78CF608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Neoagarum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fimbriatum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47993A6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254ABC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5539923" w14:textId="374522C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326BDF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705275E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3A7BEA3F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09AF4F21" w14:textId="43007F28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57B686D" w14:textId="04051AE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3.2 ± 11 (0.85)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49D703E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85BF804" w14:textId="3DBED930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0.28 ± 2.5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2B46A91D" w14:textId="799F082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149 ± 301 (80)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0D29A72" w14:textId="42AB2E7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5.8 ± 2.8</w:t>
            </w:r>
          </w:p>
        </w:tc>
      </w:tr>
      <w:tr w:rsidR="00B170F4" w:rsidRPr="00B871AA" w14:paraId="2E5EF73B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120698B5" w14:textId="50812AB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Nereocystis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luetkeana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221D0EC1" w14:textId="5CC5332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80F7D31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56DF5E0F" w14:textId="58BD7A7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2284548" w14:textId="59B062A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DF6C135" w14:textId="34A9305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B0CE7D4" w14:textId="77777777" w:rsidTr="0022123C">
        <w:tc>
          <w:tcPr>
            <w:tcW w:w="1352" w:type="pct"/>
          </w:tcPr>
          <w:p w14:paraId="68DD806D" w14:textId="4A1FF66A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1494C026" w14:textId="15859EE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 ± 23 (2.8)</w:t>
            </w:r>
          </w:p>
        </w:tc>
        <w:tc>
          <w:tcPr>
            <w:tcW w:w="127" w:type="pct"/>
          </w:tcPr>
          <w:p w14:paraId="6D85AE9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67FE396D" w14:textId="69DBAFB5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2.6 ± 2.9</w:t>
            </w:r>
          </w:p>
        </w:tc>
        <w:tc>
          <w:tcPr>
            <w:tcW w:w="997" w:type="pct"/>
          </w:tcPr>
          <w:p w14:paraId="1EEE0602" w14:textId="1FE290B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89 ± 176 (39)</w:t>
            </w:r>
          </w:p>
        </w:tc>
        <w:tc>
          <w:tcPr>
            <w:tcW w:w="728" w:type="pct"/>
          </w:tcPr>
          <w:p w14:paraId="2C69346C" w14:textId="14BDD71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7.4 ± 3</w:t>
            </w:r>
          </w:p>
        </w:tc>
      </w:tr>
      <w:tr w:rsidR="00B170F4" w:rsidRPr="00B871AA" w14:paraId="0DAABD8B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5D5F3459" w14:textId="43AE152A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8680F87" w14:textId="68F288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28 ± 29 (22)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3BD796E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A373A34" w14:textId="225182C6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13 ± 6.2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53C093E3" w14:textId="201374B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93 ± 58 (82)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1DF651BF" w14:textId="758AD4F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16 ± 6.3</w:t>
            </w:r>
          </w:p>
        </w:tc>
      </w:tr>
      <w:tr w:rsidR="00B170F4" w:rsidRPr="00B871AA" w14:paraId="3BF9EC2B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6C12CEB" w14:textId="4B52540C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Saccharina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latissima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1BE512A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07C135A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2CAFC4B" w14:textId="58C48F7B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03D8C7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4423BB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707141A" w14:textId="77777777" w:rsidTr="0022123C">
        <w:tc>
          <w:tcPr>
            <w:tcW w:w="1352" w:type="pct"/>
          </w:tcPr>
          <w:p w14:paraId="73E227BA" w14:textId="5B2B5F5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461AF6EB" w14:textId="381DA475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1.9 ± 4.4 (0.71)</w:t>
            </w:r>
          </w:p>
        </w:tc>
        <w:tc>
          <w:tcPr>
            <w:tcW w:w="127" w:type="pct"/>
          </w:tcPr>
          <w:p w14:paraId="0303F39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18DA9350" w14:textId="15ED174C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0.57 ± 1.7</w:t>
            </w:r>
          </w:p>
        </w:tc>
        <w:tc>
          <w:tcPr>
            <w:tcW w:w="997" w:type="pct"/>
          </w:tcPr>
          <w:p w14:paraId="14521BBD" w14:textId="08E1CA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142 ± 226 (88)</w:t>
            </w:r>
          </w:p>
        </w:tc>
        <w:tc>
          <w:tcPr>
            <w:tcW w:w="728" w:type="pct"/>
          </w:tcPr>
          <w:p w14:paraId="2CFED390" w14:textId="6708007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5.4 ± 2.1</w:t>
            </w:r>
          </w:p>
        </w:tc>
      </w:tr>
      <w:tr w:rsidR="00B170F4" w:rsidRPr="00B871AA" w14:paraId="043D879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B5434ED" w14:textId="0482BC7D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087F1595" w14:textId="11795D8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27 ± 30 (20)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72C7325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4A8A30A" w14:textId="6A6EF89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11 ± 5.3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64838D3F" w14:textId="1418140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92 ± 59 (81)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5CEA931" w14:textId="2515A72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15 ± 5.4</w:t>
            </w:r>
          </w:p>
        </w:tc>
      </w:tr>
      <w:tr w:rsidR="00B170F4" w:rsidRPr="00B871AA" w14:paraId="1F1FAF4A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F4121F2" w14:textId="78AC4AC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Saccorhiza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polyschides</w:t>
            </w:r>
            <w:proofErr w:type="spellEnd"/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0C02DC9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5CCA4A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1548FB83" w14:textId="5EE22C5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2BE586C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1F6FCD3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A016823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70FDAA17" w14:textId="16D87241" w:rsid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4E731D08" w14:textId="2FCC9B9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9.7 ± 39 (2.9)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3ADCD79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B6C625B" w14:textId="043CA06C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4.8 ± 3.4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4806049D" w14:textId="2E65555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195 ± 352 (101)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9EBE6C9" w14:textId="732C1F3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8.8 ± 3.7</w:t>
            </w:r>
          </w:p>
        </w:tc>
      </w:tr>
      <w:tr w:rsidR="00B170F4" w:rsidRPr="00B871AA" w14:paraId="61BECF63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2FDDD4B9" w14:textId="5ED844C7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Undaria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pinnatifida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C369BB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F92DBF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D36A684" w14:textId="45483E8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749EFB6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121F9C6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E182247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0C3F5858" w14:textId="11DDA35D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52CED80" w14:textId="1BE36D2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9.8 ± 38 (3)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DDA110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867B31B" w14:textId="10CD655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4.3 ± 3.9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7D4EF590" w14:textId="3EA92A7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98 ± 177 (51)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92F7E96" w14:textId="6A6B919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9.4 ± 3.9</w:t>
            </w:r>
          </w:p>
        </w:tc>
      </w:tr>
    </w:tbl>
    <w:p w14:paraId="6B77FE53" w14:textId="77777777" w:rsidR="003908AB" w:rsidRDefault="003908AB" w:rsidP="00F91187">
      <w:pPr>
        <w:rPr>
          <w:rFonts w:ascii="Futura" w:hAnsi="Futura" w:cs="Futura"/>
          <w:sz w:val="20"/>
          <w:szCs w:val="20"/>
        </w:rPr>
      </w:pPr>
    </w:p>
    <w:p w14:paraId="1329D5BB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E9F127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9EC0C8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EE16F93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454521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D20D6E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CF5372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23FFD31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3CA213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5E6A9E0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6EC6F0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1D47AC0" w14:textId="717DF897" w:rsidR="0082684C" w:rsidRDefault="0082684C" w:rsidP="00F91187">
      <w:pPr>
        <w:rPr>
          <w:rFonts w:ascii="Futura" w:hAnsi="Futura" w:cs="Futura"/>
          <w:sz w:val="20"/>
          <w:szCs w:val="20"/>
        </w:rPr>
      </w:pPr>
      <w:r w:rsidRPr="00FE7EAF">
        <w:rPr>
          <w:rFonts w:ascii="Futura" w:hAnsi="Futura" w:cs="Futura"/>
          <w:b/>
          <w:bCs/>
          <w:sz w:val="20"/>
          <w:szCs w:val="20"/>
        </w:rPr>
        <w:lastRenderedPageBreak/>
        <w:t>Table S</w:t>
      </w:r>
      <w:r>
        <w:rPr>
          <w:rFonts w:ascii="Futura" w:hAnsi="Futura" w:cs="Futura"/>
          <w:b/>
          <w:bCs/>
          <w:sz w:val="20"/>
          <w:szCs w:val="20"/>
        </w:rPr>
        <w:t>5</w:t>
      </w:r>
      <w:r>
        <w:rPr>
          <w:rFonts w:ascii="Futura" w:hAnsi="Futura" w:cs="Futura"/>
          <w:sz w:val="20"/>
          <w:szCs w:val="20"/>
        </w:rPr>
        <w:t xml:space="preserve">. </w:t>
      </w:r>
      <w:r w:rsidR="0059492B">
        <w:rPr>
          <w:rFonts w:ascii="Futura" w:hAnsi="Futura" w:cs="Futura"/>
          <w:sz w:val="20"/>
          <w:szCs w:val="20"/>
        </w:rPr>
        <w:t>The effect of physiology on i</w:t>
      </w:r>
      <w:r>
        <w:rPr>
          <w:rFonts w:ascii="Futura" w:hAnsi="Futura" w:cs="Futura"/>
          <w:sz w:val="20"/>
          <w:szCs w:val="20"/>
        </w:rPr>
        <w:t xml:space="preserve">nterspecific and experimental variation </w:t>
      </w:r>
      <w:r w:rsidR="00EE221E">
        <w:rPr>
          <w:rFonts w:ascii="Futura" w:hAnsi="Futura" w:cs="Futura"/>
          <w:sz w:val="20"/>
          <w:szCs w:val="20"/>
        </w:rPr>
        <w:t>in</w:t>
      </w:r>
      <w:r w:rsidR="00475A8D">
        <w:rPr>
          <w:rFonts w:ascii="Futura" w:hAnsi="Futura" w:cs="Futura"/>
          <w:sz w:val="20"/>
          <w:szCs w:val="20"/>
        </w:rPr>
        <w:t xml:space="preserve"> kelp </w:t>
      </w:r>
      <w:r w:rsidR="00801FE4">
        <w:rPr>
          <w:rFonts w:ascii="Futura" w:hAnsi="Futura" w:cs="Futura"/>
          <w:sz w:val="20"/>
          <w:szCs w:val="20"/>
        </w:rPr>
        <w:t>decomposition</w:t>
      </w:r>
      <w:r>
        <w:rPr>
          <w:rFonts w:ascii="Futura" w:hAnsi="Futura" w:cs="Futura"/>
          <w:sz w:val="20"/>
          <w:szCs w:val="20"/>
        </w:rPr>
        <w:t xml:space="preserve">, </w:t>
      </w:r>
      <w:r w:rsidR="00D75BD3">
        <w:rPr>
          <w:rFonts w:ascii="Futura" w:hAnsi="Futura" w:cs="Futura"/>
          <w:sz w:val="20"/>
          <w:szCs w:val="20"/>
        </w:rPr>
        <w:t>expressed</w:t>
      </w:r>
      <w:r>
        <w:rPr>
          <w:rFonts w:ascii="Futura" w:hAnsi="Futura" w:cs="Futura"/>
          <w:sz w:val="20"/>
          <w:szCs w:val="20"/>
        </w:rPr>
        <w:t xml:space="preserve"> as the standard deviation </w:t>
      </w:r>
      <w:r w:rsidR="00427ECC">
        <w:rPr>
          <w:rFonts w:ascii="Futura" w:hAnsi="Futura" w:cs="Futura"/>
          <w:sz w:val="20"/>
          <w:szCs w:val="20"/>
        </w:rPr>
        <w:t>(</w:t>
      </w:r>
      <w:r w:rsidR="00427ECC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427ECC">
        <w:rPr>
          <w:rFonts w:ascii="Futura" w:hAnsi="Futura" w:cs="Futura"/>
          <w:sz w:val="20"/>
          <w:szCs w:val="20"/>
        </w:rPr>
        <w:t xml:space="preserve">) </w:t>
      </w:r>
      <w:r>
        <w:rPr>
          <w:rFonts w:ascii="Futura" w:hAnsi="Futura" w:cs="Futura"/>
          <w:sz w:val="20"/>
          <w:szCs w:val="20"/>
        </w:rPr>
        <w:t xml:space="preserve">of </w:t>
      </w:r>
      <w:r w:rsidR="005E43F3">
        <w:rPr>
          <w:rFonts w:ascii="Futura" w:hAnsi="Futura" w:cs="Futura"/>
          <w:sz w:val="20"/>
          <w:szCs w:val="20"/>
        </w:rPr>
        <w:t xml:space="preserve">meta-analysis </w:t>
      </w:r>
      <w:r w:rsidR="00BD4CE2">
        <w:rPr>
          <w:rFonts w:ascii="Futura" w:hAnsi="Futura" w:cs="Futura"/>
          <w:sz w:val="20"/>
          <w:szCs w:val="20"/>
        </w:rPr>
        <w:t>parameters</w:t>
      </w:r>
      <w:r w:rsidR="00BF4E8A">
        <w:rPr>
          <w:rFonts w:ascii="Futura" w:hAnsi="Futura" w:cs="Futura"/>
          <w:sz w:val="20"/>
          <w:szCs w:val="20"/>
        </w:rPr>
        <w:t xml:space="preserve"> </w:t>
      </w:r>
      <w:r>
        <w:rPr>
          <w:rFonts w:ascii="Futura" w:hAnsi="Futura" w:cs="Futura"/>
          <w:sz w:val="20"/>
          <w:szCs w:val="20"/>
        </w:rPr>
        <w:t>(Equations 2 and 3).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Corresponding probability distributions </w:t>
      </w:r>
      <w:r w:rsidR="00BD4CE2" w:rsidRPr="00BD4CE2">
        <w:rPr>
          <w:rFonts w:ascii="Futura Medium" w:hAnsi="Futura Medium" w:cs="Futura Medium"/>
          <w:sz w:val="20"/>
          <w:szCs w:val="20"/>
        </w:rPr>
        <w:t>for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BD4CE2" w:rsidRPr="00BD4CE2">
        <w:rPr>
          <w:rFonts w:ascii="Futura Medium" w:hAnsi="Futura Medium" w:cs="Futura Medium" w:hint="cs"/>
          <w:sz w:val="20"/>
          <w:szCs w:val="20"/>
          <w:vertAlign w:val="subscript"/>
        </w:rPr>
        <w:t xml:space="preserve"> ln</w:t>
      </w:r>
      <w:r w:rsidR="00BD4CE2" w:rsidRPr="00BD4CE2">
        <w:rPr>
          <w:rFonts w:ascii="Futura Medium" w:hAnsi="Futura Medium" w:cs="Futura Medium"/>
          <w:sz w:val="20"/>
          <w:szCs w:val="20"/>
          <w:vertAlign w:val="subscript"/>
        </w:rPr>
        <w:t xml:space="preserve"> </w:t>
      </w:r>
      <w:r w:rsidR="00BD4CE2" w:rsidRPr="00BD4CE2">
        <w:rPr>
          <w:rFonts w:ascii="Futura Medium" w:hAnsi="Futura Medium" w:cs="Futura Medium"/>
          <w:i/>
          <w:iCs/>
          <w:sz w:val="20"/>
          <w:szCs w:val="20"/>
          <w:vertAlign w:val="subscript"/>
        </w:rPr>
        <w:t>k</w:t>
      </w:r>
      <w:r w:rsidR="00BD4CE2" w:rsidRPr="00BD4CE2">
        <w:rPr>
          <w:rFonts w:ascii="Futura Medium" w:hAnsi="Futura Medium" w:cs="Futura Medium"/>
          <w:sz w:val="20"/>
          <w:szCs w:val="20"/>
        </w:rPr>
        <w:t xml:space="preserve"> are 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>given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in Figure 3. Δ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712EF8">
        <w:rPr>
          <w:rFonts w:ascii="Futura Medium" w:hAnsi="Futura Medium" w:cs="Futura Medium"/>
          <w:sz w:val="20"/>
          <w:szCs w:val="20"/>
        </w:rPr>
        <w:t>−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, ratio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/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Δ &gt; 0)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proofErr w:type="gramEnd"/>
      <w:r w:rsidR="00BD4CE2" w:rsidRPr="000F5FFE">
        <w:rPr>
          <w:rFonts w:ascii="Futura Medium" w:hAnsi="Futura Medium" w:cs="Futura Medium" w:hint="cs"/>
          <w:sz w:val="20"/>
          <w:szCs w:val="20"/>
        </w:rPr>
        <w:t>log</w:t>
      </w:r>
      <w:r w:rsidR="00BD4CE2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&gt;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).</w:t>
      </w:r>
      <w:r w:rsidR="00BD4CE2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>
        <w:rPr>
          <w:rFonts w:ascii="Futura Medium" w:hAnsi="Futura Medium" w:cs="Futura Medium"/>
          <w:sz w:val="20"/>
          <w:szCs w:val="20"/>
        </w:rPr>
        <w:t xml:space="preserve">All estimates are given as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BD4CE2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5"/>
        <w:gridCol w:w="1729"/>
        <w:gridCol w:w="1607"/>
        <w:gridCol w:w="1818"/>
        <w:gridCol w:w="1354"/>
        <w:gridCol w:w="663"/>
      </w:tblGrid>
      <w:tr w:rsidR="0070309C" w:rsidRPr="00A81FA9" w14:paraId="617748D6" w14:textId="77777777" w:rsidTr="0070309C">
        <w:tc>
          <w:tcPr>
            <w:tcW w:w="1028" w:type="pct"/>
            <w:tcBorders>
              <w:top w:val="single" w:sz="4" w:space="0" w:color="auto"/>
              <w:bottom w:val="single" w:sz="4" w:space="0" w:color="auto"/>
            </w:tcBorders>
          </w:tcPr>
          <w:p w14:paraId="514C1914" w14:textId="77777777" w:rsidR="0059492B" w:rsidRPr="00A81FA9" w:rsidRDefault="0059492B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8" w:type="pct"/>
            <w:tcBorders>
              <w:top w:val="single" w:sz="4" w:space="0" w:color="auto"/>
              <w:bottom w:val="single" w:sz="4" w:space="0" w:color="auto"/>
            </w:tcBorders>
          </w:tcPr>
          <w:p w14:paraId="6F6AF96B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90" w:type="pct"/>
            <w:tcBorders>
              <w:top w:val="single" w:sz="4" w:space="0" w:color="auto"/>
              <w:bottom w:val="single" w:sz="4" w:space="0" w:color="auto"/>
            </w:tcBorders>
          </w:tcPr>
          <w:p w14:paraId="75EF5FF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1007" w:type="pct"/>
            <w:tcBorders>
              <w:top w:val="single" w:sz="4" w:space="0" w:color="auto"/>
              <w:bottom w:val="single" w:sz="4" w:space="0" w:color="auto"/>
            </w:tcBorders>
          </w:tcPr>
          <w:p w14:paraId="7B40E4A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50" w:type="pct"/>
            <w:tcBorders>
              <w:top w:val="single" w:sz="4" w:space="0" w:color="auto"/>
              <w:bottom w:val="single" w:sz="4" w:space="0" w:color="auto"/>
            </w:tcBorders>
          </w:tcPr>
          <w:p w14:paraId="039028B2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67" w:type="pct"/>
            <w:tcBorders>
              <w:top w:val="single" w:sz="4" w:space="0" w:color="auto"/>
              <w:bottom w:val="single" w:sz="4" w:space="0" w:color="auto"/>
            </w:tcBorders>
          </w:tcPr>
          <w:p w14:paraId="4C75E24C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9920D2" w:rsidRPr="00A81FA9" w14:paraId="33515ECE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75954F61" w14:textId="70C055EA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7C1337F1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08561490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695F7D1A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0F4F2F68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BDA5DE7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920D2" w:rsidRPr="00A81FA9" w14:paraId="1AB6F395" w14:textId="77777777" w:rsidTr="0070309C">
        <w:tc>
          <w:tcPr>
            <w:tcW w:w="1028" w:type="pct"/>
          </w:tcPr>
          <w:p w14:paraId="53AED04A" w14:textId="6E176290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5B3AFD">
              <w:rPr>
                <w:rFonts w:ascii="Futura Medium" w:hAnsi="Futura Medium" w:cs="Futura Medium"/>
                <w:i/>
                <w:iCs/>
                <w:sz w:val="20"/>
                <w:szCs w:val="20"/>
                <w:vertAlign w:val="subscript"/>
              </w:rPr>
              <w:t>k</w:t>
            </w:r>
          </w:p>
        </w:tc>
        <w:tc>
          <w:tcPr>
            <w:tcW w:w="958" w:type="pct"/>
          </w:tcPr>
          <w:p w14:paraId="74797D5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73CAB0B2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1E9961F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39310E0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29F442E4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5459E9E4" w14:textId="77777777" w:rsidTr="0070309C">
        <w:tc>
          <w:tcPr>
            <w:tcW w:w="1028" w:type="pct"/>
          </w:tcPr>
          <w:p w14:paraId="2B7E9726" w14:textId="0EC7C64C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2794B39" w14:textId="3636C40C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1.1 ± 0.27</w:t>
            </w:r>
          </w:p>
        </w:tc>
        <w:tc>
          <w:tcPr>
            <w:tcW w:w="890" w:type="pct"/>
          </w:tcPr>
          <w:p w14:paraId="724788F2" w14:textId="6E0BE2B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 ± 0.28</w:t>
            </w:r>
          </w:p>
        </w:tc>
        <w:tc>
          <w:tcPr>
            <w:tcW w:w="1007" w:type="pct"/>
          </w:tcPr>
          <w:p w14:paraId="3D5D9171" w14:textId="5906597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 ± 0.39</w:t>
            </w:r>
          </w:p>
        </w:tc>
        <w:tc>
          <w:tcPr>
            <w:tcW w:w="750" w:type="pct"/>
          </w:tcPr>
          <w:p w14:paraId="49A17AAF" w14:textId="63A2AD73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0.46</w:t>
            </w:r>
          </w:p>
        </w:tc>
        <w:tc>
          <w:tcPr>
            <w:tcW w:w="367" w:type="pct"/>
          </w:tcPr>
          <w:p w14:paraId="52EC7539" w14:textId="72E50DB5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0.96</w:t>
            </w:r>
          </w:p>
        </w:tc>
      </w:tr>
      <w:tr w:rsidR="0070309C" w:rsidRPr="00A81FA9" w14:paraId="36B36382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186EB608" w14:textId="210EF846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6A4A2174" w14:textId="584BDF6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1.4 ± 0.11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38F24319" w14:textId="71C635A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0.59 ± 0.21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4104D566" w14:textId="5C0438B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0.77 ± 0.24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717B702F" w14:textId="29003BB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0.39 ± 0.16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278BBBE1" w14:textId="3E9EC6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70309C" w:rsidRPr="00A81FA9" w14:paraId="44235D16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627D9590" w14:textId="7F665AB7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06DF926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49FF374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5EF886C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7F57F81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CD50B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D51DB" w:rsidRPr="00A81FA9" w14:paraId="053C189B" w14:textId="77777777" w:rsidTr="0070309C">
        <w:tc>
          <w:tcPr>
            <w:tcW w:w="1028" w:type="pct"/>
          </w:tcPr>
          <w:p w14:paraId="1BB6F9C6" w14:textId="4FA0839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</w:t>
            </w: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  <w:vertAlign w:val="subscript"/>
              </w:rPr>
              <w:t>α</w:t>
            </w:r>
          </w:p>
        </w:tc>
        <w:tc>
          <w:tcPr>
            <w:tcW w:w="958" w:type="pct"/>
          </w:tcPr>
          <w:p w14:paraId="5598E02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64DCB726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026B0B5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5F9FD17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133A48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131BA967" w14:textId="77777777" w:rsidTr="009918D4">
        <w:tc>
          <w:tcPr>
            <w:tcW w:w="1028" w:type="pct"/>
          </w:tcPr>
          <w:p w14:paraId="6E7BB14E" w14:textId="6A5D745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A4DEBB5" w14:textId="5062CFF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0.039 ± 0.012</w:t>
            </w:r>
          </w:p>
        </w:tc>
        <w:tc>
          <w:tcPr>
            <w:tcW w:w="890" w:type="pct"/>
          </w:tcPr>
          <w:p w14:paraId="3A5847A9" w14:textId="79D09AD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0.036 ± 0.026</w:t>
            </w:r>
          </w:p>
        </w:tc>
        <w:tc>
          <w:tcPr>
            <w:tcW w:w="1007" w:type="pct"/>
          </w:tcPr>
          <w:p w14:paraId="67C1EE1E" w14:textId="52D1AD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0.0032 ± 0.029</w:t>
            </w:r>
          </w:p>
        </w:tc>
        <w:tc>
          <w:tcPr>
            <w:tcW w:w="750" w:type="pct"/>
          </w:tcPr>
          <w:p w14:paraId="15D8D8EE" w14:textId="5108875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0.37</w:t>
            </w:r>
          </w:p>
        </w:tc>
        <w:tc>
          <w:tcPr>
            <w:tcW w:w="367" w:type="pct"/>
          </w:tcPr>
          <w:p w14:paraId="3B06E8BF" w14:textId="4F3D4FC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0.62</w:t>
            </w:r>
          </w:p>
        </w:tc>
      </w:tr>
      <w:tr w:rsidR="0070309C" w:rsidRPr="00A81FA9" w14:paraId="255F1F9E" w14:textId="77777777" w:rsidTr="009918D4">
        <w:tc>
          <w:tcPr>
            <w:tcW w:w="1028" w:type="pct"/>
          </w:tcPr>
          <w:p w14:paraId="273E88DF" w14:textId="7A4CD4F0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25158C2F" w14:textId="7E2A551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0.023 ± 0.0046</w:t>
            </w:r>
          </w:p>
        </w:tc>
        <w:tc>
          <w:tcPr>
            <w:tcW w:w="890" w:type="pct"/>
          </w:tcPr>
          <w:p w14:paraId="46AFB141" w14:textId="390F3E5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0.024 ± 0.022</w:t>
            </w:r>
          </w:p>
        </w:tc>
        <w:tc>
          <w:tcPr>
            <w:tcW w:w="1007" w:type="pct"/>
          </w:tcPr>
          <w:p w14:paraId="5D2FDDB5" w14:textId="7BF67059" w:rsidR="007D51DB" w:rsidRPr="007D51DB" w:rsidRDefault="0070309C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7D51DB" w:rsidRPr="007D51DB">
              <w:rPr>
                <w:rFonts w:ascii="Futura Medium" w:hAnsi="Futura Medium" w:cs="Futura Medium" w:hint="cs"/>
                <w:sz w:val="20"/>
                <w:szCs w:val="20"/>
              </w:rPr>
              <w:t>0.0011 ± 0.022</w:t>
            </w:r>
          </w:p>
        </w:tc>
        <w:tc>
          <w:tcPr>
            <w:tcW w:w="750" w:type="pct"/>
          </w:tcPr>
          <w:p w14:paraId="10595374" w14:textId="2E67AC18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0.41</w:t>
            </w:r>
          </w:p>
        </w:tc>
        <w:tc>
          <w:tcPr>
            <w:tcW w:w="367" w:type="pct"/>
          </w:tcPr>
          <w:p w14:paraId="4DE355CB" w14:textId="0559352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</w:t>
            </w:r>
          </w:p>
        </w:tc>
      </w:tr>
      <w:tr w:rsidR="0070309C" w:rsidRPr="00A81FA9" w14:paraId="032DC904" w14:textId="77777777" w:rsidTr="009918D4">
        <w:tc>
          <w:tcPr>
            <w:tcW w:w="1028" w:type="pct"/>
          </w:tcPr>
          <w:p w14:paraId="003EEA4C" w14:textId="60BDFBB2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μ</w:t>
            </w:r>
          </w:p>
        </w:tc>
        <w:tc>
          <w:tcPr>
            <w:tcW w:w="958" w:type="pct"/>
          </w:tcPr>
          <w:p w14:paraId="08AF0F20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3EE3E3D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7A9881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DD5C93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D9549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6498D393" w14:textId="77777777" w:rsidTr="0070309C">
        <w:tc>
          <w:tcPr>
            <w:tcW w:w="1028" w:type="pct"/>
          </w:tcPr>
          <w:p w14:paraId="0A1709AD" w14:textId="308DEDBF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0DAEBD8" w14:textId="076A921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0.24</w:t>
            </w:r>
          </w:p>
        </w:tc>
        <w:tc>
          <w:tcPr>
            <w:tcW w:w="890" w:type="pct"/>
          </w:tcPr>
          <w:p w14:paraId="59968792" w14:textId="1E7462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0.25 ± 0.19</w:t>
            </w:r>
          </w:p>
        </w:tc>
        <w:tc>
          <w:tcPr>
            <w:tcW w:w="1007" w:type="pct"/>
          </w:tcPr>
          <w:p w14:paraId="7EDBDE87" w14:textId="71F6FE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0.32 ± 0.31</w:t>
            </w:r>
          </w:p>
        </w:tc>
        <w:tc>
          <w:tcPr>
            <w:tcW w:w="750" w:type="pct"/>
          </w:tcPr>
          <w:p w14:paraId="53F4CFDC" w14:textId="2B91C87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0.47 ± 0.56</w:t>
            </w:r>
          </w:p>
        </w:tc>
        <w:tc>
          <w:tcPr>
            <w:tcW w:w="367" w:type="pct"/>
          </w:tcPr>
          <w:p w14:paraId="71D71DA2" w14:textId="12C530F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0.85</w:t>
            </w:r>
          </w:p>
        </w:tc>
      </w:tr>
      <w:tr w:rsidR="0070309C" w:rsidRPr="00A81FA9" w14:paraId="009323FA" w14:textId="77777777" w:rsidTr="009918D4">
        <w:tc>
          <w:tcPr>
            <w:tcW w:w="1028" w:type="pct"/>
          </w:tcPr>
          <w:p w14:paraId="2D80FF72" w14:textId="4FE68334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48D47196" w14:textId="31F4272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0.84 ± 0.19</w:t>
            </w:r>
          </w:p>
        </w:tc>
        <w:tc>
          <w:tcPr>
            <w:tcW w:w="890" w:type="pct"/>
          </w:tcPr>
          <w:p w14:paraId="191651AD" w14:textId="7E8E0E0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0.23 ± 0.18</w:t>
            </w:r>
          </w:p>
        </w:tc>
        <w:tc>
          <w:tcPr>
            <w:tcW w:w="1007" w:type="pct"/>
          </w:tcPr>
          <w:p w14:paraId="08480695" w14:textId="2ABE0C9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0.61 ± 0.26</w:t>
            </w:r>
          </w:p>
        </w:tc>
        <w:tc>
          <w:tcPr>
            <w:tcW w:w="750" w:type="pct"/>
          </w:tcPr>
          <w:p w14:paraId="4E314677" w14:textId="57F6176E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0.72 ± 0.49</w:t>
            </w:r>
          </w:p>
        </w:tc>
        <w:tc>
          <w:tcPr>
            <w:tcW w:w="367" w:type="pct"/>
          </w:tcPr>
          <w:p w14:paraId="53690FE2" w14:textId="16EDCC9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0.98</w:t>
            </w:r>
          </w:p>
        </w:tc>
      </w:tr>
      <w:tr w:rsidR="0070309C" w:rsidRPr="00A81FA9" w14:paraId="13201088" w14:textId="77777777" w:rsidTr="009918D4">
        <w:tc>
          <w:tcPr>
            <w:tcW w:w="1028" w:type="pct"/>
          </w:tcPr>
          <w:p w14:paraId="4DA5986A" w14:textId="1D8F18F3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τ</w:t>
            </w:r>
          </w:p>
        </w:tc>
        <w:tc>
          <w:tcPr>
            <w:tcW w:w="958" w:type="pct"/>
          </w:tcPr>
          <w:p w14:paraId="64D4E90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56FCBF8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394CA643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C933AB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474091A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7524922A" w14:textId="77777777" w:rsidTr="0070309C">
        <w:tc>
          <w:tcPr>
            <w:tcW w:w="1028" w:type="pct"/>
          </w:tcPr>
          <w:p w14:paraId="78243368" w14:textId="4D4C38F4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FD50C47" w14:textId="7D391F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0.38 ± 0.11</w:t>
            </w:r>
          </w:p>
        </w:tc>
        <w:tc>
          <w:tcPr>
            <w:tcW w:w="890" w:type="pct"/>
          </w:tcPr>
          <w:p w14:paraId="4B44BE0F" w14:textId="138B29E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0.22 ± 0.15</w:t>
            </w:r>
          </w:p>
        </w:tc>
        <w:tc>
          <w:tcPr>
            <w:tcW w:w="1007" w:type="pct"/>
          </w:tcPr>
          <w:p w14:paraId="273C1D1E" w14:textId="5CD37C8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0.19</w:t>
            </w:r>
          </w:p>
        </w:tc>
        <w:tc>
          <w:tcPr>
            <w:tcW w:w="750" w:type="pct"/>
          </w:tcPr>
          <w:p w14:paraId="4835CF4E" w14:textId="385D1951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0.36 ± 0.47</w:t>
            </w:r>
          </w:p>
        </w:tc>
        <w:tc>
          <w:tcPr>
            <w:tcW w:w="367" w:type="pct"/>
          </w:tcPr>
          <w:p w14:paraId="535EC125" w14:textId="6C4099C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</w:t>
            </w:r>
          </w:p>
        </w:tc>
      </w:tr>
      <w:tr w:rsidR="0070309C" w:rsidRPr="00A81FA9" w14:paraId="6C207FAB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0F1E4903" w14:textId="0031CC60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17E3C0D9" w14:textId="4910715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0.31 ± 0.078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176A069F" w14:textId="16D9CB8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0.13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598CC7AB" w14:textId="3C621C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0.16 ± 0.15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08D4D706" w14:textId="1AFCF8A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0.54 ± 0.56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6849A3DF" w14:textId="75DD0EB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0.86</w:t>
            </w:r>
          </w:p>
        </w:tc>
      </w:tr>
    </w:tbl>
    <w:p w14:paraId="05C9E67A" w14:textId="77777777" w:rsidR="000D3510" w:rsidRPr="00B871AA" w:rsidRDefault="000D3510" w:rsidP="00F91187">
      <w:pPr>
        <w:rPr>
          <w:rFonts w:ascii="Futura" w:hAnsi="Futura" w:cs="Futura"/>
          <w:sz w:val="20"/>
          <w:szCs w:val="20"/>
        </w:rPr>
      </w:pPr>
    </w:p>
    <w:sectPr w:rsidR="000D3510" w:rsidRPr="00B871AA" w:rsidSect="009D6EFE">
      <w:footerReference w:type="even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B5354" w14:textId="77777777" w:rsidR="00681E04" w:rsidRDefault="00681E04" w:rsidP="00112DE2">
      <w:r>
        <w:separator/>
      </w:r>
    </w:p>
  </w:endnote>
  <w:endnote w:type="continuationSeparator" w:id="0">
    <w:p w14:paraId="51EB72F6" w14:textId="77777777" w:rsidR="00681E04" w:rsidRDefault="00681E04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D53D4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1D53D4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2DD30" w14:textId="77777777" w:rsidR="00681E04" w:rsidRDefault="00681E04" w:rsidP="00112DE2">
      <w:r>
        <w:separator/>
      </w:r>
    </w:p>
  </w:footnote>
  <w:footnote w:type="continuationSeparator" w:id="0">
    <w:p w14:paraId="223C92DF" w14:textId="77777777" w:rsidR="00681E04" w:rsidRDefault="00681E04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073B9"/>
    <w:rsid w:val="00016247"/>
    <w:rsid w:val="000334F1"/>
    <w:rsid w:val="00057657"/>
    <w:rsid w:val="00061260"/>
    <w:rsid w:val="000762C3"/>
    <w:rsid w:val="00094488"/>
    <w:rsid w:val="000945D4"/>
    <w:rsid w:val="000A308B"/>
    <w:rsid w:val="000B584C"/>
    <w:rsid w:val="000D3510"/>
    <w:rsid w:val="000F3C6B"/>
    <w:rsid w:val="000F5893"/>
    <w:rsid w:val="000F5FFE"/>
    <w:rsid w:val="00100DB5"/>
    <w:rsid w:val="00112DE2"/>
    <w:rsid w:val="00113F64"/>
    <w:rsid w:val="00121E9C"/>
    <w:rsid w:val="00123CD3"/>
    <w:rsid w:val="001313F7"/>
    <w:rsid w:val="00131728"/>
    <w:rsid w:val="00133E12"/>
    <w:rsid w:val="00135DB9"/>
    <w:rsid w:val="00143F70"/>
    <w:rsid w:val="001453D6"/>
    <w:rsid w:val="001552A1"/>
    <w:rsid w:val="00157843"/>
    <w:rsid w:val="001757CF"/>
    <w:rsid w:val="00181B85"/>
    <w:rsid w:val="001863CD"/>
    <w:rsid w:val="00187610"/>
    <w:rsid w:val="001A44CA"/>
    <w:rsid w:val="001B254F"/>
    <w:rsid w:val="001C0A35"/>
    <w:rsid w:val="001C39D0"/>
    <w:rsid w:val="001C67FB"/>
    <w:rsid w:val="001D53D4"/>
    <w:rsid w:val="001D5A6E"/>
    <w:rsid w:val="001E3D48"/>
    <w:rsid w:val="001F0498"/>
    <w:rsid w:val="001F1CDF"/>
    <w:rsid w:val="001F4B29"/>
    <w:rsid w:val="001F6A42"/>
    <w:rsid w:val="001F6C67"/>
    <w:rsid w:val="0020445D"/>
    <w:rsid w:val="00213DED"/>
    <w:rsid w:val="00214F81"/>
    <w:rsid w:val="0022123C"/>
    <w:rsid w:val="002225DC"/>
    <w:rsid w:val="00227527"/>
    <w:rsid w:val="00227AC8"/>
    <w:rsid w:val="002611F4"/>
    <w:rsid w:val="00264617"/>
    <w:rsid w:val="0026786F"/>
    <w:rsid w:val="00267A32"/>
    <w:rsid w:val="00275EBD"/>
    <w:rsid w:val="00276817"/>
    <w:rsid w:val="00282BEA"/>
    <w:rsid w:val="002903C0"/>
    <w:rsid w:val="002945DB"/>
    <w:rsid w:val="00294619"/>
    <w:rsid w:val="002A64B5"/>
    <w:rsid w:val="002B748E"/>
    <w:rsid w:val="002C2A9D"/>
    <w:rsid w:val="002C37ED"/>
    <w:rsid w:val="002C6F68"/>
    <w:rsid w:val="002D04E0"/>
    <w:rsid w:val="002D13ED"/>
    <w:rsid w:val="002D2E76"/>
    <w:rsid w:val="002D429D"/>
    <w:rsid w:val="002D48AC"/>
    <w:rsid w:val="002D6505"/>
    <w:rsid w:val="002E2C63"/>
    <w:rsid w:val="002E409E"/>
    <w:rsid w:val="002E5F0A"/>
    <w:rsid w:val="002F356F"/>
    <w:rsid w:val="0030433D"/>
    <w:rsid w:val="0032644D"/>
    <w:rsid w:val="00344762"/>
    <w:rsid w:val="00350A9D"/>
    <w:rsid w:val="00353EE2"/>
    <w:rsid w:val="00361B1D"/>
    <w:rsid w:val="00375A47"/>
    <w:rsid w:val="00376FAF"/>
    <w:rsid w:val="00387F4B"/>
    <w:rsid w:val="003902B3"/>
    <w:rsid w:val="003908AB"/>
    <w:rsid w:val="003A5E19"/>
    <w:rsid w:val="003B7347"/>
    <w:rsid w:val="003C00C1"/>
    <w:rsid w:val="003C6334"/>
    <w:rsid w:val="003D0BDB"/>
    <w:rsid w:val="003D2FC3"/>
    <w:rsid w:val="003E7562"/>
    <w:rsid w:val="00400C70"/>
    <w:rsid w:val="004118B6"/>
    <w:rsid w:val="00411DBF"/>
    <w:rsid w:val="0042116A"/>
    <w:rsid w:val="004253CB"/>
    <w:rsid w:val="00427ECC"/>
    <w:rsid w:val="00431FA8"/>
    <w:rsid w:val="00432BDF"/>
    <w:rsid w:val="0044695B"/>
    <w:rsid w:val="00446E04"/>
    <w:rsid w:val="00450214"/>
    <w:rsid w:val="00475A8D"/>
    <w:rsid w:val="00485022"/>
    <w:rsid w:val="004A7A39"/>
    <w:rsid w:val="004D1891"/>
    <w:rsid w:val="004D7FC0"/>
    <w:rsid w:val="004F19D6"/>
    <w:rsid w:val="00520FA1"/>
    <w:rsid w:val="00532AD5"/>
    <w:rsid w:val="00532F7C"/>
    <w:rsid w:val="00533E11"/>
    <w:rsid w:val="0054186F"/>
    <w:rsid w:val="00547DA3"/>
    <w:rsid w:val="0055303B"/>
    <w:rsid w:val="00566D7A"/>
    <w:rsid w:val="00567415"/>
    <w:rsid w:val="00575A45"/>
    <w:rsid w:val="00577A3C"/>
    <w:rsid w:val="00577ACB"/>
    <w:rsid w:val="00581097"/>
    <w:rsid w:val="00585C29"/>
    <w:rsid w:val="0059492B"/>
    <w:rsid w:val="005B2C6D"/>
    <w:rsid w:val="005B3AFD"/>
    <w:rsid w:val="005B6249"/>
    <w:rsid w:val="005E43F3"/>
    <w:rsid w:val="005F5B5F"/>
    <w:rsid w:val="005F603D"/>
    <w:rsid w:val="00615FD6"/>
    <w:rsid w:val="006162D9"/>
    <w:rsid w:val="00633A41"/>
    <w:rsid w:val="00634031"/>
    <w:rsid w:val="006352DA"/>
    <w:rsid w:val="006366E0"/>
    <w:rsid w:val="006368DB"/>
    <w:rsid w:val="00644F4F"/>
    <w:rsid w:val="00655C67"/>
    <w:rsid w:val="0066371F"/>
    <w:rsid w:val="00663E98"/>
    <w:rsid w:val="006661F1"/>
    <w:rsid w:val="00677AB7"/>
    <w:rsid w:val="00681E04"/>
    <w:rsid w:val="00691DC5"/>
    <w:rsid w:val="006A4641"/>
    <w:rsid w:val="006C7A69"/>
    <w:rsid w:val="006D0351"/>
    <w:rsid w:val="006D562D"/>
    <w:rsid w:val="006E1DE3"/>
    <w:rsid w:val="006E6809"/>
    <w:rsid w:val="006E7CE7"/>
    <w:rsid w:val="0070309C"/>
    <w:rsid w:val="0071101F"/>
    <w:rsid w:val="00712EF8"/>
    <w:rsid w:val="0074482A"/>
    <w:rsid w:val="00752C9F"/>
    <w:rsid w:val="00767228"/>
    <w:rsid w:val="007746DE"/>
    <w:rsid w:val="007755EE"/>
    <w:rsid w:val="0079153D"/>
    <w:rsid w:val="007926B4"/>
    <w:rsid w:val="007A48D2"/>
    <w:rsid w:val="007B652C"/>
    <w:rsid w:val="007B6CAE"/>
    <w:rsid w:val="007C430D"/>
    <w:rsid w:val="007C5899"/>
    <w:rsid w:val="007C5F77"/>
    <w:rsid w:val="007C6A94"/>
    <w:rsid w:val="007D51DB"/>
    <w:rsid w:val="00801FE4"/>
    <w:rsid w:val="00815212"/>
    <w:rsid w:val="00816AE0"/>
    <w:rsid w:val="0082295B"/>
    <w:rsid w:val="0082684C"/>
    <w:rsid w:val="0083633E"/>
    <w:rsid w:val="008433EA"/>
    <w:rsid w:val="00844E80"/>
    <w:rsid w:val="00845CE8"/>
    <w:rsid w:val="00863A16"/>
    <w:rsid w:val="00880139"/>
    <w:rsid w:val="0089177F"/>
    <w:rsid w:val="00893746"/>
    <w:rsid w:val="008A1395"/>
    <w:rsid w:val="008A2F64"/>
    <w:rsid w:val="008A34E2"/>
    <w:rsid w:val="008C5E16"/>
    <w:rsid w:val="008C7348"/>
    <w:rsid w:val="008C7B0F"/>
    <w:rsid w:val="008D09AD"/>
    <w:rsid w:val="008D5444"/>
    <w:rsid w:val="008E2868"/>
    <w:rsid w:val="008F50C6"/>
    <w:rsid w:val="008F5857"/>
    <w:rsid w:val="00904ECF"/>
    <w:rsid w:val="009063DF"/>
    <w:rsid w:val="009120A6"/>
    <w:rsid w:val="009129E8"/>
    <w:rsid w:val="00913FB0"/>
    <w:rsid w:val="00915BA3"/>
    <w:rsid w:val="00920AF1"/>
    <w:rsid w:val="00920B2F"/>
    <w:rsid w:val="009544F8"/>
    <w:rsid w:val="009663CE"/>
    <w:rsid w:val="00971570"/>
    <w:rsid w:val="009848FF"/>
    <w:rsid w:val="009918D4"/>
    <w:rsid w:val="009920D2"/>
    <w:rsid w:val="009A53D6"/>
    <w:rsid w:val="009A673E"/>
    <w:rsid w:val="009C4E19"/>
    <w:rsid w:val="009C6198"/>
    <w:rsid w:val="009C693A"/>
    <w:rsid w:val="009D2426"/>
    <w:rsid w:val="009D6EFE"/>
    <w:rsid w:val="009E0CEF"/>
    <w:rsid w:val="009F2C17"/>
    <w:rsid w:val="00A07384"/>
    <w:rsid w:val="00A136FA"/>
    <w:rsid w:val="00A2437B"/>
    <w:rsid w:val="00A26E2F"/>
    <w:rsid w:val="00A2760E"/>
    <w:rsid w:val="00A41F49"/>
    <w:rsid w:val="00A518E9"/>
    <w:rsid w:val="00A631A8"/>
    <w:rsid w:val="00A734A8"/>
    <w:rsid w:val="00A76C21"/>
    <w:rsid w:val="00A80A8F"/>
    <w:rsid w:val="00A81FA9"/>
    <w:rsid w:val="00A82F62"/>
    <w:rsid w:val="00A85AAE"/>
    <w:rsid w:val="00A877DF"/>
    <w:rsid w:val="00A8786F"/>
    <w:rsid w:val="00A973DC"/>
    <w:rsid w:val="00AA0DFC"/>
    <w:rsid w:val="00AA1A33"/>
    <w:rsid w:val="00AA6779"/>
    <w:rsid w:val="00AC7737"/>
    <w:rsid w:val="00AC7C96"/>
    <w:rsid w:val="00AC7FA2"/>
    <w:rsid w:val="00AD6A56"/>
    <w:rsid w:val="00AE7721"/>
    <w:rsid w:val="00AF3EE1"/>
    <w:rsid w:val="00B10ECC"/>
    <w:rsid w:val="00B170F4"/>
    <w:rsid w:val="00B206F2"/>
    <w:rsid w:val="00B23EBA"/>
    <w:rsid w:val="00B32F7E"/>
    <w:rsid w:val="00B336F3"/>
    <w:rsid w:val="00B33A20"/>
    <w:rsid w:val="00B41DD7"/>
    <w:rsid w:val="00B42A70"/>
    <w:rsid w:val="00B45A7C"/>
    <w:rsid w:val="00B46DC8"/>
    <w:rsid w:val="00B545D9"/>
    <w:rsid w:val="00B55081"/>
    <w:rsid w:val="00B64DBA"/>
    <w:rsid w:val="00B871AA"/>
    <w:rsid w:val="00B93B05"/>
    <w:rsid w:val="00BD139D"/>
    <w:rsid w:val="00BD4CE2"/>
    <w:rsid w:val="00BE567D"/>
    <w:rsid w:val="00BF22E0"/>
    <w:rsid w:val="00BF28DD"/>
    <w:rsid w:val="00BF3980"/>
    <w:rsid w:val="00BF4E8A"/>
    <w:rsid w:val="00BF5B12"/>
    <w:rsid w:val="00C04872"/>
    <w:rsid w:val="00C23F03"/>
    <w:rsid w:val="00C25360"/>
    <w:rsid w:val="00C32367"/>
    <w:rsid w:val="00C3768A"/>
    <w:rsid w:val="00C4009D"/>
    <w:rsid w:val="00C41771"/>
    <w:rsid w:val="00C54538"/>
    <w:rsid w:val="00C55741"/>
    <w:rsid w:val="00C56E87"/>
    <w:rsid w:val="00C641B6"/>
    <w:rsid w:val="00C72330"/>
    <w:rsid w:val="00C76D9D"/>
    <w:rsid w:val="00C76F11"/>
    <w:rsid w:val="00C8703D"/>
    <w:rsid w:val="00C915BA"/>
    <w:rsid w:val="00C92FE2"/>
    <w:rsid w:val="00CA5229"/>
    <w:rsid w:val="00CB1A8E"/>
    <w:rsid w:val="00CB7E6B"/>
    <w:rsid w:val="00CD40FE"/>
    <w:rsid w:val="00CE3402"/>
    <w:rsid w:val="00CE7B31"/>
    <w:rsid w:val="00CF0A30"/>
    <w:rsid w:val="00D04973"/>
    <w:rsid w:val="00D177AD"/>
    <w:rsid w:val="00D355AE"/>
    <w:rsid w:val="00D42688"/>
    <w:rsid w:val="00D472E9"/>
    <w:rsid w:val="00D519B7"/>
    <w:rsid w:val="00D702FB"/>
    <w:rsid w:val="00D75BD3"/>
    <w:rsid w:val="00D81D75"/>
    <w:rsid w:val="00D84206"/>
    <w:rsid w:val="00D85E14"/>
    <w:rsid w:val="00D93684"/>
    <w:rsid w:val="00D9647F"/>
    <w:rsid w:val="00D96756"/>
    <w:rsid w:val="00DA3754"/>
    <w:rsid w:val="00DA63C9"/>
    <w:rsid w:val="00DA7F5F"/>
    <w:rsid w:val="00DB3266"/>
    <w:rsid w:val="00DC13DA"/>
    <w:rsid w:val="00DC2676"/>
    <w:rsid w:val="00DC359A"/>
    <w:rsid w:val="00DC4EA2"/>
    <w:rsid w:val="00DC5DA8"/>
    <w:rsid w:val="00DD7ABE"/>
    <w:rsid w:val="00DE1E8E"/>
    <w:rsid w:val="00DF18AE"/>
    <w:rsid w:val="00DF27B7"/>
    <w:rsid w:val="00E04404"/>
    <w:rsid w:val="00E1648E"/>
    <w:rsid w:val="00E50DB8"/>
    <w:rsid w:val="00E51333"/>
    <w:rsid w:val="00E56A29"/>
    <w:rsid w:val="00E6203F"/>
    <w:rsid w:val="00E6466D"/>
    <w:rsid w:val="00E82214"/>
    <w:rsid w:val="00E9586F"/>
    <w:rsid w:val="00EA212A"/>
    <w:rsid w:val="00EB62F9"/>
    <w:rsid w:val="00ED27E9"/>
    <w:rsid w:val="00EE0243"/>
    <w:rsid w:val="00EE221E"/>
    <w:rsid w:val="00EE2BCA"/>
    <w:rsid w:val="00EF6105"/>
    <w:rsid w:val="00F0027A"/>
    <w:rsid w:val="00F062CB"/>
    <w:rsid w:val="00F06FF9"/>
    <w:rsid w:val="00F12B0B"/>
    <w:rsid w:val="00F242B8"/>
    <w:rsid w:val="00F26F2A"/>
    <w:rsid w:val="00F32983"/>
    <w:rsid w:val="00F33A8C"/>
    <w:rsid w:val="00F36E45"/>
    <w:rsid w:val="00F37CD8"/>
    <w:rsid w:val="00F63953"/>
    <w:rsid w:val="00F65AFB"/>
    <w:rsid w:val="00F721BC"/>
    <w:rsid w:val="00F742B7"/>
    <w:rsid w:val="00F91187"/>
    <w:rsid w:val="00F96959"/>
    <w:rsid w:val="00FA02FD"/>
    <w:rsid w:val="00FA5EB4"/>
    <w:rsid w:val="00FB6654"/>
    <w:rsid w:val="00FB732E"/>
    <w:rsid w:val="00FC6FAD"/>
    <w:rsid w:val="00FD0ECD"/>
    <w:rsid w:val="00FE7EAF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17"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433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1273-6256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luka@wright.it" TargetMode="External"/><Relationship Id="rId12" Type="http://schemas.openxmlformats.org/officeDocument/2006/relationships/image" Target="media/image4.em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luka.wright@research.uwa.edu.au" TargetMode="External"/><Relationship Id="rId11" Type="http://schemas.openxmlformats.org/officeDocument/2006/relationships/image" Target="media/image3.emf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footnotes" Target="footnotes.xml"/><Relationship Id="rId9" Type="http://schemas.openxmlformats.org/officeDocument/2006/relationships/image" Target="media/image1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1686</Words>
  <Characters>9615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3</cp:revision>
  <cp:lastPrinted>2026-01-06T10:08:00Z</cp:lastPrinted>
  <dcterms:created xsi:type="dcterms:W3CDTF">2026-01-06T10:08:00Z</dcterms:created>
  <dcterms:modified xsi:type="dcterms:W3CDTF">2026-01-06T10:09:00Z</dcterms:modified>
</cp:coreProperties>
</file>