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24AB" w14:textId="77777777" w:rsidR="00F25278" w:rsidRPr="00CC323C" w:rsidRDefault="00F25278" w:rsidP="00F25278">
      <w:pPr>
        <w:rPr>
          <w:b/>
          <w:bCs/>
          <w:sz w:val="28"/>
          <w:szCs w:val="28"/>
        </w:rPr>
      </w:pPr>
      <w:r w:rsidRPr="00CC323C">
        <w:rPr>
          <w:b/>
          <w:bCs/>
          <w:sz w:val="28"/>
          <w:szCs w:val="28"/>
        </w:rPr>
        <w:t>Limited kelp carbon burial across sediment types and carbon loads //</w:t>
      </w:r>
    </w:p>
    <w:p w14:paraId="1AC57A8E" w14:textId="77777777" w:rsidR="00F25278" w:rsidRPr="00CC323C" w:rsidRDefault="00F25278" w:rsidP="00F25278">
      <w:pPr>
        <w:rPr>
          <w:sz w:val="28"/>
          <w:szCs w:val="28"/>
        </w:rPr>
      </w:pPr>
      <w:r w:rsidRPr="00CC323C">
        <w:rPr>
          <w:b/>
          <w:bCs/>
          <w:sz w:val="28"/>
          <w:szCs w:val="28"/>
        </w:rPr>
        <w:t>Kelp carbon is not buried over relevant timescales</w:t>
      </w:r>
    </w:p>
    <w:p w14:paraId="24FB6989" w14:textId="1D45D94E" w:rsidR="00F25278" w:rsidRPr="00CC323C" w:rsidRDefault="00F25278" w:rsidP="00F25278">
      <w:r w:rsidRPr="00CC323C">
        <w:t>Luka Seamus Wright</w:t>
      </w:r>
      <w:r w:rsidR="009B6152" w:rsidRPr="00CC323C">
        <w:rPr>
          <w:vertAlign w:val="superscript"/>
        </w:rPr>
        <w:t>1,2,3</w:t>
      </w:r>
      <w:r w:rsidR="009B6152" w:rsidRPr="00CC323C">
        <w:t>*</w:t>
      </w:r>
      <w:r w:rsidRPr="00CC323C">
        <w:t>, Grzegorz Skrzypek</w:t>
      </w:r>
      <w:r w:rsidR="009B6152" w:rsidRPr="00CC323C">
        <w:rPr>
          <w:vertAlign w:val="superscript"/>
        </w:rPr>
        <w:t>2,4</w:t>
      </w:r>
      <w:r w:rsidRPr="00CC323C">
        <w:t>, Ana Queirós</w:t>
      </w:r>
      <w:r w:rsidR="009B6152" w:rsidRPr="00CC323C">
        <w:rPr>
          <w:vertAlign w:val="superscript"/>
        </w:rPr>
        <w:t>5</w:t>
      </w:r>
      <w:r w:rsidRPr="00CC323C">
        <w:t>, Thomas Wernberg</w:t>
      </w:r>
      <w:r w:rsidR="009B6152" w:rsidRPr="00CC323C">
        <w:rPr>
          <w:vertAlign w:val="superscript"/>
        </w:rPr>
        <w:t>1,2,6</w:t>
      </w:r>
      <w:r w:rsidRPr="00CC323C">
        <w:t>, Karen Filbee-Dexter</w:t>
      </w:r>
      <w:r w:rsidR="009B6152" w:rsidRPr="00CC323C">
        <w:rPr>
          <w:vertAlign w:val="superscript"/>
        </w:rPr>
        <w:t>1,2,6</w:t>
      </w:r>
    </w:p>
    <w:p w14:paraId="5C0C7F57" w14:textId="77777777" w:rsidR="00F25278" w:rsidRPr="00CC323C" w:rsidRDefault="00F25278" w:rsidP="00F25278"/>
    <w:p w14:paraId="6E10E5E0" w14:textId="77777777" w:rsidR="00761973" w:rsidRPr="00CC323C" w:rsidRDefault="00761973" w:rsidP="00F25278"/>
    <w:p w14:paraId="239ADCEE" w14:textId="77777777" w:rsidR="00761973" w:rsidRPr="00CC323C" w:rsidRDefault="00761973" w:rsidP="00F25278"/>
    <w:p w14:paraId="667E0CE3" w14:textId="77777777" w:rsidR="00F25278" w:rsidRPr="00CC323C" w:rsidRDefault="00F25278" w:rsidP="00F25278">
      <w:pPr>
        <w:rPr>
          <w:b/>
          <w:bCs/>
        </w:rPr>
      </w:pPr>
      <w:r w:rsidRPr="00CC323C">
        <w:rPr>
          <w:b/>
          <w:bCs/>
        </w:rPr>
        <w:t>Abstract</w:t>
      </w:r>
    </w:p>
    <w:p w14:paraId="0CC149F8" w14:textId="77777777" w:rsidR="00F25278" w:rsidRPr="00CC323C" w:rsidRDefault="00F25278" w:rsidP="00F25278"/>
    <w:p w14:paraId="6E3F58FA" w14:textId="77777777" w:rsidR="00F25278" w:rsidRPr="00CC323C" w:rsidRDefault="00F25278" w:rsidP="00F25278"/>
    <w:p w14:paraId="0F455D45" w14:textId="77777777" w:rsidR="00F25278" w:rsidRPr="00CC323C" w:rsidRDefault="00F25278" w:rsidP="00F25278">
      <w:pPr>
        <w:rPr>
          <w:b/>
          <w:bCs/>
        </w:rPr>
      </w:pPr>
      <w:r w:rsidRPr="00CC323C">
        <w:rPr>
          <w:b/>
          <w:bCs/>
        </w:rPr>
        <w:t>Introduction</w:t>
      </w:r>
    </w:p>
    <w:p w14:paraId="7317C980" w14:textId="77777777" w:rsidR="00F25278" w:rsidRPr="00CC323C" w:rsidRDefault="00F25278" w:rsidP="00F25278"/>
    <w:p w14:paraId="729A1E7F" w14:textId="77777777" w:rsidR="00F25278" w:rsidRPr="00CC323C" w:rsidRDefault="00F25278" w:rsidP="00F25278">
      <w:r w:rsidRPr="00CC323C">
        <w:fldChar w:fldCharType="begin"/>
      </w:r>
      <w:r w:rsidRPr="00CC323C">
        <w:instrText>ADDIN BEC{Smith, 1981 #43308}</w:instrText>
      </w:r>
      <w:r w:rsidRPr="00CC323C">
        <w:fldChar w:fldCharType="separate"/>
      </w:r>
      <w:r w:rsidRPr="00CC323C">
        <w:t>(Smith 1981)</w:t>
      </w:r>
      <w:r w:rsidRPr="00CC323C">
        <w:fldChar w:fldCharType="end"/>
      </w:r>
    </w:p>
    <w:p w14:paraId="1D90D6AA" w14:textId="77777777" w:rsidR="00F25278" w:rsidRPr="00CC323C" w:rsidRDefault="00F25278" w:rsidP="00F25278">
      <w:r w:rsidRPr="00CC323C">
        <w:fldChar w:fldCharType="begin"/>
      </w:r>
      <w:r w:rsidRPr="00CC323C">
        <w:instrText>ADDIN BEC{Duarte et al., 2013 #53491}</w:instrText>
      </w:r>
      <w:r w:rsidRPr="00CC323C">
        <w:fldChar w:fldCharType="separate"/>
      </w:r>
      <w:r w:rsidRPr="00CC323C">
        <w:t>(Duarte et al. 2013)</w:t>
      </w:r>
      <w:r w:rsidRPr="00CC323C">
        <w:fldChar w:fldCharType="end"/>
      </w:r>
    </w:p>
    <w:p w14:paraId="5887FA38" w14:textId="77777777" w:rsidR="00F25278" w:rsidRPr="00CC323C" w:rsidRDefault="00F25278" w:rsidP="00F25278">
      <w:r w:rsidRPr="00CC323C">
        <w:fldChar w:fldCharType="begin"/>
      </w:r>
      <w:r w:rsidRPr="00CC323C">
        <w:instrText>ADDIN BEC{Krause-Jensen and Duarte, 2016 #82158}</w:instrText>
      </w:r>
      <w:r w:rsidRPr="00CC323C">
        <w:fldChar w:fldCharType="separate"/>
      </w:r>
      <w:r w:rsidRPr="00CC323C">
        <w:t>(Krause-Jensen &amp; Duarte 2016)</w:t>
      </w:r>
      <w:r w:rsidRPr="00CC323C">
        <w:fldChar w:fldCharType="end"/>
      </w:r>
    </w:p>
    <w:p w14:paraId="7397149A" w14:textId="77777777" w:rsidR="00F25278" w:rsidRPr="00CC323C" w:rsidRDefault="00F25278" w:rsidP="00F25278">
      <w:r w:rsidRPr="00CC323C">
        <w:fldChar w:fldCharType="begin"/>
      </w:r>
      <w:r w:rsidRPr="00CC323C">
        <w:instrText>ADDIN BEC{Ortega et al., 2019 #65111}</w:instrText>
      </w:r>
      <w:r w:rsidRPr="00CC323C">
        <w:fldChar w:fldCharType="separate"/>
      </w:r>
      <w:r w:rsidRPr="00CC323C">
        <w:t>(Ortega et al. 2019)</w:t>
      </w:r>
      <w:r w:rsidRPr="00CC323C">
        <w:fldChar w:fldCharType="end"/>
      </w:r>
    </w:p>
    <w:p w14:paraId="05FE451F" w14:textId="77777777" w:rsidR="00F25278" w:rsidRPr="00CC323C" w:rsidRDefault="00F25278" w:rsidP="00F25278">
      <w:r w:rsidRPr="00CC323C">
        <w:fldChar w:fldCharType="begin"/>
      </w:r>
      <w:r w:rsidRPr="00CC323C">
        <w:instrText>ADDIN BEC{Geraldi et al., 2019 #83330}</w:instrText>
      </w:r>
      <w:r w:rsidRPr="00CC323C">
        <w:fldChar w:fldCharType="separate"/>
      </w:r>
      <w:r w:rsidRPr="00CC323C">
        <w:t>(Geraldi et al. 2019)</w:t>
      </w:r>
      <w:r w:rsidRPr="00CC323C">
        <w:fldChar w:fldCharType="end"/>
      </w:r>
    </w:p>
    <w:p w14:paraId="06AE5C67" w14:textId="77777777" w:rsidR="00F25278" w:rsidRPr="00CC323C" w:rsidRDefault="00F25278" w:rsidP="00F25278">
      <w:r w:rsidRPr="00CC323C">
        <w:fldChar w:fldCharType="begin"/>
      </w:r>
      <w:r w:rsidRPr="00CC323C">
        <w:instrText>ADDIN BEC{Ortega et al., 2020 #83267}</w:instrText>
      </w:r>
      <w:r w:rsidRPr="00CC323C">
        <w:fldChar w:fldCharType="separate"/>
      </w:r>
      <w:r w:rsidRPr="00CC323C">
        <w:t>(Ortega et al. 2020)</w:t>
      </w:r>
      <w:r w:rsidRPr="00CC323C">
        <w:fldChar w:fldCharType="end"/>
      </w:r>
    </w:p>
    <w:p w14:paraId="6A1BA05A" w14:textId="77777777" w:rsidR="00F25278" w:rsidRPr="00CC323C" w:rsidRDefault="00F25278" w:rsidP="00F25278">
      <w:r w:rsidRPr="00CC323C">
        <w:fldChar w:fldCharType="begin"/>
      </w:r>
      <w:r w:rsidRPr="00CC323C">
        <w:instrText>ADDIN BEC{Krause-Jensen et al., 2018 #98244}</w:instrText>
      </w:r>
      <w:r w:rsidRPr="00CC323C">
        <w:fldChar w:fldCharType="separate"/>
      </w:r>
      <w:r w:rsidRPr="00CC323C">
        <w:t>(Krause-Jensen et al. 2018)</w:t>
      </w:r>
      <w:r w:rsidRPr="00CC323C">
        <w:fldChar w:fldCharType="end"/>
      </w:r>
    </w:p>
    <w:p w14:paraId="40E37ABB" w14:textId="77777777" w:rsidR="00F25278" w:rsidRPr="00CC323C" w:rsidRDefault="00F25278" w:rsidP="00F25278">
      <w:r w:rsidRPr="00CC323C">
        <w:fldChar w:fldCharType="begin"/>
      </w:r>
      <w:r w:rsidRPr="00CC323C">
        <w:instrText>ADDIN BEC{Raven, 2018 #11719}</w:instrText>
      </w:r>
      <w:r w:rsidRPr="00CC323C">
        <w:fldChar w:fldCharType="separate"/>
      </w:r>
      <w:r w:rsidRPr="00CC323C">
        <w:t>(Raven 2018)</w:t>
      </w:r>
      <w:r w:rsidRPr="00CC323C">
        <w:fldChar w:fldCharType="end"/>
      </w:r>
    </w:p>
    <w:p w14:paraId="71E83032" w14:textId="77777777" w:rsidR="00F25278" w:rsidRPr="00CC323C" w:rsidRDefault="00F25278" w:rsidP="00F25278">
      <w:r w:rsidRPr="00CC323C">
        <w:fldChar w:fldCharType="begin"/>
      </w:r>
      <w:r w:rsidRPr="00CC323C">
        <w:instrText>ADDIN BEC{Moreda et al., 2024 #33831}</w:instrText>
      </w:r>
      <w:r w:rsidRPr="00CC323C">
        <w:fldChar w:fldCharType="separate"/>
      </w:r>
      <w:r w:rsidRPr="00CC323C">
        <w:t>(Moreda et al. 2024)</w:t>
      </w:r>
      <w:r w:rsidRPr="00CC323C">
        <w:fldChar w:fldCharType="end"/>
      </w:r>
    </w:p>
    <w:p w14:paraId="738DED51" w14:textId="77777777" w:rsidR="00F25278" w:rsidRPr="00CC323C" w:rsidRDefault="00F25278" w:rsidP="00F25278">
      <w:r w:rsidRPr="00CC323C">
        <w:fldChar w:fldCharType="begin"/>
      </w:r>
      <w:r w:rsidRPr="00CC323C">
        <w:instrText>ADDIN BEC{Smale et al., 2018 #60886}</w:instrText>
      </w:r>
      <w:r w:rsidRPr="00CC323C">
        <w:fldChar w:fldCharType="separate"/>
      </w:r>
      <w:r w:rsidRPr="00CC323C">
        <w:t>(Smale et al. 2018)</w:t>
      </w:r>
      <w:r w:rsidRPr="00CC323C">
        <w:fldChar w:fldCharType="end"/>
      </w:r>
    </w:p>
    <w:p w14:paraId="26D61FB5" w14:textId="77777777" w:rsidR="00F25278" w:rsidRPr="00CC323C" w:rsidRDefault="00F25278" w:rsidP="00F25278">
      <w:r w:rsidRPr="00CC323C">
        <w:fldChar w:fldCharType="begin"/>
      </w:r>
      <w:r w:rsidRPr="00CC323C">
        <w:instrText>ADDIN BEC{Queirós et al., 2019 #27335}</w:instrText>
      </w:r>
      <w:r w:rsidRPr="00CC323C">
        <w:fldChar w:fldCharType="separate"/>
      </w:r>
      <w:r w:rsidRPr="00CC323C">
        <w:t>(Queirós et al. 2019)</w:t>
      </w:r>
      <w:r w:rsidRPr="00CC323C">
        <w:fldChar w:fldCharType="end"/>
      </w:r>
    </w:p>
    <w:p w14:paraId="7F8B3027" w14:textId="77777777" w:rsidR="00F25278" w:rsidRPr="00CC323C" w:rsidRDefault="00F25278" w:rsidP="00F25278">
      <w:r w:rsidRPr="00CC323C">
        <w:fldChar w:fldCharType="begin"/>
      </w:r>
      <w:r w:rsidRPr="00CC323C">
        <w:instrText>ADDIN BEC{Queirós et al., 2015 #90407}</w:instrText>
      </w:r>
      <w:r w:rsidRPr="00CC323C">
        <w:fldChar w:fldCharType="separate"/>
      </w:r>
      <w:r w:rsidRPr="00CC323C">
        <w:t>(Queirós et al. 2015)</w:t>
      </w:r>
      <w:r w:rsidRPr="00CC323C">
        <w:fldChar w:fldCharType="end"/>
      </w:r>
    </w:p>
    <w:p w14:paraId="19C33A5D" w14:textId="77777777" w:rsidR="00F25278" w:rsidRPr="00CC323C" w:rsidRDefault="00F25278" w:rsidP="00F25278">
      <w:r w:rsidRPr="00CC323C">
        <w:fldChar w:fldCharType="begin"/>
      </w:r>
      <w:r w:rsidRPr="00CC323C">
        <w:instrText>ADDIN BEC{Ravaglioli et al., 2019 #29931}</w:instrText>
      </w:r>
      <w:r w:rsidRPr="00CC323C">
        <w:fldChar w:fldCharType="separate"/>
      </w:r>
      <w:r w:rsidRPr="00CC323C">
        <w:t>(Ravaglioli et al. 2019)</w:t>
      </w:r>
      <w:r w:rsidRPr="00CC323C">
        <w:fldChar w:fldCharType="end"/>
      </w:r>
    </w:p>
    <w:p w14:paraId="71A2AE5D" w14:textId="77777777" w:rsidR="00F25278" w:rsidRPr="00CC323C" w:rsidRDefault="00F25278" w:rsidP="00F25278">
      <w:r w:rsidRPr="00CC323C">
        <w:fldChar w:fldCharType="begin"/>
      </w:r>
      <w:r w:rsidRPr="00CC323C">
        <w:instrText>ADDIN BEC{Queirós et al., 2023 #11470}</w:instrText>
      </w:r>
      <w:r w:rsidRPr="00CC323C">
        <w:fldChar w:fldCharType="separate"/>
      </w:r>
      <w:r w:rsidRPr="00CC323C">
        <w:t>(Queirós et al. 2023)</w:t>
      </w:r>
      <w:r w:rsidRPr="00CC323C">
        <w:fldChar w:fldCharType="end"/>
      </w:r>
    </w:p>
    <w:p w14:paraId="090828EA" w14:textId="77777777" w:rsidR="00F25278" w:rsidRPr="00CC323C" w:rsidRDefault="00F25278" w:rsidP="00F25278">
      <w:r w:rsidRPr="00CC323C">
        <w:fldChar w:fldCharType="begin"/>
      </w:r>
      <w:r w:rsidRPr="00CC323C">
        <w:instrText>ADDIN BEC{Simpkins et al., 2025 #59214}</w:instrText>
      </w:r>
      <w:r w:rsidRPr="00CC323C">
        <w:fldChar w:fldCharType="separate"/>
      </w:r>
      <w:r w:rsidRPr="00CC323C">
        <w:t>(Simpkins et al. 2025)</w:t>
      </w:r>
      <w:r w:rsidRPr="00CC323C">
        <w:fldChar w:fldCharType="end"/>
      </w:r>
    </w:p>
    <w:p w14:paraId="1916478A" w14:textId="77777777" w:rsidR="00F25278" w:rsidRPr="00CC323C" w:rsidRDefault="00F25278" w:rsidP="00F25278">
      <w:r w:rsidRPr="00CC323C">
        <w:fldChar w:fldCharType="begin"/>
      </w:r>
      <w:r w:rsidRPr="00CC323C">
        <w:instrText>ADDIN BEC{Filbee-Dexter et al., 2024 #27978}</w:instrText>
      </w:r>
      <w:r w:rsidRPr="00CC323C">
        <w:fldChar w:fldCharType="separate"/>
      </w:r>
      <w:r w:rsidRPr="00CC323C">
        <w:t>(Filbee-Dexter et al. 2024)</w:t>
      </w:r>
      <w:r w:rsidRPr="00CC323C">
        <w:fldChar w:fldCharType="end"/>
      </w:r>
    </w:p>
    <w:p w14:paraId="06C34B42" w14:textId="77777777" w:rsidR="00F25278" w:rsidRPr="00CC323C" w:rsidRDefault="00F25278" w:rsidP="00F25278">
      <w:r w:rsidRPr="00CC323C">
        <w:fldChar w:fldCharType="begin"/>
      </w:r>
      <w:r w:rsidRPr="00CC323C">
        <w:instrText>ADDIN BEC{Braeckman et al., 2019 #39929}</w:instrText>
      </w:r>
      <w:r w:rsidRPr="00CC323C">
        <w:fldChar w:fldCharType="separate"/>
      </w:r>
      <w:r w:rsidRPr="00CC323C">
        <w:t>(Braeckman et al. 2019)</w:t>
      </w:r>
      <w:r w:rsidRPr="00CC323C">
        <w:fldChar w:fldCharType="end"/>
      </w:r>
    </w:p>
    <w:p w14:paraId="0D2AD974" w14:textId="77777777" w:rsidR="00F25278" w:rsidRPr="00CC323C" w:rsidRDefault="00F25278" w:rsidP="00F25278">
      <w:r w:rsidRPr="00CC323C">
        <w:fldChar w:fldCharType="begin"/>
      </w:r>
      <w:r w:rsidRPr="00CC323C">
        <w:instrText>ADDIN BEC{Borger et al., 2020 #82789}</w:instrText>
      </w:r>
      <w:r w:rsidRPr="00CC323C">
        <w:fldChar w:fldCharType="separate"/>
      </w:r>
      <w:r w:rsidRPr="00CC323C">
        <w:t>(Borger et al. 2020)</w:t>
      </w:r>
      <w:r w:rsidRPr="00CC323C">
        <w:fldChar w:fldCharType="end"/>
      </w:r>
    </w:p>
    <w:p w14:paraId="3FE4ECA4" w14:textId="77777777" w:rsidR="00F25278" w:rsidRPr="00CC323C" w:rsidRDefault="00F25278" w:rsidP="00F25278">
      <w:r w:rsidRPr="00CC323C">
        <w:fldChar w:fldCharType="begin"/>
      </w:r>
      <w:r w:rsidRPr="00CC323C">
        <w:instrText>ADDIN BEC{Hardison et al., 2010 #68553}</w:instrText>
      </w:r>
      <w:r w:rsidRPr="00CC323C">
        <w:fldChar w:fldCharType="separate"/>
      </w:r>
      <w:r w:rsidRPr="00CC323C">
        <w:t>(Hardison et al. 2010)</w:t>
      </w:r>
      <w:r w:rsidRPr="00CC323C">
        <w:fldChar w:fldCharType="end"/>
      </w:r>
    </w:p>
    <w:p w14:paraId="4C571D94" w14:textId="77777777" w:rsidR="00F25278" w:rsidRPr="00CC323C" w:rsidRDefault="00F25278" w:rsidP="00F25278">
      <w:r w:rsidRPr="00CC323C">
        <w:fldChar w:fldCharType="begin"/>
      </w:r>
      <w:r w:rsidRPr="00CC323C">
        <w:instrText>ADDIN BEC{Hardison et al., 2013 #38666}</w:instrText>
      </w:r>
      <w:r w:rsidRPr="00CC323C">
        <w:fldChar w:fldCharType="separate"/>
      </w:r>
      <w:r w:rsidRPr="00CC323C">
        <w:t>(Hardison et al. 2013)</w:t>
      </w:r>
      <w:r w:rsidRPr="00CC323C">
        <w:fldChar w:fldCharType="end"/>
      </w:r>
    </w:p>
    <w:p w14:paraId="451693FA" w14:textId="77777777" w:rsidR="00F25278" w:rsidRPr="00CC323C" w:rsidRDefault="00F25278" w:rsidP="00F25278">
      <w:r w:rsidRPr="00CC323C">
        <w:fldChar w:fldCharType="begin"/>
      </w:r>
      <w:r w:rsidRPr="00CC323C">
        <w:instrText>ADDIN BEC{Hardison et al., 2011 #10581}</w:instrText>
      </w:r>
      <w:r w:rsidRPr="00CC323C">
        <w:fldChar w:fldCharType="separate"/>
      </w:r>
      <w:r w:rsidRPr="00CC323C">
        <w:t>(Hardison et al. 2011)</w:t>
      </w:r>
      <w:r w:rsidRPr="00CC323C">
        <w:fldChar w:fldCharType="end"/>
      </w:r>
    </w:p>
    <w:p w14:paraId="0E37B62A" w14:textId="77777777" w:rsidR="00F25278" w:rsidRPr="00CC323C" w:rsidRDefault="00F25278" w:rsidP="00F25278">
      <w:r w:rsidRPr="00CC323C">
        <w:fldChar w:fldCharType="begin"/>
      </w:r>
      <w:r w:rsidRPr="00CC323C">
        <w:instrText>ADDIN BEC{Rossi, 2006 #57783}</w:instrText>
      </w:r>
      <w:r w:rsidRPr="00CC323C">
        <w:fldChar w:fldCharType="separate"/>
      </w:r>
      <w:r w:rsidRPr="00CC323C">
        <w:t>(Rossi 2006)</w:t>
      </w:r>
      <w:r w:rsidRPr="00CC323C">
        <w:fldChar w:fldCharType="end"/>
      </w:r>
    </w:p>
    <w:p w14:paraId="0A5422A8" w14:textId="77777777" w:rsidR="00F25278" w:rsidRPr="00CC323C" w:rsidRDefault="00F25278" w:rsidP="00F25278">
      <w:r w:rsidRPr="00CC323C">
        <w:fldChar w:fldCharType="begin"/>
      </w:r>
      <w:r w:rsidRPr="00CC323C">
        <w:instrText>ADDIN BEC{Rossi, 2007 #14477}</w:instrText>
      </w:r>
      <w:r w:rsidRPr="00CC323C">
        <w:fldChar w:fldCharType="separate"/>
      </w:r>
      <w:r w:rsidRPr="00CC323C">
        <w:t>(Rossi 2007)</w:t>
      </w:r>
      <w:r w:rsidRPr="00CC323C">
        <w:fldChar w:fldCharType="end"/>
      </w:r>
    </w:p>
    <w:p w14:paraId="58C23FC0" w14:textId="77777777" w:rsidR="00F25278" w:rsidRPr="00CC323C" w:rsidRDefault="00F25278" w:rsidP="00F25278">
      <w:r w:rsidRPr="00CC323C">
        <w:fldChar w:fldCharType="begin"/>
      </w:r>
      <w:r w:rsidRPr="00CC323C">
        <w:instrText>ADDIN BEC{Rossi et al., 2013 #30594}</w:instrText>
      </w:r>
      <w:r w:rsidRPr="00CC323C">
        <w:fldChar w:fldCharType="separate"/>
      </w:r>
      <w:r w:rsidRPr="00CC323C">
        <w:t>(Rossi et al. 2013)</w:t>
      </w:r>
      <w:r w:rsidRPr="00CC323C">
        <w:fldChar w:fldCharType="end"/>
      </w:r>
    </w:p>
    <w:p w14:paraId="2F1495D9" w14:textId="77777777" w:rsidR="00F25278" w:rsidRPr="00CC323C" w:rsidRDefault="00F25278" w:rsidP="00F25278">
      <w:r w:rsidRPr="00CC323C">
        <w:fldChar w:fldCharType="begin"/>
      </w:r>
      <w:r w:rsidRPr="00CC323C">
        <w:instrText>ADDIN BEC{Frigstad et al., 2021 #24898}</w:instrText>
      </w:r>
      <w:r w:rsidRPr="00CC323C">
        <w:fldChar w:fldCharType="separate"/>
      </w:r>
      <w:r w:rsidRPr="00CC323C">
        <w:t>(Frigstad et al. 2021)</w:t>
      </w:r>
      <w:r w:rsidRPr="00CC323C">
        <w:fldChar w:fldCharType="end"/>
      </w:r>
    </w:p>
    <w:p w14:paraId="43C56B4A" w14:textId="77777777" w:rsidR="00F25278" w:rsidRPr="00CC323C" w:rsidRDefault="00F25278" w:rsidP="00F25278">
      <w:r w:rsidRPr="00CC323C">
        <w:fldChar w:fldCharType="begin"/>
      </w:r>
      <w:r w:rsidRPr="00CC323C">
        <w:instrText>ADDIN BEC{Abdullah et al., 2017 #97015}</w:instrText>
      </w:r>
      <w:r w:rsidRPr="00CC323C">
        <w:fldChar w:fldCharType="separate"/>
      </w:r>
      <w:r w:rsidRPr="00CC323C">
        <w:t>(Abdullah et al. 2017)</w:t>
      </w:r>
      <w:r w:rsidRPr="00CC323C">
        <w:fldChar w:fldCharType="end"/>
      </w:r>
    </w:p>
    <w:p w14:paraId="07B1DE56" w14:textId="77777777" w:rsidR="00F25278" w:rsidRPr="00CC323C" w:rsidRDefault="00F25278" w:rsidP="00F25278">
      <w:r w:rsidRPr="00CC323C">
        <w:fldChar w:fldCharType="begin"/>
      </w:r>
      <w:r w:rsidRPr="00CC323C">
        <w:instrText>ADDIN BEC{Pedersen et al., 2021 #86831}</w:instrText>
      </w:r>
      <w:r w:rsidRPr="00CC323C">
        <w:fldChar w:fldCharType="separate"/>
      </w:r>
      <w:r w:rsidRPr="00CC323C">
        <w:t>(Pedersen et al. 2021)</w:t>
      </w:r>
      <w:r w:rsidRPr="00CC323C">
        <w:fldChar w:fldCharType="end"/>
      </w:r>
    </w:p>
    <w:p w14:paraId="4DAB44A9" w14:textId="77777777" w:rsidR="00F25278" w:rsidRPr="00CC323C" w:rsidRDefault="00F25278" w:rsidP="00F25278">
      <w:r w:rsidRPr="00CC323C">
        <w:fldChar w:fldCharType="begin"/>
      </w:r>
      <w:r w:rsidRPr="00CC323C">
        <w:instrText>ADDIN BEC{Banta et al., 2004 #54287}</w:instrText>
      </w:r>
      <w:r w:rsidRPr="00CC323C">
        <w:fldChar w:fldCharType="separate"/>
      </w:r>
      <w:r w:rsidRPr="00CC323C">
        <w:t>(Banta et al. 2004)</w:t>
      </w:r>
      <w:r w:rsidRPr="00CC323C">
        <w:fldChar w:fldCharType="end"/>
      </w:r>
    </w:p>
    <w:p w14:paraId="3E75E2CF" w14:textId="77777777" w:rsidR="00F25278" w:rsidRPr="00CC323C" w:rsidRDefault="00F25278" w:rsidP="00F25278">
      <w:r w:rsidRPr="00CC323C">
        <w:fldChar w:fldCharType="begin"/>
      </w:r>
      <w:r w:rsidRPr="00CC323C">
        <w:instrText>ADDIN BEC{Pedersen and Johnsen, 2017 #53114}</w:instrText>
      </w:r>
      <w:r w:rsidRPr="00CC323C">
        <w:fldChar w:fldCharType="separate"/>
      </w:r>
      <w:r w:rsidRPr="00CC323C">
        <w:t>(Pedersen &amp; Johnsen 2017)</w:t>
      </w:r>
      <w:r w:rsidRPr="00CC323C">
        <w:fldChar w:fldCharType="end"/>
      </w:r>
    </w:p>
    <w:p w14:paraId="4B8AE9C1" w14:textId="77777777" w:rsidR="00F25278" w:rsidRPr="00CC323C" w:rsidRDefault="00F25278" w:rsidP="00F25278">
      <w:r w:rsidRPr="00CC323C">
        <w:fldChar w:fldCharType="begin"/>
      </w:r>
      <w:r w:rsidRPr="00CC323C">
        <w:instrText>ADDIN BEC{Zaborska et al., 2018 #63626}</w:instrText>
      </w:r>
      <w:r w:rsidRPr="00CC323C">
        <w:fldChar w:fldCharType="separate"/>
      </w:r>
      <w:r w:rsidRPr="00CC323C">
        <w:t>(Zaborska et al. 2018)</w:t>
      </w:r>
      <w:r w:rsidRPr="00CC323C">
        <w:fldChar w:fldCharType="end"/>
      </w:r>
    </w:p>
    <w:p w14:paraId="2B3660B0" w14:textId="77777777" w:rsidR="00F25278" w:rsidRPr="00CC323C" w:rsidRDefault="00F25278" w:rsidP="00F25278">
      <w:r w:rsidRPr="00CC323C">
        <w:fldChar w:fldCharType="begin"/>
      </w:r>
      <w:r w:rsidRPr="00CC323C">
        <w:instrText>ADDIN BEC{Canvin et al., 2026 #230171}</w:instrText>
      </w:r>
      <w:r w:rsidRPr="00CC323C">
        <w:fldChar w:fldCharType="separate"/>
      </w:r>
      <w:r w:rsidRPr="00CC323C">
        <w:t>(Canvin et al. 2026)</w:t>
      </w:r>
      <w:r w:rsidRPr="00CC323C">
        <w:fldChar w:fldCharType="end"/>
      </w:r>
    </w:p>
    <w:p w14:paraId="60281607" w14:textId="77777777" w:rsidR="00F25278" w:rsidRPr="00CC323C" w:rsidRDefault="00F25278" w:rsidP="00F25278">
      <w:r w:rsidRPr="00CC323C">
        <w:fldChar w:fldCharType="begin"/>
      </w:r>
      <w:r w:rsidRPr="00CC323C">
        <w:instrText>ADDIN BEC{Boldreel et al., 2023 #49356}</w:instrText>
      </w:r>
      <w:r w:rsidRPr="00CC323C">
        <w:fldChar w:fldCharType="separate"/>
      </w:r>
      <w:r w:rsidRPr="00CC323C">
        <w:t>(Boldreel et al. 2023)</w:t>
      </w:r>
      <w:r w:rsidRPr="00CC323C">
        <w:fldChar w:fldCharType="end"/>
      </w:r>
    </w:p>
    <w:p w14:paraId="7CE1FF6D" w14:textId="77777777" w:rsidR="00F25278" w:rsidRPr="00CC323C" w:rsidRDefault="00F25278" w:rsidP="00F25278">
      <w:r w:rsidRPr="00CC323C">
        <w:fldChar w:fldCharType="begin"/>
      </w:r>
      <w:r w:rsidRPr="00CC323C">
        <w:instrText>ADDIN BEC{Duarte et al., 2025 #107484}</w:instrText>
      </w:r>
      <w:r w:rsidRPr="00CC323C">
        <w:fldChar w:fldCharType="separate"/>
      </w:r>
      <w:r w:rsidRPr="00CC323C">
        <w:t>(Duarte et al. 2025)</w:t>
      </w:r>
      <w:r w:rsidRPr="00CC323C">
        <w:fldChar w:fldCharType="end"/>
      </w:r>
    </w:p>
    <w:p w14:paraId="05110697" w14:textId="77777777" w:rsidR="00F25278" w:rsidRPr="00CC323C" w:rsidRDefault="00F25278" w:rsidP="00F25278">
      <w:r w:rsidRPr="00CC323C">
        <w:fldChar w:fldCharType="begin"/>
      </w:r>
      <w:r w:rsidRPr="00CC323C">
        <w:instrText>ADDIN BEC{Hurd et al., 2022 #90388}</w:instrText>
      </w:r>
      <w:r w:rsidRPr="00CC323C">
        <w:fldChar w:fldCharType="separate"/>
      </w:r>
      <w:r w:rsidRPr="00CC323C">
        <w:t>(Hurd et al. 2022)</w:t>
      </w:r>
      <w:r w:rsidRPr="00CC323C">
        <w:fldChar w:fldCharType="end"/>
      </w:r>
    </w:p>
    <w:p w14:paraId="79368A6C" w14:textId="77777777" w:rsidR="00F25278" w:rsidRPr="00CC323C" w:rsidRDefault="00F25278" w:rsidP="00F25278">
      <w:r w:rsidRPr="00CC323C">
        <w:fldChar w:fldCharType="begin"/>
      </w:r>
      <w:r w:rsidRPr="00CC323C">
        <w:instrText>ADDIN BEC{Hill et al., 2015 #49629}</w:instrText>
      </w:r>
      <w:r w:rsidRPr="00CC323C">
        <w:fldChar w:fldCharType="separate"/>
      </w:r>
      <w:r w:rsidRPr="00CC323C">
        <w:t>(Hill et al. 2015)</w:t>
      </w:r>
      <w:r w:rsidRPr="00CC323C">
        <w:fldChar w:fldCharType="end"/>
      </w:r>
    </w:p>
    <w:p w14:paraId="3C693A96" w14:textId="77777777" w:rsidR="00F25278" w:rsidRPr="00CC323C" w:rsidRDefault="00F25278" w:rsidP="00F25278">
      <w:r w:rsidRPr="00CC323C">
        <w:fldChar w:fldCharType="begin"/>
      </w:r>
      <w:r w:rsidRPr="00CC323C">
        <w:instrText>ADDIN BEC{Kristensen et al., 2025 #16165}</w:instrText>
      </w:r>
      <w:r w:rsidRPr="00CC323C">
        <w:fldChar w:fldCharType="separate"/>
      </w:r>
      <w:r w:rsidRPr="00CC323C">
        <w:t>(Kristensen et al. 2025)</w:t>
      </w:r>
      <w:r w:rsidRPr="00CC323C">
        <w:fldChar w:fldCharType="end"/>
      </w:r>
    </w:p>
    <w:p w14:paraId="2BF94ECE" w14:textId="77777777" w:rsidR="00F25278" w:rsidRPr="00CC323C" w:rsidRDefault="00F25278" w:rsidP="00F25278">
      <w:r w:rsidRPr="00CC323C">
        <w:fldChar w:fldCharType="begin"/>
      </w:r>
      <w:r w:rsidRPr="00CC323C">
        <w:instrText>ADDIN BEC{Thomson et al., 2020 #69574}</w:instrText>
      </w:r>
      <w:r w:rsidRPr="00CC323C">
        <w:fldChar w:fldCharType="separate"/>
      </w:r>
      <w:r w:rsidRPr="00CC323C">
        <w:t>(Thomson et al. 2020)</w:t>
      </w:r>
      <w:r w:rsidRPr="00CC323C">
        <w:fldChar w:fldCharType="end"/>
      </w:r>
    </w:p>
    <w:p w14:paraId="16510529" w14:textId="77777777" w:rsidR="00F25278" w:rsidRPr="00CC323C" w:rsidRDefault="00F25278" w:rsidP="00F25278">
      <w:r w:rsidRPr="00CC323C">
        <w:fldChar w:fldCharType="begin"/>
      </w:r>
      <w:r w:rsidRPr="00CC323C">
        <w:instrText>ADDIN BEC{Kristensen et al., 1995 #73616}</w:instrText>
      </w:r>
      <w:r w:rsidRPr="00CC323C">
        <w:fldChar w:fldCharType="separate"/>
      </w:r>
      <w:r w:rsidRPr="00CC323C">
        <w:t>(Kristensen et al. 1995)</w:t>
      </w:r>
      <w:r w:rsidRPr="00CC323C">
        <w:fldChar w:fldCharType="end"/>
      </w:r>
    </w:p>
    <w:p w14:paraId="3D3FC4F2" w14:textId="77777777" w:rsidR="00F25278" w:rsidRPr="00CC323C" w:rsidRDefault="00F25278" w:rsidP="00F25278">
      <w:r w:rsidRPr="00CC323C">
        <w:lastRenderedPageBreak/>
        <w:fldChar w:fldCharType="begin"/>
      </w:r>
      <w:r w:rsidRPr="00CC323C">
        <w:instrText>ADDIN BEC{Kristensen, 1994 #560}</w:instrText>
      </w:r>
      <w:r w:rsidRPr="00CC323C">
        <w:fldChar w:fldCharType="separate"/>
      </w:r>
      <w:r w:rsidRPr="00CC323C">
        <w:t>(Kristensen 1994)</w:t>
      </w:r>
      <w:r w:rsidRPr="00CC323C">
        <w:fldChar w:fldCharType="end"/>
      </w:r>
    </w:p>
    <w:p w14:paraId="52734397" w14:textId="77777777" w:rsidR="00F25278" w:rsidRPr="00CC323C" w:rsidRDefault="00F25278" w:rsidP="00F25278">
      <w:r w:rsidRPr="00CC323C">
        <w:fldChar w:fldCharType="begin"/>
      </w:r>
      <w:r w:rsidRPr="00CC323C">
        <w:instrText>ADDIN BEC{Kristensen et al., 1992 #47546}</w:instrText>
      </w:r>
      <w:r w:rsidRPr="00CC323C">
        <w:fldChar w:fldCharType="separate"/>
      </w:r>
      <w:r w:rsidRPr="00CC323C">
        <w:t>(Kristensen et al. 1992)</w:t>
      </w:r>
      <w:r w:rsidRPr="00CC323C">
        <w:fldChar w:fldCharType="end"/>
      </w:r>
    </w:p>
    <w:p w14:paraId="2AF4E33B" w14:textId="77777777" w:rsidR="00F25278" w:rsidRPr="00CC323C" w:rsidRDefault="00F25278" w:rsidP="00F25278">
      <w:r w:rsidRPr="00CC323C">
        <w:fldChar w:fldCharType="begin"/>
      </w:r>
      <w:r w:rsidRPr="00CC323C">
        <w:instrText>ADDIN BEC{Kristensen and Mikkelsen, 2003 #1167}</w:instrText>
      </w:r>
      <w:r w:rsidRPr="00CC323C">
        <w:fldChar w:fldCharType="separate"/>
      </w:r>
      <w:r w:rsidRPr="00CC323C">
        <w:t>(Kristensen &amp; Mikkelsen 2003)</w:t>
      </w:r>
      <w:r w:rsidRPr="00CC323C">
        <w:fldChar w:fldCharType="end"/>
      </w:r>
    </w:p>
    <w:p w14:paraId="0FBE0D14" w14:textId="77777777" w:rsidR="00F25278" w:rsidRPr="00CC323C" w:rsidRDefault="00F25278" w:rsidP="00F25278">
      <w:r w:rsidRPr="00CC323C">
        <w:fldChar w:fldCharType="begin"/>
      </w:r>
      <w:r w:rsidRPr="00CC323C">
        <w:instrText>ADDIN BEC{Kristensen and Holmer, 2001 #5381}</w:instrText>
      </w:r>
      <w:r w:rsidRPr="00CC323C">
        <w:fldChar w:fldCharType="separate"/>
      </w:r>
      <w:r w:rsidRPr="00CC323C">
        <w:t>(Kristensen &amp; Holmer 2001)</w:t>
      </w:r>
      <w:r w:rsidRPr="00CC323C">
        <w:fldChar w:fldCharType="end"/>
      </w:r>
    </w:p>
    <w:p w14:paraId="0908660D" w14:textId="77777777" w:rsidR="00F25278" w:rsidRPr="00CC323C" w:rsidRDefault="00F25278" w:rsidP="00F25278">
      <w:r w:rsidRPr="00CC323C">
        <w:fldChar w:fldCharType="begin"/>
      </w:r>
      <w:r w:rsidRPr="00CC323C">
        <w:instrText>ADDIN BEC{Hansen and Kristensen, 1998 #240136}</w:instrText>
      </w:r>
      <w:r w:rsidRPr="00CC323C">
        <w:fldChar w:fldCharType="separate"/>
      </w:r>
      <w:r w:rsidRPr="00CC323C">
        <w:t>(Hansen &amp; Kristensen 1998)</w:t>
      </w:r>
      <w:r w:rsidRPr="00CC323C">
        <w:fldChar w:fldCharType="end"/>
      </w:r>
      <w:r w:rsidRPr="00CC323C">
        <w:t xml:space="preserve"> </w:t>
      </w:r>
      <w:r w:rsidRPr="00CC323C">
        <w:fldChar w:fldCharType="begin"/>
      </w:r>
      <w:r w:rsidRPr="00CC323C">
        <w:instrText>ADDIN BEC{Hanson and Tenore, 1981 #63989}</w:instrText>
      </w:r>
      <w:r w:rsidRPr="00CC323C">
        <w:fldChar w:fldCharType="separate"/>
      </w:r>
      <w:r w:rsidRPr="00CC323C">
        <w:t>(Hanson &amp; Tenore 1981)</w:t>
      </w:r>
      <w:r w:rsidRPr="00CC323C">
        <w:fldChar w:fldCharType="end"/>
      </w:r>
    </w:p>
    <w:p w14:paraId="223FB387" w14:textId="77777777" w:rsidR="00F25278" w:rsidRPr="00CC323C" w:rsidRDefault="00F25278" w:rsidP="00F25278">
      <w:r w:rsidRPr="00CC323C">
        <w:fldChar w:fldCharType="begin"/>
      </w:r>
      <w:r w:rsidRPr="00CC323C">
        <w:instrText>ADDIN BEC{Perkins et al., 2022 #30056}</w:instrText>
      </w:r>
      <w:r w:rsidRPr="00CC323C">
        <w:fldChar w:fldCharType="separate"/>
      </w:r>
      <w:r w:rsidRPr="00CC323C">
        <w:t>(Perkins et al. 2022)</w:t>
      </w:r>
      <w:r w:rsidRPr="00CC323C">
        <w:fldChar w:fldCharType="end"/>
      </w:r>
    </w:p>
    <w:p w14:paraId="00D6FB5E" w14:textId="77777777" w:rsidR="00F25278" w:rsidRPr="00CC323C" w:rsidRDefault="00F25278" w:rsidP="00F25278">
      <w:r w:rsidRPr="00CC323C">
        <w:fldChar w:fldCharType="begin"/>
      </w:r>
      <w:r w:rsidRPr="00CC323C">
        <w:instrText>ADDIN BEC{Johannessen and Macdonald, 2016 #44050; Johannessen, 2022 #41599}</w:instrText>
      </w:r>
      <w:r w:rsidRPr="00CC323C">
        <w:fldChar w:fldCharType="separate"/>
      </w:r>
      <w:r w:rsidRPr="00CC323C">
        <w:t>(Johannessen &amp; Macdonald 2016, Johannessen 2022)</w:t>
      </w:r>
      <w:r w:rsidRPr="00CC323C">
        <w:fldChar w:fldCharType="end"/>
      </w:r>
      <w:r w:rsidRPr="00CC323C">
        <w:t xml:space="preserve"> </w:t>
      </w:r>
      <w:r w:rsidRPr="00CC323C">
        <w:fldChar w:fldCharType="begin"/>
      </w:r>
      <w:r w:rsidRPr="00CC323C">
        <w:instrText>ADDIN BEC{Serrano et al., 2023 #108120}</w:instrText>
      </w:r>
      <w:r w:rsidRPr="00CC323C">
        <w:fldChar w:fldCharType="separate"/>
      </w:r>
      <w:r w:rsidRPr="00CC323C">
        <w:t>(Serrano et al. 2023)</w:t>
      </w:r>
      <w:r w:rsidRPr="00CC323C">
        <w:fldChar w:fldCharType="end"/>
      </w:r>
    </w:p>
    <w:p w14:paraId="5275F6E6" w14:textId="77777777" w:rsidR="00F25278" w:rsidRPr="00CC323C" w:rsidRDefault="00F25278" w:rsidP="00F25278">
      <w:r w:rsidRPr="00CC323C">
        <w:fldChar w:fldCharType="begin"/>
      </w:r>
      <w:r w:rsidRPr="00CC323C">
        <w:instrText>ADDIN BEC{Ørberg et al., 2023 #307969}</w:instrText>
      </w:r>
      <w:r w:rsidRPr="00CC323C">
        <w:fldChar w:fldCharType="separate"/>
      </w:r>
      <w:r w:rsidRPr="00CC323C">
        <w:t>(Ørberg et al. 2023)</w:t>
      </w:r>
      <w:r w:rsidRPr="00CC323C">
        <w:fldChar w:fldCharType="end"/>
      </w:r>
    </w:p>
    <w:p w14:paraId="128DC6C7" w14:textId="77777777" w:rsidR="00F25278" w:rsidRPr="00CC323C" w:rsidRDefault="00F25278" w:rsidP="00F25278">
      <w:r w:rsidRPr="00CC323C">
        <w:fldChar w:fldCharType="begin"/>
      </w:r>
      <w:r w:rsidRPr="00CC323C">
        <w:instrText>ADDIN BEC{Yamuza-Magdaleno et al., 2024 #130603}</w:instrText>
      </w:r>
      <w:r w:rsidRPr="00CC323C">
        <w:fldChar w:fldCharType="separate"/>
      </w:r>
      <w:r w:rsidRPr="00CC323C">
        <w:t>(Yamuza-Magdaleno et al. 2024)</w:t>
      </w:r>
      <w:r w:rsidRPr="00CC323C">
        <w:fldChar w:fldCharType="end"/>
      </w:r>
    </w:p>
    <w:p w14:paraId="640F6A7A" w14:textId="77777777" w:rsidR="00F25278" w:rsidRPr="00CC323C" w:rsidRDefault="00F25278" w:rsidP="00F25278">
      <w:r w:rsidRPr="00CC323C">
        <w:fldChar w:fldCharType="begin"/>
      </w:r>
      <w:r w:rsidRPr="00CC323C">
        <w:instrText>ADDIN BEC{Wernberg et al., 2006 #74439}</w:instrText>
      </w:r>
      <w:r w:rsidRPr="00CC323C">
        <w:fldChar w:fldCharType="separate"/>
      </w:r>
      <w:r w:rsidRPr="00CC323C">
        <w:t>(Wernberg et al. 2006)</w:t>
      </w:r>
      <w:r w:rsidRPr="00CC323C">
        <w:fldChar w:fldCharType="end"/>
      </w:r>
    </w:p>
    <w:p w14:paraId="3E74AE46" w14:textId="77777777" w:rsidR="00F25278" w:rsidRPr="00CC323C" w:rsidRDefault="00F25278" w:rsidP="00F25278">
      <w:r w:rsidRPr="00CC323C">
        <w:fldChar w:fldCharType="begin"/>
      </w:r>
      <w:r w:rsidRPr="00CC323C">
        <w:instrText>ADDIN BEC{Greiner et al., 2016 #102722}</w:instrText>
      </w:r>
      <w:r w:rsidRPr="00CC323C">
        <w:fldChar w:fldCharType="separate"/>
      </w:r>
      <w:r w:rsidRPr="00CC323C">
        <w:t>(Greiner et al. 2016)</w:t>
      </w:r>
      <w:r w:rsidRPr="00CC323C">
        <w:fldChar w:fldCharType="end"/>
      </w:r>
    </w:p>
    <w:p w14:paraId="1D4E991C" w14:textId="77777777" w:rsidR="00F25278" w:rsidRPr="00CC323C" w:rsidRDefault="00F25278" w:rsidP="00F25278">
      <w:r w:rsidRPr="00CC323C">
        <w:fldChar w:fldCharType="begin"/>
      </w:r>
      <w:r w:rsidRPr="00CC323C">
        <w:instrText>ADDIN BEC{Bossert et al., 2024 #29969}{Tan et al., 2025 #263369}</w:instrText>
      </w:r>
      <w:r w:rsidRPr="00CC323C">
        <w:fldChar w:fldCharType="separate"/>
      </w:r>
      <w:r w:rsidRPr="00CC323C">
        <w:t>(Bossert et al. 2024, Tan et al. 2025)</w:t>
      </w:r>
      <w:r w:rsidRPr="00CC323C">
        <w:fldChar w:fldCharType="end"/>
      </w:r>
    </w:p>
    <w:p w14:paraId="6B548D4D" w14:textId="77777777" w:rsidR="00F25278" w:rsidRPr="00CC323C" w:rsidRDefault="00F25278" w:rsidP="00F25278">
      <w:r w:rsidRPr="00CC323C">
        <w:fldChar w:fldCharType="begin"/>
      </w:r>
      <w:r w:rsidRPr="00CC323C">
        <w:instrText>ADDIN BEC{Chynel et al., 2024 #294774}{Papaspyrou et al., 2004 #74825}{García-Robledo et al., 2008 #15279}</w:instrText>
      </w:r>
      <w:r w:rsidRPr="00CC323C">
        <w:fldChar w:fldCharType="separate"/>
      </w:r>
      <w:r w:rsidRPr="00CC323C">
        <w:t>(Papaspyrou et al. 2004, García-Robledo et al. 2008, Chynel et al. 2024)</w:t>
      </w:r>
      <w:r w:rsidRPr="00CC323C">
        <w:fldChar w:fldCharType="end"/>
      </w:r>
    </w:p>
    <w:p w14:paraId="25BDC3C7" w14:textId="77777777" w:rsidR="00F25278" w:rsidRPr="00CC323C" w:rsidRDefault="00F25278" w:rsidP="00F25278">
      <w:r w:rsidRPr="00CC323C">
        <w:fldChar w:fldCharType="begin"/>
      </w:r>
      <w:r w:rsidRPr="00CC323C">
        <w:instrText>ADDIN BEC{Dahl et al., 2023 #60718}</w:instrText>
      </w:r>
      <w:r w:rsidRPr="00CC323C">
        <w:fldChar w:fldCharType="separate"/>
      </w:r>
      <w:r w:rsidRPr="00CC323C">
        <w:t>(Dahl et al. 2023)</w:t>
      </w:r>
      <w:r w:rsidRPr="00CC323C">
        <w:fldChar w:fldCharType="end"/>
      </w:r>
      <w:r w:rsidRPr="00CC323C">
        <w:t xml:space="preserve"> </w:t>
      </w:r>
      <w:r w:rsidRPr="00CC323C">
        <w:fldChar w:fldCharType="begin"/>
      </w:r>
      <w:r w:rsidRPr="00CC323C">
        <w:instrText>ADDIN BEC{Gan et al., 2025 #41182}</w:instrText>
      </w:r>
      <w:r w:rsidRPr="00CC323C">
        <w:fldChar w:fldCharType="separate"/>
      </w:r>
      <w:r w:rsidRPr="00CC323C">
        <w:t>(Gan et al. 2025)</w:t>
      </w:r>
      <w:r w:rsidRPr="00CC323C">
        <w:fldChar w:fldCharType="end"/>
      </w:r>
      <w:r w:rsidRPr="00CC323C">
        <w:t xml:space="preserve"> </w:t>
      </w:r>
      <w:r w:rsidRPr="00CC323C">
        <w:fldChar w:fldCharType="begin"/>
      </w:r>
      <w:r w:rsidRPr="00CC323C">
        <w:instrText>ADDIN BEC{Li et al., 2025 #95700}</w:instrText>
      </w:r>
      <w:r w:rsidRPr="00CC323C">
        <w:fldChar w:fldCharType="separate"/>
      </w:r>
      <w:r w:rsidRPr="00CC323C">
        <w:t>(Li et al. 2025)</w:t>
      </w:r>
      <w:r w:rsidRPr="00CC323C">
        <w:fldChar w:fldCharType="end"/>
      </w:r>
    </w:p>
    <w:p w14:paraId="7C0C660E" w14:textId="77777777" w:rsidR="00F25278" w:rsidRPr="00CC323C" w:rsidRDefault="00F25278" w:rsidP="00F25278">
      <w:r w:rsidRPr="00CC323C">
        <w:fldChar w:fldCharType="begin"/>
      </w:r>
      <w:r w:rsidRPr="00CC323C">
        <w:instrText>ADDIN BEC{Pessarrodona et al., 2023 #24777}</w:instrText>
      </w:r>
      <w:r w:rsidRPr="00CC323C">
        <w:fldChar w:fldCharType="separate"/>
      </w:r>
      <w:r w:rsidRPr="00CC323C">
        <w:t>(Pessarrodona et al. 2023)</w:t>
      </w:r>
      <w:r w:rsidRPr="00CC323C">
        <w:fldChar w:fldCharType="end"/>
      </w:r>
    </w:p>
    <w:p w14:paraId="02B43335" w14:textId="77777777" w:rsidR="00F25278" w:rsidRPr="00CC323C" w:rsidRDefault="00F25278" w:rsidP="00F25278">
      <w:r w:rsidRPr="00CC323C">
        <w:fldChar w:fldCharType="begin"/>
      </w:r>
      <w:r w:rsidRPr="00CC323C">
        <w:instrText>ADDIN BEC{Aromokeye et al., 2021 #40356}</w:instrText>
      </w:r>
      <w:r w:rsidRPr="00CC323C">
        <w:fldChar w:fldCharType="separate"/>
      </w:r>
      <w:r w:rsidRPr="00CC323C">
        <w:t>(Aromokeye et al. 2021)</w:t>
      </w:r>
      <w:r w:rsidRPr="00CC323C">
        <w:fldChar w:fldCharType="end"/>
      </w:r>
    </w:p>
    <w:p w14:paraId="561D1EFE" w14:textId="77777777" w:rsidR="00F25278" w:rsidRPr="00CC323C" w:rsidRDefault="00F25278" w:rsidP="00F25278"/>
    <w:p w14:paraId="363ACC98" w14:textId="77777777" w:rsidR="00F25278" w:rsidRPr="00CC323C" w:rsidRDefault="00F25278" w:rsidP="00F25278">
      <w:pPr>
        <w:rPr>
          <w:b/>
          <w:bCs/>
        </w:rPr>
      </w:pPr>
      <w:r w:rsidRPr="00CC323C">
        <w:rPr>
          <w:b/>
          <w:bCs/>
        </w:rPr>
        <w:t>Methods</w:t>
      </w:r>
    </w:p>
    <w:p w14:paraId="08C7B74B" w14:textId="77777777" w:rsidR="00F25278" w:rsidRPr="00CC323C" w:rsidRDefault="00F25278" w:rsidP="00F25278">
      <w:pPr>
        <w:rPr>
          <w:b/>
          <w:bCs/>
          <w:i/>
          <w:iCs/>
        </w:rPr>
      </w:pPr>
      <w:r w:rsidRPr="00CC323C">
        <w:rPr>
          <w:b/>
          <w:bCs/>
          <w:i/>
          <w:iCs/>
        </w:rPr>
        <w:t>Model species</w:t>
      </w:r>
    </w:p>
    <w:p w14:paraId="70CF6414" w14:textId="3BCAFC51" w:rsidR="00F25278" w:rsidRPr="00CC323C" w:rsidRDefault="00F25278" w:rsidP="00F25278">
      <w:r w:rsidRPr="00CC323C">
        <w:t xml:space="preserve">We chose </w:t>
      </w:r>
      <w:r w:rsidRPr="00CC323C">
        <w:rPr>
          <w:i/>
          <w:iCs/>
        </w:rPr>
        <w:t>Ecklonia radiata</w:t>
      </w:r>
      <w:r w:rsidRPr="00CC323C">
        <w:t xml:space="preserve">, </w:t>
      </w:r>
      <w:r w:rsidRPr="00CC323C">
        <w:rPr>
          <w:i/>
          <w:iCs/>
        </w:rPr>
        <w:t>Laminaria hyperborea</w:t>
      </w:r>
      <w:r w:rsidRPr="00CC323C">
        <w:t xml:space="preserve"> and </w:t>
      </w:r>
      <w:r w:rsidRPr="00CC323C">
        <w:rPr>
          <w:i/>
          <w:iCs/>
        </w:rPr>
        <w:t>Laminaria ochroleuca</w:t>
      </w:r>
      <w:r w:rsidRPr="00CC323C">
        <w:t xml:space="preserve"> as our model species. </w:t>
      </w:r>
      <w:r w:rsidRPr="00CC323C">
        <w:rPr>
          <w:i/>
          <w:iCs/>
        </w:rPr>
        <w:t>E. radiata</w:t>
      </w:r>
      <w:r w:rsidRPr="00CC323C">
        <w:t xml:space="preserve"> is the dominant forest-forming kelp in the temperate Indian Ocean and Southwest Pacific </w:t>
      </w:r>
      <w:r w:rsidRPr="00CC323C">
        <w:fldChar w:fldCharType="begin"/>
      </w:r>
      <w:r w:rsidRPr="00CC323C">
        <w:instrText>ADDIN BEC{Wernberg et al., 2019 #98961; Wright et al., 2024 #11375}</w:instrText>
      </w:r>
      <w:r w:rsidRPr="00CC323C">
        <w:fldChar w:fldCharType="separate"/>
      </w:r>
      <w:r w:rsidRPr="00CC323C">
        <w:t>(Wernberg et al. 2019, Wright et al. 2024)</w:t>
      </w:r>
      <w:r w:rsidRPr="00CC323C">
        <w:fldChar w:fldCharType="end"/>
      </w:r>
      <w:r w:rsidRPr="00CC323C">
        <w:t xml:space="preserve"> while </w:t>
      </w:r>
      <w:r w:rsidRPr="00CC323C">
        <w:rPr>
          <w:i/>
          <w:iCs/>
        </w:rPr>
        <w:t>Laminaria</w:t>
      </w:r>
      <w:r w:rsidRPr="00CC323C">
        <w:t xml:space="preserve"> species occur along most temperate Atlantic rocky shores </w:t>
      </w:r>
      <w:r w:rsidRPr="00CC323C">
        <w:fldChar w:fldCharType="begin"/>
      </w:r>
      <w:r w:rsidRPr="00CC323C">
        <w:instrText>ADDIN BEC{Bartsch et al., 2008 #41466; de Bettignies et al., 2021 #273409}</w:instrText>
      </w:r>
      <w:r w:rsidRPr="00CC323C">
        <w:fldChar w:fldCharType="separate"/>
      </w:r>
      <w:r w:rsidRPr="00CC323C">
        <w:t>(Bartsch et al. 2008, de Bettignies et al. 2021)</w:t>
      </w:r>
      <w:r w:rsidRPr="00CC323C">
        <w:fldChar w:fldCharType="end"/>
      </w:r>
      <w:r w:rsidRPr="00CC323C">
        <w:t xml:space="preserve">. These species can therefore be considered representative of kelps more broadly </w:t>
      </w:r>
      <w:r w:rsidRPr="00CC323C">
        <w:fldChar w:fldCharType="begin"/>
      </w:r>
      <w:r w:rsidRPr="00CC323C">
        <w:instrText>ADDIN BEC{Steneck and Johnson, 2013 #276007}</w:instrText>
      </w:r>
      <w:r w:rsidRPr="00CC323C">
        <w:fldChar w:fldCharType="separate"/>
      </w:r>
      <w:r w:rsidRPr="00CC323C">
        <w:t>(Steneck &amp; Johnson 2013)</w:t>
      </w:r>
      <w:r w:rsidRPr="00CC323C">
        <w:fldChar w:fldCharType="end"/>
      </w:r>
      <w:r w:rsidRPr="00CC323C">
        <w:t xml:space="preserve">. </w:t>
      </w:r>
      <w:r w:rsidR="00DC12C4" w:rsidRPr="00CC323C">
        <w:rPr>
          <w:i/>
          <w:iCs/>
        </w:rPr>
        <w:t>E. radiata</w:t>
      </w:r>
      <w:r w:rsidR="00DC12C4">
        <w:t xml:space="preserve"> is one of the most thermotolerant kelps </w:t>
      </w:r>
      <w:r w:rsidR="00706A4F">
        <w:t xml:space="preserve">with peak performance around 18°C </w:t>
      </w:r>
      <w:r w:rsidR="00DC12C4" w:rsidRPr="00DC12C4">
        <w:t xml:space="preserve">{Wright et al., 2024 #11375} </w:t>
      </w:r>
      <w:r w:rsidR="00DC12C4">
        <w:t xml:space="preserve">while </w:t>
      </w:r>
      <w:r w:rsidR="00DC12C4" w:rsidRPr="00DC12C4">
        <w:rPr>
          <w:i/>
          <w:iCs/>
        </w:rPr>
        <w:t>Laminaria</w:t>
      </w:r>
      <w:r w:rsidR="00DC12C4">
        <w:t xml:space="preserve"> species generally have their </w:t>
      </w:r>
      <w:r w:rsidR="00706A4F">
        <w:t xml:space="preserve">thermal </w:t>
      </w:r>
      <w:r w:rsidR="00DC12C4">
        <w:t xml:space="preserve">optimum around 12°C </w:t>
      </w:r>
      <w:r w:rsidR="00DC12C4" w:rsidRPr="00DC12C4">
        <w:t>{Wright et al., 2022 #84779}</w:t>
      </w:r>
      <w:r w:rsidR="00DC12C4">
        <w:t xml:space="preserve">. </w:t>
      </w:r>
      <w:r w:rsidRPr="00CC323C">
        <w:t xml:space="preserve">Cold temperate </w:t>
      </w:r>
      <w:r w:rsidRPr="00CC323C">
        <w:rPr>
          <w:i/>
          <w:iCs/>
        </w:rPr>
        <w:t>L. hyperborea</w:t>
      </w:r>
      <w:r w:rsidRPr="00CC323C">
        <w:t xml:space="preserve"> and warm temperate </w:t>
      </w:r>
      <w:r w:rsidRPr="00CC323C">
        <w:rPr>
          <w:i/>
          <w:iCs/>
        </w:rPr>
        <w:t>L. ochroleuca</w:t>
      </w:r>
      <w:r w:rsidRPr="00CC323C">
        <w:t xml:space="preserve"> are especially interesting within their genus because the former is being replaced by the latter </w:t>
      </w:r>
      <w:r w:rsidR="00685DAD">
        <w:t xml:space="preserve">due to climate-drive range shifts </w:t>
      </w:r>
      <w:r w:rsidRPr="00CC323C">
        <w:t xml:space="preserve">in parts of the Northeast Atlantic </w:t>
      </w:r>
      <w:r w:rsidRPr="00CC323C">
        <w:fldChar w:fldCharType="begin"/>
      </w:r>
      <w:r w:rsidRPr="00CC323C">
        <w:instrText>ADDIN BEC{Smale et al., 2015 #57038; Teagle and Smale, 2018 #86097}</w:instrText>
      </w:r>
      <w:r w:rsidRPr="00CC323C">
        <w:fldChar w:fldCharType="separate"/>
      </w:r>
      <w:r w:rsidRPr="00CC323C">
        <w:t>(Smale et al. 2015, Teagle &amp; Smale 2018)</w:t>
      </w:r>
      <w:r w:rsidRPr="00CC323C">
        <w:fldChar w:fldCharType="end"/>
      </w:r>
      <w:r w:rsidRPr="00CC323C">
        <w:t xml:space="preserve">. </w:t>
      </w:r>
      <w:r w:rsidRPr="00CC323C">
        <w:rPr>
          <w:i/>
          <w:iCs/>
        </w:rPr>
        <w:t>L. ochroleuca</w:t>
      </w:r>
      <w:r w:rsidRPr="00CC323C">
        <w:t xml:space="preserve"> is more palatable and decomposes faster</w:t>
      </w:r>
      <w:r w:rsidR="005F0449" w:rsidRPr="00CC323C">
        <w:t xml:space="preserve"> than </w:t>
      </w:r>
      <w:r w:rsidR="005F0449" w:rsidRPr="00CC323C">
        <w:rPr>
          <w:i/>
          <w:iCs/>
        </w:rPr>
        <w:t>L. hyperborea</w:t>
      </w:r>
      <w:r w:rsidRPr="00CC323C">
        <w:t xml:space="preserve">, leading to speculations that it has a smaller chance of being buried </w:t>
      </w:r>
      <w:r w:rsidRPr="00CC323C">
        <w:fldChar w:fldCharType="begin"/>
      </w:r>
      <w:r w:rsidRPr="00CC323C">
        <w:instrText>ADDIN BEC{Pessarrodona et al., 2019 #33345; Wright et al., 2022 #84779; Frontier et al., 2022 #81381}</w:instrText>
      </w:r>
      <w:r w:rsidRPr="00CC323C">
        <w:fldChar w:fldCharType="separate"/>
      </w:r>
      <w:r w:rsidRPr="00CC323C">
        <w:t>(Pessarrodona et al. 2019, Frontier et al. 2022, Wright et al. 2022)</w:t>
      </w:r>
      <w:r w:rsidRPr="00CC323C">
        <w:fldChar w:fldCharType="end"/>
      </w:r>
      <w:r w:rsidRPr="00CC323C">
        <w:t xml:space="preserve">. Recently, </w:t>
      </w:r>
      <w:r w:rsidR="004A31EA" w:rsidRPr="00CC323C">
        <w:t>our model</w:t>
      </w:r>
      <w:r w:rsidRPr="00CC323C">
        <w:t xml:space="preserve"> species have featured prominently in blue carbon research: </w:t>
      </w:r>
      <w:r w:rsidRPr="00CC323C">
        <w:rPr>
          <w:i/>
          <w:iCs/>
        </w:rPr>
        <w:t>E. radiata</w:t>
      </w:r>
      <w:r w:rsidRPr="00CC323C">
        <w:t xml:space="preserve"> </w:t>
      </w:r>
      <w:r w:rsidRPr="00CC323C">
        <w:fldChar w:fldCharType="begin"/>
      </w:r>
      <w:r w:rsidRPr="00CC323C">
        <w:instrText>ADDIN BEC{Filbee-Dexter and Wernberg, 2020 #69767; Blain et al., 2021 #66819; Wright et al., 2024 #11375; Simpkins et al., 2025 #59214; van der Mheen et al., 2024 #3369; Perkins et al., 2022 #30056; Davis et al., 2025 #59638}</w:instrText>
      </w:r>
      <w:r w:rsidRPr="00CC323C">
        <w:fldChar w:fldCharType="separate"/>
      </w:r>
      <w:r w:rsidRPr="00CC323C">
        <w:t>(Filbee-Dexter &amp; Wernberg 2020, Blain et al. 2021, Perkins et al. 2022, van der Mheen et al. 2024, Wright et al. 2024, Davis et al. 2025, Simpkins et al. 2025)</w:t>
      </w:r>
      <w:r w:rsidRPr="00CC323C">
        <w:fldChar w:fldCharType="end"/>
      </w:r>
      <w:r w:rsidR="005E41E8" w:rsidRPr="00CC323C">
        <w:t xml:space="preserve"> and </w:t>
      </w:r>
      <w:r w:rsidR="005E41E8" w:rsidRPr="00CC323C">
        <w:rPr>
          <w:i/>
          <w:iCs/>
        </w:rPr>
        <w:t>Laminaria</w:t>
      </w:r>
      <w:r w:rsidR="005E41E8" w:rsidRPr="00CC323C">
        <w:t xml:space="preserve"> species</w:t>
      </w:r>
      <w:r w:rsidRPr="00CC323C">
        <w:t xml:space="preserve"> </w:t>
      </w:r>
      <w:r w:rsidRPr="00CC323C">
        <w:fldChar w:fldCharType="begin"/>
      </w:r>
      <w:r w:rsidRPr="00CC323C">
        <w:instrText>ADDIN BEC{Pessarrodona et al., 2018 #96145; Pedersen et al., 2020 #74604; Pedersen et al., 2021 #86831; Frontier et al., 2021 #5570; Frontier et al., 2022 #81381; Wright et al., 2022 #84779; Wright and Foggo, 2021 #58011; Wright and Kregting, 2023 #49343; Queirós et al., 2019 #27335; Franco et al., 2025 #51384; Smale et al., 2022 #33643}</w:instrText>
      </w:r>
      <w:r w:rsidRPr="00CC323C">
        <w:fldChar w:fldCharType="separate"/>
      </w:r>
      <w:r w:rsidRPr="00CC323C">
        <w:t>(Pessarrodona et al. 2018, Queirós et al. 2019, Pedersen et al. 2020, Frontier et al. 2021, Pedersen et al. 2021, Wright &amp; Foggo 2021, Frontier et al. 2022, Smale et al. 2022, Wright et al. 2022, Wright &amp; Kregting 2023, Franco et al. 2025)</w:t>
      </w:r>
      <w:r w:rsidRPr="00CC323C">
        <w:fldChar w:fldCharType="end"/>
      </w:r>
      <w:r w:rsidRPr="00CC323C">
        <w:t xml:space="preserve">. We consequently believe that they are the optimal </w:t>
      </w:r>
      <w:r w:rsidR="0010589F" w:rsidRPr="00CC323C">
        <w:t>species</w:t>
      </w:r>
      <w:r w:rsidRPr="00CC323C">
        <w:t xml:space="preserve"> </w:t>
      </w:r>
      <w:r w:rsidR="004B7183" w:rsidRPr="00CC323C">
        <w:t>with which to</w:t>
      </w:r>
      <w:r w:rsidRPr="00CC323C">
        <w:t xml:space="preserve"> investigate kelp carbon burial.</w:t>
      </w:r>
    </w:p>
    <w:p w14:paraId="5F3F3712" w14:textId="77777777" w:rsidR="00F25278" w:rsidRPr="00CC323C" w:rsidRDefault="00F25278" w:rsidP="00F25278"/>
    <w:p w14:paraId="17308548" w14:textId="77777777" w:rsidR="00F25278" w:rsidRPr="00CC323C" w:rsidRDefault="00F25278" w:rsidP="00F25278">
      <w:pPr>
        <w:rPr>
          <w:b/>
          <w:bCs/>
          <w:i/>
          <w:iCs/>
        </w:rPr>
      </w:pPr>
      <w:r w:rsidRPr="00CC323C">
        <w:rPr>
          <w:b/>
          <w:bCs/>
          <w:i/>
          <w:iCs/>
          <w:vertAlign w:val="superscript"/>
        </w:rPr>
        <w:t>13</w:t>
      </w:r>
      <w:r w:rsidRPr="00CC323C">
        <w:rPr>
          <w:b/>
          <w:bCs/>
          <w:i/>
          <w:iCs/>
        </w:rPr>
        <w:t>C-labelled kelp</w:t>
      </w:r>
    </w:p>
    <w:p w14:paraId="7F9AF7F6" w14:textId="4FF2EF6E" w:rsidR="00F76A31" w:rsidRDefault="008F5160" w:rsidP="00F76A31">
      <w:pPr>
        <w:shd w:val="clear" w:color="auto" w:fill="FFFFFF"/>
      </w:pPr>
      <w:r w:rsidRPr="00CC323C">
        <w:t xml:space="preserve">Experiments were conducted at the Indian Ocean Marine Research Centre </w:t>
      </w:r>
      <w:r w:rsidR="00412189" w:rsidRPr="00CC323C">
        <w:t xml:space="preserve">at Watermans Bay </w:t>
      </w:r>
      <w:r w:rsidRPr="00CC323C">
        <w:t>in Perth, Australia and the Plymouth Marine Laboratory in Plymouth, United Kingdom.</w:t>
      </w:r>
      <w:r w:rsidR="00C915A4" w:rsidRPr="00CC323C">
        <w:t xml:space="preserve"> </w:t>
      </w:r>
      <w:r w:rsidR="005521BD" w:rsidRPr="00CC323C">
        <w:rPr>
          <w:i/>
          <w:iCs/>
        </w:rPr>
        <w:t>E. radiata</w:t>
      </w:r>
      <w:r w:rsidR="005521BD" w:rsidRPr="00CC323C">
        <w:t xml:space="preserve"> </w:t>
      </w:r>
      <w:r w:rsidR="006239C7">
        <w:t>was</w:t>
      </w:r>
      <w:r w:rsidR="005521BD" w:rsidRPr="00CC323C">
        <w:t xml:space="preserve"> collected from </w:t>
      </w:r>
      <w:r w:rsidR="009B42FC" w:rsidRPr="00CC323C">
        <w:t>11.2</w:t>
      </w:r>
      <w:r w:rsidR="005521BD" w:rsidRPr="00CC323C">
        <w:t xml:space="preserve"> m depth </w:t>
      </w:r>
      <w:r w:rsidRPr="00CC323C">
        <w:t>at</w:t>
      </w:r>
      <w:r w:rsidR="005521BD" w:rsidRPr="00CC323C">
        <w:t xml:space="preserve"> Three Mile Reef </w:t>
      </w:r>
      <w:r w:rsidR="00F96DD2" w:rsidRPr="00CC323C">
        <w:t xml:space="preserve">(31.819403°S, 115.671795°E) </w:t>
      </w:r>
      <w:r w:rsidR="005521BD" w:rsidRPr="00CC323C">
        <w:t>in Marmion Marine Park</w:t>
      </w:r>
      <w:r w:rsidR="00412189" w:rsidRPr="00CC323C">
        <w:t xml:space="preserve"> on 1</w:t>
      </w:r>
      <w:r w:rsidR="007032FB" w:rsidRPr="00CC323C">
        <w:t>6</w:t>
      </w:r>
      <w:r w:rsidR="00412189" w:rsidRPr="00CC323C">
        <w:rPr>
          <w:vertAlign w:val="superscript"/>
        </w:rPr>
        <w:t>th</w:t>
      </w:r>
      <w:r w:rsidR="00412189" w:rsidRPr="00CC323C">
        <w:t xml:space="preserve"> February 2024</w:t>
      </w:r>
      <w:r w:rsidR="005521BD" w:rsidRPr="00CC323C">
        <w:t>.</w:t>
      </w:r>
      <w:r w:rsidR="0098061E" w:rsidRPr="00CC323C">
        <w:t xml:space="preserve"> </w:t>
      </w:r>
      <w:r w:rsidR="00412189" w:rsidRPr="00CC323C">
        <w:rPr>
          <w:i/>
          <w:iCs/>
        </w:rPr>
        <w:t>L. ochroleuca</w:t>
      </w:r>
      <w:r w:rsidR="00412189" w:rsidRPr="00CC323C">
        <w:t xml:space="preserve"> </w:t>
      </w:r>
      <w:r w:rsidR="006239C7">
        <w:t xml:space="preserve">was </w:t>
      </w:r>
      <w:r w:rsidR="00412189" w:rsidRPr="00CC323C">
        <w:t xml:space="preserve">collected </w:t>
      </w:r>
      <w:r w:rsidR="00351FD8" w:rsidRPr="00CC323C">
        <w:t>from</w:t>
      </w:r>
      <w:r w:rsidR="002B3A4A" w:rsidRPr="00CC323C">
        <w:t xml:space="preserve"> </w:t>
      </w:r>
      <w:r w:rsidR="000C2053" w:rsidRPr="00CC323C">
        <w:t xml:space="preserve">0.1 m above </w:t>
      </w:r>
      <w:r w:rsidR="00196D66" w:rsidRPr="00CC323C">
        <w:t xml:space="preserve">lowest astronomical tide at </w:t>
      </w:r>
      <w:r w:rsidR="00412189" w:rsidRPr="00CC323C">
        <w:t xml:space="preserve">West Hoe </w:t>
      </w:r>
      <w:r w:rsidR="00F96DD2" w:rsidRPr="00CC323C">
        <w:t>(</w:t>
      </w:r>
      <w:r w:rsidR="00F96DD2" w:rsidRPr="00CC323C">
        <w:rPr>
          <w:spacing w:val="3"/>
          <w:shd w:val="clear" w:color="auto" w:fill="FFFFFF"/>
        </w:rPr>
        <w:t>50.362473°N, 4.147852°W</w:t>
      </w:r>
      <w:r w:rsidR="00F96DD2" w:rsidRPr="00CC323C">
        <w:t xml:space="preserve">) </w:t>
      </w:r>
      <w:r w:rsidR="00412189" w:rsidRPr="00CC323C">
        <w:t>in sheltered Plymouth Sound on 18</w:t>
      </w:r>
      <w:r w:rsidR="00412189" w:rsidRPr="00CC323C">
        <w:rPr>
          <w:vertAlign w:val="superscript"/>
        </w:rPr>
        <w:t>th</w:t>
      </w:r>
      <w:r w:rsidR="00412189" w:rsidRPr="00CC323C">
        <w:t xml:space="preserve"> September 2024.</w:t>
      </w:r>
      <w:r w:rsidR="00C271EB" w:rsidRPr="00CC323C">
        <w:t xml:space="preserve"> The following day,</w:t>
      </w:r>
      <w:r w:rsidR="0098061E" w:rsidRPr="00CC323C">
        <w:t xml:space="preserve"> </w:t>
      </w:r>
      <w:r w:rsidR="005521BD" w:rsidRPr="00CC323C">
        <w:rPr>
          <w:i/>
          <w:iCs/>
        </w:rPr>
        <w:t>L. hyperborea</w:t>
      </w:r>
      <w:r w:rsidR="005521BD" w:rsidRPr="00CC323C">
        <w:t xml:space="preserve"> </w:t>
      </w:r>
      <w:r w:rsidR="006239C7">
        <w:t>was</w:t>
      </w:r>
      <w:r w:rsidR="005521BD" w:rsidRPr="00CC323C">
        <w:t xml:space="preserve"> collected </w:t>
      </w:r>
      <w:r w:rsidRPr="00CC323C">
        <w:t>from</w:t>
      </w:r>
      <w:r w:rsidR="00196D66" w:rsidRPr="00CC323C">
        <w:t xml:space="preserve"> 2 m below lowest astronomical tide </w:t>
      </w:r>
      <w:r w:rsidR="00C271EB" w:rsidRPr="00CC323C">
        <w:t>on</w:t>
      </w:r>
      <w:r w:rsidRPr="00CC323C">
        <w:t xml:space="preserve"> the exposed side of Rame Head (</w:t>
      </w:r>
      <w:r w:rsidR="007032FB" w:rsidRPr="00CC323C">
        <w:rPr>
          <w:spacing w:val="3"/>
          <w:shd w:val="clear" w:color="auto" w:fill="FFFFFF"/>
        </w:rPr>
        <w:t>50.318720°N, 4.227926°W</w:t>
      </w:r>
      <w:r w:rsidRPr="00CC323C">
        <w:t>).</w:t>
      </w:r>
      <w:r w:rsidR="00196D66" w:rsidRPr="00CC323C">
        <w:t xml:space="preserve"> </w:t>
      </w:r>
      <w:r w:rsidR="00C915A4" w:rsidRPr="00CC323C">
        <w:t>R</w:t>
      </w:r>
      <w:r w:rsidRPr="00CC323C">
        <w:t>elatively small, y</w:t>
      </w:r>
      <w:r w:rsidR="005521BD" w:rsidRPr="00CC323C">
        <w:t xml:space="preserve">oung </w:t>
      </w:r>
      <w:r w:rsidRPr="00CC323C">
        <w:t xml:space="preserve">and epibiont-free </w:t>
      </w:r>
      <w:r w:rsidR="005521BD" w:rsidRPr="00CC323C">
        <w:t>sporophytes</w:t>
      </w:r>
      <w:r w:rsidRPr="00CC323C">
        <w:t xml:space="preserve"> were chosen where possible to facilitate incubation.</w:t>
      </w:r>
      <w:r w:rsidR="00DE462B">
        <w:t xml:space="preserve"> Sporophytes were transported to the facility in bags filled </w:t>
      </w:r>
      <w:r w:rsidR="00DE462B">
        <w:lastRenderedPageBreak/>
        <w:t>with seawater and aerated with a portable pump within half an hour (</w:t>
      </w:r>
      <w:r w:rsidR="00DE462B" w:rsidRPr="00CC323C">
        <w:rPr>
          <w:i/>
          <w:iCs/>
        </w:rPr>
        <w:t>L. ochroleuca</w:t>
      </w:r>
      <w:r w:rsidR="00DE462B">
        <w:t>) to two hours (</w:t>
      </w:r>
      <w:r w:rsidR="004D5ADB" w:rsidRPr="00CC323C">
        <w:rPr>
          <w:i/>
          <w:iCs/>
        </w:rPr>
        <w:t>E. radiata</w:t>
      </w:r>
      <w:r w:rsidR="004D5ADB">
        <w:t xml:space="preserve"> and </w:t>
      </w:r>
      <w:r w:rsidR="004D5ADB" w:rsidRPr="00CC323C">
        <w:rPr>
          <w:i/>
          <w:iCs/>
        </w:rPr>
        <w:t>L. hyperborea</w:t>
      </w:r>
      <w:r w:rsidR="00DE462B">
        <w:t>)</w:t>
      </w:r>
      <w:r w:rsidR="004D5ADB">
        <w:t xml:space="preserve"> of collection</w:t>
      </w:r>
      <w:r w:rsidR="00DE462B">
        <w:t>.</w:t>
      </w:r>
      <w:r w:rsidR="00F76A31" w:rsidRPr="00CC323C">
        <w:t xml:space="preserve"> </w:t>
      </w:r>
      <w:r w:rsidR="00F76A31" w:rsidRPr="00CC323C">
        <w:rPr>
          <w:i/>
          <w:iCs/>
        </w:rPr>
        <w:t>E. radiata</w:t>
      </w:r>
      <w:r w:rsidR="00F76A31" w:rsidRPr="00CC323C">
        <w:t xml:space="preserve"> and </w:t>
      </w:r>
      <w:r w:rsidR="00F76A31" w:rsidRPr="00CC323C">
        <w:rPr>
          <w:i/>
          <w:iCs/>
        </w:rPr>
        <w:t>L. ochroleuca</w:t>
      </w:r>
      <w:r w:rsidR="00F76A31" w:rsidRPr="00CC323C">
        <w:t xml:space="preserve"> were immediately incubated after collection while </w:t>
      </w:r>
      <w:r w:rsidR="00F76A31" w:rsidRPr="00CC323C">
        <w:rPr>
          <w:i/>
          <w:iCs/>
        </w:rPr>
        <w:t>L. hyperborea</w:t>
      </w:r>
      <w:r w:rsidR="00F76A31" w:rsidRPr="00CC323C">
        <w:t xml:space="preserve"> was kept </w:t>
      </w:r>
      <w:r w:rsidR="00F35153">
        <w:t xml:space="preserve">at 12°C </w:t>
      </w:r>
      <w:r w:rsidR="00F76A31" w:rsidRPr="00CC323C">
        <w:t xml:space="preserve">in a </w:t>
      </w:r>
      <w:commentRangeStart w:id="0"/>
      <w:r w:rsidR="00F76A31" w:rsidRPr="00CC323C">
        <w:t xml:space="preserve">1000-L holding tank </w:t>
      </w:r>
      <w:commentRangeEnd w:id="0"/>
      <w:r w:rsidR="005E41E8" w:rsidRPr="00CC323C">
        <w:rPr>
          <w:rStyle w:val="CommentReference"/>
          <w:sz w:val="24"/>
          <w:szCs w:val="24"/>
        </w:rPr>
        <w:commentReference w:id="0"/>
      </w:r>
      <w:r w:rsidR="00F76A31" w:rsidRPr="00CC323C">
        <w:t xml:space="preserve">with aerated, circulating seawater </w:t>
      </w:r>
      <w:r w:rsidR="0098061E" w:rsidRPr="00CC323C">
        <w:t xml:space="preserve">for </w:t>
      </w:r>
      <w:r w:rsidR="00A3255B" w:rsidRPr="00CC323C">
        <w:t>four days</w:t>
      </w:r>
      <w:r w:rsidR="00F76A31" w:rsidRPr="00CC323C">
        <w:t xml:space="preserve"> prior to incubation.</w:t>
      </w:r>
    </w:p>
    <w:p w14:paraId="4C6F110C" w14:textId="77777777" w:rsidR="00BB5BD6" w:rsidRPr="00CC323C" w:rsidRDefault="00BB5BD6" w:rsidP="00F76A31">
      <w:pPr>
        <w:shd w:val="clear" w:color="auto" w:fill="FFFFFF"/>
      </w:pPr>
    </w:p>
    <w:p w14:paraId="526616DF" w14:textId="40C0DE84" w:rsidR="006239C7" w:rsidRDefault="00AE68DC" w:rsidP="00F25278">
      <w:r w:rsidRPr="00CC323C">
        <w:t xml:space="preserve">We enriched kelp with </w:t>
      </w:r>
      <w:r w:rsidRPr="00CC323C">
        <w:rPr>
          <w:vertAlign w:val="superscript"/>
        </w:rPr>
        <w:t>13</w:t>
      </w:r>
      <w:r w:rsidRPr="00CC323C">
        <w:t xml:space="preserve">C following </w:t>
      </w:r>
      <w:r w:rsidR="005E00AB" w:rsidRPr="00CC323C">
        <w:t>established</w:t>
      </w:r>
      <w:r w:rsidRPr="00CC323C">
        <w:t xml:space="preserve"> </w:t>
      </w:r>
      <w:r w:rsidR="00217FE3" w:rsidRPr="00CC323C">
        <w:t>protocols {Braeckman et al., 2019 #39929; Ravaglioli et al., 2019 #29931</w:t>
      </w:r>
      <w:r w:rsidR="00CC20F8" w:rsidRPr="00CC323C">
        <w:t>; Hardison et al., 2010 #68553</w:t>
      </w:r>
      <w:r w:rsidR="00B94D3A" w:rsidRPr="00CC323C">
        <w:t>; Rossi, 2007 #14477}</w:t>
      </w:r>
      <w:r w:rsidR="00CC20F8" w:rsidRPr="00CC323C">
        <w:t xml:space="preserve">, personal communication with </w:t>
      </w:r>
      <w:r w:rsidR="00217FE3" w:rsidRPr="00CC323C">
        <w:t>Ulrike Braeckman and Nadia Frontier).</w:t>
      </w:r>
      <w:r w:rsidR="003721BB" w:rsidRPr="00CC323C">
        <w:t xml:space="preserve"> </w:t>
      </w:r>
      <w:r w:rsidR="00F30BA9" w:rsidRPr="00CC323C">
        <w:t>All kelp</w:t>
      </w:r>
      <w:r w:rsidR="009C662C" w:rsidRPr="00CC323C">
        <w:t xml:space="preserve"> </w:t>
      </w:r>
      <w:r w:rsidR="00C23F25">
        <w:t xml:space="preserve">lamina </w:t>
      </w:r>
      <w:r w:rsidR="009C662C" w:rsidRPr="00CC323C">
        <w:t>tissue</w:t>
      </w:r>
      <w:r w:rsidR="00F30BA9" w:rsidRPr="00CC323C">
        <w:t xml:space="preserve"> </w:t>
      </w:r>
      <w:r w:rsidR="009C662C" w:rsidRPr="00CC323C">
        <w:t>was</w:t>
      </w:r>
      <w:r w:rsidR="00F30BA9" w:rsidRPr="00CC323C">
        <w:t xml:space="preserve"> incubated in </w:t>
      </w:r>
      <w:r w:rsidR="00AC5B10" w:rsidRPr="00CC323C">
        <w:t xml:space="preserve">autoclaved </w:t>
      </w:r>
      <w:r w:rsidR="00F30BA9" w:rsidRPr="00CC323C">
        <w:t>seawater</w:t>
      </w:r>
      <w:r w:rsidR="004C2B86">
        <w:t>, adjusted to 35</w:t>
      </w:r>
      <w:r w:rsidR="004C2B86" w:rsidRPr="004C2B86">
        <w:t>‰</w:t>
      </w:r>
      <w:r w:rsidR="004C2B86">
        <w:t xml:space="preserve"> salinity with ultrapure water and</w:t>
      </w:r>
      <w:r w:rsidR="00F30BA9" w:rsidRPr="00CC323C">
        <w:t xml:space="preserve"> enriched with 115 mg L</w:t>
      </w:r>
      <w:r w:rsidR="00F30BA9" w:rsidRPr="00CC323C">
        <w:rPr>
          <w:vertAlign w:val="superscript"/>
        </w:rPr>
        <w:t>−1</w:t>
      </w:r>
      <w:r w:rsidR="00F602FC" w:rsidRPr="00CC323C">
        <w:t xml:space="preserve"> </w:t>
      </w:r>
      <w:r w:rsidR="00F602FC" w:rsidRPr="00CC323C">
        <w:rPr>
          <w:vertAlign w:val="superscript"/>
        </w:rPr>
        <w:t>13</w:t>
      </w:r>
      <w:r w:rsidR="00F602FC" w:rsidRPr="00CC323C">
        <w:t>C</w:t>
      </w:r>
      <w:r w:rsidR="00AC5B10" w:rsidRPr="00CC323C">
        <w:t xml:space="preserve"> sodium </w:t>
      </w:r>
      <w:r w:rsidR="00F602FC" w:rsidRPr="00CC323C">
        <w:t>bicarbonate (NaH</w:t>
      </w:r>
      <w:r w:rsidR="00F602FC" w:rsidRPr="00CC323C">
        <w:rPr>
          <w:vertAlign w:val="superscript"/>
        </w:rPr>
        <w:t>13</w:t>
      </w:r>
      <w:r w:rsidR="00F602FC" w:rsidRPr="00CC323C">
        <w:t>CO</w:t>
      </w:r>
      <w:r w:rsidR="00F602FC" w:rsidRPr="00CC323C">
        <w:rPr>
          <w:vertAlign w:val="subscript"/>
        </w:rPr>
        <w:t>3</w:t>
      </w:r>
      <w:r w:rsidR="00F602FC" w:rsidRPr="00CC323C">
        <w:t>,</w:t>
      </w:r>
      <w:r w:rsidR="00AC5B10" w:rsidRPr="00CC323C">
        <w:t xml:space="preserve"> 98 atom % </w:t>
      </w:r>
      <w:r w:rsidR="00AC5B10" w:rsidRPr="00CC323C">
        <w:rPr>
          <w:vertAlign w:val="superscript"/>
        </w:rPr>
        <w:t>13</w:t>
      </w:r>
      <w:r w:rsidR="00AC5B10" w:rsidRPr="00CC323C">
        <w:t>C,</w:t>
      </w:r>
      <w:r w:rsidR="00F602FC" w:rsidRPr="00CC323C">
        <w:t xml:space="preserve"> </w:t>
      </w:r>
      <w:r w:rsidR="00AC5B10" w:rsidRPr="00CC323C">
        <w:t>372382, Merck, Darmstadt, Germany</w:t>
      </w:r>
      <w:r w:rsidR="00F602FC" w:rsidRPr="00CC323C">
        <w:t>)</w:t>
      </w:r>
      <w:r w:rsidR="00C23F25">
        <w:t xml:space="preserve">. Following each incubation, tissue </w:t>
      </w:r>
      <w:r w:rsidR="009C662C" w:rsidRPr="00CC323C">
        <w:t xml:space="preserve">washed with </w:t>
      </w:r>
      <w:r w:rsidR="00CC323C" w:rsidRPr="00CC323C">
        <w:t xml:space="preserve">unlabelled </w:t>
      </w:r>
      <w:r w:rsidR="009C662C" w:rsidRPr="00CC323C">
        <w:t xml:space="preserve">autoclaved seawater and ultrapure water before freezing </w:t>
      </w:r>
      <w:r w:rsidR="00C23F25">
        <w:t xml:space="preserve">at </w:t>
      </w:r>
      <w:r w:rsidR="00C23F25" w:rsidRPr="00C23F25">
        <w:t>−</w:t>
      </w:r>
      <w:r w:rsidR="00C23F25">
        <w:t xml:space="preserve">20°C </w:t>
      </w:r>
      <w:r w:rsidR="009C662C" w:rsidRPr="00CC323C">
        <w:t>and freeze-drying.</w:t>
      </w:r>
      <w:r w:rsidR="00F30BA9" w:rsidRPr="00CC323C">
        <w:t xml:space="preserve"> </w:t>
      </w:r>
      <w:r w:rsidR="003721BB" w:rsidRPr="00CC323C">
        <w:t xml:space="preserve">Preliminary </w:t>
      </w:r>
      <w:r w:rsidR="003A36DB" w:rsidRPr="00CC323C">
        <w:t xml:space="preserve">closed-chamber </w:t>
      </w:r>
      <w:r w:rsidR="00F30BA9" w:rsidRPr="00CC323C">
        <w:t>enrichment trials</w:t>
      </w:r>
      <w:r w:rsidR="003721BB" w:rsidRPr="00CC323C">
        <w:t xml:space="preserve"> with</w:t>
      </w:r>
      <w:r w:rsidR="006239C7">
        <w:t xml:space="preserve"> one sporophyte each of</w:t>
      </w:r>
      <w:r w:rsidR="003721BB" w:rsidRPr="00CC323C">
        <w:t xml:space="preserve"> </w:t>
      </w:r>
      <w:r w:rsidR="003721BB" w:rsidRPr="00CC323C">
        <w:rPr>
          <w:i/>
          <w:iCs/>
        </w:rPr>
        <w:t>E. radiata</w:t>
      </w:r>
      <w:r w:rsidR="003721BB" w:rsidRPr="00CC323C">
        <w:t xml:space="preserve"> and </w:t>
      </w:r>
      <w:r w:rsidR="003721BB" w:rsidRPr="00CC323C">
        <w:rPr>
          <w:i/>
          <w:iCs/>
        </w:rPr>
        <w:t>Saccharina latissima</w:t>
      </w:r>
      <w:r w:rsidR="003721BB" w:rsidRPr="00CC323C">
        <w:t xml:space="preserve"> </w:t>
      </w:r>
      <w:r w:rsidR="00FC0983" w:rsidRPr="00CC323C">
        <w:t xml:space="preserve">respectively showed enrichment </w:t>
      </w:r>
      <w:r w:rsidR="003721BB" w:rsidRPr="00CC323C">
        <w:t xml:space="preserve">from </w:t>
      </w:r>
      <w:r w:rsidR="001A3622" w:rsidRPr="00CC323C">
        <w:t>−21 ± 0.54 to 128 ± 22 ‰</w:t>
      </w:r>
      <w:r w:rsidR="00FC0983" w:rsidRPr="00CC323C">
        <w:t xml:space="preserve"> </w:t>
      </w:r>
      <w:r w:rsidR="001A3622" w:rsidRPr="00CC323C">
        <w:t>δ</w:t>
      </w:r>
      <w:r w:rsidR="001A3622" w:rsidRPr="00CC323C">
        <w:rPr>
          <w:vertAlign w:val="superscript"/>
        </w:rPr>
        <w:t>13</w:t>
      </w:r>
      <w:r w:rsidR="001A3622" w:rsidRPr="00CC323C">
        <w:t>C</w:t>
      </w:r>
      <w:r w:rsidR="001A3622" w:rsidRPr="00CC323C">
        <w:rPr>
          <w:vertAlign w:val="subscript"/>
        </w:rPr>
        <w:t>VPDB</w:t>
      </w:r>
      <w:r w:rsidR="001A3622" w:rsidRPr="00CC323C">
        <w:t xml:space="preserve"> (mean ± standard deviation, n = 3) </w:t>
      </w:r>
      <w:r w:rsidR="00FC0983" w:rsidRPr="00CC323C">
        <w:t>and −15 to 212 ± 51 ‰ δ</w:t>
      </w:r>
      <w:r w:rsidR="00FC0983" w:rsidRPr="00CC323C">
        <w:rPr>
          <w:vertAlign w:val="superscript"/>
        </w:rPr>
        <w:t>13</w:t>
      </w:r>
      <w:r w:rsidR="00FC0983" w:rsidRPr="00CC323C">
        <w:t>C</w:t>
      </w:r>
      <w:r w:rsidR="00FC0983" w:rsidRPr="00CC323C">
        <w:rPr>
          <w:vertAlign w:val="subscript"/>
        </w:rPr>
        <w:t>VPDB</w:t>
      </w:r>
      <w:r w:rsidR="00FC0983" w:rsidRPr="00CC323C">
        <w:t xml:space="preserve"> (n = 3) </w:t>
      </w:r>
      <w:r w:rsidR="00222865" w:rsidRPr="00CC323C">
        <w:t>in</w:t>
      </w:r>
      <w:r w:rsidR="00FC0983" w:rsidRPr="00CC323C">
        <w:t xml:space="preserve"> 1 h under saturating irradiance.</w:t>
      </w:r>
      <w:r w:rsidR="00D34650" w:rsidRPr="00CC323C">
        <w:t xml:space="preserve"> </w:t>
      </w:r>
      <w:r w:rsidR="00153016" w:rsidRPr="00CC323C">
        <w:t>D</w:t>
      </w:r>
      <w:r w:rsidR="00D34650" w:rsidRPr="00CC323C">
        <w:t xml:space="preserve">uring such short incubations </w:t>
      </w:r>
      <w:r w:rsidR="00D34650" w:rsidRPr="00CC323C">
        <w:rPr>
          <w:vertAlign w:val="superscript"/>
        </w:rPr>
        <w:t>13</w:t>
      </w:r>
      <w:r w:rsidR="00D34650" w:rsidRPr="00CC323C">
        <w:t>C probably only enters</w:t>
      </w:r>
      <w:r w:rsidR="00153016" w:rsidRPr="00CC323C">
        <w:t xml:space="preserve"> </w:t>
      </w:r>
      <w:r w:rsidR="009E438D" w:rsidRPr="00CC323C">
        <w:t xml:space="preserve">temporary </w:t>
      </w:r>
      <w:r w:rsidR="00153016" w:rsidRPr="00CC323C">
        <w:t>photosynthate, so we opted for longer incubations</w:t>
      </w:r>
      <w:r w:rsidR="00C1302E">
        <w:t xml:space="preserve"> </w:t>
      </w:r>
      <w:r w:rsidR="00153016" w:rsidRPr="00CC323C">
        <w:t>to allow</w:t>
      </w:r>
      <w:r w:rsidR="009E438D" w:rsidRPr="00CC323C">
        <w:t xml:space="preserve"> more permanent</w:t>
      </w:r>
      <w:r w:rsidR="00153016" w:rsidRPr="00CC323C">
        <w:t xml:space="preserve"> </w:t>
      </w:r>
      <w:r w:rsidR="00153016" w:rsidRPr="00CC323C">
        <w:rPr>
          <w:vertAlign w:val="superscript"/>
        </w:rPr>
        <w:t>13</w:t>
      </w:r>
      <w:r w:rsidR="00153016" w:rsidRPr="00CC323C">
        <w:t>C storage</w:t>
      </w:r>
      <w:r w:rsidR="00E55532">
        <w:t xml:space="preserve"> in our kelp for the pulse-chase experiment</w:t>
      </w:r>
      <w:r w:rsidR="00153016" w:rsidRPr="00CC323C">
        <w:t>.</w:t>
      </w:r>
      <w:r w:rsidR="003B326A" w:rsidRPr="00CC323C">
        <w:t xml:space="preserve"> </w:t>
      </w:r>
    </w:p>
    <w:p w14:paraId="56AF91E1" w14:textId="77777777" w:rsidR="006239C7" w:rsidRDefault="006239C7" w:rsidP="00F25278"/>
    <w:p w14:paraId="504FCF0D" w14:textId="2064B0EB" w:rsidR="00040A0D" w:rsidRDefault="006239C7" w:rsidP="00F25278">
      <w:r>
        <w:t xml:space="preserve">Ten </w:t>
      </w:r>
      <w:r w:rsidR="003721BB" w:rsidRPr="00CC323C">
        <w:rPr>
          <w:i/>
          <w:iCs/>
        </w:rPr>
        <w:t>E. radiata</w:t>
      </w:r>
      <w:r w:rsidR="003721BB" w:rsidRPr="00CC323C">
        <w:t xml:space="preserve"> </w:t>
      </w:r>
      <w:r w:rsidR="003B326A" w:rsidRPr="00CC323C">
        <w:t>laminae were</w:t>
      </w:r>
      <w:r w:rsidR="0021793C">
        <w:t xml:space="preserve"> hence</w:t>
      </w:r>
      <w:r w:rsidR="003721BB" w:rsidRPr="00CC323C">
        <w:t xml:space="preserve"> incubated</w:t>
      </w:r>
      <w:r w:rsidR="003D6538">
        <w:t xml:space="preserve"> </w:t>
      </w:r>
      <w:r w:rsidR="000B3CF3">
        <w:t xml:space="preserve">at 18°C </w:t>
      </w:r>
      <w:r w:rsidR="003D6538">
        <w:t>for 7.6 days</w:t>
      </w:r>
      <w:r w:rsidR="003721BB" w:rsidRPr="00CC323C">
        <w:t xml:space="preserve"> in </w:t>
      </w:r>
      <w:r>
        <w:t xml:space="preserve">nine </w:t>
      </w:r>
      <w:r w:rsidR="003721BB" w:rsidRPr="00CC323C">
        <w:t>open</w:t>
      </w:r>
      <w:r w:rsidR="003B326A" w:rsidRPr="00CC323C">
        <w:t xml:space="preserve"> 10-L </w:t>
      </w:r>
      <w:r w:rsidR="00742B52">
        <w:t xml:space="preserve">glass </w:t>
      </w:r>
      <w:r w:rsidR="003B326A" w:rsidRPr="00CC323C">
        <w:t xml:space="preserve">tanks </w:t>
      </w:r>
      <w:r w:rsidR="009B197E">
        <w:t xml:space="preserve">with </w:t>
      </w:r>
      <w:r w:rsidR="009B197E" w:rsidRPr="00CC323C">
        <w:t>gently aerated</w:t>
      </w:r>
      <w:r w:rsidR="009B197E">
        <w:t>, circulating seawater</w:t>
      </w:r>
      <w:r w:rsidR="009729FB">
        <w:t xml:space="preserve">. Tanks were </w:t>
      </w:r>
      <w:r w:rsidR="003D6538">
        <w:t>supplied with</w:t>
      </w:r>
      <w:r w:rsidR="0021793C">
        <w:t xml:space="preserve"> </w:t>
      </w:r>
      <w:r w:rsidR="009729FB">
        <w:t xml:space="preserve">a </w:t>
      </w:r>
      <w:r w:rsidR="0021793C">
        <w:t>12–12-h</w:t>
      </w:r>
      <w:r w:rsidR="003D6538">
        <w:t xml:space="preserve"> </w:t>
      </w:r>
      <w:r w:rsidR="0021793C">
        <w:t xml:space="preserve">light–dark cycle of </w:t>
      </w:r>
      <w:r w:rsidR="003D6538">
        <w:t>171 ± 29 µmol photons m</w:t>
      </w:r>
      <w:r w:rsidR="003D6538" w:rsidRPr="00CC323C">
        <w:rPr>
          <w:vertAlign w:val="superscript"/>
        </w:rPr>
        <w:t>−</w:t>
      </w:r>
      <w:r w:rsidR="003D6538">
        <w:rPr>
          <w:vertAlign w:val="superscript"/>
        </w:rPr>
        <w:t>2</w:t>
      </w:r>
      <w:r w:rsidR="003D6538">
        <w:t xml:space="preserve"> </w:t>
      </w:r>
      <w:r w:rsidR="0021793C">
        <w:t>s</w:t>
      </w:r>
      <w:r w:rsidR="003D6538" w:rsidRPr="00CC323C">
        <w:rPr>
          <w:vertAlign w:val="superscript"/>
        </w:rPr>
        <w:t>−1</w:t>
      </w:r>
      <w:r w:rsidR="003D6538">
        <w:t xml:space="preserve"> (n = 81, MQ-510, Apogee Instruments, Logan, USA)</w:t>
      </w:r>
      <w:r w:rsidR="0021793C">
        <w:t xml:space="preserve"> from LED lights (</w:t>
      </w:r>
      <w:r w:rsidR="0021793C" w:rsidRPr="00CC0BDF">
        <w:t xml:space="preserve">Zeus, </w:t>
      </w:r>
      <w:r w:rsidR="0021793C" w:rsidRPr="00CC0BDF">
        <w:rPr>
          <w:color w:val="000000"/>
          <w:shd w:val="clear" w:color="auto" w:fill="FFFFFF"/>
        </w:rPr>
        <w:t>Ledzeal, Shenzhen Topline Lighting Technology, Shenzhen, China</w:t>
      </w:r>
      <w:r w:rsidR="0021793C">
        <w:t xml:space="preserve"> and SimpLED, Paulmann Licht, Springe, Germany)</w:t>
      </w:r>
      <w:r w:rsidR="003D6538">
        <w:t xml:space="preserve">. </w:t>
      </w:r>
      <w:r w:rsidR="00407F45">
        <w:t>Seawater o</w:t>
      </w:r>
      <w:r w:rsidR="0076212E">
        <w:t xml:space="preserve">xygen concentration was continuously monitored. </w:t>
      </w:r>
      <w:r w:rsidR="003D6538">
        <w:t xml:space="preserve">Each tank contained </w:t>
      </w:r>
      <w:r w:rsidR="003B326A" w:rsidRPr="00CC323C">
        <w:t xml:space="preserve">39 ± 17 g dry mass </w:t>
      </w:r>
      <w:r w:rsidR="009B4C9D">
        <w:t>of kelp</w:t>
      </w:r>
      <w:r w:rsidR="003D6538">
        <w:t xml:space="preserve">, translating to a </w:t>
      </w:r>
      <w:r w:rsidR="00D27327">
        <w:t>biomass density</w:t>
      </w:r>
      <w:r w:rsidR="003D6538">
        <w:t xml:space="preserve"> of </w:t>
      </w:r>
      <w:r w:rsidR="003B326A" w:rsidRPr="00CC323C">
        <w:t>3.9 ± 1.7 g L</w:t>
      </w:r>
      <w:r w:rsidR="003B326A" w:rsidRPr="00CC323C">
        <w:rPr>
          <w:vertAlign w:val="superscript"/>
        </w:rPr>
        <w:t>−1</w:t>
      </w:r>
      <w:r w:rsidR="003B326A" w:rsidRPr="00CC323C">
        <w:t>.</w:t>
      </w:r>
      <w:r w:rsidR="00521D36">
        <w:t xml:space="preserve"> </w:t>
      </w:r>
      <w:r w:rsidR="003D6538">
        <w:t>To minimise</w:t>
      </w:r>
      <w:r w:rsidR="00521D36">
        <w:t xml:space="preserve"> efflux of </w:t>
      </w:r>
      <w:r w:rsidR="00521D36" w:rsidRPr="00CC323C">
        <w:rPr>
          <w:vertAlign w:val="superscript"/>
        </w:rPr>
        <w:t>13</w:t>
      </w:r>
      <w:r w:rsidR="00521D36" w:rsidRPr="00CC323C">
        <w:t>C</w:t>
      </w:r>
      <w:r w:rsidR="00521D36">
        <w:t>O</w:t>
      </w:r>
      <w:r w:rsidR="00521D36" w:rsidRPr="00521D36">
        <w:rPr>
          <w:vertAlign w:val="subscript"/>
        </w:rPr>
        <w:t>2</w:t>
      </w:r>
      <w:r w:rsidR="003D6538">
        <w:t xml:space="preserve">, aeration was stopped during </w:t>
      </w:r>
      <w:r w:rsidR="0021793C">
        <w:t>the light phase</w:t>
      </w:r>
      <w:r w:rsidR="00720B26">
        <w:t xml:space="preserve"> and the </w:t>
      </w:r>
      <w:r w:rsidR="00720B26" w:rsidRPr="00CC323C">
        <w:t>NaH</w:t>
      </w:r>
      <w:r w:rsidR="00720B26" w:rsidRPr="00CC323C">
        <w:rPr>
          <w:vertAlign w:val="superscript"/>
        </w:rPr>
        <w:t>13</w:t>
      </w:r>
      <w:r w:rsidR="00720B26" w:rsidRPr="00CC323C">
        <w:t>CO</w:t>
      </w:r>
      <w:r w:rsidR="00720B26" w:rsidRPr="00CC323C">
        <w:rPr>
          <w:vertAlign w:val="subscript"/>
        </w:rPr>
        <w:t>3</w:t>
      </w:r>
      <w:r w:rsidR="00521D36">
        <w:t xml:space="preserve"> </w:t>
      </w:r>
      <w:r w:rsidR="00674C8D">
        <w:t xml:space="preserve">addition </w:t>
      </w:r>
      <w:r w:rsidR="00720B26">
        <w:t xml:space="preserve">was split into two equal batches: an initial enrichment of 57.5 mg </w:t>
      </w:r>
      <w:r w:rsidR="00720B26" w:rsidRPr="00CC323C">
        <w:t>L</w:t>
      </w:r>
      <w:r w:rsidR="00720B26" w:rsidRPr="00CC323C">
        <w:rPr>
          <w:vertAlign w:val="superscript"/>
        </w:rPr>
        <w:t>−1</w:t>
      </w:r>
      <w:r w:rsidR="00720B26">
        <w:t xml:space="preserve"> and 575 mg added to each 10-L tank after 2.8 days. </w:t>
      </w:r>
      <w:r w:rsidR="00F50C52">
        <w:t>Tanks were</w:t>
      </w:r>
      <w:r w:rsidR="00EF47CF">
        <w:t xml:space="preserve"> </w:t>
      </w:r>
      <w:r w:rsidR="00F41784">
        <w:t>supplemented</w:t>
      </w:r>
      <w:r w:rsidR="00EF47CF">
        <w:t xml:space="preserve"> with </w:t>
      </w:r>
      <w:r w:rsidR="00F41784">
        <w:t xml:space="preserve">five regular </w:t>
      </w:r>
      <w:r w:rsidR="006E54CA">
        <w:t xml:space="preserve">235-µL </w:t>
      </w:r>
      <w:r w:rsidR="00F41784">
        <w:t>doses of</w:t>
      </w:r>
      <w:r w:rsidR="006E54CA">
        <w:t xml:space="preserve"> </w:t>
      </w:r>
      <w:r w:rsidR="00F41784">
        <w:t xml:space="preserve">Provasoli’s enriched seawater </w:t>
      </w:r>
      <w:r w:rsidR="006E54CA">
        <w:t xml:space="preserve">medium </w:t>
      </w:r>
      <w:r w:rsidR="00067362">
        <w:t>(PES</w:t>
      </w:r>
      <w:r w:rsidR="00D64FB5">
        <w:t>, …</w:t>
      </w:r>
      <w:r w:rsidR="00067362">
        <w:t>)</w:t>
      </w:r>
      <w:r w:rsidR="00946984">
        <w:t xml:space="preserve"> with 128 mM nitrate</w:t>
      </w:r>
      <w:r w:rsidR="006E54CA">
        <w:t xml:space="preserve">, maintaining the </w:t>
      </w:r>
      <w:r w:rsidR="00382B6C">
        <w:t xml:space="preserve">final </w:t>
      </w:r>
      <w:r w:rsidR="00A2175D">
        <w:t xml:space="preserve">nitrate </w:t>
      </w:r>
      <w:r w:rsidR="006E54CA">
        <w:t>concentration at</w:t>
      </w:r>
      <w:r w:rsidR="00F41784">
        <w:t xml:space="preserve"> </w:t>
      </w:r>
      <w:r w:rsidR="004245B4">
        <w:t xml:space="preserve">around </w:t>
      </w:r>
      <w:r w:rsidR="009713ED">
        <w:t>3 µM</w:t>
      </w:r>
      <w:r w:rsidR="00F41784">
        <w:t xml:space="preserve">. </w:t>
      </w:r>
    </w:p>
    <w:p w14:paraId="0E581CB4" w14:textId="77777777" w:rsidR="00040A0D" w:rsidRDefault="00040A0D" w:rsidP="00F25278"/>
    <w:p w14:paraId="3B75E988" w14:textId="31B5D7BE" w:rsidR="00F25278" w:rsidRPr="00D34209" w:rsidRDefault="00123FAE" w:rsidP="00F25278">
      <w:r>
        <w:t>Four l</w:t>
      </w:r>
      <w:r w:rsidR="009B197E">
        <w:t xml:space="preserve">aminae </w:t>
      </w:r>
      <w:r>
        <w:t xml:space="preserve">each </w:t>
      </w:r>
      <w:r w:rsidR="009B197E">
        <w:t>of</w:t>
      </w:r>
      <w:r w:rsidR="003721BB" w:rsidRPr="00CC323C">
        <w:t xml:space="preserve"> </w:t>
      </w:r>
      <w:r w:rsidR="00EC4CBA" w:rsidRPr="00CC323C">
        <w:rPr>
          <w:i/>
          <w:iCs/>
        </w:rPr>
        <w:t>L. ochroleuca</w:t>
      </w:r>
      <w:r w:rsidR="00EC4CBA" w:rsidRPr="00CC323C">
        <w:t xml:space="preserve"> </w:t>
      </w:r>
      <w:r w:rsidR="00EC4CBA">
        <w:t xml:space="preserve">and </w:t>
      </w:r>
      <w:r w:rsidR="00EC4CBA" w:rsidRPr="00CC323C">
        <w:rPr>
          <w:i/>
          <w:iCs/>
        </w:rPr>
        <w:t>L. hyperborea</w:t>
      </w:r>
      <w:r w:rsidR="00EC4CBA" w:rsidRPr="00CC323C">
        <w:t xml:space="preserve"> </w:t>
      </w:r>
      <w:r w:rsidR="009B197E">
        <w:t xml:space="preserve">were incubated </w:t>
      </w:r>
      <w:r w:rsidR="00B32F95">
        <w:t xml:space="preserve">at 12°C </w:t>
      </w:r>
      <w:r w:rsidR="009B197E">
        <w:t xml:space="preserve">for </w:t>
      </w:r>
      <w:r w:rsidR="00EC4CBA">
        <w:t xml:space="preserve">4.7 and 6.6 </w:t>
      </w:r>
      <w:r w:rsidR="009B197E">
        <w:t>days in</w:t>
      </w:r>
      <w:r w:rsidR="003721BB" w:rsidRPr="00CC323C">
        <w:t xml:space="preserve"> </w:t>
      </w:r>
      <w:r>
        <w:t xml:space="preserve">individual </w:t>
      </w:r>
      <w:r w:rsidR="003721BB" w:rsidRPr="00CC323C">
        <w:t xml:space="preserve">closed </w:t>
      </w:r>
      <w:r w:rsidR="000C5B31">
        <w:t>9</w:t>
      </w:r>
      <w:r w:rsidR="00784C91">
        <w:t xml:space="preserve">-L </w:t>
      </w:r>
      <w:r w:rsidR="0018313B">
        <w:t xml:space="preserve">cylindrical </w:t>
      </w:r>
      <w:r w:rsidR="00784C91">
        <w:t xml:space="preserve">acrylic </w:t>
      </w:r>
      <w:r w:rsidR="003721BB" w:rsidRPr="00CC323C">
        <w:t>chamber</w:t>
      </w:r>
      <w:r w:rsidR="009B197E">
        <w:t>s</w:t>
      </w:r>
      <w:r w:rsidR="001C2AA4" w:rsidRPr="00CC323C">
        <w:t>.</w:t>
      </w:r>
      <w:r w:rsidR="00784C91">
        <w:t xml:space="preserve"> </w:t>
      </w:r>
      <w:r w:rsidR="00290275">
        <w:t>A photon flux density of</w:t>
      </w:r>
      <w:r w:rsidR="00784C91">
        <w:t xml:space="preserve"> 173 ± 12 µmol photons m</w:t>
      </w:r>
      <w:r w:rsidR="00784C91" w:rsidRPr="00CC323C">
        <w:rPr>
          <w:vertAlign w:val="superscript"/>
        </w:rPr>
        <w:t>−</w:t>
      </w:r>
      <w:r w:rsidR="00784C91">
        <w:rPr>
          <w:vertAlign w:val="superscript"/>
        </w:rPr>
        <w:t>2</w:t>
      </w:r>
      <w:r w:rsidR="00784C91">
        <w:t xml:space="preserve"> s</w:t>
      </w:r>
      <w:r w:rsidR="00784C91" w:rsidRPr="00CC323C">
        <w:rPr>
          <w:vertAlign w:val="superscript"/>
        </w:rPr>
        <w:t>−1</w:t>
      </w:r>
      <w:r w:rsidR="00784C91">
        <w:t xml:space="preserve"> (n = 4, </w:t>
      </w:r>
      <w:commentRangeStart w:id="1"/>
      <w:r w:rsidR="00784C91">
        <w:t xml:space="preserve">…) was supplied by overhead LED lights (…) and </w:t>
      </w:r>
      <w:r w:rsidR="0018313B">
        <w:t xml:space="preserve">lateral </w:t>
      </w:r>
      <w:r w:rsidR="00784C91">
        <w:t xml:space="preserve">halogen </w:t>
      </w:r>
      <w:r w:rsidR="0018313B">
        <w:t>work lights</w:t>
      </w:r>
      <w:r w:rsidR="00784C91">
        <w:t xml:space="preserve"> </w:t>
      </w:r>
      <w:r w:rsidR="0018313B">
        <w:t>(…)</w:t>
      </w:r>
      <w:commentRangeEnd w:id="1"/>
      <w:r w:rsidR="00E57357">
        <w:rPr>
          <w:rStyle w:val="CommentReference"/>
          <w:sz w:val="24"/>
          <w:szCs w:val="24"/>
        </w:rPr>
        <w:commentReference w:id="1"/>
      </w:r>
      <w:r w:rsidR="0018313B">
        <w:t>.</w:t>
      </w:r>
      <w:r w:rsidR="00290275">
        <w:t xml:space="preserve"> Irradiance was controlled manually so that the oxygen concentration in each chamber was maintained near saturation.</w:t>
      </w:r>
      <w:r w:rsidR="000C5B31">
        <w:t xml:space="preserve"> Each chamber contained</w:t>
      </w:r>
      <w:r w:rsidR="0018313B">
        <w:t xml:space="preserve"> </w:t>
      </w:r>
      <w:r w:rsidR="001C2AA4" w:rsidRPr="00CC323C">
        <w:t>24 ± 12 g</w:t>
      </w:r>
      <w:r w:rsidR="000C5B31">
        <w:t xml:space="preserve"> (</w:t>
      </w:r>
      <w:r w:rsidR="000C5B31" w:rsidRPr="00CC323C">
        <w:rPr>
          <w:i/>
          <w:iCs/>
        </w:rPr>
        <w:t>L. ochroleuca</w:t>
      </w:r>
      <w:r w:rsidR="000C5B31">
        <w:t xml:space="preserve">) or </w:t>
      </w:r>
      <w:r w:rsidR="000C5B31" w:rsidRPr="00CC323C">
        <w:t>61 ± 15 g</w:t>
      </w:r>
      <w:r w:rsidR="001C2AA4" w:rsidRPr="00CC323C">
        <w:t xml:space="preserve"> </w:t>
      </w:r>
      <w:r w:rsidR="000C5B31">
        <w:t>(</w:t>
      </w:r>
      <w:r w:rsidR="001C2AA4" w:rsidRPr="00CC323C">
        <w:rPr>
          <w:i/>
          <w:iCs/>
        </w:rPr>
        <w:t>L. hyperborea</w:t>
      </w:r>
      <w:r w:rsidR="000C5B31">
        <w:t xml:space="preserve">), translating to a kelp biomass density of </w:t>
      </w:r>
      <w:r w:rsidR="00931B10">
        <w:t>2.7</w:t>
      </w:r>
      <w:r w:rsidR="000C5B31" w:rsidRPr="00CC323C">
        <w:t xml:space="preserve"> ± 1.</w:t>
      </w:r>
      <w:r w:rsidR="00931B10">
        <w:t>3</w:t>
      </w:r>
      <w:r w:rsidR="000C5B31" w:rsidRPr="00CC323C">
        <w:t xml:space="preserve"> g L</w:t>
      </w:r>
      <w:r w:rsidR="000C5B31" w:rsidRPr="00CC323C">
        <w:rPr>
          <w:vertAlign w:val="superscript"/>
        </w:rPr>
        <w:t>−1</w:t>
      </w:r>
      <w:r w:rsidR="000C5B31">
        <w:t xml:space="preserve"> or </w:t>
      </w:r>
      <w:r w:rsidR="00931B10">
        <w:t>6.8</w:t>
      </w:r>
      <w:r w:rsidR="000C5B31" w:rsidRPr="00CC323C">
        <w:t xml:space="preserve"> ± 1.7 g L</w:t>
      </w:r>
      <w:r w:rsidR="000C5B31" w:rsidRPr="00CC323C">
        <w:rPr>
          <w:vertAlign w:val="superscript"/>
        </w:rPr>
        <w:t>−1</w:t>
      </w:r>
      <w:r w:rsidR="00D27327">
        <w:t>.</w:t>
      </w:r>
      <w:r w:rsidR="00E625EF">
        <w:t xml:space="preserve"> The final</w:t>
      </w:r>
      <w:r w:rsidR="001B040F">
        <w:t xml:space="preserve"> kelp</w:t>
      </w:r>
      <w:r w:rsidR="00E625EF">
        <w:t xml:space="preserve"> </w:t>
      </w:r>
      <w:r w:rsidR="00E625EF" w:rsidRPr="00CC323C">
        <w:rPr>
          <w:vertAlign w:val="superscript"/>
        </w:rPr>
        <w:t>13</w:t>
      </w:r>
      <w:r w:rsidR="00E625EF" w:rsidRPr="00CC323C">
        <w:t>C</w:t>
      </w:r>
      <w:r w:rsidR="00E625EF">
        <w:t xml:space="preserve">-enrichments are given in Table 1. </w:t>
      </w:r>
      <w:r w:rsidR="00D34209">
        <w:t xml:space="preserve">Enrichment was most successful for </w:t>
      </w:r>
      <w:r w:rsidR="00D34209" w:rsidRPr="00CC323C">
        <w:rPr>
          <w:i/>
          <w:iCs/>
        </w:rPr>
        <w:t>L. ochroleuca</w:t>
      </w:r>
      <w:r w:rsidR="00D34209">
        <w:t xml:space="preserve">, followed by </w:t>
      </w:r>
      <w:r w:rsidR="00D34209" w:rsidRPr="00CC323C">
        <w:rPr>
          <w:i/>
          <w:iCs/>
        </w:rPr>
        <w:t>E. radiata</w:t>
      </w:r>
      <w:r w:rsidR="00D34209">
        <w:t xml:space="preserve"> and </w:t>
      </w:r>
      <w:r w:rsidR="00D34209" w:rsidRPr="00CC323C">
        <w:rPr>
          <w:i/>
          <w:iCs/>
        </w:rPr>
        <w:t>L. hyperborea</w:t>
      </w:r>
      <w:r w:rsidR="00D34209">
        <w:t xml:space="preserve">. The difference between </w:t>
      </w:r>
      <w:r w:rsidR="00D34209" w:rsidRPr="00D34209">
        <w:rPr>
          <w:i/>
          <w:iCs/>
        </w:rPr>
        <w:t>Laminaria</w:t>
      </w:r>
      <w:r w:rsidR="00D34209">
        <w:t xml:space="preserve"> species can be ascribed to the over twofold greater </w:t>
      </w:r>
      <w:r w:rsidR="00781202">
        <w:t>biomass</w:t>
      </w:r>
      <w:r w:rsidR="00D34209">
        <w:t xml:space="preserve"> density for </w:t>
      </w:r>
      <w:r w:rsidR="00D34209" w:rsidRPr="00CC323C">
        <w:rPr>
          <w:i/>
          <w:iCs/>
        </w:rPr>
        <w:t>L. hyperborea</w:t>
      </w:r>
      <w:r w:rsidR="00D34209">
        <w:t xml:space="preserve">, leading to dilution of </w:t>
      </w:r>
      <w:r w:rsidR="00D34209" w:rsidRPr="00CC323C">
        <w:rPr>
          <w:vertAlign w:val="superscript"/>
        </w:rPr>
        <w:t>13</w:t>
      </w:r>
      <w:r w:rsidR="00D34209" w:rsidRPr="00CC323C">
        <w:t>C</w:t>
      </w:r>
      <w:r w:rsidR="00D34209">
        <w:t xml:space="preserve"> and possibly nutrient limitation. The lower enrichment of </w:t>
      </w:r>
      <w:r w:rsidR="00D34209" w:rsidRPr="00CC323C">
        <w:rPr>
          <w:i/>
          <w:iCs/>
        </w:rPr>
        <w:t>E. radiata</w:t>
      </w:r>
      <w:r w:rsidR="00D34209">
        <w:t xml:space="preserve"> is best explained by </w:t>
      </w:r>
      <w:r w:rsidR="00D34209" w:rsidRPr="00CC323C">
        <w:rPr>
          <w:vertAlign w:val="superscript"/>
        </w:rPr>
        <w:t>13</w:t>
      </w:r>
      <w:r w:rsidR="00D34209" w:rsidRPr="00CC323C">
        <w:t>C</w:t>
      </w:r>
      <w:r w:rsidR="00D34209">
        <w:t>O</w:t>
      </w:r>
      <w:r w:rsidR="00D34209" w:rsidRPr="00521D36">
        <w:rPr>
          <w:vertAlign w:val="subscript"/>
        </w:rPr>
        <w:t>2</w:t>
      </w:r>
      <w:r w:rsidR="00D34209">
        <w:t xml:space="preserve"> efflux.</w:t>
      </w:r>
    </w:p>
    <w:p w14:paraId="787DE2D0" w14:textId="77777777" w:rsidR="00F25278" w:rsidRDefault="00F25278" w:rsidP="00F25278">
      <w:pPr>
        <w:rPr>
          <w:lang w:val="en-US"/>
        </w:rPr>
      </w:pPr>
    </w:p>
    <w:p w14:paraId="5970136C" w14:textId="78F0FCE3" w:rsidR="00C45D02" w:rsidRPr="00546239" w:rsidRDefault="00C45D02" w:rsidP="00C45D02">
      <w:pPr>
        <w:rPr>
          <w:lang w:val="en-US"/>
        </w:rPr>
      </w:pPr>
      <w:r w:rsidRPr="00546239">
        <w:rPr>
          <w:b/>
          <w:bCs/>
          <w:lang w:val="en-US"/>
        </w:rPr>
        <w:t xml:space="preserve">Table </w:t>
      </w:r>
      <w:r>
        <w:rPr>
          <w:b/>
          <w:bCs/>
          <w:lang w:val="en-US"/>
        </w:rPr>
        <w:t>1</w:t>
      </w:r>
      <w:r w:rsidRPr="00546239">
        <w:rPr>
          <w:lang w:val="en-US"/>
        </w:rPr>
        <w:t xml:space="preserve">. </w:t>
      </w:r>
      <w:r w:rsidR="00DF5680">
        <w:rPr>
          <w:lang w:val="en-US"/>
        </w:rPr>
        <w:t>Labelled</w:t>
      </w:r>
      <w:r w:rsidRPr="00546239">
        <w:rPr>
          <w:lang w:val="en-US"/>
        </w:rPr>
        <w:t xml:space="preserve"> kelp material (mean ± standard deviation, n = 10).</w:t>
      </w:r>
      <w:r w:rsidR="00DF5680">
        <w:rPr>
          <w:lang w:val="en-US"/>
        </w:rPr>
        <w:t xml:space="preserve"> </w:t>
      </w:r>
      <w:r w:rsidR="00DF5680" w:rsidRPr="00CC323C">
        <w:t>δ</w:t>
      </w:r>
      <w:r w:rsidR="00DF5680" w:rsidRPr="00CC323C">
        <w:rPr>
          <w:vertAlign w:val="superscript"/>
        </w:rPr>
        <w:t>13</w:t>
      </w:r>
      <w:r w:rsidR="00DF5680" w:rsidRPr="00CC323C">
        <w:t>C</w:t>
      </w:r>
      <w:r w:rsidR="00DF5680">
        <w:t xml:space="preserve"> is given relative to Vienna Peedee belemnite (VPDB).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6"/>
        <w:gridCol w:w="1128"/>
        <w:gridCol w:w="1188"/>
      </w:tblGrid>
      <w:tr w:rsidR="003A34F1" w:rsidRPr="00C45D02" w14:paraId="0DE9F773" w14:textId="77777777" w:rsidTr="00AB42A2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87654E2" w14:textId="77777777" w:rsidR="003A34F1" w:rsidRPr="00C45D02" w:rsidRDefault="003A34F1" w:rsidP="003F766F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Species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EA345FC" w14:textId="77777777" w:rsidR="003A34F1" w:rsidRPr="00C45D02" w:rsidRDefault="003A34F1" w:rsidP="003F766F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C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8C08CE4" w14:textId="77777777" w:rsidR="003A34F1" w:rsidRPr="00C45D02" w:rsidRDefault="003A34F1" w:rsidP="003F766F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δ</w:t>
            </w:r>
            <w:r w:rsidRPr="00C45D02">
              <w:rPr>
                <w:b/>
                <w:bCs/>
                <w:vertAlign w:val="superscript"/>
                <w:lang w:val="en-US"/>
              </w:rPr>
              <w:t>13</w:t>
            </w:r>
            <w:r w:rsidRPr="00C45D02">
              <w:rPr>
                <w:b/>
                <w:bCs/>
                <w:lang w:val="en-US"/>
              </w:rPr>
              <w:t>C</w:t>
            </w:r>
            <w:r w:rsidRPr="00C45D02">
              <w:rPr>
                <w:b/>
                <w:bCs/>
              </w:rPr>
              <w:t xml:space="preserve"> (</w:t>
            </w:r>
            <w:r w:rsidRPr="00C45D02">
              <w:rPr>
                <w:b/>
                <w:bCs/>
                <w:lang w:val="en-US"/>
              </w:rPr>
              <w:t>‰)</w:t>
            </w:r>
          </w:p>
        </w:tc>
      </w:tr>
      <w:tr w:rsidR="003A34F1" w:rsidRPr="00C45D02" w14:paraId="1F28D23E" w14:textId="77777777" w:rsidTr="00AB42A2">
        <w:tc>
          <w:tcPr>
            <w:tcW w:w="0" w:type="auto"/>
            <w:tcBorders>
              <w:top w:val="single" w:sz="4" w:space="0" w:color="auto"/>
            </w:tcBorders>
          </w:tcPr>
          <w:p w14:paraId="5789D0C4" w14:textId="77777777" w:rsidR="003A34F1" w:rsidRPr="00C45D02" w:rsidRDefault="003A34F1" w:rsidP="003F766F">
            <w:pPr>
              <w:rPr>
                <w:i/>
                <w:iCs/>
                <w:lang w:val="en-US"/>
              </w:rPr>
            </w:pPr>
            <w:r w:rsidRPr="00C45D02">
              <w:rPr>
                <w:i/>
                <w:iCs/>
                <w:lang w:val="en-US"/>
              </w:rPr>
              <w:t>Ecklonia radiata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1ADE78" w14:textId="77777777" w:rsidR="003A34F1" w:rsidRPr="00C45D02" w:rsidRDefault="003A34F1" w:rsidP="003F766F">
            <w:pPr>
              <w:rPr>
                <w:lang w:val="en-US"/>
              </w:rPr>
            </w:pPr>
            <w:r w:rsidRPr="00C45D02">
              <w:t>33 ± 0.44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D597AE" w14:textId="77777777" w:rsidR="003A34F1" w:rsidRPr="00C45D02" w:rsidRDefault="003A34F1" w:rsidP="003F766F">
            <w:pPr>
              <w:rPr>
                <w:lang w:val="en-US"/>
              </w:rPr>
            </w:pPr>
            <w:r w:rsidRPr="00C45D02">
              <w:t>623 ± 108</w:t>
            </w:r>
          </w:p>
        </w:tc>
      </w:tr>
      <w:tr w:rsidR="003A34F1" w:rsidRPr="00C45D02" w14:paraId="6BD12339" w14:textId="77777777" w:rsidTr="00AB42A2">
        <w:tc>
          <w:tcPr>
            <w:tcW w:w="0" w:type="auto"/>
          </w:tcPr>
          <w:p w14:paraId="00A95916" w14:textId="77777777" w:rsidR="003A34F1" w:rsidRPr="00C45D02" w:rsidRDefault="003A34F1" w:rsidP="003F766F">
            <w:pPr>
              <w:rPr>
                <w:i/>
                <w:iCs/>
                <w:lang w:val="en-US"/>
              </w:rPr>
            </w:pPr>
            <w:r w:rsidRPr="00C45D02">
              <w:rPr>
                <w:i/>
                <w:iCs/>
                <w:lang w:val="en-US"/>
              </w:rPr>
              <w:t>Laminaria hyperborea</w:t>
            </w:r>
          </w:p>
        </w:tc>
        <w:tc>
          <w:tcPr>
            <w:tcW w:w="0" w:type="auto"/>
          </w:tcPr>
          <w:p w14:paraId="7BCB5151" w14:textId="77777777" w:rsidR="003A34F1" w:rsidRPr="00C45D02" w:rsidRDefault="003A34F1" w:rsidP="003F766F">
            <w:pPr>
              <w:rPr>
                <w:lang w:val="en-US"/>
              </w:rPr>
            </w:pPr>
            <w:r w:rsidRPr="00C45D02">
              <w:t>36 ± 0.49</w:t>
            </w:r>
          </w:p>
        </w:tc>
        <w:tc>
          <w:tcPr>
            <w:tcW w:w="0" w:type="auto"/>
          </w:tcPr>
          <w:p w14:paraId="41FB96B3" w14:textId="77777777" w:rsidR="003A34F1" w:rsidRPr="00C45D02" w:rsidRDefault="003A34F1" w:rsidP="003F766F">
            <w:pPr>
              <w:rPr>
                <w:lang w:val="en-US"/>
              </w:rPr>
            </w:pPr>
            <w:r w:rsidRPr="00C45D02">
              <w:t>456 ± 42</w:t>
            </w:r>
          </w:p>
        </w:tc>
      </w:tr>
      <w:tr w:rsidR="003A34F1" w:rsidRPr="00C45D02" w14:paraId="71A10412" w14:textId="77777777" w:rsidTr="00AB42A2">
        <w:tc>
          <w:tcPr>
            <w:tcW w:w="0" w:type="auto"/>
            <w:tcBorders>
              <w:bottom w:val="single" w:sz="4" w:space="0" w:color="auto"/>
            </w:tcBorders>
          </w:tcPr>
          <w:p w14:paraId="4B48EA55" w14:textId="77777777" w:rsidR="003A34F1" w:rsidRPr="00C45D02" w:rsidRDefault="003A34F1" w:rsidP="003F766F">
            <w:pPr>
              <w:rPr>
                <w:i/>
                <w:iCs/>
                <w:lang w:val="en-US"/>
              </w:rPr>
            </w:pPr>
            <w:r w:rsidRPr="00C45D02">
              <w:rPr>
                <w:i/>
                <w:iCs/>
                <w:lang w:val="en-US"/>
              </w:rPr>
              <w:t>Laminaria ochroleuca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528D41" w14:textId="77777777" w:rsidR="003A34F1" w:rsidRPr="00C45D02" w:rsidRDefault="003A34F1" w:rsidP="003F766F">
            <w:pPr>
              <w:rPr>
                <w:lang w:val="en-US"/>
              </w:rPr>
            </w:pPr>
            <w:r w:rsidRPr="00C45D02">
              <w:t>27 ± 0.83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501D04D" w14:textId="77777777" w:rsidR="003A34F1" w:rsidRPr="00C45D02" w:rsidRDefault="003A34F1" w:rsidP="003F766F">
            <w:pPr>
              <w:rPr>
                <w:lang w:val="en-US"/>
              </w:rPr>
            </w:pPr>
            <w:r w:rsidRPr="00C45D02">
              <w:t>1377 ± 76</w:t>
            </w:r>
          </w:p>
        </w:tc>
      </w:tr>
    </w:tbl>
    <w:p w14:paraId="4CB1BB6D" w14:textId="77777777" w:rsidR="00C45D02" w:rsidRPr="00546239" w:rsidRDefault="00C45D02" w:rsidP="00F25278">
      <w:pPr>
        <w:rPr>
          <w:lang w:val="en-US"/>
        </w:rPr>
      </w:pPr>
    </w:p>
    <w:p w14:paraId="10734D90" w14:textId="77777777" w:rsidR="00F25278" w:rsidRPr="00546239" w:rsidRDefault="00F25278" w:rsidP="00F25278">
      <w:pPr>
        <w:rPr>
          <w:b/>
          <w:bCs/>
          <w:i/>
          <w:iCs/>
          <w:lang w:val="en-US"/>
        </w:rPr>
      </w:pPr>
      <w:r w:rsidRPr="00546239">
        <w:rPr>
          <w:b/>
          <w:bCs/>
          <w:i/>
          <w:iCs/>
          <w:lang w:val="en-US"/>
        </w:rPr>
        <w:lastRenderedPageBreak/>
        <w:t>Sediment collection</w:t>
      </w:r>
    </w:p>
    <w:p w14:paraId="2CC1B768" w14:textId="34AB4935" w:rsidR="00F25278" w:rsidRDefault="00F96DD2" w:rsidP="00964B14">
      <w:pPr>
        <w:shd w:val="clear" w:color="auto" w:fill="FFFFFF"/>
        <w:rPr>
          <w:lang w:val="en-US"/>
        </w:rPr>
      </w:pPr>
      <w:r>
        <w:rPr>
          <w:lang w:val="en-US"/>
        </w:rPr>
        <w:t xml:space="preserve">Coarse sand was collected </w:t>
      </w:r>
      <w:r w:rsidRPr="00B31838">
        <w:rPr>
          <w:lang w:val="en-US"/>
        </w:rPr>
        <w:t xml:space="preserve">from 3.7–3.9 m depth at </w:t>
      </w:r>
      <w:r w:rsidR="00F25278" w:rsidRPr="00072ACA">
        <w:rPr>
          <w:lang w:val="en-US"/>
        </w:rPr>
        <w:t>Little Island</w:t>
      </w:r>
      <w:r w:rsidRPr="00072ACA">
        <w:rPr>
          <w:lang w:val="en-US"/>
        </w:rPr>
        <w:t xml:space="preserve"> (</w:t>
      </w:r>
      <w:r w:rsidR="00072ACA" w:rsidRPr="00072ACA">
        <w:rPr>
          <w:spacing w:val="3"/>
          <w:shd w:val="clear" w:color="auto" w:fill="FFFFFF"/>
        </w:rPr>
        <w:t>31.812358</w:t>
      </w:r>
      <w:r w:rsidR="00072ACA">
        <w:rPr>
          <w:spacing w:val="3"/>
          <w:shd w:val="clear" w:color="auto" w:fill="FFFFFF"/>
        </w:rPr>
        <w:t>°S</w:t>
      </w:r>
      <w:r w:rsidR="00072ACA" w:rsidRPr="00072ACA">
        <w:rPr>
          <w:spacing w:val="3"/>
          <w:shd w:val="clear" w:color="auto" w:fill="FFFFFF"/>
        </w:rPr>
        <w:t>, 115.709698</w:t>
      </w:r>
      <w:r w:rsidR="00072ACA">
        <w:rPr>
          <w:spacing w:val="3"/>
          <w:shd w:val="clear" w:color="auto" w:fill="FFFFFF"/>
        </w:rPr>
        <w:t>°E</w:t>
      </w:r>
      <w:r w:rsidRPr="00964B14">
        <w:rPr>
          <w:lang w:val="en-US"/>
        </w:rPr>
        <w:t>) in</w:t>
      </w:r>
      <w:r w:rsidR="00F25278" w:rsidRPr="00964B14">
        <w:rPr>
          <w:lang w:val="en-US"/>
        </w:rPr>
        <w:t xml:space="preserve"> Marmion Marine Park</w:t>
      </w:r>
      <w:r w:rsidR="005E6078">
        <w:rPr>
          <w:lang w:val="en-US"/>
        </w:rPr>
        <w:t xml:space="preserve"> on </w:t>
      </w:r>
      <w:r w:rsidR="00645317">
        <w:rPr>
          <w:lang w:val="en-US"/>
        </w:rPr>
        <w:t>20</w:t>
      </w:r>
      <w:r w:rsidR="00645317" w:rsidRPr="00645317">
        <w:rPr>
          <w:vertAlign w:val="superscript"/>
          <w:lang w:val="en-US"/>
        </w:rPr>
        <w:t>th</w:t>
      </w:r>
      <w:r w:rsidR="00645317">
        <w:rPr>
          <w:lang w:val="en-US"/>
        </w:rPr>
        <w:t xml:space="preserve"> February</w:t>
      </w:r>
      <w:r w:rsidR="005E6078">
        <w:rPr>
          <w:lang w:val="en-US"/>
        </w:rPr>
        <w:t xml:space="preserve"> 2024</w:t>
      </w:r>
      <w:r w:rsidRPr="00964B14">
        <w:rPr>
          <w:lang w:val="en-US"/>
        </w:rPr>
        <w:t xml:space="preserve">. Fine sand was collected from 7.7–8.6 m </w:t>
      </w:r>
      <w:r w:rsidR="00E131AC">
        <w:rPr>
          <w:lang w:val="en-US"/>
        </w:rPr>
        <w:t xml:space="preserve">off </w:t>
      </w:r>
      <w:r w:rsidR="00F25278" w:rsidRPr="00964B14">
        <w:rPr>
          <w:lang w:val="en-US"/>
        </w:rPr>
        <w:t>North Coogee Beach</w:t>
      </w:r>
      <w:r w:rsidRPr="00964B14">
        <w:rPr>
          <w:lang w:val="en-US"/>
        </w:rPr>
        <w:t xml:space="preserve"> near Omeo Wreck (</w:t>
      </w:r>
      <w:r w:rsidR="00964B14" w:rsidRPr="00964B14">
        <w:t>32.105039</w:t>
      </w:r>
      <w:r w:rsidR="00964B14">
        <w:t>°S</w:t>
      </w:r>
      <w:r w:rsidR="00964B14" w:rsidRPr="00964B14">
        <w:t>, 115.759968</w:t>
      </w:r>
      <w:r w:rsidR="00964B14">
        <w:t>°E</w:t>
      </w:r>
      <w:r w:rsidRPr="00964B14">
        <w:rPr>
          <w:lang w:val="en-US"/>
        </w:rPr>
        <w:t>) in</w:t>
      </w:r>
      <w:r w:rsidR="00F25278" w:rsidRPr="00964B14">
        <w:rPr>
          <w:lang w:val="en-US"/>
        </w:rPr>
        <w:t xml:space="preserve"> </w:t>
      </w:r>
      <w:r w:rsidRPr="00964B14">
        <w:rPr>
          <w:lang w:val="en-US"/>
        </w:rPr>
        <w:t>Derbal Nara (</w:t>
      </w:r>
      <w:r w:rsidR="00F25278" w:rsidRPr="00964B14">
        <w:rPr>
          <w:lang w:val="en-US"/>
        </w:rPr>
        <w:t>Cockburn Sound)</w:t>
      </w:r>
      <w:r w:rsidR="005E6078">
        <w:rPr>
          <w:lang w:val="en-US"/>
        </w:rPr>
        <w:t xml:space="preserve"> on </w:t>
      </w:r>
      <w:r w:rsidR="00645317">
        <w:rPr>
          <w:lang w:val="en-US"/>
        </w:rPr>
        <w:t>21</w:t>
      </w:r>
      <w:r w:rsidR="00645317" w:rsidRPr="00645317">
        <w:rPr>
          <w:vertAlign w:val="superscript"/>
          <w:lang w:val="en-US"/>
        </w:rPr>
        <w:t>st</w:t>
      </w:r>
      <w:r w:rsidR="00645317">
        <w:rPr>
          <w:lang w:val="en-US"/>
        </w:rPr>
        <w:t xml:space="preserve"> February</w:t>
      </w:r>
      <w:r w:rsidR="005E6078">
        <w:rPr>
          <w:lang w:val="en-US"/>
        </w:rPr>
        <w:t xml:space="preserve"> 2024</w:t>
      </w:r>
      <w:r w:rsidRPr="00964B14">
        <w:rPr>
          <w:lang w:val="en-US"/>
        </w:rPr>
        <w:t xml:space="preserve">. Silt was collected from the intertidal flat at </w:t>
      </w:r>
      <w:r w:rsidR="00F25278" w:rsidRPr="00964B14">
        <w:rPr>
          <w:lang w:val="en-US"/>
        </w:rPr>
        <w:t>St John</w:t>
      </w:r>
      <w:r w:rsidRPr="00964B14">
        <w:rPr>
          <w:lang w:val="en-US"/>
        </w:rPr>
        <w:t xml:space="preserve"> (</w:t>
      </w:r>
      <w:r w:rsidR="00B31838" w:rsidRPr="00964B14">
        <w:t>50.364176°N, 4.235705°W</w:t>
      </w:r>
      <w:r w:rsidRPr="00964B14">
        <w:rPr>
          <w:lang w:val="en-US"/>
        </w:rPr>
        <w:t>) in the</w:t>
      </w:r>
      <w:r w:rsidR="00F25278" w:rsidRPr="00964B14">
        <w:rPr>
          <w:lang w:val="en-US"/>
        </w:rPr>
        <w:t xml:space="preserve"> </w:t>
      </w:r>
      <w:r w:rsidRPr="00964B14">
        <w:rPr>
          <w:lang w:val="en-US"/>
        </w:rPr>
        <w:t xml:space="preserve">lower </w:t>
      </w:r>
      <w:r w:rsidR="00F25278" w:rsidRPr="00964B14">
        <w:rPr>
          <w:lang w:val="en-US"/>
        </w:rPr>
        <w:t>Tamar Estuary</w:t>
      </w:r>
      <w:r w:rsidR="005E6078">
        <w:rPr>
          <w:lang w:val="en-US"/>
        </w:rPr>
        <w:t xml:space="preserve"> on </w:t>
      </w:r>
      <w:r w:rsidR="00645317">
        <w:rPr>
          <w:lang w:val="en-US"/>
        </w:rPr>
        <w:t>30</w:t>
      </w:r>
      <w:r w:rsidR="00645317" w:rsidRPr="00645317">
        <w:rPr>
          <w:vertAlign w:val="superscript"/>
          <w:lang w:val="en-US"/>
        </w:rPr>
        <w:t>th</w:t>
      </w:r>
      <w:r w:rsidR="00645317">
        <w:rPr>
          <w:lang w:val="en-US"/>
        </w:rPr>
        <w:t xml:space="preserve"> September</w:t>
      </w:r>
      <w:r w:rsidR="005E6078">
        <w:rPr>
          <w:lang w:val="en-US"/>
        </w:rPr>
        <w:t xml:space="preserve"> 2024</w:t>
      </w:r>
      <w:r w:rsidRPr="00964B14">
        <w:rPr>
          <w:lang w:val="en-US"/>
        </w:rPr>
        <w:t>.</w:t>
      </w:r>
      <w:r w:rsidR="00964B14">
        <w:rPr>
          <w:lang w:val="en-US"/>
        </w:rPr>
        <w:t xml:space="preserve"> The coarse and fine sands were sparsely vegetated with the seagrasses </w:t>
      </w:r>
      <w:r w:rsidR="00964B14" w:rsidRPr="00964B14">
        <w:rPr>
          <w:i/>
          <w:iCs/>
          <w:lang w:val="en-US"/>
        </w:rPr>
        <w:t>Halophila ovalis</w:t>
      </w:r>
      <w:r w:rsidR="00964B14">
        <w:rPr>
          <w:lang w:val="en-US"/>
        </w:rPr>
        <w:t xml:space="preserve"> and </w:t>
      </w:r>
      <w:r w:rsidR="00964B14" w:rsidRPr="00964B14">
        <w:rPr>
          <w:i/>
          <w:iCs/>
          <w:lang w:val="en-US"/>
        </w:rPr>
        <w:t>Posidonia australis</w:t>
      </w:r>
      <w:r w:rsidR="00964B14">
        <w:rPr>
          <w:lang w:val="en-US"/>
        </w:rPr>
        <w:t xml:space="preserve"> respectively</w:t>
      </w:r>
      <w:r w:rsidR="00645317">
        <w:rPr>
          <w:lang w:val="en-US"/>
        </w:rPr>
        <w:t xml:space="preserve"> but contained sparse infauna</w:t>
      </w:r>
      <w:r w:rsidR="00964B14">
        <w:rPr>
          <w:lang w:val="en-US"/>
        </w:rPr>
        <w:t>.</w:t>
      </w:r>
      <w:r w:rsidR="00257854">
        <w:rPr>
          <w:lang w:val="en-US"/>
        </w:rPr>
        <w:t xml:space="preserve"> The silt was </w:t>
      </w:r>
      <w:r w:rsidR="00645317">
        <w:rPr>
          <w:lang w:val="en-US"/>
        </w:rPr>
        <w:t>bioturbated</w:t>
      </w:r>
      <w:r w:rsidR="00257854">
        <w:rPr>
          <w:lang w:val="en-US"/>
        </w:rPr>
        <w:t xml:space="preserve"> by </w:t>
      </w:r>
      <w:r w:rsidR="00645317">
        <w:rPr>
          <w:lang w:val="en-US"/>
        </w:rPr>
        <w:t xml:space="preserve">many </w:t>
      </w:r>
      <w:r w:rsidR="00257854">
        <w:rPr>
          <w:lang w:val="en-US"/>
        </w:rPr>
        <w:t>polychaetes.</w:t>
      </w:r>
    </w:p>
    <w:p w14:paraId="63412827" w14:textId="77777777" w:rsidR="00C72704" w:rsidRDefault="00C72704" w:rsidP="00964B14">
      <w:pPr>
        <w:shd w:val="clear" w:color="auto" w:fill="FFFFFF"/>
        <w:rPr>
          <w:lang w:val="en-US"/>
        </w:rPr>
      </w:pPr>
    </w:p>
    <w:p w14:paraId="19B77C19" w14:textId="4BD69D1F" w:rsidR="00C72704" w:rsidRDefault="00C72704" w:rsidP="00964B14">
      <w:pPr>
        <w:shd w:val="clear" w:color="auto" w:fill="FFFFFF"/>
        <w:rPr>
          <w:lang w:val="en-US"/>
        </w:rPr>
      </w:pPr>
      <w:r>
        <w:rPr>
          <w:lang w:val="en-US"/>
        </w:rPr>
        <w:t>Cores</w:t>
      </w:r>
    </w:p>
    <w:p w14:paraId="7995C0EC" w14:textId="77777777" w:rsidR="00C72704" w:rsidRDefault="00C72704" w:rsidP="00964B14">
      <w:pPr>
        <w:shd w:val="clear" w:color="auto" w:fill="FFFFFF"/>
        <w:rPr>
          <w:lang w:val="en-US"/>
        </w:rPr>
      </w:pPr>
    </w:p>
    <w:p w14:paraId="6CEA68B1" w14:textId="7E420DE2" w:rsidR="00C72704" w:rsidRPr="00B31838" w:rsidRDefault="00C72704" w:rsidP="00964B14">
      <w:pPr>
        <w:shd w:val="clear" w:color="auto" w:fill="FFFFFF"/>
        <w:rPr>
          <w:rFonts w:ascii="Roboto" w:hAnsi="Roboto"/>
          <w:color w:val="000000"/>
        </w:rPr>
      </w:pPr>
      <w:r>
        <w:rPr>
          <w:lang w:val="en-US"/>
        </w:rPr>
        <w:t>Tank setup</w:t>
      </w:r>
    </w:p>
    <w:p w14:paraId="1EA5EE4B" w14:textId="77777777" w:rsidR="00F25278" w:rsidRPr="00546239" w:rsidRDefault="00F25278" w:rsidP="00F25278">
      <w:pPr>
        <w:rPr>
          <w:lang w:val="en-US"/>
        </w:rPr>
      </w:pPr>
    </w:p>
    <w:p w14:paraId="5EB38118" w14:textId="14805242" w:rsidR="00F25278" w:rsidRPr="00546239" w:rsidRDefault="00217FE3" w:rsidP="00F25278">
      <w:pPr>
        <w:rPr>
          <w:b/>
          <w:bCs/>
          <w:i/>
          <w:iCs/>
          <w:lang w:val="en-US"/>
        </w:rPr>
      </w:pPr>
      <w:r w:rsidRPr="00546239">
        <w:rPr>
          <w:b/>
          <w:bCs/>
          <w:i/>
          <w:iCs/>
          <w:lang w:val="en-US"/>
        </w:rPr>
        <w:t>Pulse-chase</w:t>
      </w:r>
      <w:r w:rsidR="00F25278" w:rsidRPr="00546239">
        <w:rPr>
          <w:b/>
          <w:bCs/>
          <w:i/>
          <w:iCs/>
          <w:lang w:val="en-US"/>
        </w:rPr>
        <w:t xml:space="preserve"> experiment</w:t>
      </w:r>
    </w:p>
    <w:p w14:paraId="276C6B5C" w14:textId="77777777" w:rsidR="00F25278" w:rsidRDefault="00F25278" w:rsidP="00F25278">
      <w:pPr>
        <w:rPr>
          <w:lang w:val="en-US"/>
        </w:rPr>
      </w:pPr>
    </w:p>
    <w:p w14:paraId="76264EC9" w14:textId="03995E96" w:rsidR="0026540F" w:rsidRDefault="0026540F" w:rsidP="00F25278">
      <w:pPr>
        <w:rPr>
          <w:lang w:val="en-US"/>
        </w:rPr>
      </w:pPr>
      <w:r>
        <w:rPr>
          <w:lang w:val="en-US"/>
        </w:rPr>
        <w:t>Experimental design</w:t>
      </w:r>
    </w:p>
    <w:p w14:paraId="1A28E9BE" w14:textId="77777777" w:rsidR="0026540F" w:rsidRPr="00546239" w:rsidRDefault="0026540F" w:rsidP="00F25278">
      <w:pPr>
        <w:rPr>
          <w:lang w:val="en-US"/>
        </w:rPr>
      </w:pPr>
    </w:p>
    <w:p w14:paraId="055F62A5" w14:textId="77777777" w:rsidR="00F25278" w:rsidRPr="00546239" w:rsidRDefault="00F25278" w:rsidP="00F25278">
      <w:pPr>
        <w:rPr>
          <w:b/>
          <w:bCs/>
          <w:i/>
          <w:iCs/>
          <w:lang w:val="en-US"/>
        </w:rPr>
      </w:pPr>
      <w:r w:rsidRPr="00546239">
        <w:rPr>
          <w:b/>
          <w:bCs/>
          <w:i/>
          <w:iCs/>
          <w:lang w:val="en-US"/>
        </w:rPr>
        <w:t>Aerobic and anaerobic respiration</w:t>
      </w:r>
    </w:p>
    <w:p w14:paraId="37580C97" w14:textId="77777777" w:rsidR="00F25278" w:rsidRDefault="00F25278" w:rsidP="00F25278">
      <w:pPr>
        <w:rPr>
          <w:lang w:val="en-US"/>
        </w:rPr>
      </w:pPr>
    </w:p>
    <w:p w14:paraId="5EDFC99E" w14:textId="7187CBD3" w:rsidR="0026540F" w:rsidRDefault="0026540F" w:rsidP="00F25278">
      <w:pPr>
        <w:rPr>
          <w:lang w:val="en-US"/>
        </w:rPr>
      </w:pPr>
      <w:r>
        <w:rPr>
          <w:lang w:val="en-US"/>
        </w:rPr>
        <w:t>Oxygen</w:t>
      </w:r>
    </w:p>
    <w:p w14:paraId="6EDF3F92" w14:textId="77777777" w:rsidR="0026540F" w:rsidRDefault="0026540F" w:rsidP="00F25278">
      <w:pPr>
        <w:rPr>
          <w:lang w:val="en-US"/>
        </w:rPr>
      </w:pPr>
    </w:p>
    <w:p w14:paraId="01D9D3EC" w14:textId="0671D5E6" w:rsidR="0026540F" w:rsidRDefault="0026540F" w:rsidP="00F25278">
      <w:pPr>
        <w:rPr>
          <w:lang w:val="en-US"/>
        </w:rPr>
      </w:pPr>
      <w:r>
        <w:rPr>
          <w:lang w:val="en-US"/>
        </w:rPr>
        <w:t>Alkalinity</w:t>
      </w:r>
    </w:p>
    <w:p w14:paraId="7D8D7F18" w14:textId="77777777" w:rsidR="0026540F" w:rsidRPr="00546239" w:rsidRDefault="0026540F" w:rsidP="00F25278">
      <w:pPr>
        <w:rPr>
          <w:lang w:val="en-US"/>
        </w:rPr>
      </w:pPr>
    </w:p>
    <w:p w14:paraId="47E7BC9F" w14:textId="77777777" w:rsidR="00F25278" w:rsidRPr="00546239" w:rsidRDefault="00F25278" w:rsidP="00F25278">
      <w:pPr>
        <w:rPr>
          <w:b/>
          <w:bCs/>
          <w:i/>
          <w:iCs/>
          <w:lang w:val="en-US"/>
        </w:rPr>
      </w:pPr>
      <w:r w:rsidRPr="00546239">
        <w:rPr>
          <w:b/>
          <w:bCs/>
          <w:i/>
          <w:iCs/>
          <w:lang w:val="en-US"/>
        </w:rPr>
        <w:t>Microbial activity</w:t>
      </w:r>
    </w:p>
    <w:p w14:paraId="203BE958" w14:textId="77777777" w:rsidR="00F25278" w:rsidRPr="00546239" w:rsidRDefault="00F25278" w:rsidP="00F25278">
      <w:pPr>
        <w:rPr>
          <w:lang w:val="en-US"/>
        </w:rPr>
      </w:pPr>
    </w:p>
    <w:p w14:paraId="357396AF" w14:textId="77777777" w:rsidR="00F25278" w:rsidRPr="00546239" w:rsidRDefault="00F25278" w:rsidP="00F25278">
      <w:pPr>
        <w:rPr>
          <w:b/>
          <w:bCs/>
          <w:i/>
          <w:iCs/>
          <w:lang w:val="en-US"/>
        </w:rPr>
      </w:pPr>
      <w:r w:rsidRPr="00546239">
        <w:rPr>
          <w:b/>
          <w:bCs/>
          <w:i/>
          <w:iCs/>
          <w:lang w:val="en-US"/>
        </w:rPr>
        <w:t>Bioirrigation</w:t>
      </w:r>
    </w:p>
    <w:p w14:paraId="2E687684" w14:textId="77777777" w:rsidR="00F25278" w:rsidRDefault="00F25278" w:rsidP="00F25278">
      <w:pPr>
        <w:rPr>
          <w:lang w:val="en-US"/>
        </w:rPr>
      </w:pPr>
    </w:p>
    <w:p w14:paraId="31951063" w14:textId="60532368" w:rsidR="007032FB" w:rsidRPr="007032FB" w:rsidRDefault="007032FB" w:rsidP="00F25278">
      <w:pPr>
        <w:rPr>
          <w:b/>
          <w:bCs/>
          <w:i/>
          <w:iCs/>
          <w:lang w:val="en-US"/>
        </w:rPr>
      </w:pPr>
      <w:r w:rsidRPr="007032FB">
        <w:rPr>
          <w:b/>
          <w:bCs/>
          <w:i/>
          <w:iCs/>
          <w:lang w:val="en-US"/>
        </w:rPr>
        <w:t xml:space="preserve">Sediment </w:t>
      </w:r>
      <w:r w:rsidR="00777451">
        <w:rPr>
          <w:b/>
          <w:bCs/>
          <w:i/>
          <w:iCs/>
          <w:lang w:val="en-US"/>
        </w:rPr>
        <w:t>sampling</w:t>
      </w:r>
    </w:p>
    <w:p w14:paraId="7B80CE55" w14:textId="77777777" w:rsidR="007032FB" w:rsidRDefault="007032FB" w:rsidP="00F25278">
      <w:pPr>
        <w:rPr>
          <w:lang w:val="en-US"/>
        </w:rPr>
      </w:pPr>
    </w:p>
    <w:p w14:paraId="6A668872" w14:textId="070225C4" w:rsidR="006A2BF5" w:rsidRDefault="006A2BF5" w:rsidP="00F25278">
      <w:pPr>
        <w:rPr>
          <w:lang w:val="en-US"/>
        </w:rPr>
      </w:pPr>
      <w:r>
        <w:rPr>
          <w:lang w:val="en-US"/>
        </w:rPr>
        <w:t>Slices were lyophilised</w:t>
      </w:r>
    </w:p>
    <w:p w14:paraId="20A8CD1E" w14:textId="77777777" w:rsidR="006A2BF5" w:rsidRPr="00546239" w:rsidRDefault="006A2BF5" w:rsidP="00F25278">
      <w:pPr>
        <w:rPr>
          <w:lang w:val="en-US"/>
        </w:rPr>
      </w:pPr>
    </w:p>
    <w:p w14:paraId="78976F9B" w14:textId="1B5DADFC" w:rsidR="00F25278" w:rsidRPr="00546239" w:rsidRDefault="007032FB" w:rsidP="00F25278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Granulometry</w:t>
      </w:r>
    </w:p>
    <w:p w14:paraId="64A17C5A" w14:textId="77777777" w:rsidR="00F25278" w:rsidRDefault="00F25278" w:rsidP="00F25278">
      <w:pPr>
        <w:rPr>
          <w:lang w:val="en-US"/>
        </w:rPr>
      </w:pPr>
    </w:p>
    <w:p w14:paraId="2BCE3D76" w14:textId="40E9CC43" w:rsidR="007032FB" w:rsidRPr="00546239" w:rsidRDefault="007032FB" w:rsidP="007032FB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Acidification</w:t>
      </w:r>
    </w:p>
    <w:p w14:paraId="35A2CBD2" w14:textId="77777777" w:rsidR="007032FB" w:rsidRPr="00546239" w:rsidRDefault="007032FB" w:rsidP="00F25278">
      <w:pPr>
        <w:rPr>
          <w:lang w:val="en-US"/>
        </w:rPr>
      </w:pPr>
    </w:p>
    <w:p w14:paraId="222C69E1" w14:textId="77777777" w:rsidR="00F25278" w:rsidRPr="00546239" w:rsidRDefault="00F25278" w:rsidP="00F25278">
      <w:pPr>
        <w:rPr>
          <w:b/>
          <w:bCs/>
          <w:i/>
          <w:iCs/>
          <w:lang w:val="en-US"/>
        </w:rPr>
      </w:pPr>
      <w:r w:rsidRPr="00546239">
        <w:rPr>
          <w:b/>
          <w:bCs/>
          <w:i/>
          <w:iCs/>
          <w:lang w:val="en-US"/>
        </w:rPr>
        <w:t>Stable isotope analysis</w:t>
      </w:r>
    </w:p>
    <w:p w14:paraId="1CE6A6C5" w14:textId="77777777" w:rsidR="00F25278" w:rsidRPr="00546239" w:rsidRDefault="00F25278" w:rsidP="00F25278">
      <w:pPr>
        <w:rPr>
          <w:lang w:val="en-US"/>
        </w:rPr>
      </w:pPr>
    </w:p>
    <w:p w14:paraId="579898B9" w14:textId="77777777" w:rsidR="00F25278" w:rsidRPr="00546239" w:rsidRDefault="00F25278" w:rsidP="00F25278">
      <w:pPr>
        <w:rPr>
          <w:b/>
          <w:bCs/>
          <w:lang w:val="en-US"/>
        </w:rPr>
      </w:pPr>
      <w:r w:rsidRPr="00546239">
        <w:rPr>
          <w:b/>
          <w:bCs/>
          <w:lang w:val="en-US"/>
        </w:rPr>
        <w:t>Results</w:t>
      </w:r>
    </w:p>
    <w:p w14:paraId="1427E426" w14:textId="77777777" w:rsidR="00F25278" w:rsidRDefault="00F25278" w:rsidP="00F25278">
      <w:pPr>
        <w:rPr>
          <w:lang w:val="en-US"/>
        </w:rPr>
      </w:pPr>
    </w:p>
    <w:p w14:paraId="31ED3D36" w14:textId="77777777" w:rsidR="00EF47CF" w:rsidRPr="00546239" w:rsidRDefault="00EF47CF" w:rsidP="00F25278">
      <w:pPr>
        <w:rPr>
          <w:lang w:val="en-US"/>
        </w:rPr>
      </w:pPr>
    </w:p>
    <w:p w14:paraId="596851B5" w14:textId="37B5C692" w:rsidR="00F25278" w:rsidRPr="00546239" w:rsidRDefault="00F25278" w:rsidP="00F25278">
      <w:pPr>
        <w:rPr>
          <w:lang w:val="en-US"/>
        </w:rPr>
      </w:pPr>
      <w:r w:rsidRPr="00546239">
        <w:rPr>
          <w:b/>
          <w:bCs/>
          <w:lang w:val="en-US"/>
        </w:rPr>
        <w:t xml:space="preserve">Table </w:t>
      </w:r>
      <w:r w:rsidR="00EF47CF">
        <w:rPr>
          <w:b/>
          <w:bCs/>
          <w:lang w:val="en-US"/>
        </w:rPr>
        <w:t>2</w:t>
      </w:r>
      <w:r w:rsidRPr="00546239">
        <w:rPr>
          <w:lang w:val="en-US"/>
        </w:rPr>
        <w:t>. Baseline sediment characteristics</w:t>
      </w:r>
      <w:r w:rsidR="00DF5680">
        <w:rPr>
          <w:lang w:val="en-US"/>
        </w:rPr>
        <w:t>.</w:t>
      </w:r>
      <w:r w:rsidRPr="00546239">
        <w:rPr>
          <w:lang w:val="en-US"/>
        </w:rPr>
        <w:t xml:space="preserve"> All estimates are given as mean ± standard deviation (n).</w:t>
      </w:r>
      <w:r w:rsidR="00DF5680">
        <w:rPr>
          <w:lang w:val="en-US"/>
        </w:rPr>
        <w:t xml:space="preserve"> </w:t>
      </w:r>
      <w:r w:rsidR="00DF5680" w:rsidRPr="00CC323C">
        <w:t>δ</w:t>
      </w:r>
      <w:r w:rsidR="00DF5680" w:rsidRPr="00CC323C">
        <w:rPr>
          <w:vertAlign w:val="superscript"/>
        </w:rPr>
        <w:t>13</w:t>
      </w:r>
      <w:r w:rsidR="00DF5680" w:rsidRPr="00CC323C">
        <w:t>C</w:t>
      </w:r>
      <w:r w:rsidR="00847645" w:rsidRPr="00847645">
        <w:rPr>
          <w:vertAlign w:val="subscript"/>
        </w:rPr>
        <w:t>org</w:t>
      </w:r>
      <w:r w:rsidR="00DF5680">
        <w:t xml:space="preserve"> is given relative to Vienna Peedee belemnite (VPDB).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714"/>
        <w:gridCol w:w="1648"/>
        <w:gridCol w:w="2008"/>
        <w:gridCol w:w="1723"/>
      </w:tblGrid>
      <w:tr w:rsidR="00C45D02" w:rsidRPr="00C45D02" w14:paraId="1B204D3F" w14:textId="77777777" w:rsidTr="00AB42A2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D5686C4" w14:textId="77777777" w:rsidR="00C45D02" w:rsidRPr="00C45D02" w:rsidRDefault="00C45D02" w:rsidP="00CF5C09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Sediment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7CBC1C" w14:textId="77777777" w:rsidR="00C45D02" w:rsidRPr="00C45D02" w:rsidRDefault="00C45D02" w:rsidP="00CF5C09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Size (log</w:t>
            </w:r>
            <w:r w:rsidRPr="00C45D02">
              <w:rPr>
                <w:b/>
                <w:bCs/>
                <w:vertAlign w:val="subscript"/>
                <w:lang w:val="en-US"/>
              </w:rPr>
              <w:t>10</w:t>
            </w:r>
            <w:r w:rsidRPr="00C45D02">
              <w:rPr>
                <w:b/>
                <w:bCs/>
                <w:lang w:val="en-US"/>
              </w:rPr>
              <w:t xml:space="preserve"> µm)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B494CC6" w14:textId="77777777" w:rsidR="00C45D02" w:rsidRPr="00C45D02" w:rsidRDefault="00C45D02" w:rsidP="00CF5C09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C</w:t>
            </w:r>
            <w:r w:rsidRPr="00C45D02">
              <w:rPr>
                <w:b/>
                <w:bCs/>
                <w:vertAlign w:val="subscript"/>
                <w:lang w:val="en-US"/>
              </w:rPr>
              <w:t>inorg</w:t>
            </w:r>
            <w:r w:rsidRPr="00C45D02">
              <w:rPr>
                <w:b/>
                <w:bCs/>
                <w:lang w:val="en-US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613102A" w14:textId="77777777" w:rsidR="00C45D02" w:rsidRPr="00C45D02" w:rsidRDefault="00C45D02" w:rsidP="00CF5C09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C</w:t>
            </w:r>
            <w:r w:rsidRPr="00C45D02">
              <w:rPr>
                <w:b/>
                <w:bCs/>
                <w:vertAlign w:val="subscript"/>
                <w:lang w:val="en-US"/>
              </w:rPr>
              <w:t>org</w:t>
            </w:r>
            <w:r w:rsidRPr="00C45D02">
              <w:rPr>
                <w:b/>
                <w:bCs/>
                <w:lang w:val="en-US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5FD2A1" w14:textId="77777777" w:rsidR="00C45D02" w:rsidRPr="00C45D02" w:rsidRDefault="00C45D02" w:rsidP="00CF5C09">
            <w:pPr>
              <w:rPr>
                <w:b/>
                <w:bCs/>
                <w:lang w:val="en-US"/>
              </w:rPr>
            </w:pPr>
            <w:r w:rsidRPr="00C45D02">
              <w:rPr>
                <w:b/>
                <w:bCs/>
                <w:lang w:val="en-US"/>
              </w:rPr>
              <w:t>δ</w:t>
            </w:r>
            <w:r w:rsidRPr="00C45D02">
              <w:rPr>
                <w:b/>
                <w:bCs/>
                <w:vertAlign w:val="superscript"/>
                <w:lang w:val="en-US"/>
              </w:rPr>
              <w:t>13</w:t>
            </w:r>
            <w:r w:rsidRPr="00C45D02">
              <w:rPr>
                <w:b/>
                <w:bCs/>
                <w:lang w:val="en-US"/>
              </w:rPr>
              <w:t>C</w:t>
            </w:r>
            <w:r w:rsidRPr="00C45D02">
              <w:rPr>
                <w:b/>
                <w:bCs/>
                <w:vertAlign w:val="subscript"/>
                <w:lang w:val="en-US"/>
              </w:rPr>
              <w:t>org</w:t>
            </w:r>
            <w:r w:rsidRPr="00C45D02">
              <w:rPr>
                <w:b/>
                <w:bCs/>
              </w:rPr>
              <w:t xml:space="preserve"> (</w:t>
            </w:r>
            <w:r w:rsidRPr="00C45D02">
              <w:rPr>
                <w:b/>
                <w:bCs/>
                <w:lang w:val="en-US"/>
              </w:rPr>
              <w:t>‰)</w:t>
            </w:r>
          </w:p>
        </w:tc>
      </w:tr>
      <w:tr w:rsidR="00C45D02" w:rsidRPr="00C45D02" w14:paraId="0AF51626" w14:textId="77777777" w:rsidTr="00AB42A2">
        <w:tc>
          <w:tcPr>
            <w:tcW w:w="0" w:type="auto"/>
            <w:tcBorders>
              <w:top w:val="single" w:sz="4" w:space="0" w:color="auto"/>
            </w:tcBorders>
          </w:tcPr>
          <w:p w14:paraId="56036FD1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rPr>
                <w:lang w:val="en-US"/>
              </w:rPr>
              <w:t>Coarse sand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CE5795E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2.7 ± 0.17 (21)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6E002F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6.8 ± 0.42 (21)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90A00A4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0.059 ± 0.012 (10)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C746D5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−20 ± 0.29 (10)</w:t>
            </w:r>
          </w:p>
        </w:tc>
      </w:tr>
      <w:tr w:rsidR="00C45D02" w:rsidRPr="00C45D02" w14:paraId="41BD4A13" w14:textId="77777777" w:rsidTr="00AB42A2">
        <w:tc>
          <w:tcPr>
            <w:tcW w:w="0" w:type="auto"/>
          </w:tcPr>
          <w:p w14:paraId="23399E44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rPr>
                <w:lang w:val="en-US"/>
              </w:rPr>
              <w:t>Fine sand</w:t>
            </w:r>
          </w:p>
        </w:tc>
        <w:tc>
          <w:tcPr>
            <w:tcW w:w="0" w:type="auto"/>
          </w:tcPr>
          <w:p w14:paraId="74796D18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2.3 ± 0.62 (21)</w:t>
            </w:r>
          </w:p>
        </w:tc>
        <w:tc>
          <w:tcPr>
            <w:tcW w:w="0" w:type="auto"/>
          </w:tcPr>
          <w:p w14:paraId="715B1C1D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9 ± 1 (84)</w:t>
            </w:r>
          </w:p>
        </w:tc>
        <w:tc>
          <w:tcPr>
            <w:tcW w:w="0" w:type="auto"/>
          </w:tcPr>
          <w:p w14:paraId="4F52820A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0.82 ± 0.34 (35)</w:t>
            </w:r>
          </w:p>
        </w:tc>
        <w:tc>
          <w:tcPr>
            <w:tcW w:w="0" w:type="auto"/>
          </w:tcPr>
          <w:p w14:paraId="2B539D10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−17 ± 0.83 (35)</w:t>
            </w:r>
          </w:p>
        </w:tc>
      </w:tr>
      <w:tr w:rsidR="00C45D02" w:rsidRPr="00C45D02" w14:paraId="4C8C98A6" w14:textId="77777777" w:rsidTr="00AB42A2">
        <w:tc>
          <w:tcPr>
            <w:tcW w:w="0" w:type="auto"/>
            <w:tcBorders>
              <w:bottom w:val="single" w:sz="4" w:space="0" w:color="auto"/>
            </w:tcBorders>
          </w:tcPr>
          <w:p w14:paraId="58E8BEEB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rPr>
                <w:lang w:val="en-US"/>
              </w:rPr>
              <w:t>Silt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3F112B6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1.4 ± 0.58 (3)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267CC0D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1.3 ± 0.13 (62)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30BD2D5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2.8 ± 0.27 (61)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7A4137D" w14:textId="77777777" w:rsidR="00C45D02" w:rsidRPr="00C45D02" w:rsidRDefault="00C45D02" w:rsidP="00CF5C09">
            <w:pPr>
              <w:rPr>
                <w:lang w:val="en-US"/>
              </w:rPr>
            </w:pPr>
            <w:r w:rsidRPr="00C45D02">
              <w:t>−26 ± 0.28 (61)</w:t>
            </w:r>
          </w:p>
        </w:tc>
      </w:tr>
    </w:tbl>
    <w:p w14:paraId="48C8E3E8" w14:textId="77777777" w:rsidR="00F25278" w:rsidRPr="00873DAE" w:rsidRDefault="00F25278" w:rsidP="00F25278">
      <w:pPr>
        <w:rPr>
          <w:sz w:val="20"/>
          <w:szCs w:val="20"/>
          <w:lang w:val="en-US"/>
        </w:rPr>
      </w:pPr>
    </w:p>
    <w:p w14:paraId="7D68D70E" w14:textId="77777777" w:rsidR="00F25278" w:rsidRDefault="00F25278" w:rsidP="00F25278">
      <w:pPr>
        <w:rPr>
          <w:sz w:val="20"/>
          <w:szCs w:val="20"/>
          <w:lang w:val="en-US"/>
        </w:rPr>
      </w:pPr>
    </w:p>
    <w:p w14:paraId="3A0F375C" w14:textId="77777777" w:rsidR="00F25278" w:rsidRPr="00546239" w:rsidRDefault="00F25278" w:rsidP="00F25278">
      <w:pPr>
        <w:rPr>
          <w:lang w:val="en-US"/>
        </w:rPr>
      </w:pPr>
    </w:p>
    <w:p w14:paraId="74CBA740" w14:textId="77777777" w:rsidR="00F25278" w:rsidRPr="00546239" w:rsidRDefault="00F25278" w:rsidP="00F25278">
      <w:pPr>
        <w:rPr>
          <w:lang w:val="en-US"/>
        </w:rPr>
      </w:pPr>
      <w:r w:rsidRPr="00546239">
        <w:rPr>
          <w:b/>
          <w:bCs/>
          <w:lang w:val="en-US"/>
        </w:rPr>
        <w:lastRenderedPageBreak/>
        <w:t>Figure 1</w:t>
      </w:r>
      <w:r w:rsidRPr="00546239">
        <w:rPr>
          <w:lang w:val="en-US"/>
        </w:rPr>
        <w:t xml:space="preserve">. Effect of </w:t>
      </w:r>
      <w:r w:rsidRPr="00546239">
        <w:rPr>
          <w:vertAlign w:val="superscript"/>
          <w:lang w:val="en-US"/>
        </w:rPr>
        <w:t>13</w:t>
      </w:r>
      <w:r w:rsidRPr="00546239">
        <w:rPr>
          <w:lang w:val="en-US"/>
        </w:rPr>
        <w:t>C-labelled kelp enrichment on organic carbon (C</w:t>
      </w:r>
      <w:r w:rsidRPr="00546239">
        <w:rPr>
          <w:vertAlign w:val="subscript"/>
          <w:lang w:val="en-US"/>
        </w:rPr>
        <w:t>org</w:t>
      </w:r>
      <w:r w:rsidRPr="00546239">
        <w:rPr>
          <w:lang w:val="en-US"/>
        </w:rPr>
        <w:t>) across kelp species, sediment type, sediment depth, and time since enrichment.</w:t>
      </w:r>
    </w:p>
    <w:p w14:paraId="43DC327E" w14:textId="77777777" w:rsidR="00F25278" w:rsidRPr="00546239" w:rsidRDefault="00F25278" w:rsidP="00F25278">
      <w:pPr>
        <w:rPr>
          <w:lang w:val="en-US"/>
        </w:rPr>
      </w:pPr>
    </w:p>
    <w:p w14:paraId="7189E95B" w14:textId="4D9F7BEF" w:rsidR="00F25278" w:rsidRPr="00546239" w:rsidRDefault="00F25278" w:rsidP="00F25278">
      <w:pPr>
        <w:rPr>
          <w:lang w:val="en-US"/>
        </w:rPr>
      </w:pPr>
      <w:r w:rsidRPr="00546239">
        <w:rPr>
          <w:b/>
          <w:bCs/>
          <w:lang w:val="en-US"/>
        </w:rPr>
        <w:t>Figure 2</w:t>
      </w:r>
      <w:r w:rsidRPr="00546239">
        <w:rPr>
          <w:lang w:val="en-US"/>
        </w:rPr>
        <w:t xml:space="preserve">. Effect of </w:t>
      </w:r>
      <w:r w:rsidRPr="00546239">
        <w:rPr>
          <w:vertAlign w:val="superscript"/>
          <w:lang w:val="en-US"/>
        </w:rPr>
        <w:t>13</w:t>
      </w:r>
      <w:r w:rsidRPr="00546239">
        <w:rPr>
          <w:lang w:val="en-US"/>
        </w:rPr>
        <w:t xml:space="preserve">C-labelled kelp enrichment on </w:t>
      </w:r>
      <w:r w:rsidR="00847645">
        <w:rPr>
          <w:lang w:val="en-US"/>
        </w:rPr>
        <w:t>the organic carbon stable isotope ratio</w:t>
      </w:r>
      <w:r w:rsidRPr="00546239">
        <w:rPr>
          <w:lang w:val="en-US"/>
        </w:rPr>
        <w:t xml:space="preserve"> (</w:t>
      </w:r>
      <w:r w:rsidR="00847645" w:rsidRPr="00CC323C">
        <w:t>δ</w:t>
      </w:r>
      <w:r w:rsidR="00847645" w:rsidRPr="00CC323C">
        <w:rPr>
          <w:vertAlign w:val="superscript"/>
        </w:rPr>
        <w:t>13</w:t>
      </w:r>
      <w:r w:rsidR="00847645" w:rsidRPr="00CC323C">
        <w:t>C</w:t>
      </w:r>
      <w:r w:rsidR="00847645" w:rsidRPr="00847645">
        <w:rPr>
          <w:vertAlign w:val="subscript"/>
        </w:rPr>
        <w:t>org</w:t>
      </w:r>
      <w:r w:rsidRPr="00546239">
        <w:rPr>
          <w:lang w:val="en-US"/>
        </w:rPr>
        <w:t>) across kelp species, sediment type, sediment depth, and time since enrichment.</w:t>
      </w:r>
    </w:p>
    <w:p w14:paraId="52CA433D" w14:textId="77777777" w:rsidR="00F25278" w:rsidRDefault="00F25278" w:rsidP="00F25278">
      <w:pPr>
        <w:rPr>
          <w:sz w:val="20"/>
          <w:szCs w:val="20"/>
          <w:lang w:val="en-US"/>
        </w:rPr>
      </w:pPr>
    </w:p>
    <w:p w14:paraId="38C8A83E" w14:textId="2CD1E631" w:rsidR="00847645" w:rsidRPr="00546239" w:rsidRDefault="00847645" w:rsidP="00847645">
      <w:pPr>
        <w:rPr>
          <w:lang w:val="en-US"/>
        </w:rPr>
      </w:pPr>
      <w:r w:rsidRPr="00546239">
        <w:rPr>
          <w:b/>
          <w:bCs/>
          <w:lang w:val="en-US"/>
        </w:rPr>
        <w:t xml:space="preserve">Figure </w:t>
      </w:r>
      <w:r>
        <w:rPr>
          <w:b/>
          <w:bCs/>
          <w:lang w:val="en-US"/>
        </w:rPr>
        <w:t>3</w:t>
      </w:r>
      <w:r w:rsidRPr="00546239">
        <w:rPr>
          <w:lang w:val="en-US"/>
        </w:rPr>
        <w:t xml:space="preserve">. </w:t>
      </w:r>
      <w:r>
        <w:rPr>
          <w:lang w:val="en-US"/>
        </w:rPr>
        <w:t>Proportion of kelp carbon</w:t>
      </w:r>
      <w:r w:rsidRPr="00546239">
        <w:rPr>
          <w:lang w:val="en-US"/>
        </w:rPr>
        <w:t xml:space="preserve"> across kelp species, sediment type, sediment depth, and time since enrichment.</w:t>
      </w:r>
    </w:p>
    <w:p w14:paraId="34826CAD" w14:textId="77777777" w:rsidR="00F25278" w:rsidRPr="00546239" w:rsidRDefault="00F25278" w:rsidP="00F25278">
      <w:pPr>
        <w:rPr>
          <w:lang w:val="en-US"/>
        </w:rPr>
      </w:pPr>
    </w:p>
    <w:p w14:paraId="363E9061" w14:textId="20819D9F" w:rsidR="00847645" w:rsidRPr="00546239" w:rsidRDefault="00847645" w:rsidP="00847645">
      <w:pPr>
        <w:rPr>
          <w:lang w:val="en-US"/>
        </w:rPr>
      </w:pPr>
      <w:r w:rsidRPr="00546239">
        <w:rPr>
          <w:b/>
          <w:bCs/>
          <w:lang w:val="en-US"/>
        </w:rPr>
        <w:t xml:space="preserve">Figure </w:t>
      </w:r>
      <w:r>
        <w:rPr>
          <w:b/>
          <w:bCs/>
          <w:lang w:val="en-US"/>
        </w:rPr>
        <w:t>4</w:t>
      </w:r>
      <w:r w:rsidRPr="00847645">
        <w:rPr>
          <w:lang w:val="en-US"/>
        </w:rPr>
        <w:t>.</w:t>
      </w:r>
      <w:r>
        <w:rPr>
          <w:lang w:val="en-US"/>
        </w:rPr>
        <w:t xml:space="preserve"> Total kelp</w:t>
      </w:r>
      <w:r w:rsidRPr="00546239">
        <w:rPr>
          <w:lang w:val="en-US"/>
        </w:rPr>
        <w:t xml:space="preserve"> </w:t>
      </w:r>
      <w:r w:rsidR="00DE43DA">
        <w:rPr>
          <w:lang w:val="en-US"/>
        </w:rPr>
        <w:t xml:space="preserve">carbon in core </w:t>
      </w:r>
      <w:r w:rsidRPr="00546239">
        <w:rPr>
          <w:lang w:val="en-US"/>
        </w:rPr>
        <w:t>across kelp species, sediment type, and time since enrichment.</w:t>
      </w:r>
    </w:p>
    <w:p w14:paraId="0A9009CF" w14:textId="77777777" w:rsidR="00F25278" w:rsidRPr="00546239" w:rsidRDefault="00F25278" w:rsidP="00F25278">
      <w:pPr>
        <w:rPr>
          <w:lang w:val="en-US"/>
        </w:rPr>
      </w:pPr>
    </w:p>
    <w:p w14:paraId="52D4FF53" w14:textId="77777777" w:rsidR="00F25278" w:rsidRPr="00546239" w:rsidRDefault="00F25278" w:rsidP="00F25278">
      <w:pPr>
        <w:rPr>
          <w:lang w:val="en-US"/>
        </w:rPr>
      </w:pPr>
    </w:p>
    <w:p w14:paraId="5053E4AC" w14:textId="77777777" w:rsidR="00F25278" w:rsidRPr="00546239" w:rsidRDefault="00F25278" w:rsidP="00F25278">
      <w:pPr>
        <w:rPr>
          <w:b/>
          <w:bCs/>
          <w:lang w:val="en-US"/>
        </w:rPr>
      </w:pPr>
      <w:r w:rsidRPr="00546239">
        <w:rPr>
          <w:b/>
          <w:bCs/>
          <w:lang w:val="en-US"/>
        </w:rPr>
        <w:t>Discussion</w:t>
      </w:r>
    </w:p>
    <w:p w14:paraId="3D788C4D" w14:textId="77777777" w:rsidR="00F25278" w:rsidRDefault="00F25278" w:rsidP="00F25278">
      <w:pPr>
        <w:rPr>
          <w:b/>
          <w:bCs/>
          <w:lang w:val="en-US"/>
        </w:rPr>
      </w:pPr>
    </w:p>
    <w:p w14:paraId="755190BA" w14:textId="1730DA7C" w:rsidR="008579B8" w:rsidRDefault="008579B8" w:rsidP="00F25278">
      <w:pPr>
        <w:rPr>
          <w:b/>
          <w:bCs/>
          <w:lang w:val="en-US"/>
        </w:rPr>
      </w:pPr>
      <w:r>
        <w:rPr>
          <w:b/>
          <w:bCs/>
          <w:lang w:val="en-US"/>
        </w:rPr>
        <w:t>Acknowledgements</w:t>
      </w:r>
    </w:p>
    <w:p w14:paraId="0821C558" w14:textId="40C91A4E" w:rsidR="008579B8" w:rsidRPr="008579B8" w:rsidRDefault="00F50C52" w:rsidP="00F25278">
      <w:pPr>
        <w:rPr>
          <w:lang w:val="en-US"/>
        </w:rPr>
      </w:pPr>
      <w:r>
        <w:rPr>
          <w:lang w:val="en-US"/>
        </w:rPr>
        <w:t xml:space="preserve">Tom Roberts, Tom Mesher, Christine Pascoe, Andy Foggo, , Hayley McIlwraith, Océane Atlan, Taylor Simpkins, Brayden Cockerell, Nimisha Nair, </w:t>
      </w:r>
      <w:r w:rsidR="008579B8">
        <w:rPr>
          <w:lang w:val="en-US"/>
        </w:rPr>
        <w:t xml:space="preserve">Grace Edwards, </w:t>
      </w:r>
      <w:r>
        <w:rPr>
          <w:lang w:val="en-US"/>
        </w:rPr>
        <w:t xml:space="preserve">Chunbo Liu, </w:t>
      </w:r>
    </w:p>
    <w:p w14:paraId="4AB49BED" w14:textId="77777777" w:rsidR="008579B8" w:rsidRPr="00546239" w:rsidRDefault="008579B8" w:rsidP="00F25278">
      <w:pPr>
        <w:rPr>
          <w:b/>
          <w:bCs/>
          <w:lang w:val="en-US"/>
        </w:rPr>
      </w:pPr>
    </w:p>
    <w:p w14:paraId="54AB3C70" w14:textId="77777777" w:rsidR="00F25278" w:rsidRPr="00546239" w:rsidRDefault="00F25278" w:rsidP="00F25278">
      <w:pPr>
        <w:rPr>
          <w:b/>
          <w:bCs/>
          <w:lang w:val="en-US"/>
        </w:rPr>
      </w:pPr>
      <w:r w:rsidRPr="00546239">
        <w:rPr>
          <w:b/>
          <w:bCs/>
          <w:lang w:val="en-US"/>
        </w:rPr>
        <w:t>References</w:t>
      </w:r>
    </w:p>
    <w:p w14:paraId="483A860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fldChar w:fldCharType="begin"/>
      </w:r>
      <w:r w:rsidRPr="00546239">
        <w:instrText>ADDIN BB</w:instrText>
      </w:r>
      <w:r w:rsidRPr="00546239">
        <w:fldChar w:fldCharType="separate"/>
      </w:r>
      <w:r w:rsidRPr="00546239">
        <w:t>Abdullah MI, Fredriksen S, Christie H (2017) The impact of the kelp (</w:t>
      </w:r>
      <w:r w:rsidRPr="00546239">
        <w:rPr>
          <w:i/>
        </w:rPr>
        <w:t>Laminaria hyperborea</w:t>
      </w:r>
      <w:r w:rsidRPr="00546239">
        <w:t xml:space="preserve">) forest on the organic matter content in sediment of the west coast of Norway. </w:t>
      </w:r>
      <w:r w:rsidRPr="00546239">
        <w:rPr>
          <w:i/>
        </w:rPr>
        <w:t>Mar Biol Res</w:t>
      </w:r>
      <w:r w:rsidRPr="00546239">
        <w:t xml:space="preserve"> 13, 151–160. 10.1080/17451000.2016.1240369.</w:t>
      </w:r>
    </w:p>
    <w:p w14:paraId="08359A1C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Aromokeye DA, Willis-Poratti G, Wunder LC, Yin X, Wendt J, Richter-Heitmann T, Henkel S, Vázquez S, Elvert M, Mac Cormack W et al. (2021) Macroalgae degradation promotes microbial iron reduction via electron shuttling in coastal Antarctic sediments. </w:t>
      </w:r>
      <w:r w:rsidRPr="00546239">
        <w:rPr>
          <w:i/>
        </w:rPr>
        <w:t>Environ Int</w:t>
      </w:r>
      <w:r w:rsidRPr="00546239">
        <w:t xml:space="preserve"> 156, 106602. https://pubmed.ncbi.nlm.nih.gov/34051435.</w:t>
      </w:r>
    </w:p>
    <w:p w14:paraId="0B65E18B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Banta GT, Pedersen MF, Nielsen SL (2004) Decomposition of marine primary producers: consequences for nutrient recycling and retention in coastal ecosystems. Nielsen SL, Banta GT, Pedersen MF (eds.) </w:t>
      </w:r>
      <w:r w:rsidRPr="00546239">
        <w:rPr>
          <w:i/>
        </w:rPr>
        <w:t>Estuarine nutrient cycling: the influence of primary producers</w:t>
      </w:r>
      <w:r w:rsidRPr="00546239">
        <w:t>, 187–216. https://doi.org/10.1007/978-1-4020-3021-5_7.</w:t>
      </w:r>
    </w:p>
    <w:p w14:paraId="5E8A3BE7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Bartsch I, Wiencke C, Bischof K, Buchholz CM, Buck BH, Eggert A, Feuerpfeil P, Hanelt D, Jacobsen S, Karez R et al. (2008) The genus </w:t>
      </w:r>
      <w:r w:rsidRPr="00546239">
        <w:rPr>
          <w:i/>
        </w:rPr>
        <w:t>Laminaria</w:t>
      </w:r>
      <w:r w:rsidRPr="00546239">
        <w:t xml:space="preserve"> </w:t>
      </w:r>
      <w:r w:rsidRPr="00546239">
        <w:rPr>
          <w:i/>
        </w:rPr>
        <w:t>sensu lato</w:t>
      </w:r>
      <w:r w:rsidRPr="00546239">
        <w:t xml:space="preserve">: recent insights and developments. </w:t>
      </w:r>
      <w:r w:rsidRPr="00546239">
        <w:rPr>
          <w:i/>
        </w:rPr>
        <w:t>Eur J Phycol</w:t>
      </w:r>
      <w:r w:rsidRPr="00546239">
        <w:t xml:space="preserve"> 43, 1–86. 10.1080/09670260701711376.</w:t>
      </w:r>
    </w:p>
    <w:p w14:paraId="782905C6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Blain CO, Hansen SC, Shears NT (2021) Coastal darkening substantially limits the contribution of kelp to coastal carbon cycles. </w:t>
      </w:r>
      <w:r w:rsidRPr="00546239">
        <w:rPr>
          <w:i/>
        </w:rPr>
        <w:t>Glob Chang Biol</w:t>
      </w:r>
      <w:r w:rsidRPr="00546239">
        <w:t xml:space="preserve"> 27, 5547–5563. 10.1111/gcb.15837.</w:t>
      </w:r>
    </w:p>
    <w:p w14:paraId="58CF7C9B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Boldreel EH, Attard KM, Hancke K, Glud RN (2023) Microbial degradation dynamics of farmed kelp deposits from Saccharina latissima and Alaria esculenta. </w:t>
      </w:r>
      <w:r w:rsidRPr="00546239">
        <w:rPr>
          <w:i/>
        </w:rPr>
        <w:t>Marine Ecology Progress Series</w:t>
      </w:r>
      <w:r w:rsidRPr="00546239">
        <w:t xml:space="preserve"> 709, 1–15. https://www.int-res.com/abstracts/meps/v709/p1-15.</w:t>
      </w:r>
    </w:p>
    <w:p w14:paraId="2AEC33E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Borger ED, Tiano J, Braeckman U, Ysebaert T, Soetaert K (2020) Biological and biogeochemical methods for estimating bioirrigation: a case study in the Oosterschelde estuary. </w:t>
      </w:r>
      <w:r w:rsidRPr="00546239">
        <w:rPr>
          <w:i/>
        </w:rPr>
        <w:t>Biogeosciences</w:t>
      </w:r>
      <w:r w:rsidRPr="00546239">
        <w:t xml:space="preserve"> 17, 1701–1715. https://bg.copernicus.org/articles/17/1701/2020.</w:t>
      </w:r>
    </w:p>
    <w:p w14:paraId="42910156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Bossert A, von der Heyden S, Colling J, Ndhlovu A (2024) Partitioning the sources of sediment organic carbon in South African seagrass meadows. </w:t>
      </w:r>
      <w:r w:rsidRPr="00546239">
        <w:rPr>
          <w:i/>
        </w:rPr>
        <w:t>African Journal of Marine Science</w:t>
      </w:r>
      <w:r w:rsidRPr="00546239">
        <w:t xml:space="preserve"> 46, 169–175. https://doi.org/10.2989/1814232x.2024.2370867.</w:t>
      </w:r>
    </w:p>
    <w:p w14:paraId="4FED0BD8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Braeckman U, Pasotti F, Vázquez S, Zacher K, Hoffmann R, Elvert M, Marchant H, Buckner C, Quartino ML, Mác Cormack W et al. (2019) Degradation of macroalgal detritus in </w:t>
      </w:r>
      <w:r w:rsidRPr="00546239">
        <w:lastRenderedPageBreak/>
        <w:t xml:space="preserve">shallow coastal Antarctic sediments. </w:t>
      </w:r>
      <w:r w:rsidRPr="00546239">
        <w:rPr>
          <w:i/>
        </w:rPr>
        <w:t>Limnol Oceanogr</w:t>
      </w:r>
      <w:r w:rsidRPr="00546239">
        <w:t xml:space="preserve"> 64, 1423–1441. 10.1002/lno.11125.</w:t>
      </w:r>
    </w:p>
    <w:p w14:paraId="53EC41DF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Canvin MC, King NG, Moore PJ, Smale DA (2026) Determining the contribution of temperate seaweed farming to local sedimentary carbon stocks and climate change mitigation. </w:t>
      </w:r>
      <w:r w:rsidRPr="00546239">
        <w:rPr>
          <w:i/>
        </w:rPr>
        <w:t>Marine Pollution Bulletin</w:t>
      </w:r>
      <w:r w:rsidRPr="00546239">
        <w:t xml:space="preserve"> 225, 119283. https://doi.org/10.1016/j.marpolbul.2026.119283.</w:t>
      </w:r>
    </w:p>
    <w:p w14:paraId="29A7F123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Chynel M, Abril G, Narayaninsamy M, Deirmendjian L, Guérin F, Dromard C, Meziane T (2024) Sargassum beaching on mangrove sediments shifts microbial and crab metabolisms and enhances blue carbon storage. </w:t>
      </w:r>
      <w:r w:rsidRPr="00546239">
        <w:rPr>
          <w:i/>
        </w:rPr>
        <w:t>Limnology and Oceanography</w:t>
      </w:r>
      <w:r w:rsidRPr="00546239">
        <w:t xml:space="preserve"> 69, 2941–2953. https://doi.org/10.1002/lno.12725.</w:t>
      </w:r>
    </w:p>
    <w:p w14:paraId="2ADA9F7C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Dahl M, Asplund ME, Bergman S, Björk M, Braun S, Löfgren E, Martí E, Masque P, Svensson R, Gullström M (2023) First assessment of seagrass carbon accumulation rates in Sweden: A field study from a fjord system at the Skagerrak coast. </w:t>
      </w:r>
      <w:r w:rsidRPr="00546239">
        <w:rPr>
          <w:i/>
        </w:rPr>
        <w:t>PLOS Climate</w:t>
      </w:r>
      <w:r w:rsidRPr="00546239">
        <w:t xml:space="preserve"> 2, e0000099. https://doi.org/10.1371/journal.pclm.0000099.</w:t>
      </w:r>
    </w:p>
    <w:p w14:paraId="202534BC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>Davis TR, Nimbs MJ, Coleman MA (2025) Seasonal and spatial variation in the growth, biomass production, mortality and potential blue carbon production of golden kelp (</w:t>
      </w:r>
      <w:r w:rsidRPr="00546239">
        <w:rPr>
          <w:i/>
        </w:rPr>
        <w:t>Ecklonia radiata</w:t>
      </w:r>
      <w:r w:rsidRPr="00546239">
        <w:t xml:space="preserve">) off Eastern Australia. </w:t>
      </w:r>
      <w:r w:rsidRPr="00546239">
        <w:rPr>
          <w:i/>
        </w:rPr>
        <w:t>Austral Ecology</w:t>
      </w:r>
      <w:r w:rsidRPr="00546239">
        <w:t xml:space="preserve"> 50, e70120. https://doi.org/10.1111/aec.70120.</w:t>
      </w:r>
    </w:p>
    <w:p w14:paraId="4E64DE3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>de Bettignies T, Hébert C, Assis J, Bartsch I, Bekkby T, Christie H, Dahl K, Derrien-Courtel S, Edwards H, Filbee-Dexter K et al. (2021) Case report for kelp forests habitat. OSPAR 787/2021. OSPAR Commission. https://www.ospar.org/documents?v=46871.</w:t>
      </w:r>
    </w:p>
    <w:p w14:paraId="0EAE06F4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Duarte CM, Delgado-Huertas A, Marti E, Gasser B, Martin IS, Cousteau A, Neumeyer F, Reilly-Cayten M, Boyce J, Kuwae T (2025) Carbon burial in sediments below seaweed farms matches that of Blue Carbon habitats. </w:t>
      </w:r>
      <w:r w:rsidRPr="00546239">
        <w:rPr>
          <w:i/>
        </w:rPr>
        <w:t>Nature Climate Change</w:t>
      </w:r>
      <w:r w:rsidRPr="00546239">
        <w:t xml:space="preserve"> 15, 180–187. https://doi.org/10.1038/s41558-024-02238-1.</w:t>
      </w:r>
    </w:p>
    <w:p w14:paraId="454D74BD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Duarte CM, Losada IJ, Hendriks IE, Mazarrasa I, Marbà N (2013) The role of coastal plant communities for climate change mitigation and adaptation. </w:t>
      </w:r>
      <w:r w:rsidRPr="00546239">
        <w:rPr>
          <w:i/>
        </w:rPr>
        <w:t>Nat Clim Chang</w:t>
      </w:r>
      <w:r w:rsidRPr="00546239">
        <w:t xml:space="preserve"> 3, 961–968. 10.1038/nclimate1970.</w:t>
      </w:r>
    </w:p>
    <w:p w14:paraId="4784560B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Filbee-Dexter K, Wernberg T (2020) Substantial blue carbon in overlooked Australian kelp forests. </w:t>
      </w:r>
      <w:r w:rsidRPr="00546239">
        <w:rPr>
          <w:i/>
        </w:rPr>
        <w:t>Sci Rep</w:t>
      </w:r>
      <w:r w:rsidRPr="00546239">
        <w:t xml:space="preserve"> 10, 12341. 10.1038/s41598-020-69258-7.</w:t>
      </w:r>
    </w:p>
    <w:p w14:paraId="3AE5C69A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Filbee-Dexter K, Pessarrodona A, Pedersen MF, Wernberg T, Duarte CM, Assis J, Bekkby T, Burrows MT, Carlson DF, Gattuso J-P (2024) Carbon export from seaweed forests to deep ocean sinks. </w:t>
      </w:r>
      <w:r w:rsidRPr="00546239">
        <w:rPr>
          <w:i/>
        </w:rPr>
        <w:t>Nature Geoscience</w:t>
      </w:r>
      <w:r w:rsidRPr="00546239">
        <w:t xml:space="preserve"> 17, 552–559. https://doi.org/10.1038/s41561-024-01449-7.</w:t>
      </w:r>
    </w:p>
    <w:p w14:paraId="1C00DD4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Franco JN, Sainz Meyer H, Babe Ó, Martins M, Reis B, Sanchez-Gallego Á, Lemos MFL, Dolbeth M, Sousa-Pinto I, Arenas F (2025) Potential blue carbon in the fringe of southern European kelp forests. </w:t>
      </w:r>
      <w:r w:rsidRPr="00546239">
        <w:rPr>
          <w:i/>
        </w:rPr>
        <w:t>Scientific Reports</w:t>
      </w:r>
      <w:r w:rsidRPr="00546239">
        <w:t xml:space="preserve"> 15, 29573. https://doi.org/10.1038/s41598-025-09361-9.</w:t>
      </w:r>
    </w:p>
    <w:p w14:paraId="6835FD1A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>Frigstad H, Gundersen H, Andersen GS, Borgersen G, Kvile KØ, Krause-Jensen D, Boström C, Bekkby T, Anglès d’Auriac M, Ruus A (2021) Blue Carbon–climate adaptation, CO2 uptake and sequestration of carbon in Nordic blue forests: Results from the Nordic Blue Carbon Project​. https://www.diva-portal.org/smash/record.jsf?pid=diva2:1525372.</w:t>
      </w:r>
    </w:p>
    <w:p w14:paraId="7A3BC880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Frontier N, de Bettignies F, Foggo A, Davoult D (2021) Sustained productivity and respiration of degrading kelp detritus in the shallow benthos: detached or broken, but not dead. </w:t>
      </w:r>
      <w:r w:rsidRPr="00546239">
        <w:rPr>
          <w:i/>
        </w:rPr>
        <w:t>Marine Environmental Research</w:t>
      </w:r>
      <w:r w:rsidRPr="00546239">
        <w:t xml:space="preserve"> 166, 105277. https://doi.org/10.1016/j.marenvres.2021.105277.</w:t>
      </w:r>
    </w:p>
    <w:p w14:paraId="6287D294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Frontier N, Mulas M, Foggo A, Smale DA (2022) The influence of light and temperature on detritus degradation rates for kelp species with contrasting thermal affinities. </w:t>
      </w:r>
      <w:r w:rsidRPr="00546239">
        <w:rPr>
          <w:i/>
        </w:rPr>
        <w:t>Marine Environmental Research</w:t>
      </w:r>
      <w:r w:rsidRPr="00546239">
        <w:t xml:space="preserve"> 173, 105529. https://doi.org/10.1016/j.marenvres.2021.105529.</w:t>
      </w:r>
    </w:p>
    <w:p w14:paraId="0FA6702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lastRenderedPageBreak/>
        <w:t xml:space="preserve">Gan Y, Zhang XT, Zhu MX, Li T, Cao XY (2025) Experimental degradation of Ulva prolifera in sand sediments: Implications for dissolved carbon and alkalinity export from green-tide macroalgae buried in sandy intertidal zones. </w:t>
      </w:r>
      <w:r w:rsidRPr="00546239">
        <w:rPr>
          <w:i/>
        </w:rPr>
        <w:t>Mar Environ Res</w:t>
      </w:r>
      <w:r w:rsidRPr="00546239">
        <w:t xml:space="preserve"> 209, 107216. https://pubmed.ncbi.nlm.nih.gov/40378606.</w:t>
      </w:r>
    </w:p>
    <w:p w14:paraId="7F2A4436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García-Robledo E, Corzo A, de Lomas JG, van Bergeijk SA (2008) Biogeochemical effects of macroalgal decomposition on intertidal microbenthos: a microcosm experiment. </w:t>
      </w:r>
      <w:r w:rsidRPr="00546239">
        <w:rPr>
          <w:i/>
        </w:rPr>
        <w:t>Marine Ecology Progress Series</w:t>
      </w:r>
      <w:r w:rsidRPr="00546239">
        <w:t xml:space="preserve"> 356, 139–151. http://dx.doi.org/10.3354/meps07287.</w:t>
      </w:r>
    </w:p>
    <w:p w14:paraId="1387D1F7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Geraldi NR, Ortega A, Serrano O, Macreadie PI, Lovelock CE, Krause-Jensen D, Kennedy H, Lavery PS, Pace ML, Kaal J et al. (2019) Fingerprinting blue carbon: rationale and tools to determine the source of organic carbon in marine depositional environments. </w:t>
      </w:r>
      <w:r w:rsidRPr="00546239">
        <w:rPr>
          <w:i/>
        </w:rPr>
        <w:t>Front Mar Sci</w:t>
      </w:r>
      <w:r w:rsidRPr="00546239">
        <w:t xml:space="preserve"> 6, 263. 10.3389/fmars.2019.00263.</w:t>
      </w:r>
    </w:p>
    <w:p w14:paraId="5C8EBE6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Greiner JT, Wilkinson GM, McGlathery KJ, Emery KA (2016) Sources of sediment carbon sequestered in restored seagrass meadows. </w:t>
      </w:r>
      <w:r w:rsidRPr="00546239">
        <w:rPr>
          <w:i/>
        </w:rPr>
        <w:t>Marine Ecology Progress Series</w:t>
      </w:r>
      <w:r w:rsidRPr="00546239">
        <w:t xml:space="preserve"> 551, 95–105. https://doi.org/10.3354/meps11722.</w:t>
      </w:r>
    </w:p>
    <w:p w14:paraId="6B2C69A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Hansen K, Kristensen E (1998) The impact of the polychaete Nereis diversicolor and enrichment with macroalgal (Chaetomorpha linum) detritus on benthic metabolism and nutrient dynamics in organic-poor and organic-rich sediment. </w:t>
      </w:r>
      <w:r w:rsidRPr="00546239">
        <w:rPr>
          <w:i/>
        </w:rPr>
        <w:t>Journal of Experimental Marine Biology and Ecology</w:t>
      </w:r>
      <w:r w:rsidRPr="00546239">
        <w:t xml:space="preserve"> 231, 201–223. https://www.sciencedirect.com/science/article/pii/S0022098198000707.</w:t>
      </w:r>
    </w:p>
    <w:p w14:paraId="21DE613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Hanson RB, Tenore KR (1981) Microbial metabolism and incorporation by the polychaete Capitella capitata of aerobically and anaerobically decomposed detritus. </w:t>
      </w:r>
      <w:r w:rsidRPr="00546239">
        <w:rPr>
          <w:i/>
        </w:rPr>
        <w:t>Marine Ecology Progress Series</w:t>
      </w:r>
      <w:r w:rsidRPr="00546239">
        <w:t xml:space="preserve"> 6, 299–307. http://gateway.webofknowledge.com/gateway/Gateway.cgi?GWVersion=2&amp;SrcApp=GSSearch&amp;SrcAuth=Scholar&amp;DestApp=WOS_CPL&amp;DestLinkType=CitingArticles&amp;UT=A1981MT31700010&amp;SrcURL=https://scholar.google.com/&amp;SrcDesc=Back+to+Google+Scholar&amp;GSPage=TC.</w:t>
      </w:r>
    </w:p>
    <w:p w14:paraId="6B447FAD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Hardison AK, Canuel EA, Anderson IC, Veuger B (2010) Fate of macroalgae in benthic systems: carbon and nitrogen cycling within the microbial community. </w:t>
      </w:r>
      <w:r w:rsidRPr="00546239">
        <w:rPr>
          <w:i/>
        </w:rPr>
        <w:t>Mar Ecol Prog Ser</w:t>
      </w:r>
      <w:r w:rsidRPr="00546239">
        <w:t xml:space="preserve"> 414, 41–55. 10.3354/meps08720.</w:t>
      </w:r>
    </w:p>
    <w:p w14:paraId="3DE303FD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Hardison AK, Anderson IC, Canuel EA, Tobias CR, Veuger B (2011) Carbon and nitrogen dynamics in shallow photic systems: Interactions between macroalgae, microalgae, and bacteria. </w:t>
      </w:r>
      <w:r w:rsidRPr="00546239">
        <w:rPr>
          <w:i/>
        </w:rPr>
        <w:t>Limnology and Oceanography</w:t>
      </w:r>
      <w:r w:rsidRPr="00546239">
        <w:t xml:space="preserve"> 56, 1489–1503. https://aslopubs.onlinelibrary.wiley.com/doi/pdf/10.4319/lo.2011.56.4.1489.</w:t>
      </w:r>
    </w:p>
    <w:p w14:paraId="491CC937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Hardison AK, Canuel EA, Anderson IC, Tobias CR, Veuger B, Waters MN (2013) Microphytobenthos and benthic macroalgae determine sediment organic matter composition in shallow photic sediments. </w:t>
      </w:r>
      <w:r w:rsidRPr="00546239">
        <w:rPr>
          <w:i/>
        </w:rPr>
        <w:t>Biogeosciences</w:t>
      </w:r>
      <w:r w:rsidRPr="00546239">
        <w:t xml:space="preserve"> 10, 5571–5588. https://bg.copernicus.org/articles/10/5571/2013.</w:t>
      </w:r>
    </w:p>
    <w:p w14:paraId="706027A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Hill R, Bellgrove A, Macreadie PI, Petrou K, Beardall J, Steven A, Ralph PJ (2015) Can macroalgae contribute to blue carbon? An Australian perspective. </w:t>
      </w:r>
      <w:r w:rsidRPr="00546239">
        <w:rPr>
          <w:i/>
        </w:rPr>
        <w:t>Limnol Oceanogr</w:t>
      </w:r>
      <w:r w:rsidRPr="00546239">
        <w:t xml:space="preserve"> 60, 1689–1706. http://dx.doi.org/10.1002/lno.10128.</w:t>
      </w:r>
    </w:p>
    <w:p w14:paraId="33DF4336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Hurd CL, Law CS, Bach LT, Britton D, Hovenden M, Paine ER, Raven JA, Tamsitt V, Boyd PW (2022) Forensic carbon accounting: assessing the role of seaweeds for carbon sequestration. </w:t>
      </w:r>
      <w:r w:rsidRPr="00546239">
        <w:rPr>
          <w:i/>
        </w:rPr>
        <w:t>Journal of Phycology</w:t>
      </w:r>
      <w:r w:rsidRPr="00546239">
        <w:t xml:space="preserve"> https://onlinelibrary.wiley.com/doi/pdf/10.1111/jpy.13249?casa_token=-kpFcKb-Xj0AAAAA:RgsIbr-qCdoEBPNQuHG3voQlDi_Kf3T1DU42qqZnPjfW4RuLoCJErDS4u8C63FGU-6r0qg6OL1_I4wKsIw.</w:t>
      </w:r>
    </w:p>
    <w:p w14:paraId="172231FB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Johannessen SC, Macdonald RW (2016) Geoengineering with seagrasses: is credit due where credit is given? </w:t>
      </w:r>
      <w:r w:rsidRPr="00546239">
        <w:rPr>
          <w:i/>
        </w:rPr>
        <w:t>Environ Res Lett</w:t>
      </w:r>
      <w:r w:rsidRPr="00546239">
        <w:t xml:space="preserve"> 11, 113001. 10.1088/1748-9326/11/11/113001.</w:t>
      </w:r>
    </w:p>
    <w:p w14:paraId="15E428FA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lastRenderedPageBreak/>
        <w:t xml:space="preserve">Johannessen SC (2022) How can blue carbon burial in seagrass meadows increase long-term, net sequestration of carbon? A critical review. </w:t>
      </w:r>
      <w:r w:rsidRPr="00546239">
        <w:rPr>
          <w:i/>
        </w:rPr>
        <w:t>Environmen Res Lett</w:t>
      </w:r>
      <w:r w:rsidRPr="00546239">
        <w:t xml:space="preserve"> 17, 093004. 10.1088/1748-9326/ac8ab4.</w:t>
      </w:r>
    </w:p>
    <w:p w14:paraId="6D04BA8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Krause-Jensen D, Lavery P, Serrano O, Marbà N, Masque P, Duarte CM (2018) Sequestration of macroalgal carbon: the elephant in the blue carbon room. </w:t>
      </w:r>
      <w:r w:rsidRPr="00546239">
        <w:rPr>
          <w:i/>
        </w:rPr>
        <w:t>Biol Lett</w:t>
      </w:r>
      <w:r w:rsidRPr="00546239">
        <w:t xml:space="preserve"> 14, 20180236. 10.1098/rsbl.2018.0236.</w:t>
      </w:r>
    </w:p>
    <w:p w14:paraId="6975110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Krause-Jensen D, Duarte CM (2016) Substantial role of macroalgae in marine carbon sequestration. </w:t>
      </w:r>
      <w:r w:rsidRPr="00546239">
        <w:rPr>
          <w:i/>
        </w:rPr>
        <w:t>Nature Geoscience</w:t>
      </w:r>
      <w:r w:rsidRPr="00546239">
        <w:t xml:space="preserve"> 9, 737–742. https://doi.org/10.1038/ngeo2790.</w:t>
      </w:r>
    </w:p>
    <w:p w14:paraId="4B1C2685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Kristensen E, Andersen FØ, Blackburn TH (1992) Effects of benthic macrofauna and temperature on degradation of macroalgal detritus: the fate of organic carbon. </w:t>
      </w:r>
      <w:r w:rsidRPr="00546239">
        <w:rPr>
          <w:i/>
        </w:rPr>
        <w:t>Limnol Oceanogr</w:t>
      </w:r>
      <w:r w:rsidRPr="00546239">
        <w:t xml:space="preserve"> 37, 1404–1419. https://aslopubs.onlinelibrary.wiley.com/doi/pdfdirect/10.4319/lo.1992.37.7.1404.</w:t>
      </w:r>
    </w:p>
    <w:p w14:paraId="11FE8D64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Kristensen E (1994) Decomposition of macroalgae, vascular plants and sediment detritus in seawater: use of stepwise thermogravimetry. </w:t>
      </w:r>
      <w:r w:rsidRPr="00546239">
        <w:rPr>
          <w:i/>
        </w:rPr>
        <w:t>Biogeochemistry</w:t>
      </w:r>
      <w:r w:rsidRPr="00546239">
        <w:t xml:space="preserve"> 26, 1–24. https://link.springer.com/article/10.1007/BF02180401.</w:t>
      </w:r>
    </w:p>
    <w:p w14:paraId="6D82FD55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Kristensen E, Ahmed SI, Devol AH (1995) Aerobic and anaerobic decomposition of organic matter in marine sediment: which is fastest? </w:t>
      </w:r>
      <w:r w:rsidRPr="00546239">
        <w:rPr>
          <w:i/>
        </w:rPr>
        <w:t>Limnology and oceanography</w:t>
      </w:r>
      <w:r w:rsidRPr="00546239">
        <w:t xml:space="preserve"> 40, 1430–1437. https://aslopubs.onlinelibrary.wiley.com/doi/pdfdirect/10.4319/lo.1995.40.8.1430.</w:t>
      </w:r>
    </w:p>
    <w:p w14:paraId="553D9512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Kristensen E, Holmer M (2001) Decomposition of plant materials in marine sediment exposed to different electron acceptors (O2, NO3−, and SO42−), with emphasis on substrate origin, degradation kinetics, and the role of bioturbation. </w:t>
      </w:r>
      <w:r w:rsidRPr="00546239">
        <w:rPr>
          <w:i/>
        </w:rPr>
        <w:t>Geochim Cosmochim Acta</w:t>
      </w:r>
      <w:r w:rsidRPr="00546239">
        <w:t xml:space="preserve"> 65, 419–433. https://www.sciencedirect.com/science/article/pii/S0016703700005329?casa_token=isHx8Y1czsMAAAAA:lHhQqYBlXTwyuzRef9Z1wo_YdzbPxGumZuGCDvn1gHMUVixQTfh3iCEHOzktG_dYmvsT3A7QrA.</w:t>
      </w:r>
    </w:p>
    <w:p w14:paraId="368CC2A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Kristensen E, Mikkelsen OL (2003) Impact of the burrow-dwelling polychaete </w:t>
      </w:r>
      <w:r w:rsidRPr="00546239">
        <w:rPr>
          <w:i/>
        </w:rPr>
        <w:t>Nereis diversicolor</w:t>
      </w:r>
      <w:r w:rsidRPr="00546239">
        <w:t xml:space="preserve"> on the degradation of fresh and aged macroalgal detritus in a coastal marine sediment. </w:t>
      </w:r>
      <w:r w:rsidRPr="00546239">
        <w:rPr>
          <w:i/>
        </w:rPr>
        <w:t>Mar Ecol Prog Ser</w:t>
      </w:r>
      <w:r w:rsidRPr="00546239">
        <w:t xml:space="preserve"> 265, 141–153. https://www.int-res.com/abstracts/meps/v265/p141-153.</w:t>
      </w:r>
    </w:p>
    <w:p w14:paraId="51148F2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Kristensen E, Flindt MR, Quintana CO (2025) Predicting climate mitigation through carbon burial in blue carbon ecosystems—challenges and pitfalls. </w:t>
      </w:r>
      <w:r w:rsidRPr="00546239">
        <w:rPr>
          <w:i/>
        </w:rPr>
        <w:t>Global Change Biology</w:t>
      </w:r>
      <w:r w:rsidRPr="00546239">
        <w:t xml:space="preserve"> 31, e70022. https://doi.org/10.1111/gcb.70022.</w:t>
      </w:r>
    </w:p>
    <w:p w14:paraId="1CC5C3FC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Li QQ, Gan Y, Gou ZH, Ren JH, Li T, Zhu MX (2025) Contrasting benthic exports of dissolved carbon and alkalinity from degradation of bloom-forming macroalgae (Ulva prolifera) in muddy versus sandy sediments of coastal sea: Insights from experimental incubations. </w:t>
      </w:r>
      <w:r w:rsidRPr="00546239">
        <w:rPr>
          <w:i/>
        </w:rPr>
        <w:t>Mar Environ Res</w:t>
      </w:r>
      <w:r w:rsidRPr="00546239">
        <w:t xml:space="preserve"> 213, 107685. https://pubmed.ncbi.nlm.nih.gov/41242168.</w:t>
      </w:r>
    </w:p>
    <w:p w14:paraId="69FC6014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Moreda U, Mazarrasa I, Cebrian E, Kaal J, Ricart AM, Serrano E, Serrano O (2024) Role of macroalgal forests within Mediterranean shallow bays in blue carbon storage. </w:t>
      </w:r>
      <w:r w:rsidRPr="00546239">
        <w:rPr>
          <w:i/>
        </w:rPr>
        <w:t>Science of The Total Environment</w:t>
      </w:r>
      <w:r w:rsidRPr="00546239">
        <w:t xml:space="preserve"> 934, 173219. https://www.sciencedirect.com/science/article/pii/S0048969724033667.</w:t>
      </w:r>
    </w:p>
    <w:p w14:paraId="11FECEB0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Ørberg SB, Duarte CM, Geraldi NR, Sejr MK, Wegeberg S, Hansen JLS, Krause-Jensen D (2023) Prevalent fingerprint of marine macroalgae in arctic surface sediments. </w:t>
      </w:r>
      <w:r w:rsidRPr="00546239">
        <w:rPr>
          <w:i/>
        </w:rPr>
        <w:t>Sci Total Environ</w:t>
      </w:r>
      <w:r w:rsidRPr="00546239">
        <w:t xml:space="preserve"> 898, 165507. https://pubmed.ncbi.nlm.nih.gov/37442464.</w:t>
      </w:r>
    </w:p>
    <w:p w14:paraId="774BED3B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Ortega A, Geraldi NR, Alam I, Kamau AA, Acinas SG, Logares R, Gasol JM, Massana R, Krause-Jensen D, Duarte CM (2019) Important contribution of macroalgae to oceanic carbon sequestration. </w:t>
      </w:r>
      <w:r w:rsidRPr="00546239">
        <w:rPr>
          <w:i/>
        </w:rPr>
        <w:t>Nat Geosci</w:t>
      </w:r>
      <w:r w:rsidRPr="00546239">
        <w:t xml:space="preserve"> 12, 748–754. 10.1038/s41561-019-0421-8.</w:t>
      </w:r>
    </w:p>
    <w:p w14:paraId="36D8F296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Ortega A, Geraldi NR, Duarte CM (2020) Environmental DNA identifies marine macrophyte contributions to Blue Carbon sediments. </w:t>
      </w:r>
      <w:r w:rsidRPr="00546239">
        <w:rPr>
          <w:i/>
        </w:rPr>
        <w:t>Limnology and Oceanography</w:t>
      </w:r>
      <w:r w:rsidRPr="00546239">
        <w:t xml:space="preserve"> 65, 3139–3149. https://aslopubs.onlinelibrary.wiley.com/doi/pdfdirect/10.1002/lno.11579.</w:t>
      </w:r>
    </w:p>
    <w:p w14:paraId="3BDF2B9A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lastRenderedPageBreak/>
        <w:t xml:space="preserve">Papaspyrou S, Thessalou-Legaki M, Kristensen E (2004) Impact of Pestarella tyrrhena on benthic metabolism in sediment microcosms enriched with seagrass and macroalgal detritus. </w:t>
      </w:r>
      <w:r w:rsidRPr="00546239">
        <w:rPr>
          <w:i/>
        </w:rPr>
        <w:t>Marine Ecology Progress Series</w:t>
      </w:r>
      <w:r w:rsidRPr="00546239">
        <w:t xml:space="preserve"> 281, 165–179. https://www.int-res.com/abstracts/meps/v281/p165-179.</w:t>
      </w:r>
    </w:p>
    <w:p w14:paraId="7B9874E1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Pedersen MF, Filbee-Dexter K, Norderhaug KM, Fredriksen S, Frisk NL, Fagerli CW, Wernberg T (2020) Detrital carbon production and export in high latitude kelp forests. </w:t>
      </w:r>
      <w:r w:rsidRPr="00546239">
        <w:rPr>
          <w:i/>
        </w:rPr>
        <w:t>Oecologia</w:t>
      </w:r>
      <w:r w:rsidRPr="00546239">
        <w:t xml:space="preserve"> 192, 227–239. 10.1007/s00442-019-04573-z.</w:t>
      </w:r>
    </w:p>
    <w:p w14:paraId="22C8D5F3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Pedersen MF, Filbee-Dexter K, Frisk NL, Sárossy Z, Wernberg T (2021) Carbon sequestration potential increased by incomplete anaerobic decomposition of kelp detritus. </w:t>
      </w:r>
      <w:r w:rsidRPr="00546239">
        <w:rPr>
          <w:i/>
        </w:rPr>
        <w:t>Marine Ecology Progress Series</w:t>
      </w:r>
      <w:r w:rsidRPr="00546239">
        <w:t xml:space="preserve"> 660, 53–67. https://doi.org/10.3354/meps13613.</w:t>
      </w:r>
    </w:p>
    <w:p w14:paraId="0DC488A6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Pedersen MF, Johnsen KL (2017) Nutrient (N and P) dynamics of the invasive macroalga Gracilaria vermiculophylla: nutrient uptake kinetics and nutrient release through decomposition. </w:t>
      </w:r>
      <w:r w:rsidRPr="00546239">
        <w:rPr>
          <w:i/>
        </w:rPr>
        <w:t>Marine Biology</w:t>
      </w:r>
      <w:r w:rsidRPr="00546239">
        <w:t xml:space="preserve"> 164, 1–12. https://link.springer.com/article/10.1007/s00227-017-3197-7.</w:t>
      </w:r>
    </w:p>
    <w:p w14:paraId="47BAF2B7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Perkins AK, Santos IR, Rose AL, Schulz KG, Grossart H-P, Eyre BD, Kelaher BP, Oakes JM (2022) Production of dissolved carbon and alkalinity during macroalgal wrack degradation on beaches: a mesocosm experiment with implications for blue carbon. </w:t>
      </w:r>
      <w:r w:rsidRPr="00546239">
        <w:rPr>
          <w:i/>
        </w:rPr>
        <w:t>Biogeochemistry</w:t>
      </w:r>
      <w:r w:rsidRPr="00546239">
        <w:t xml:space="preserve"> 160, 159–175. https://doi.org/10.1007/s10533-022-00946-4.</w:t>
      </w:r>
    </w:p>
    <w:p w14:paraId="69FE28F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Pessarrodona A, Franco-Santos RM, Wright LS, Vanderklift MA, Howard J, Pidgeon E, Wernberg T, Filbee-Dexter K (2023) Carbon sequestration and climate change mitigation using macroalgae: a state of knowledge review. </w:t>
      </w:r>
      <w:r w:rsidRPr="00546239">
        <w:rPr>
          <w:i/>
        </w:rPr>
        <w:t>Biological Reviews</w:t>
      </w:r>
      <w:r w:rsidRPr="00546239">
        <w:t xml:space="preserve"> 98, 1945–1971. https://doi.org/10.1111/brv.12990.</w:t>
      </w:r>
    </w:p>
    <w:p w14:paraId="5676D822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Pessarrodona A, Moore PJ, Sayer MDJ, Smale DA (2018) Carbon assimilation and transfer through kelp forests in the NE Atlantic is diminished under a warmer ocean climate. </w:t>
      </w:r>
      <w:r w:rsidRPr="00546239">
        <w:rPr>
          <w:i/>
        </w:rPr>
        <w:t>Glob Chang Biol</w:t>
      </w:r>
      <w:r w:rsidRPr="00546239">
        <w:t xml:space="preserve"> 24, 4386–4398. 10.1111/gcb.14303.</w:t>
      </w:r>
    </w:p>
    <w:p w14:paraId="284E7DF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Pessarrodona A, Foggo A, Smale DA (2019) Can ecosystem functioning be maintained despite climate‐driven shifts in species composition? Insights from novel marine forests. </w:t>
      </w:r>
      <w:r w:rsidRPr="00546239">
        <w:rPr>
          <w:i/>
        </w:rPr>
        <w:t>J Ecol</w:t>
      </w:r>
      <w:r w:rsidRPr="00546239">
        <w:t xml:space="preserve"> 107, 91–104. 10.1111/1365-2745.13053.</w:t>
      </w:r>
    </w:p>
    <w:p w14:paraId="66438954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Queirós AM, Tait K, Clark JR, Bedington M, Pascoe C, Torres R, Somerfield PJ, Smale DA (2023) Identifying and protecting macroalgae detritus sinks toward climate change mitigation. </w:t>
      </w:r>
      <w:r w:rsidRPr="00546239">
        <w:rPr>
          <w:i/>
        </w:rPr>
        <w:t>Ecological Applications</w:t>
      </w:r>
      <w:r w:rsidRPr="00546239">
        <w:t xml:space="preserve"> 33, e2798. https://esajournals.onlinelibrary.wiley.com/doi/pdfdirect/10.1002/eap.2798.</w:t>
      </w:r>
    </w:p>
    <w:p w14:paraId="47F84D7B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Queirós AM, Stephens N, Cook R, Ravaglioli C, Nunes J, Dashfield S, Harris C, Tilstone GH, Fishwick J, Braeckman U et al. (2015) Can benthic community structure be used to predict the process of bioturbation in real ecosystems. </w:t>
      </w:r>
      <w:r w:rsidRPr="00546239">
        <w:rPr>
          <w:i/>
        </w:rPr>
        <w:t>Progress in Oceanography</w:t>
      </w:r>
      <w:r w:rsidRPr="00546239">
        <w:t xml:space="preserve"> 137, 559–569. http://dx.doi.org/10.1016/j.pocean.2015.04.027.</w:t>
      </w:r>
    </w:p>
    <w:p w14:paraId="1BC14C17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Queirós AM, Stephens N, Widdicombe S, Tait K, McCoy SJ, Ingels J, Rühl S, Airs R, Beesley A, Carnovale G (2019) Connected macroalgal‐sediment systems: blue carbon and food webs in the deep coastal ocean. </w:t>
      </w:r>
      <w:r w:rsidRPr="00546239">
        <w:rPr>
          <w:i/>
        </w:rPr>
        <w:t>Ecol Monogr</w:t>
      </w:r>
      <w:r w:rsidRPr="00546239">
        <w:t xml:space="preserve"> 89, e01366. 15310.1002/ecm.1366.</w:t>
      </w:r>
    </w:p>
    <w:p w14:paraId="6190D11D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Ravaglioli C, Bulleri F, Rühl S, McCoy SJ, Findlay HS, Widdicombe S, Queirós AM (2019) Ocean acidification and hypoxia alter organic carbon fluxes in marine soft sediments. </w:t>
      </w:r>
      <w:r w:rsidRPr="00546239">
        <w:rPr>
          <w:i/>
        </w:rPr>
        <w:t>Global Change Biology</w:t>
      </w:r>
      <w:r w:rsidRPr="00546239">
        <w:t xml:space="preserve"> 25, 4165–4178. https://pubmed.ncbi.nlm.nih.gov/31535452.</w:t>
      </w:r>
    </w:p>
    <w:p w14:paraId="0BB33FAC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Raven J (2018) Blue carbon: past, present and future, with emphasis on macroalgae. </w:t>
      </w:r>
      <w:r w:rsidRPr="00546239">
        <w:rPr>
          <w:i/>
        </w:rPr>
        <w:t>Biol Lett</w:t>
      </w:r>
      <w:r w:rsidRPr="00546239">
        <w:t xml:space="preserve"> 14, 20180336. 10.1098/rsbl.2018.0336.</w:t>
      </w:r>
    </w:p>
    <w:p w14:paraId="769E5FC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Rossi F, Gribsholt B, Gazeau F, Di Santo V, Middelburg JJ (2013) Complex Effects of Ecosystem Engineer Loss on Benthic Ecosystem Response to Detrital Macroalgae. </w:t>
      </w:r>
      <w:r w:rsidRPr="00546239">
        <w:rPr>
          <w:i/>
        </w:rPr>
        <w:t>PLoS One</w:t>
      </w:r>
      <w:r w:rsidRPr="00546239">
        <w:t xml:space="preserve"> 8, e66650. https://pubmed.ncbi.nlm.nih.gov/23805256.</w:t>
      </w:r>
    </w:p>
    <w:p w14:paraId="34CE5620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lastRenderedPageBreak/>
        <w:t xml:space="preserve">Rossi F (2006) Small-scale burial of macroalgal detritus in marine sediments: effects of Ulva spp. on the spatial distribution of macrofauna assemblages. </w:t>
      </w:r>
      <w:r w:rsidRPr="00546239">
        <w:rPr>
          <w:i/>
        </w:rPr>
        <w:t>Journal of Experimental Marine Biology and Ecology</w:t>
      </w:r>
      <w:r w:rsidRPr="00546239">
        <w:t xml:space="preserve"> 332, 84–95. https://www.sciencedirect.com/science/article/pii/S0022098105005290.</w:t>
      </w:r>
    </w:p>
    <w:p w14:paraId="6ACADFDD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Rossi F (2007) Recycle of buried macroalgal detritus in sediments: use of dual-labelling experiments in the field. </w:t>
      </w:r>
      <w:r w:rsidRPr="00546239">
        <w:rPr>
          <w:i/>
        </w:rPr>
        <w:t>Marine Biology</w:t>
      </w:r>
      <w:r w:rsidRPr="00546239">
        <w:t xml:space="preserve"> 150, 1073–1081. https://link.springer.com/article/10.1007/s00227-006-0438-6.</w:t>
      </w:r>
    </w:p>
    <w:p w14:paraId="03FB241D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Serrano O, Mazarrasa I, Fourqurean JW, Serrano E, Baldock J, Sanderman J (2023) Flaws in the methodologies for organic carbon analysis in seagrass blue carbon soils. </w:t>
      </w:r>
      <w:r w:rsidRPr="00546239">
        <w:rPr>
          <w:i/>
        </w:rPr>
        <w:t>Limnology and Oceanography: Methods</w:t>
      </w:r>
      <w:r w:rsidRPr="00546239">
        <w:t xml:space="preserve"> 21, 814–827. https://aslopubs.onlinelibrary.wiley.com/doi/pdfdirect/10.1002/lom3.10583.</w:t>
      </w:r>
    </w:p>
    <w:p w14:paraId="54A5258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Simpkins T, Van Der Mheen M, Pedersen MF, Pessarrodona A, Pattiaratchi C, Wernberg T, Filbee‐Dexter K (2025) Macroalgae detritus decomposition and cross‐shelf carbon export from shallow and deep reefs. </w:t>
      </w:r>
      <w:r w:rsidRPr="00546239">
        <w:rPr>
          <w:i/>
        </w:rPr>
        <w:t>Limnology and Oceanography</w:t>
      </w:r>
      <w:r w:rsidRPr="00546239">
        <w:t xml:space="preserve"> 70, 1046–1058. https://aslopubs.onlinelibrary.wiley.com/doi/pdf/10.1002/lno.70006.</w:t>
      </w:r>
    </w:p>
    <w:p w14:paraId="5E9E9B31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Smale DA, Moore PJ, Queirós AM, Higgs ND, Burrows MT (2018) Appreciating interconnectivity between habitats is key to blue carbon management. </w:t>
      </w:r>
      <w:r w:rsidRPr="00546239">
        <w:rPr>
          <w:i/>
        </w:rPr>
        <w:t>Front Ecol Environ</w:t>
      </w:r>
      <w:r w:rsidRPr="00546239">
        <w:t xml:space="preserve"> 16, 71–73. 10.1002/fee.1765.</w:t>
      </w:r>
    </w:p>
    <w:p w14:paraId="05B48224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Smale DA, Pessarrodona A, King N, Moore PJ (2022) Examining the production, export, and immediate fate of kelp detritus on open‐coast subtidal reefs in the Northeast Atlantic. </w:t>
      </w:r>
      <w:r w:rsidRPr="00546239">
        <w:rPr>
          <w:i/>
        </w:rPr>
        <w:t>Limnology and Oceanography</w:t>
      </w:r>
      <w:r w:rsidRPr="00546239">
        <w:t xml:space="preserve"> 67, S36–S49. https://aslopubs.onlinelibrary.wiley.com/doi/pdf/10.1002/lno.11970.</w:t>
      </w:r>
    </w:p>
    <w:p w14:paraId="78F162A9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Smale DA, Wernberg T, Yunnie ALE, Vance T (2015) The rise of </w:t>
      </w:r>
      <w:r w:rsidRPr="00546239">
        <w:rPr>
          <w:i/>
        </w:rPr>
        <w:t>Laminaria ochroleuca</w:t>
      </w:r>
      <w:r w:rsidRPr="00546239">
        <w:t xml:space="preserve"> in the Western English Channel (UK) and comparisons with its competitor and assemblage dominant </w:t>
      </w:r>
      <w:r w:rsidRPr="00546239">
        <w:rPr>
          <w:i/>
        </w:rPr>
        <w:t>Laminaria hyperborea</w:t>
      </w:r>
      <w:r w:rsidRPr="00546239">
        <w:t xml:space="preserve">. </w:t>
      </w:r>
      <w:r w:rsidRPr="00546239">
        <w:rPr>
          <w:i/>
        </w:rPr>
        <w:t>Mar Ecol</w:t>
      </w:r>
      <w:r w:rsidRPr="00546239">
        <w:t xml:space="preserve"> 36, 1033–1044. 10.1111/maec.12199.</w:t>
      </w:r>
    </w:p>
    <w:p w14:paraId="5F62E773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Smith SV (1981) Marine macrophytes as a global carbon sink. </w:t>
      </w:r>
      <w:r w:rsidRPr="00546239">
        <w:rPr>
          <w:i/>
        </w:rPr>
        <w:t>Science</w:t>
      </w:r>
      <w:r w:rsidRPr="00546239">
        <w:t xml:space="preserve"> 211, 838–840. 10.1126/science.211.4484.838.</w:t>
      </w:r>
    </w:p>
    <w:p w14:paraId="705622E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Steneck RS, Johnson CR (2013) Kelp forests: dynamic patterns, processes, and feedbacks. Bertness MD, Bruno J, Silliman BR, Stachowicz JJ (eds.) </w:t>
      </w:r>
      <w:r w:rsidRPr="00546239">
        <w:rPr>
          <w:i/>
        </w:rPr>
        <w:t>Marine community ecology and conservation</w:t>
      </w:r>
      <w:r w:rsidRPr="00546239">
        <w:t>, 315–336. https://www.researchgate.net/publication/285650458_Kelp_forests_Dynamic_patterns_processes_and_feedbacks.</w:t>
      </w:r>
    </w:p>
    <w:p w14:paraId="338703D7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Tan SH, Jourdain E, Farrell SP, Price NN, Rich JJ, Emerson D (2025) Using eDNA tools to examine the impact of kelp farming on underlying sediments. </w:t>
      </w:r>
      <w:r w:rsidRPr="00546239">
        <w:rPr>
          <w:i/>
        </w:rPr>
        <w:t>PLoS One</w:t>
      </w:r>
      <w:r w:rsidRPr="00546239">
        <w:t xml:space="preserve"> 20, e0331416. https://journals.plos.org/plosone/article/file?id=10.1371/journal.pone.0331416&amp;type=printable.</w:t>
      </w:r>
    </w:p>
    <w:p w14:paraId="5DAB20DA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Teagle H, Smale DA (2018) Climate-driven substitution of habitat-forming species leads to reduced biodiversity within a temperate marine community. </w:t>
      </w:r>
      <w:r w:rsidRPr="00546239">
        <w:rPr>
          <w:i/>
        </w:rPr>
        <w:t>Divers Distrib</w:t>
      </w:r>
      <w:r w:rsidRPr="00546239">
        <w:t xml:space="preserve"> 24, 1367–1380. 10.1111/ddi.12775.</w:t>
      </w:r>
    </w:p>
    <w:p w14:paraId="09182B8F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Thomson ACG, Kristensen E, Valdemarsen T, Quintana CO (2020) Short-term fate of seagrass and macroalgal detritus in Arenicola marina bioturbated sediments. </w:t>
      </w:r>
      <w:r w:rsidRPr="00546239">
        <w:rPr>
          <w:i/>
        </w:rPr>
        <w:t>Marine Ecology Progress Series</w:t>
      </w:r>
      <w:r w:rsidRPr="00546239">
        <w:t xml:space="preserve"> 639, 21–35. https://www.int-res.com/abstracts/meps/v639/p21-35.</w:t>
      </w:r>
    </w:p>
    <w:p w14:paraId="7F4BB0B0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van der Mheen M, Wernberg T, Pattiaratchi C, Pessarrodona A, Janekovic I, Simpkins T, Hovey R, Filbee-Dexter K (2024) Substantial kelp detritus exported beyond the continental shelf by dense shelf water transport. </w:t>
      </w:r>
      <w:r w:rsidRPr="00546239">
        <w:rPr>
          <w:i/>
        </w:rPr>
        <w:t>Scientific Reports</w:t>
      </w:r>
      <w:r w:rsidRPr="00546239">
        <w:t xml:space="preserve"> 14, 839. https://doi.org/10.1038/s41598-023-51003-5.</w:t>
      </w:r>
    </w:p>
    <w:p w14:paraId="15C6426E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Wernberg T, Vanderklift MA, How J, Lavery PS (2006) Export of detached macroalgae from reefs to adjacent seagrass beds. </w:t>
      </w:r>
      <w:r w:rsidRPr="00546239">
        <w:rPr>
          <w:i/>
        </w:rPr>
        <w:t>Oecologia</w:t>
      </w:r>
      <w:r w:rsidRPr="00546239">
        <w:t xml:space="preserve"> 147, 692–701. 10.1007/s00442-005-0318-7.</w:t>
      </w:r>
    </w:p>
    <w:p w14:paraId="71EF3E6A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lastRenderedPageBreak/>
        <w:t xml:space="preserve">Wernberg T, Coleman MA, Babcock RC, Bell SY, Bolton JJ, Connell SD, Hurd CL, Johnson CR, Marzinelli EM, Shears NT (2019) Biology and ecology of the globally significant kelp </w:t>
      </w:r>
      <w:r w:rsidRPr="00546239">
        <w:rPr>
          <w:i/>
        </w:rPr>
        <w:t>Ecklonia radiata</w:t>
      </w:r>
      <w:r w:rsidRPr="00546239">
        <w:t xml:space="preserve">. </w:t>
      </w:r>
      <w:r w:rsidRPr="00546239">
        <w:rPr>
          <w:i/>
        </w:rPr>
        <w:t>Oceanography and marine biology</w:t>
      </w:r>
      <w:r w:rsidRPr="00546239">
        <w:t xml:space="preserve"> 62. https://library.oapen.org/bitstream/handle/20.500.12657/24721/9780367134150_oachapter6.pdf?sequence=1.</w:t>
      </w:r>
    </w:p>
    <w:p w14:paraId="023A5B27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Wright LS, Foggo A (2021) Photosynthetic pigments of co-occurring Northeast Atlantic </w:t>
      </w:r>
      <w:r w:rsidRPr="00546239">
        <w:rPr>
          <w:i/>
        </w:rPr>
        <w:t>Laminaria</w:t>
      </w:r>
      <w:r w:rsidRPr="00546239">
        <w:t xml:space="preserve"> spp. are unaffected by decomposition. </w:t>
      </w:r>
      <w:r w:rsidRPr="00546239">
        <w:rPr>
          <w:i/>
        </w:rPr>
        <w:t>Marine Ecology Progress Series</w:t>
      </w:r>
      <w:r w:rsidRPr="00546239">
        <w:t xml:space="preserve"> 678, 227–232. https://doi.org/10.3354/meps13886.</w:t>
      </w:r>
    </w:p>
    <w:p w14:paraId="13C79733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Wright LS, Pessarrodona A, Foggo A (2022) Climate-driven shifts in kelp forest composition reduce carbon sequestration potential. </w:t>
      </w:r>
      <w:r w:rsidRPr="00546239">
        <w:rPr>
          <w:i/>
        </w:rPr>
        <w:t>Global Change Biology</w:t>
      </w:r>
      <w:r w:rsidRPr="00546239">
        <w:t xml:space="preserve"> 28, 5514–5531. https://doi.org/10.1111/gcb.16299.</w:t>
      </w:r>
    </w:p>
    <w:p w14:paraId="6B004390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Wright LS, Kregting L (2023) Genus-specific response of kelp photosynthetic pigments to decomposition. </w:t>
      </w:r>
      <w:r w:rsidRPr="00546239">
        <w:rPr>
          <w:i/>
        </w:rPr>
        <w:t>Marine Biology</w:t>
      </w:r>
      <w:r w:rsidRPr="00546239">
        <w:t xml:space="preserve"> 170, 144. https://doi.org/10.1007/s00227-023-04289-y.</w:t>
      </w:r>
    </w:p>
    <w:p w14:paraId="042CD976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Wright LS, Simpkins T, Filbee-Dexter K, Wernberg T (2024) Temperature sensitivity of detrital photosynthesis. </w:t>
      </w:r>
      <w:r w:rsidRPr="00546239">
        <w:rPr>
          <w:i/>
        </w:rPr>
        <w:t>Annals of Botany</w:t>
      </w:r>
      <w:r w:rsidRPr="00546239">
        <w:t xml:space="preserve"> 133, 17–28. https://doi.org/10.1093/aob/mcad167.</w:t>
      </w:r>
    </w:p>
    <w:p w14:paraId="479F37CB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Yamuza-Magdaleno A, Jiménez-Ramos R, Casal-Porras I, Brun FG, Egea LG (2024) Long-term sediment organic carbon remineralization in different seagrass and macroalgae habitats: implication for blue carbon storage. </w:t>
      </w:r>
      <w:r w:rsidRPr="00546239">
        <w:rPr>
          <w:i/>
        </w:rPr>
        <w:t>Frontiers in Marine Science</w:t>
      </w:r>
      <w:r w:rsidRPr="00546239">
        <w:t xml:space="preserve"> 11, 32. https://doi.org/10.3389/fmars.2024.1370768.</w:t>
      </w:r>
    </w:p>
    <w:p w14:paraId="422C3BDD" w14:textId="77777777" w:rsidR="00F25278" w:rsidRPr="00546239" w:rsidRDefault="00F25278" w:rsidP="00F25278">
      <w:pPr>
        <w:tabs>
          <w:tab w:val="left" w:pos="560"/>
        </w:tabs>
        <w:ind w:left="540" w:hanging="540"/>
      </w:pPr>
      <w:r w:rsidRPr="00546239">
        <w:t xml:space="preserve">Zaborska A, Włodarska-Kowalczuk M, Legeżyńska J, Jankowska E, Winogradow A, Deja K (2018) Sedimentary organic matter sources, benthic consumption and burial in west Spitsbergen fjords–Signs of maturing of Arctic fjordic systems. </w:t>
      </w:r>
      <w:r w:rsidRPr="00546239">
        <w:rPr>
          <w:i/>
        </w:rPr>
        <w:t>Journal of Marine Systems</w:t>
      </w:r>
      <w:r w:rsidRPr="00546239">
        <w:t xml:space="preserve"> 180, 112–123. https://www.sciencedirect.com/science/article/pii/S0924796316303657.</w:t>
      </w:r>
    </w:p>
    <w:p w14:paraId="03381F4C" w14:textId="36017450" w:rsidR="00F25B48" w:rsidRPr="00F25278" w:rsidRDefault="00F25278" w:rsidP="00F25278">
      <w:r w:rsidRPr="00546239">
        <w:fldChar w:fldCharType="end"/>
      </w:r>
    </w:p>
    <w:sectPr w:rsidR="00F25B48" w:rsidRPr="00F25278"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ka Wright" w:date="2026-03-15T15:33:00Z" w:initials="LW">
    <w:p w14:paraId="14151DCB" w14:textId="77777777" w:rsidR="005E41E8" w:rsidRDefault="005E41E8" w:rsidP="005E41E8">
      <w:r>
        <w:rPr>
          <w:rStyle w:val="CommentReference"/>
        </w:rPr>
        <w:annotationRef/>
      </w:r>
      <w:r>
        <w:rPr>
          <w:sz w:val="20"/>
          <w:szCs w:val="20"/>
        </w:rPr>
        <w:t>Ana, is that the volume of the large tanks we used to keep the kelp and cores cool?</w:t>
      </w:r>
    </w:p>
  </w:comment>
  <w:comment w:id="1" w:author="Luka Wright" w:date="2026-03-15T19:31:00Z" w:initials="LW">
    <w:p w14:paraId="17C099FB" w14:textId="77777777" w:rsidR="00E57357" w:rsidRDefault="00E57357" w:rsidP="00E57357">
      <w:r>
        <w:rPr>
          <w:rStyle w:val="CommentReference"/>
        </w:rPr>
        <w:annotationRef/>
      </w:r>
      <w:r>
        <w:rPr>
          <w:sz w:val="20"/>
          <w:szCs w:val="20"/>
        </w:rPr>
        <w:t>Ana, please provide brands for the PAR meter and light setup.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151DCB" w15:done="0"/>
  <w15:commentEx w15:paraId="17C099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7E0FFC" w16cex:dateUtc="2026-03-15T07:33:00Z"/>
  <w16cex:commentExtensible w16cex:durableId="44477C37" w16cex:dateUtc="2026-03-15T11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151DCB" w16cid:durableId="2E7E0FFC"/>
  <w16cid:commentId w16cid:paraId="17C099FB" w16cid:durableId="44477C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F4CD1" w14:textId="77777777" w:rsidR="00DA1AAC" w:rsidRDefault="00DA1AAC" w:rsidP="00546239">
      <w:r>
        <w:separator/>
      </w:r>
    </w:p>
  </w:endnote>
  <w:endnote w:type="continuationSeparator" w:id="0">
    <w:p w14:paraId="4E2B27E7" w14:textId="77777777" w:rsidR="00DA1AAC" w:rsidRDefault="00DA1AAC" w:rsidP="00546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9821823"/>
      <w:docPartObj>
        <w:docPartGallery w:val="Page Numbers (Bottom of Page)"/>
        <w:docPartUnique/>
      </w:docPartObj>
    </w:sdtPr>
    <w:sdtContent>
      <w:p w14:paraId="0FBBBC24" w14:textId="586BEDC6" w:rsidR="00546239" w:rsidRDefault="00546239" w:rsidP="00C27F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6620253" w14:textId="77777777" w:rsidR="00546239" w:rsidRDefault="00546239" w:rsidP="0054623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417484593"/>
      <w:docPartObj>
        <w:docPartGallery w:val="Page Numbers (Bottom of Page)"/>
        <w:docPartUnique/>
      </w:docPartObj>
    </w:sdtPr>
    <w:sdtContent>
      <w:p w14:paraId="494A4FE2" w14:textId="3525779E" w:rsidR="00546239" w:rsidRPr="00546239" w:rsidRDefault="00546239" w:rsidP="00C27F73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546239">
          <w:rPr>
            <w:rStyle w:val="PageNumber"/>
            <w:rFonts w:ascii="Times New Roman" w:hAnsi="Times New Roman" w:cs="Times New Roman"/>
          </w:rPr>
          <w:fldChar w:fldCharType="begin"/>
        </w:r>
        <w:r w:rsidRPr="00546239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546239">
          <w:rPr>
            <w:rStyle w:val="PageNumber"/>
            <w:rFonts w:ascii="Times New Roman" w:hAnsi="Times New Roman" w:cs="Times New Roman"/>
          </w:rPr>
          <w:fldChar w:fldCharType="separate"/>
        </w:r>
        <w:r w:rsidRPr="00546239">
          <w:rPr>
            <w:rStyle w:val="PageNumber"/>
            <w:rFonts w:ascii="Times New Roman" w:hAnsi="Times New Roman" w:cs="Times New Roman"/>
            <w:noProof/>
          </w:rPr>
          <w:t>2</w:t>
        </w:r>
        <w:r w:rsidRPr="00546239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0557C91" w14:textId="77777777" w:rsidR="00546239" w:rsidRDefault="00546239" w:rsidP="0054623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0C965" w14:textId="77777777" w:rsidR="00DA1AAC" w:rsidRDefault="00DA1AAC" w:rsidP="00546239">
      <w:r>
        <w:separator/>
      </w:r>
    </w:p>
  </w:footnote>
  <w:footnote w:type="continuationSeparator" w:id="0">
    <w:p w14:paraId="3FCD278C" w14:textId="77777777" w:rsidR="00DA1AAC" w:rsidRDefault="00DA1AAC" w:rsidP="0054623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ka Wright">
    <w15:presenceInfo w15:providerId="AD" w15:userId="S::23609731@student.uwa.edu.au::8799cdbb-bfc1-4327-80de-fa68a594c6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7B"/>
    <w:rsid w:val="00016644"/>
    <w:rsid w:val="00024F80"/>
    <w:rsid w:val="00040A0D"/>
    <w:rsid w:val="00067362"/>
    <w:rsid w:val="00072ACA"/>
    <w:rsid w:val="00077D7E"/>
    <w:rsid w:val="00090241"/>
    <w:rsid w:val="000948FB"/>
    <w:rsid w:val="000B3CF3"/>
    <w:rsid w:val="000C2053"/>
    <w:rsid w:val="000C5B31"/>
    <w:rsid w:val="000C6A07"/>
    <w:rsid w:val="000D5825"/>
    <w:rsid w:val="0010589F"/>
    <w:rsid w:val="00123FAE"/>
    <w:rsid w:val="00153016"/>
    <w:rsid w:val="00163574"/>
    <w:rsid w:val="0017481D"/>
    <w:rsid w:val="00175F34"/>
    <w:rsid w:val="0018313B"/>
    <w:rsid w:val="00196D66"/>
    <w:rsid w:val="001A0FDF"/>
    <w:rsid w:val="001A3622"/>
    <w:rsid w:val="001B040F"/>
    <w:rsid w:val="001C2AA4"/>
    <w:rsid w:val="001E4668"/>
    <w:rsid w:val="002141F5"/>
    <w:rsid w:val="0021793C"/>
    <w:rsid w:val="00217FE3"/>
    <w:rsid w:val="00222865"/>
    <w:rsid w:val="00242E08"/>
    <w:rsid w:val="00257854"/>
    <w:rsid w:val="0026540F"/>
    <w:rsid w:val="00290275"/>
    <w:rsid w:val="0029587E"/>
    <w:rsid w:val="002B3A4A"/>
    <w:rsid w:val="002D2C5B"/>
    <w:rsid w:val="00314A9B"/>
    <w:rsid w:val="00324DF5"/>
    <w:rsid w:val="00324FE1"/>
    <w:rsid w:val="00327E2B"/>
    <w:rsid w:val="00330D2D"/>
    <w:rsid w:val="00351FD8"/>
    <w:rsid w:val="0035349A"/>
    <w:rsid w:val="0036430E"/>
    <w:rsid w:val="003721BB"/>
    <w:rsid w:val="00382B6C"/>
    <w:rsid w:val="00397D54"/>
    <w:rsid w:val="003A34F1"/>
    <w:rsid w:val="003A36DB"/>
    <w:rsid w:val="003B326A"/>
    <w:rsid w:val="003D6538"/>
    <w:rsid w:val="003E15E4"/>
    <w:rsid w:val="00407B74"/>
    <w:rsid w:val="00407F45"/>
    <w:rsid w:val="00412189"/>
    <w:rsid w:val="004245B4"/>
    <w:rsid w:val="00444735"/>
    <w:rsid w:val="00486DAE"/>
    <w:rsid w:val="00491B37"/>
    <w:rsid w:val="004A10A1"/>
    <w:rsid w:val="004A217D"/>
    <w:rsid w:val="004A31EA"/>
    <w:rsid w:val="004A31FC"/>
    <w:rsid w:val="004B7183"/>
    <w:rsid w:val="004C0016"/>
    <w:rsid w:val="004C2B86"/>
    <w:rsid w:val="004C4B24"/>
    <w:rsid w:val="004D4023"/>
    <w:rsid w:val="004D5ADB"/>
    <w:rsid w:val="004E55BB"/>
    <w:rsid w:val="00521D36"/>
    <w:rsid w:val="00546239"/>
    <w:rsid w:val="005521BD"/>
    <w:rsid w:val="00573715"/>
    <w:rsid w:val="00583019"/>
    <w:rsid w:val="0058560B"/>
    <w:rsid w:val="005D53DB"/>
    <w:rsid w:val="005E00AB"/>
    <w:rsid w:val="005E41E8"/>
    <w:rsid w:val="005E6078"/>
    <w:rsid w:val="005F0449"/>
    <w:rsid w:val="005F28C8"/>
    <w:rsid w:val="00622199"/>
    <w:rsid w:val="006239C7"/>
    <w:rsid w:val="00645317"/>
    <w:rsid w:val="00674C8D"/>
    <w:rsid w:val="00685DAD"/>
    <w:rsid w:val="00697C63"/>
    <w:rsid w:val="006A2BF5"/>
    <w:rsid w:val="006E54CA"/>
    <w:rsid w:val="006E683A"/>
    <w:rsid w:val="007032FB"/>
    <w:rsid w:val="00706A4F"/>
    <w:rsid w:val="00720B26"/>
    <w:rsid w:val="00742B52"/>
    <w:rsid w:val="00761973"/>
    <w:rsid w:val="0076212E"/>
    <w:rsid w:val="00777451"/>
    <w:rsid w:val="00781202"/>
    <w:rsid w:val="00784C91"/>
    <w:rsid w:val="007A4AC7"/>
    <w:rsid w:val="007B2C8D"/>
    <w:rsid w:val="007C3864"/>
    <w:rsid w:val="00831D84"/>
    <w:rsid w:val="00847645"/>
    <w:rsid w:val="00851683"/>
    <w:rsid w:val="008579B8"/>
    <w:rsid w:val="008709FB"/>
    <w:rsid w:val="00873DAE"/>
    <w:rsid w:val="00874E46"/>
    <w:rsid w:val="00883EAD"/>
    <w:rsid w:val="008F5160"/>
    <w:rsid w:val="008F541C"/>
    <w:rsid w:val="009139FF"/>
    <w:rsid w:val="00931B10"/>
    <w:rsid w:val="009408EA"/>
    <w:rsid w:val="00946984"/>
    <w:rsid w:val="00964B14"/>
    <w:rsid w:val="009713ED"/>
    <w:rsid w:val="00972769"/>
    <w:rsid w:val="009729FB"/>
    <w:rsid w:val="0098061E"/>
    <w:rsid w:val="0098332A"/>
    <w:rsid w:val="0099493D"/>
    <w:rsid w:val="009A735D"/>
    <w:rsid w:val="009B197E"/>
    <w:rsid w:val="009B42FC"/>
    <w:rsid w:val="009B4C9D"/>
    <w:rsid w:val="009B6152"/>
    <w:rsid w:val="009C662C"/>
    <w:rsid w:val="009E438D"/>
    <w:rsid w:val="009F4707"/>
    <w:rsid w:val="00A2175D"/>
    <w:rsid w:val="00A2204B"/>
    <w:rsid w:val="00A3255B"/>
    <w:rsid w:val="00A90977"/>
    <w:rsid w:val="00AB42A2"/>
    <w:rsid w:val="00AC5B10"/>
    <w:rsid w:val="00AD5F7B"/>
    <w:rsid w:val="00AE68DC"/>
    <w:rsid w:val="00B31838"/>
    <w:rsid w:val="00B32F95"/>
    <w:rsid w:val="00B700B9"/>
    <w:rsid w:val="00B70DBB"/>
    <w:rsid w:val="00B94D3A"/>
    <w:rsid w:val="00BB5BD6"/>
    <w:rsid w:val="00BE32F1"/>
    <w:rsid w:val="00C1302E"/>
    <w:rsid w:val="00C23F25"/>
    <w:rsid w:val="00C271EB"/>
    <w:rsid w:val="00C45D02"/>
    <w:rsid w:val="00C72704"/>
    <w:rsid w:val="00C915A4"/>
    <w:rsid w:val="00CC1EDC"/>
    <w:rsid w:val="00CC20F8"/>
    <w:rsid w:val="00CC323C"/>
    <w:rsid w:val="00D27327"/>
    <w:rsid w:val="00D34209"/>
    <w:rsid w:val="00D34650"/>
    <w:rsid w:val="00D44C37"/>
    <w:rsid w:val="00D64FB5"/>
    <w:rsid w:val="00DA1AAC"/>
    <w:rsid w:val="00DC12C4"/>
    <w:rsid w:val="00DC2BEF"/>
    <w:rsid w:val="00DC5E8E"/>
    <w:rsid w:val="00DE43DA"/>
    <w:rsid w:val="00DE462B"/>
    <w:rsid w:val="00DF5680"/>
    <w:rsid w:val="00E131AC"/>
    <w:rsid w:val="00E55532"/>
    <w:rsid w:val="00E57357"/>
    <w:rsid w:val="00E625EF"/>
    <w:rsid w:val="00E84D48"/>
    <w:rsid w:val="00EC4CBA"/>
    <w:rsid w:val="00EC5346"/>
    <w:rsid w:val="00EF47CF"/>
    <w:rsid w:val="00F22393"/>
    <w:rsid w:val="00F25278"/>
    <w:rsid w:val="00F25B48"/>
    <w:rsid w:val="00F275A2"/>
    <w:rsid w:val="00F30BA9"/>
    <w:rsid w:val="00F3470D"/>
    <w:rsid w:val="00F35153"/>
    <w:rsid w:val="00F412B0"/>
    <w:rsid w:val="00F41784"/>
    <w:rsid w:val="00F5071F"/>
    <w:rsid w:val="00F50C52"/>
    <w:rsid w:val="00F602FC"/>
    <w:rsid w:val="00F76A31"/>
    <w:rsid w:val="00F96DD2"/>
    <w:rsid w:val="00FC0983"/>
    <w:rsid w:val="00FD7ACA"/>
    <w:rsid w:val="00FF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697BE"/>
  <w15:chartTrackingRefBased/>
  <w15:docId w15:val="{1FCFC3CC-5D1E-6F41-B15B-1571605C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64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F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F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F7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F7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F7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F7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F7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F7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F7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F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D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F7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D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F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D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F7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character" w:styleId="IntenseEmphasis">
    <w:name w:val="Intense Emphasis"/>
    <w:basedOn w:val="DefaultParagraphFont"/>
    <w:uiPriority w:val="21"/>
    <w:qFormat/>
    <w:rsid w:val="00AD5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F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546239"/>
    <w:rPr>
      <w:rFonts w:ascii="Helvetica" w:hAnsi="Helvetica"/>
      <w:color w:val="141413"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546239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46239"/>
  </w:style>
  <w:style w:type="paragraph" w:styleId="Footer">
    <w:name w:val="footer"/>
    <w:basedOn w:val="Normal"/>
    <w:link w:val="FooterChar"/>
    <w:uiPriority w:val="99"/>
    <w:unhideWhenUsed/>
    <w:rsid w:val="00546239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46239"/>
  </w:style>
  <w:style w:type="character" w:styleId="PageNumber">
    <w:name w:val="page number"/>
    <w:basedOn w:val="DefaultParagraphFont"/>
    <w:uiPriority w:val="99"/>
    <w:semiHidden/>
    <w:unhideWhenUsed/>
    <w:rsid w:val="00546239"/>
  </w:style>
  <w:style w:type="character" w:styleId="CommentReference">
    <w:name w:val="annotation reference"/>
    <w:basedOn w:val="DefaultParagraphFont"/>
    <w:uiPriority w:val="99"/>
    <w:semiHidden/>
    <w:unhideWhenUsed/>
    <w:rsid w:val="005E41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41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41E8"/>
    <w:rPr>
      <w:rFonts w:ascii="Times New Roman" w:eastAsia="Times New Roman" w:hAnsi="Times New Roman" w:cs="Times New Roman"/>
      <w:kern w:val="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1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41E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11</Pages>
  <Words>5181</Words>
  <Characters>29538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181</cp:revision>
  <dcterms:created xsi:type="dcterms:W3CDTF">2026-02-10T09:10:00Z</dcterms:created>
  <dcterms:modified xsi:type="dcterms:W3CDTF">2026-03-15T23:43:00Z</dcterms:modified>
</cp:coreProperties>
</file>