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97B6E" w14:textId="31860C09" w:rsidR="00C60943" w:rsidRPr="00DB3905" w:rsidRDefault="00C60943">
      <w:pPr>
        <w:rPr>
          <w:rFonts w:ascii="Futura Medium" w:hAnsi="Futura Medium" w:cs="Futura Medium"/>
          <w:i/>
          <w:iCs/>
          <w:lang w:val="en-US"/>
        </w:rPr>
      </w:pPr>
      <w:r w:rsidRPr="00DB3905">
        <w:rPr>
          <w:rFonts w:ascii="Futura Medium" w:hAnsi="Futura Medium" w:cs="Futura Medium" w:hint="cs"/>
          <w:i/>
          <w:iCs/>
          <w:lang w:val="en-US"/>
        </w:rPr>
        <w:t>Supplement to</w:t>
      </w:r>
    </w:p>
    <w:p w14:paraId="08C358D9" w14:textId="0354A7F1" w:rsidR="00C60943" w:rsidRPr="0019597F" w:rsidRDefault="0019597F" w:rsidP="00C60943">
      <w:pPr>
        <w:rPr>
          <w:rFonts w:ascii="Futura" w:hAnsi="Futura" w:cs="Futura Medium"/>
          <w:b/>
          <w:bCs/>
          <w:sz w:val="40"/>
          <w:szCs w:val="40"/>
          <w:lang w:val="en-US"/>
        </w:rPr>
      </w:pPr>
      <w:r w:rsidRPr="0019597F">
        <w:rPr>
          <w:rFonts w:ascii="Futura" w:hAnsi="Futura" w:cs="Futura Medium"/>
          <w:b/>
          <w:bCs/>
          <w:sz w:val="40"/>
          <w:szCs w:val="40"/>
          <w:lang w:val="en-US"/>
        </w:rPr>
        <w:t>A model of macroalgal decomposition</w:t>
      </w:r>
    </w:p>
    <w:p w14:paraId="4BF8469D" w14:textId="2538A29E" w:rsidR="00C60943" w:rsidRPr="00C60943" w:rsidRDefault="00C60943" w:rsidP="00C60943">
      <w:pPr>
        <w:rPr>
          <w:rFonts w:ascii="Futura Medium" w:hAnsi="Futura Medium" w:cs="Futura Medium"/>
          <w:sz w:val="20"/>
          <w:szCs w:val="20"/>
        </w:rPr>
      </w:pPr>
      <w:r w:rsidRPr="00C60943">
        <w:rPr>
          <w:rFonts w:ascii="Futura Medium" w:hAnsi="Futura Medium" w:cs="Futura Medium" w:hint="cs"/>
          <w:sz w:val="20"/>
          <w:szCs w:val="20"/>
        </w:rPr>
        <w:t>Luka Seamus Wright</w:t>
      </w:r>
      <w:r w:rsidRPr="00C60943">
        <w:rPr>
          <w:rFonts w:ascii="Futura Medium" w:hAnsi="Futura Medium" w:cs="Futura Medium" w:hint="cs"/>
          <w:sz w:val="20"/>
          <w:szCs w:val="20"/>
          <w:vertAlign w:val="superscript"/>
        </w:rPr>
        <w:t>1,2</w:t>
      </w:r>
      <w:r w:rsidRPr="00C60943">
        <w:rPr>
          <w:rFonts w:ascii="Futura Medium" w:hAnsi="Futura Medium" w:cs="Futura Medium" w:hint="cs"/>
          <w:sz w:val="20"/>
          <w:szCs w:val="20"/>
        </w:rPr>
        <w:t>*</w:t>
      </w:r>
    </w:p>
    <w:p w14:paraId="0EB9C43D" w14:textId="77777777" w:rsidR="00C60943" w:rsidRPr="00C60943" w:rsidRDefault="00C60943" w:rsidP="00C60943">
      <w:pPr>
        <w:rPr>
          <w:rFonts w:ascii="Futura Medium" w:hAnsi="Futura Medium" w:cs="Futura Medium"/>
          <w:sz w:val="20"/>
          <w:szCs w:val="20"/>
        </w:rPr>
      </w:pPr>
      <w:r w:rsidRPr="00C60943">
        <w:rPr>
          <w:rFonts w:ascii="Futura Medium" w:hAnsi="Futura Medium" w:cs="Futura Medium" w:hint="cs"/>
          <w:sz w:val="20"/>
          <w:szCs w:val="20"/>
          <w:vertAlign w:val="superscript"/>
        </w:rPr>
        <w:t>1</w:t>
      </w:r>
      <w:r w:rsidRPr="00C60943">
        <w:rPr>
          <w:rFonts w:ascii="Futura Medium" w:hAnsi="Futura Medium" w:cs="Futura Medium" w:hint="cs"/>
          <w:sz w:val="20"/>
          <w:szCs w:val="20"/>
        </w:rPr>
        <w:t>Oceans Institute, University of Western Australia, Perth, Australia</w:t>
      </w:r>
    </w:p>
    <w:p w14:paraId="07AA0B6A" w14:textId="77777777" w:rsidR="00C60943" w:rsidRPr="0058633D" w:rsidRDefault="00C60943" w:rsidP="00C60943">
      <w:pPr>
        <w:rPr>
          <w:rFonts w:ascii="Futura Medium" w:hAnsi="Futura Medium" w:cs="Futura Medium"/>
          <w:sz w:val="20"/>
          <w:szCs w:val="20"/>
        </w:rPr>
      </w:pPr>
      <w:r w:rsidRPr="00C60943">
        <w:rPr>
          <w:rFonts w:ascii="Futura Medium" w:hAnsi="Futura Medium" w:cs="Futura Medium" w:hint="cs"/>
          <w:sz w:val="20"/>
          <w:szCs w:val="20"/>
          <w:vertAlign w:val="superscript"/>
        </w:rPr>
        <w:t>2</w:t>
      </w:r>
      <w:r w:rsidRPr="00C60943">
        <w:rPr>
          <w:rFonts w:ascii="Futura Medium" w:hAnsi="Futura Medium" w:cs="Futura Medium" w:hint="cs"/>
          <w:sz w:val="20"/>
          <w:szCs w:val="20"/>
        </w:rPr>
        <w:t>S</w:t>
      </w:r>
      <w:r w:rsidRPr="0058633D">
        <w:rPr>
          <w:rFonts w:ascii="Futura Medium" w:hAnsi="Futura Medium" w:cs="Futura Medium" w:hint="cs"/>
          <w:sz w:val="20"/>
          <w:szCs w:val="20"/>
        </w:rPr>
        <w:t>chool of Biological Sciences, University of Western Australia, Perth, Australia</w:t>
      </w:r>
    </w:p>
    <w:p w14:paraId="21849E47" w14:textId="46506A73" w:rsidR="00C60943" w:rsidRPr="004715C9" w:rsidRDefault="00C60943" w:rsidP="00C60943">
      <w:pPr>
        <w:rPr>
          <w:rFonts w:ascii="Futura Medium" w:hAnsi="Futura Medium" w:cs="Futura Medium"/>
          <w:sz w:val="20"/>
          <w:szCs w:val="20"/>
        </w:rPr>
      </w:pPr>
      <w:hyperlink r:id="rId7" w:history="1">
        <w:r w:rsidRPr="0058633D">
          <w:rPr>
            <w:rStyle w:val="Hyperlink"/>
            <w:rFonts w:ascii="Futura Medium" w:hAnsi="Futura Medium" w:cs="Futura Medium" w:hint="cs"/>
            <w:color w:val="auto"/>
            <w:sz w:val="20"/>
            <w:szCs w:val="20"/>
            <w:u w:val="none"/>
          </w:rPr>
          <w:t>*luka.wright@research.uwa.edu.au</w:t>
        </w:r>
      </w:hyperlink>
      <w:r w:rsidRPr="0058633D">
        <w:rPr>
          <w:rFonts w:ascii="Futura Medium" w:hAnsi="Futura Medium" w:cs="Futura Medium" w:hint="cs"/>
          <w:sz w:val="20"/>
          <w:szCs w:val="20"/>
        </w:rPr>
        <w:t xml:space="preserve">, </w:t>
      </w:r>
      <w:hyperlink r:id="rId8" w:history="1">
        <w:r w:rsidRPr="0058633D">
          <w:rPr>
            <w:rStyle w:val="Hyperlink"/>
            <w:rFonts w:ascii="Futura Medium" w:hAnsi="Futura Medium" w:cs="Futura Medium" w:hint="cs"/>
            <w:color w:val="auto"/>
            <w:sz w:val="20"/>
            <w:szCs w:val="20"/>
            <w:u w:val="none"/>
          </w:rPr>
          <w:t>luka@wright.it</w:t>
        </w:r>
      </w:hyperlink>
      <w:r w:rsidR="0058633D" w:rsidRPr="0058633D">
        <w:rPr>
          <w:rFonts w:ascii="Futura Medium" w:hAnsi="Futura Medium" w:cs="Futura Medium" w:hint="cs"/>
          <w:sz w:val="20"/>
          <w:szCs w:val="20"/>
        </w:rPr>
        <w:t xml:space="preserve">, </w:t>
      </w:r>
      <w:hyperlink r:id="rId9" w:history="1">
        <w:r w:rsidR="00576D8F" w:rsidRPr="004715C9">
          <w:rPr>
            <w:rStyle w:val="Hyperlink"/>
            <w:rFonts w:ascii="Futura Medium" w:hAnsi="Futura Medium" w:cs="Futura Medium"/>
            <w:color w:val="auto"/>
            <w:sz w:val="20"/>
            <w:szCs w:val="20"/>
          </w:rPr>
          <w:t>orcid.org/0000-0002-1273-6256</w:t>
        </w:r>
      </w:hyperlink>
      <w:r w:rsidR="00576D8F" w:rsidRPr="004715C9">
        <w:rPr>
          <w:rFonts w:ascii="Futura Medium" w:hAnsi="Futura Medium" w:cs="Futura Medium"/>
          <w:sz w:val="20"/>
          <w:szCs w:val="20"/>
        </w:rPr>
        <w:t xml:space="preserve"> </w:t>
      </w:r>
    </w:p>
    <w:p w14:paraId="25318B7F" w14:textId="77777777" w:rsidR="00C60943" w:rsidRPr="00576D8F" w:rsidRDefault="00C60943">
      <w:pPr>
        <w:rPr>
          <w:rFonts w:ascii="Futura" w:hAnsi="Futura" w:cs="Futura Medium"/>
          <w:b/>
          <w:bCs/>
          <w:sz w:val="20"/>
          <w:szCs w:val="20"/>
        </w:rPr>
      </w:pPr>
    </w:p>
    <w:p w14:paraId="05F45A36" w14:textId="79B1D02B" w:rsidR="00683169" w:rsidRPr="00263FE4" w:rsidRDefault="00C4467D">
      <w:pPr>
        <w:rPr>
          <w:rFonts w:ascii="Futura" w:hAnsi="Futura" w:cs="Futura Medium"/>
          <w:b/>
          <w:bCs/>
          <w:lang w:val="en-US"/>
        </w:rPr>
      </w:pPr>
      <w:r w:rsidRPr="00263FE4">
        <w:rPr>
          <w:rFonts w:ascii="Futura" w:hAnsi="Futura" w:cs="Futura Medium"/>
          <w:b/>
          <w:bCs/>
          <w:lang w:val="en-US"/>
        </w:rPr>
        <w:t>Tables</w:t>
      </w:r>
    </w:p>
    <w:p w14:paraId="3F52274F" w14:textId="77777777" w:rsidR="00683169" w:rsidRPr="001B1227" w:rsidRDefault="00683169">
      <w:pPr>
        <w:rPr>
          <w:rFonts w:ascii="Futura" w:hAnsi="Futura" w:cs="Futura Medium"/>
          <w:sz w:val="20"/>
          <w:szCs w:val="20"/>
          <w:lang w:val="en-US"/>
        </w:rPr>
      </w:pPr>
    </w:p>
    <w:p w14:paraId="57605FF8" w14:textId="4310DCAE" w:rsidR="00706E6A" w:rsidRDefault="00133950" w:rsidP="0019597F">
      <w:pPr>
        <w:rPr>
          <w:rFonts w:ascii="Futura Medium" w:hAnsi="Futura Medium" w:cs="Futura Medium"/>
          <w:sz w:val="20"/>
          <w:szCs w:val="20"/>
          <w:lang w:val="en-US"/>
        </w:rPr>
      </w:pPr>
      <w:r w:rsidRPr="007C321B">
        <w:rPr>
          <w:rFonts w:ascii="Futura" w:hAnsi="Futura" w:cs="Futura"/>
          <w:b/>
          <w:bCs/>
          <w:sz w:val="20"/>
          <w:szCs w:val="20"/>
          <w:lang w:val="en-US"/>
        </w:rPr>
        <w:t>Table S</w:t>
      </w:r>
      <w:r w:rsidR="00683169">
        <w:rPr>
          <w:rFonts w:ascii="Futura" w:hAnsi="Futura" w:cs="Futura"/>
          <w:b/>
          <w:bCs/>
          <w:sz w:val="20"/>
          <w:szCs w:val="20"/>
          <w:lang w:val="en-US"/>
        </w:rPr>
        <w:t>1</w:t>
      </w:r>
      <w:r>
        <w:rPr>
          <w:rFonts w:ascii="Futura Medium" w:hAnsi="Futura Medium" w:cs="Futura Medium"/>
          <w:sz w:val="20"/>
          <w:szCs w:val="20"/>
          <w:lang w:val="en-US"/>
        </w:rPr>
        <w:t xml:space="preserve">. </w:t>
      </w:r>
      <w:r w:rsidR="00B6063D">
        <w:rPr>
          <w:rFonts w:ascii="Futura Medium" w:hAnsi="Futura Medium" w:cs="Futura Medium"/>
          <w:sz w:val="20"/>
          <w:szCs w:val="20"/>
          <w:lang w:val="en-US"/>
        </w:rPr>
        <w:t>Model diagnostics for c</w:t>
      </w:r>
      <w:r w:rsidR="00FB1F56">
        <w:rPr>
          <w:rFonts w:ascii="Futura Medium" w:hAnsi="Futura Medium" w:cs="Futura Medium"/>
          <w:sz w:val="20"/>
          <w:szCs w:val="20"/>
          <w:lang w:val="en-US"/>
        </w:rPr>
        <w:t xml:space="preserve">omparison of </w:t>
      </w:r>
      <w:r w:rsidR="003523FB" w:rsidRPr="00936575">
        <w:rPr>
          <w:rFonts w:ascii="Futura Medium" w:hAnsi="Futura Medium" w:cs="Futura Medium"/>
          <w:i/>
          <w:iCs/>
          <w:sz w:val="20"/>
          <w:szCs w:val="20"/>
          <w:lang w:val="en-US"/>
        </w:rPr>
        <w:t>k</w:t>
      </w:r>
      <w:r w:rsidR="003523FB">
        <w:rPr>
          <w:rFonts w:ascii="Futura Medium" w:hAnsi="Futura Medium" w:cs="Futura Medium"/>
          <w:sz w:val="20"/>
          <w:szCs w:val="20"/>
          <w:lang w:val="en-US"/>
        </w:rPr>
        <w:t>(</w:t>
      </w:r>
      <w:r w:rsidR="003523FB" w:rsidRPr="00936575">
        <w:rPr>
          <w:rFonts w:ascii="Futura Medium" w:hAnsi="Futura Medium" w:cs="Futura Medium"/>
          <w:i/>
          <w:iCs/>
          <w:sz w:val="20"/>
          <w:szCs w:val="20"/>
          <w:lang w:val="en-US"/>
        </w:rPr>
        <w:t>t</w:t>
      </w:r>
      <w:r w:rsidR="003523FB">
        <w:rPr>
          <w:rFonts w:ascii="Futura Medium" w:hAnsi="Futura Medium" w:cs="Futura Medium"/>
          <w:sz w:val="20"/>
          <w:szCs w:val="20"/>
          <w:lang w:val="en-US"/>
        </w:rPr>
        <w:t xml:space="preserve">) </w:t>
      </w:r>
      <w:proofErr w:type="spellStart"/>
      <w:r w:rsidR="00FB1F56">
        <w:rPr>
          <w:rFonts w:ascii="Futura Medium" w:hAnsi="Futura Medium" w:cs="Futura Medium"/>
          <w:sz w:val="20"/>
          <w:szCs w:val="20"/>
          <w:lang w:val="en-US"/>
        </w:rPr>
        <w:t>parameterisations</w:t>
      </w:r>
      <w:proofErr w:type="spellEnd"/>
      <w:r w:rsidR="00FB1F56">
        <w:rPr>
          <w:rFonts w:ascii="Futura Medium" w:hAnsi="Futura Medium" w:cs="Futura Medium"/>
          <w:sz w:val="20"/>
          <w:szCs w:val="20"/>
          <w:lang w:val="en-US"/>
        </w:rPr>
        <w:t xml:space="preserve">. </w:t>
      </w:r>
      <w:r w:rsidR="00FC062F">
        <w:rPr>
          <w:rFonts w:ascii="Futura Medium" w:hAnsi="Futura Medium" w:cs="Futura Medium"/>
          <w:sz w:val="20"/>
          <w:szCs w:val="20"/>
          <w:lang w:val="en-US"/>
        </w:rPr>
        <w:t>Convergence scores (</w:t>
      </w:r>
      <m:oMath>
        <m:acc>
          <m:accPr>
            <m:ctrlPr>
              <w:rPr>
                <w:rFonts w:ascii="Cambria Math" w:hAnsi="Cambria Math" w:cs="Futura"/>
                <w:b/>
                <w:bCs/>
                <w:sz w:val="20"/>
                <w:szCs w:val="20"/>
                <w:lang w:val="en-US"/>
                <w14:ligatures w14:val="none"/>
              </w:rPr>
            </m:ctrlPr>
          </m:accPr>
          <m:e>
            <m:r>
              <m:rPr>
                <m:nor/>
              </m:r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  <m:t>R</m:t>
            </m:r>
          </m:e>
        </m:acc>
      </m:oMath>
      <w:r w:rsidR="00FC062F">
        <w:rPr>
          <w:rFonts w:ascii="Futura Medium" w:hAnsi="Futura Medium" w:cs="Futura Medium"/>
          <w:sz w:val="20"/>
          <w:szCs w:val="20"/>
          <w:lang w:val="en-US"/>
        </w:rPr>
        <w:t>) and effective sample sizes (ESS) for 10</w:t>
      </w:r>
      <w:r w:rsidR="00FC062F" w:rsidRPr="00FC062F">
        <w:rPr>
          <w:rFonts w:ascii="Futura Medium" w:hAnsi="Futura Medium" w:cs="Futura Medium"/>
          <w:sz w:val="20"/>
          <w:szCs w:val="20"/>
          <w:vertAlign w:val="superscript"/>
          <w:lang w:val="en-US"/>
        </w:rPr>
        <w:t>3</w:t>
      </w:r>
      <w:r w:rsidR="00FC062F">
        <w:rPr>
          <w:rFonts w:ascii="Futura Medium" w:hAnsi="Futura Medium" w:cs="Futura Medium"/>
          <w:sz w:val="20"/>
          <w:szCs w:val="20"/>
          <w:lang w:val="en-US"/>
        </w:rPr>
        <w:t xml:space="preserve"> iterations </w:t>
      </w:r>
      <w:r w:rsidR="005C51D3" w:rsidRPr="005C51D3">
        <w:rPr>
          <w:rFonts w:ascii="Futura Medium" w:hAnsi="Futura Medium" w:cs="Futura Medium"/>
          <w:sz w:val="20"/>
          <w:szCs w:val="20"/>
          <w:lang w:val="en-US"/>
        </w:rPr>
        <w:t xml:space="preserve">× </w:t>
      </w:r>
      <w:r w:rsidR="00FC062F">
        <w:rPr>
          <w:rFonts w:ascii="Futura Medium" w:hAnsi="Futura Medium" w:cs="Futura Medium"/>
          <w:sz w:val="20"/>
          <w:szCs w:val="20"/>
          <w:lang w:val="en-US"/>
        </w:rPr>
        <w:t>8 chains are given as mean ± standard deviation.</w:t>
      </w:r>
      <w:r w:rsidR="00EC5696">
        <w:rPr>
          <w:rFonts w:ascii="Futura Medium" w:hAnsi="Futura Medium" w:cs="Futura Medium"/>
          <w:sz w:val="20"/>
          <w:szCs w:val="20"/>
          <w:lang w:val="en-US"/>
        </w:rPr>
        <w:t xml:space="preserve"> </w:t>
      </w:r>
      <w:r w:rsidR="00F12BA8">
        <w:rPr>
          <w:rFonts w:ascii="Futura Medium" w:hAnsi="Futura Medium" w:cs="Futura Medium"/>
          <w:sz w:val="20"/>
          <w:szCs w:val="20"/>
          <w:lang w:val="en-US"/>
        </w:rPr>
        <w:t>E</w:t>
      </w:r>
      <w:r w:rsidR="00EC5696">
        <w:rPr>
          <w:rFonts w:ascii="Futura Medium" w:hAnsi="Futura Medium" w:cs="Futura Medium"/>
          <w:sz w:val="20"/>
          <w:szCs w:val="20"/>
          <w:lang w:val="en-US"/>
        </w:rPr>
        <w:t>xpected log predictive density (ELPD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)</w:t>
      </w:r>
      <w:r w:rsidR="00F12BA8">
        <w:rPr>
          <w:rFonts w:ascii="Futura Medium" w:hAnsi="Futura Medium" w:cs="Futura Medium"/>
          <w:sz w:val="20"/>
          <w:szCs w:val="20"/>
          <w:lang w:val="en-US"/>
        </w:rPr>
        <w:t xml:space="preserve">, a measure of predictive </w:t>
      </w:r>
      <w:r w:rsidR="005C51D3">
        <w:rPr>
          <w:rFonts w:ascii="Futura Medium" w:hAnsi="Futura Medium" w:cs="Futura Medium"/>
          <w:sz w:val="20"/>
          <w:szCs w:val="20"/>
          <w:lang w:val="en-US"/>
        </w:rPr>
        <w:t>accuracy</w:t>
      </w:r>
      <w:r w:rsidR="00DA1F8E">
        <w:rPr>
          <w:rFonts w:ascii="Futura Medium" w:hAnsi="Futura Medium" w:cs="Futura Medium"/>
          <w:sz w:val="20"/>
          <w:szCs w:val="20"/>
          <w:lang w:val="en-US"/>
        </w:rPr>
        <w:t>,</w:t>
      </w:r>
      <w:r w:rsidR="00DA1F8E">
        <w:rPr>
          <w:rFonts w:ascii="Futura" w:hAnsi="Futura" w:cs="Futura"/>
          <w:sz w:val="20"/>
          <w:szCs w:val="20"/>
          <w:lang w:val="en-US"/>
        </w:rPr>
        <w:t xml:space="preserve"> </w:t>
      </w:r>
      <w:r w:rsidR="00C413AA">
        <w:rPr>
          <w:rFonts w:ascii="Futura" w:hAnsi="Futura" w:cs="Futura"/>
          <w:sz w:val="20"/>
          <w:szCs w:val="20"/>
          <w:lang w:val="en-US"/>
        </w:rPr>
        <w:t>ELPD</w:t>
      </w:r>
      <w:r w:rsidR="00DA1F8E" w:rsidRPr="00DA1F8E">
        <w:rPr>
          <w:rFonts w:ascii="Futura" w:hAnsi="Futura" w:cs="Futura"/>
          <w:sz w:val="20"/>
          <w:szCs w:val="20"/>
          <w:lang w:val="en-US"/>
        </w:rPr>
        <w:t xml:space="preserve"> </w:t>
      </w:r>
      <w:r w:rsidR="00C413AA">
        <w:rPr>
          <w:rFonts w:ascii="Futura" w:hAnsi="Futura" w:cs="Futura"/>
          <w:sz w:val="20"/>
          <w:szCs w:val="20"/>
          <w:lang w:val="en-US"/>
        </w:rPr>
        <w:t>relative</w:t>
      </w:r>
      <w:r w:rsidR="00DA1F8E">
        <w:rPr>
          <w:rFonts w:ascii="Futura" w:hAnsi="Futura" w:cs="Futura"/>
          <w:sz w:val="20"/>
          <w:szCs w:val="20"/>
          <w:lang w:val="en-US"/>
        </w:rPr>
        <w:t xml:space="preserve"> to the best performing model per study</w:t>
      </w:r>
      <w:r w:rsidR="007727CD">
        <w:rPr>
          <w:rFonts w:ascii="Futura" w:hAnsi="Futura" w:cs="Futura"/>
          <w:sz w:val="20"/>
          <w:szCs w:val="20"/>
          <w:lang w:val="en-US"/>
        </w:rPr>
        <w:t xml:space="preserve"> (</w:t>
      </w:r>
      <w:r w:rsidR="007727CD" w:rsidRPr="00DA1F8E">
        <w:rPr>
          <w:rFonts w:ascii="Futura" w:hAnsi="Futura" w:cs="Futura"/>
          <w:sz w:val="20"/>
          <w:szCs w:val="20"/>
          <w:lang w:val="en-US"/>
        </w:rPr>
        <w:t>ΔELPD</w:t>
      </w:r>
      <w:r w:rsidR="007727CD">
        <w:rPr>
          <w:rFonts w:ascii="Futura" w:hAnsi="Futura" w:cs="Futura"/>
          <w:sz w:val="20"/>
          <w:szCs w:val="20"/>
          <w:lang w:val="en-US"/>
        </w:rPr>
        <w:t>)</w:t>
      </w:r>
      <w:r w:rsidR="00DA1F8E">
        <w:rPr>
          <w:rFonts w:ascii="Futura Medium" w:hAnsi="Futura Medium" w:cs="Futura Medium"/>
          <w:sz w:val="20"/>
          <w:szCs w:val="20"/>
          <w:lang w:val="en-US"/>
        </w:rPr>
        <w:t xml:space="preserve">, and </w:t>
      </w:r>
      <w:r w:rsidR="00EC5696">
        <w:rPr>
          <w:rFonts w:ascii="Futura Medium" w:hAnsi="Futura Medium" w:cs="Futura Medium"/>
          <w:sz w:val="20"/>
          <w:szCs w:val="20"/>
          <w:lang w:val="en-US"/>
        </w:rPr>
        <w:t>the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 xml:space="preserve"> </w:t>
      </w:r>
      <w:r w:rsidR="00BD5A67">
        <w:rPr>
          <w:rFonts w:ascii="Futura Medium" w:hAnsi="Futura Medium" w:cs="Futura Medium"/>
          <w:sz w:val="20"/>
          <w:szCs w:val="20"/>
          <w:lang w:val="en-US"/>
        </w:rPr>
        <w:t>difference between ELPD and the log predictive density</w:t>
      </w:r>
      <w:r w:rsidR="00EC5696">
        <w:rPr>
          <w:rFonts w:ascii="Futura Medium" w:hAnsi="Futura Medium" w:cs="Futura Medium"/>
          <w:sz w:val="20"/>
          <w:szCs w:val="20"/>
          <w:lang w:val="en-US"/>
        </w:rPr>
        <w:t xml:space="preserve"> (</w:t>
      </w:r>
      <w:r w:rsidR="0053515D">
        <w:rPr>
          <w:rFonts w:ascii="Futura Medium" w:hAnsi="Futura Medium" w:cs="Futura Medium"/>
          <w:sz w:val="20"/>
          <w:szCs w:val="20"/>
          <w:lang w:val="en-US"/>
        </w:rPr>
        <w:t>LPD</w:t>
      </w:r>
      <w:r w:rsidR="0053515D" w:rsidRPr="0053515D">
        <w:t xml:space="preserve"> </w:t>
      </w:r>
      <w:r w:rsidR="0053515D" w:rsidRPr="0053515D">
        <w:rPr>
          <w:rFonts w:ascii="Futura Medium" w:hAnsi="Futura Medium" w:cs="Futura Medium"/>
          <w:sz w:val="20"/>
          <w:szCs w:val="20"/>
          <w:lang w:val="en-US"/>
        </w:rPr>
        <w:t>−</w:t>
      </w:r>
      <w:r w:rsidR="0053515D">
        <w:rPr>
          <w:rFonts w:ascii="Futura Medium" w:hAnsi="Futura Medium" w:cs="Futura Medium"/>
          <w:sz w:val="20"/>
          <w:szCs w:val="20"/>
          <w:lang w:val="en-US"/>
        </w:rPr>
        <w:t xml:space="preserve"> ELPD</w:t>
      </w:r>
      <w:r w:rsidR="00EC5696">
        <w:rPr>
          <w:rFonts w:ascii="Futura Medium" w:hAnsi="Futura Medium" w:cs="Futura Medium"/>
          <w:sz w:val="20"/>
          <w:szCs w:val="20"/>
          <w:lang w:val="en-US"/>
        </w:rPr>
        <w:t>)</w:t>
      </w:r>
      <w:r w:rsidR="00F12BA8">
        <w:rPr>
          <w:rFonts w:ascii="Futura Medium" w:hAnsi="Futura Medium" w:cs="Futura Medium"/>
          <w:sz w:val="20"/>
          <w:szCs w:val="20"/>
          <w:lang w:val="en-US"/>
        </w:rPr>
        <w:t>, a measure of overfitting</w:t>
      </w:r>
      <w:r w:rsidR="00DA1F8E">
        <w:rPr>
          <w:rFonts w:ascii="Futura Medium" w:hAnsi="Futura Medium" w:cs="Futura Medium"/>
          <w:sz w:val="20"/>
          <w:szCs w:val="20"/>
          <w:lang w:val="en-US"/>
        </w:rPr>
        <w:t xml:space="preserve">, </w:t>
      </w:r>
      <w:r w:rsidR="00DA1F8E">
        <w:rPr>
          <w:rFonts w:ascii="Futura" w:hAnsi="Futura" w:cs="Futura"/>
          <w:sz w:val="20"/>
          <w:szCs w:val="20"/>
          <w:lang w:val="en-US"/>
        </w:rPr>
        <w:t xml:space="preserve">are </w:t>
      </w:r>
      <w:r w:rsidR="00DA1F8E">
        <w:rPr>
          <w:rFonts w:ascii="Futura Medium" w:hAnsi="Futura Medium" w:cs="Futura Medium"/>
          <w:sz w:val="20"/>
          <w:szCs w:val="20"/>
          <w:lang w:val="en-US"/>
        </w:rPr>
        <w:t>given as mean ± standard error</w:t>
      </w:r>
      <w:r w:rsidR="00DA1F8E">
        <w:rPr>
          <w:rFonts w:ascii="Futura" w:hAnsi="Futura" w:cs="Futura"/>
          <w:sz w:val="20"/>
          <w:szCs w:val="20"/>
          <w:lang w:val="en-US"/>
        </w:rPr>
        <w:t>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7"/>
        <w:gridCol w:w="1566"/>
        <w:gridCol w:w="1464"/>
        <w:gridCol w:w="1294"/>
        <w:gridCol w:w="1206"/>
        <w:gridCol w:w="1429"/>
      </w:tblGrid>
      <w:tr w:rsidR="00DA1F8E" w:rsidRPr="001509C2" w14:paraId="0080178B" w14:textId="77777777" w:rsidTr="00007465">
        <w:tc>
          <w:tcPr>
            <w:tcW w:w="1059" w:type="pct"/>
            <w:tcBorders>
              <w:top w:val="single" w:sz="4" w:space="0" w:color="auto"/>
              <w:bottom w:val="single" w:sz="4" w:space="0" w:color="auto"/>
            </w:tcBorders>
          </w:tcPr>
          <w:p w14:paraId="60F2FE03" w14:textId="3B407C4F" w:rsidR="00DA1F8E" w:rsidRPr="00893F9B" w:rsidRDefault="00051B13" w:rsidP="00051B13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Parameterisation</w:t>
            </w:r>
            <w:proofErr w:type="spellEnd"/>
          </w:p>
        </w:tc>
        <w:tc>
          <w:tcPr>
            <w:tcW w:w="885" w:type="pct"/>
            <w:tcBorders>
              <w:top w:val="single" w:sz="4" w:space="0" w:color="auto"/>
              <w:bottom w:val="single" w:sz="4" w:space="0" w:color="auto"/>
            </w:tcBorders>
          </w:tcPr>
          <w:p w14:paraId="6507AD14" w14:textId="0E940406" w:rsidR="00DA1F8E" w:rsidRPr="005057EC" w:rsidRDefault="00000000" w:rsidP="00051B13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m:oMathPara>
              <m:oMathParaPr>
                <m:jc m:val="left"/>
              </m:oMathParaPr>
              <m:oMath>
                <m:acc>
                  <m:accPr>
                    <m:ctrlPr>
                      <w:rPr>
                        <w:rFonts w:ascii="Cambria Math" w:hAnsi="Cambria Math" w:cs="Futura"/>
                        <w:b/>
                        <w:bCs/>
                        <w:sz w:val="20"/>
                        <w:szCs w:val="20"/>
                        <w:lang w:val="en-US"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ascii="Futura" w:hAnsi="Futura" w:cs="Futura"/>
                        <w:b/>
                        <w:bCs/>
                        <w:sz w:val="20"/>
                        <w:szCs w:val="20"/>
                        <w:lang w:val="en-US"/>
                      </w:rPr>
                      <m:t>R</m:t>
                    </m:r>
                  </m:e>
                </m:acc>
              </m:oMath>
            </m:oMathPara>
          </w:p>
        </w:tc>
        <w:tc>
          <w:tcPr>
            <w:tcW w:w="828" w:type="pct"/>
            <w:tcBorders>
              <w:top w:val="single" w:sz="4" w:space="0" w:color="auto"/>
              <w:bottom w:val="single" w:sz="4" w:space="0" w:color="auto"/>
            </w:tcBorders>
          </w:tcPr>
          <w:p w14:paraId="7287B8FF" w14:textId="78EBA750" w:rsidR="00DA1F8E" w:rsidRPr="00893F9B" w:rsidRDefault="00DA1F8E" w:rsidP="00051B13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893F9B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ESS</w:t>
            </w:r>
          </w:p>
        </w:tc>
        <w:tc>
          <w:tcPr>
            <w:tcW w:w="734" w:type="pct"/>
            <w:tcBorders>
              <w:top w:val="single" w:sz="4" w:space="0" w:color="auto"/>
              <w:bottom w:val="single" w:sz="4" w:space="0" w:color="auto"/>
            </w:tcBorders>
          </w:tcPr>
          <w:p w14:paraId="50718097" w14:textId="21141DCE" w:rsidR="00DA1F8E" w:rsidRDefault="00DA1F8E" w:rsidP="00051B13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685" w:type="pct"/>
            <w:tcBorders>
              <w:top w:val="single" w:sz="4" w:space="0" w:color="auto"/>
              <w:bottom w:val="single" w:sz="4" w:space="0" w:color="auto"/>
            </w:tcBorders>
          </w:tcPr>
          <w:p w14:paraId="5BD0FB95" w14:textId="467C29AF" w:rsidR="00DA1F8E" w:rsidRPr="00893F9B" w:rsidRDefault="00DA1F8E" w:rsidP="00051B13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DA1F8E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Δ</w:t>
            </w: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809" w:type="pct"/>
            <w:tcBorders>
              <w:top w:val="single" w:sz="4" w:space="0" w:color="auto"/>
              <w:bottom w:val="single" w:sz="4" w:space="0" w:color="auto"/>
            </w:tcBorders>
          </w:tcPr>
          <w:p w14:paraId="7B506129" w14:textId="0DCBCFFD" w:rsidR="00DA1F8E" w:rsidRPr="0053515D" w:rsidRDefault="0053515D" w:rsidP="00051B13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LPD</w:t>
            </w:r>
            <w:r w:rsidRPr="0053515D">
              <w:rPr>
                <w:rFonts w:ascii="Futura" w:hAnsi="Futura" w:cs="Futura"/>
                <w:b/>
                <w:bCs/>
              </w:rPr>
              <w:t xml:space="preserve"> </w:t>
            </w: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− ELPD</w:t>
            </w:r>
          </w:p>
        </w:tc>
      </w:tr>
      <w:tr w:rsidR="00DA1F8E" w:rsidRPr="001509C2" w14:paraId="04F748E2" w14:textId="77777777" w:rsidTr="00007465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0DAEC63A" w14:textId="2D5F07CF" w:rsidR="00DA1F8E" w:rsidRPr="001509C2" w:rsidRDefault="00DA1F8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 xml:space="preserve">Frontier </w:t>
            </w:r>
            <w:r w:rsidRPr="009A7376">
              <w:rPr>
                <w:rFonts w:ascii="Futura" w:hAnsi="Futura" w:cs="Futura"/>
                <w:i/>
                <w:iCs/>
                <w:sz w:val="20"/>
                <w:szCs w:val="20"/>
                <w:lang w:val="en-US"/>
              </w:rPr>
              <w:t>et al</w:t>
            </w:r>
            <w:r>
              <w:rPr>
                <w:rFonts w:ascii="Futura" w:hAnsi="Futura" w:cs="Futura"/>
                <w:sz w:val="20"/>
                <w:szCs w:val="20"/>
                <w:lang w:val="en-US"/>
              </w:rPr>
              <w:t>. 2022</w:t>
            </w:r>
          </w:p>
        </w:tc>
      </w:tr>
      <w:tr w:rsidR="0002491E" w:rsidRPr="001509C2" w14:paraId="58F169C7" w14:textId="77777777" w:rsidTr="00007465">
        <w:tc>
          <w:tcPr>
            <w:tcW w:w="1059" w:type="pct"/>
          </w:tcPr>
          <w:p w14:paraId="2840F1DF" w14:textId="14B3238F" w:rsidR="0002491E" w:rsidRPr="001509C2" w:rsidRDefault="0002491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Constant intercept</w:t>
            </w:r>
          </w:p>
        </w:tc>
        <w:tc>
          <w:tcPr>
            <w:tcW w:w="885" w:type="pct"/>
          </w:tcPr>
          <w:p w14:paraId="5E8BD36C" w14:textId="2BFA72C7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 ± 0.00039</w:t>
            </w:r>
          </w:p>
        </w:tc>
        <w:tc>
          <w:tcPr>
            <w:tcW w:w="828" w:type="pct"/>
          </w:tcPr>
          <w:p w14:paraId="353AC727" w14:textId="47898ED2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3481 ± 1682</w:t>
            </w:r>
          </w:p>
        </w:tc>
        <w:tc>
          <w:tcPr>
            <w:tcW w:w="734" w:type="pct"/>
          </w:tcPr>
          <w:p w14:paraId="26C40490" w14:textId="0338F060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50 ± 16</w:t>
            </w:r>
          </w:p>
        </w:tc>
        <w:tc>
          <w:tcPr>
            <w:tcW w:w="685" w:type="pct"/>
          </w:tcPr>
          <w:p w14:paraId="2AF6F2BE" w14:textId="18C3ABC3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809" w:type="pct"/>
          </w:tcPr>
          <w:p w14:paraId="5ECB391D" w14:textId="305E1B87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5.1 ± 1.4</w:t>
            </w:r>
          </w:p>
        </w:tc>
      </w:tr>
      <w:tr w:rsidR="0002491E" w:rsidRPr="001509C2" w14:paraId="2CF28106" w14:textId="77777777" w:rsidTr="00007465">
        <w:tc>
          <w:tcPr>
            <w:tcW w:w="1059" w:type="pct"/>
          </w:tcPr>
          <w:p w14:paraId="67142E46" w14:textId="1022D565" w:rsidR="0002491E" w:rsidRPr="001509C2" w:rsidRDefault="0002491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Constant slope</w:t>
            </w:r>
          </w:p>
        </w:tc>
        <w:tc>
          <w:tcPr>
            <w:tcW w:w="885" w:type="pct"/>
          </w:tcPr>
          <w:p w14:paraId="0C401B5C" w14:textId="2552D3B3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1.01 ± 0.0026</w:t>
            </w:r>
          </w:p>
        </w:tc>
        <w:tc>
          <w:tcPr>
            <w:tcW w:w="828" w:type="pct"/>
          </w:tcPr>
          <w:p w14:paraId="1266496E" w14:textId="759042B4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756 ± 145</w:t>
            </w:r>
          </w:p>
        </w:tc>
        <w:tc>
          <w:tcPr>
            <w:tcW w:w="734" w:type="pct"/>
          </w:tcPr>
          <w:p w14:paraId="334B604B" w14:textId="3A5BFAF0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46 ± 16</w:t>
            </w:r>
          </w:p>
        </w:tc>
        <w:tc>
          <w:tcPr>
            <w:tcW w:w="685" w:type="pct"/>
          </w:tcPr>
          <w:p w14:paraId="791BAC7E" w14:textId="7903C7E4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3.9 ± 1.3</w:t>
            </w:r>
          </w:p>
        </w:tc>
        <w:tc>
          <w:tcPr>
            <w:tcW w:w="809" w:type="pct"/>
          </w:tcPr>
          <w:p w14:paraId="35B54C12" w14:textId="783D705F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8.1 ± 2</w:t>
            </w:r>
          </w:p>
        </w:tc>
      </w:tr>
      <w:tr w:rsidR="0002491E" w:rsidRPr="001509C2" w14:paraId="45314C79" w14:textId="77777777" w:rsidTr="00007465">
        <w:tc>
          <w:tcPr>
            <w:tcW w:w="1059" w:type="pct"/>
            <w:tcBorders>
              <w:bottom w:val="single" w:sz="4" w:space="0" w:color="auto"/>
            </w:tcBorders>
          </w:tcPr>
          <w:p w14:paraId="6ED45894" w14:textId="04722A30" w:rsidR="0002491E" w:rsidRPr="001509C2" w:rsidRDefault="0002491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No constants</w:t>
            </w:r>
          </w:p>
        </w:tc>
        <w:tc>
          <w:tcPr>
            <w:tcW w:w="885" w:type="pct"/>
            <w:tcBorders>
              <w:bottom w:val="single" w:sz="4" w:space="0" w:color="auto"/>
            </w:tcBorders>
          </w:tcPr>
          <w:p w14:paraId="63570CCA" w14:textId="680CDB54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1.01 ± 0.002</w:t>
            </w:r>
          </w:p>
        </w:tc>
        <w:tc>
          <w:tcPr>
            <w:tcW w:w="828" w:type="pct"/>
            <w:tcBorders>
              <w:bottom w:val="single" w:sz="4" w:space="0" w:color="auto"/>
            </w:tcBorders>
          </w:tcPr>
          <w:p w14:paraId="1D92984C" w14:textId="5047183B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1309 ± 404</w:t>
            </w:r>
          </w:p>
        </w:tc>
        <w:tc>
          <w:tcPr>
            <w:tcW w:w="734" w:type="pct"/>
            <w:tcBorders>
              <w:bottom w:val="single" w:sz="4" w:space="0" w:color="auto"/>
            </w:tcBorders>
          </w:tcPr>
          <w:p w14:paraId="101B31C2" w14:textId="52796CCB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47 ± 16</w:t>
            </w:r>
          </w:p>
        </w:tc>
        <w:tc>
          <w:tcPr>
            <w:tcW w:w="685" w:type="pct"/>
            <w:tcBorders>
              <w:bottom w:val="single" w:sz="4" w:space="0" w:color="auto"/>
            </w:tcBorders>
          </w:tcPr>
          <w:p w14:paraId="1BE95934" w14:textId="513B534F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3 ± 0.97</w:t>
            </w:r>
          </w:p>
        </w:tc>
        <w:tc>
          <w:tcPr>
            <w:tcW w:w="809" w:type="pct"/>
            <w:tcBorders>
              <w:bottom w:val="single" w:sz="4" w:space="0" w:color="auto"/>
            </w:tcBorders>
          </w:tcPr>
          <w:p w14:paraId="620FDF34" w14:textId="620853B2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7.2 ± 1.7</w:t>
            </w:r>
          </w:p>
        </w:tc>
      </w:tr>
      <w:tr w:rsidR="00DA1F8E" w:rsidRPr="001509C2" w14:paraId="09652FAB" w14:textId="77777777" w:rsidTr="00007465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59C583FC" w14:textId="7E508C5B" w:rsidR="00DA1F8E" w:rsidRPr="001509C2" w:rsidRDefault="00DA1F8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 w:rsidRPr="009A7376">
              <w:rPr>
                <w:rFonts w:ascii="Futura" w:hAnsi="Futura" w:cs="Futura"/>
                <w:sz w:val="20"/>
                <w:szCs w:val="20"/>
                <w:lang w:val="en-US"/>
              </w:rPr>
              <w:t xml:space="preserve">Vandendriessche </w:t>
            </w:r>
            <w:r w:rsidRPr="009A7376">
              <w:rPr>
                <w:rFonts w:ascii="Futura" w:hAnsi="Futura" w:cs="Futura"/>
                <w:i/>
                <w:iCs/>
                <w:sz w:val="20"/>
                <w:szCs w:val="20"/>
                <w:lang w:val="en-US"/>
              </w:rPr>
              <w:t>et al</w:t>
            </w:r>
            <w:r w:rsidRPr="009A7376">
              <w:rPr>
                <w:rFonts w:ascii="Futura" w:hAnsi="Futura" w:cs="Futura"/>
                <w:sz w:val="20"/>
                <w:szCs w:val="20"/>
                <w:lang w:val="en-US"/>
              </w:rPr>
              <w:t>. 2007</w:t>
            </w:r>
          </w:p>
        </w:tc>
      </w:tr>
      <w:tr w:rsidR="0002491E" w:rsidRPr="001509C2" w14:paraId="058031FB" w14:textId="77777777" w:rsidTr="00007465">
        <w:tc>
          <w:tcPr>
            <w:tcW w:w="1059" w:type="pct"/>
          </w:tcPr>
          <w:p w14:paraId="6F72B16C" w14:textId="29412967" w:rsidR="0002491E" w:rsidRPr="001509C2" w:rsidRDefault="0002491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Constant intercept</w:t>
            </w:r>
          </w:p>
        </w:tc>
        <w:tc>
          <w:tcPr>
            <w:tcW w:w="885" w:type="pct"/>
          </w:tcPr>
          <w:p w14:paraId="1E0D5F11" w14:textId="2A00A898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 ± 0.0049</w:t>
            </w:r>
          </w:p>
        </w:tc>
        <w:tc>
          <w:tcPr>
            <w:tcW w:w="828" w:type="pct"/>
          </w:tcPr>
          <w:p w14:paraId="0204D922" w14:textId="76508A69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6994 ± 2879</w:t>
            </w:r>
          </w:p>
        </w:tc>
        <w:tc>
          <w:tcPr>
            <w:tcW w:w="734" w:type="pct"/>
          </w:tcPr>
          <w:p w14:paraId="2D74E857" w14:textId="0ADACB05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1132 ± 102</w:t>
            </w:r>
          </w:p>
        </w:tc>
        <w:tc>
          <w:tcPr>
            <w:tcW w:w="685" w:type="pct"/>
          </w:tcPr>
          <w:p w14:paraId="0F0AAB8C" w14:textId="31B32845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280 ± 74</w:t>
            </w:r>
          </w:p>
        </w:tc>
        <w:tc>
          <w:tcPr>
            <w:tcW w:w="809" w:type="pct"/>
          </w:tcPr>
          <w:p w14:paraId="2763C433" w14:textId="7047FDD4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110 ± 28</w:t>
            </w:r>
          </w:p>
        </w:tc>
      </w:tr>
      <w:tr w:rsidR="0002491E" w:rsidRPr="001509C2" w14:paraId="04391BA9" w14:textId="77777777" w:rsidTr="00007465">
        <w:tc>
          <w:tcPr>
            <w:tcW w:w="1059" w:type="pct"/>
          </w:tcPr>
          <w:p w14:paraId="6D430FF7" w14:textId="3CB5B641" w:rsidR="0002491E" w:rsidRPr="001509C2" w:rsidRDefault="0002491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Constant slope</w:t>
            </w:r>
          </w:p>
        </w:tc>
        <w:tc>
          <w:tcPr>
            <w:tcW w:w="885" w:type="pct"/>
          </w:tcPr>
          <w:p w14:paraId="40C8786E" w14:textId="14E1B0EB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 ± 0.0085</w:t>
            </w:r>
          </w:p>
        </w:tc>
        <w:tc>
          <w:tcPr>
            <w:tcW w:w="828" w:type="pct"/>
          </w:tcPr>
          <w:p w14:paraId="65C0FDFC" w14:textId="314CE770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6680 ± 3046</w:t>
            </w:r>
          </w:p>
        </w:tc>
        <w:tc>
          <w:tcPr>
            <w:tcW w:w="734" w:type="pct"/>
          </w:tcPr>
          <w:p w14:paraId="61721B4B" w14:textId="6E5772C6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1402 ± 101</w:t>
            </w:r>
          </w:p>
        </w:tc>
        <w:tc>
          <w:tcPr>
            <w:tcW w:w="685" w:type="pct"/>
          </w:tcPr>
          <w:p w14:paraId="37DC8736" w14:textId="48B31A20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14 ± 9.7</w:t>
            </w:r>
          </w:p>
        </w:tc>
        <w:tc>
          <w:tcPr>
            <w:tcW w:w="809" w:type="pct"/>
          </w:tcPr>
          <w:p w14:paraId="223BF437" w14:textId="0E96ABFB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127 ± 27</w:t>
            </w:r>
          </w:p>
        </w:tc>
      </w:tr>
      <w:tr w:rsidR="0002491E" w:rsidRPr="001509C2" w14:paraId="366C4DE0" w14:textId="77777777" w:rsidTr="00007465">
        <w:tc>
          <w:tcPr>
            <w:tcW w:w="1059" w:type="pct"/>
            <w:tcBorders>
              <w:bottom w:val="single" w:sz="4" w:space="0" w:color="auto"/>
            </w:tcBorders>
          </w:tcPr>
          <w:p w14:paraId="7E9E2428" w14:textId="2F4A3B08" w:rsidR="0002491E" w:rsidRPr="001509C2" w:rsidRDefault="0002491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No constants</w:t>
            </w:r>
          </w:p>
        </w:tc>
        <w:tc>
          <w:tcPr>
            <w:tcW w:w="885" w:type="pct"/>
            <w:tcBorders>
              <w:bottom w:val="single" w:sz="4" w:space="0" w:color="auto"/>
            </w:tcBorders>
          </w:tcPr>
          <w:p w14:paraId="13DE08C5" w14:textId="45507EB8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1.02 ± 0.096</w:t>
            </w:r>
          </w:p>
        </w:tc>
        <w:tc>
          <w:tcPr>
            <w:tcW w:w="828" w:type="pct"/>
            <w:tcBorders>
              <w:bottom w:val="single" w:sz="4" w:space="0" w:color="auto"/>
            </w:tcBorders>
          </w:tcPr>
          <w:p w14:paraId="48033952" w14:textId="3C1A3E13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7887 ± 3932</w:t>
            </w:r>
          </w:p>
        </w:tc>
        <w:tc>
          <w:tcPr>
            <w:tcW w:w="734" w:type="pct"/>
            <w:tcBorders>
              <w:bottom w:val="single" w:sz="4" w:space="0" w:color="auto"/>
            </w:tcBorders>
          </w:tcPr>
          <w:p w14:paraId="6F418350" w14:textId="55CC2196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1416 ± 102</w:t>
            </w:r>
          </w:p>
        </w:tc>
        <w:tc>
          <w:tcPr>
            <w:tcW w:w="685" w:type="pct"/>
            <w:tcBorders>
              <w:bottom w:val="single" w:sz="4" w:space="0" w:color="auto"/>
            </w:tcBorders>
          </w:tcPr>
          <w:p w14:paraId="3EBACAC4" w14:textId="13316AA9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809" w:type="pct"/>
            <w:tcBorders>
              <w:bottom w:val="single" w:sz="4" w:space="0" w:color="auto"/>
            </w:tcBorders>
          </w:tcPr>
          <w:p w14:paraId="1F01A216" w14:textId="69D58FD6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126 ± 25</w:t>
            </w:r>
          </w:p>
        </w:tc>
      </w:tr>
    </w:tbl>
    <w:p w14:paraId="4D3D86F2" w14:textId="77777777" w:rsidR="0019597F" w:rsidRDefault="0019597F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5E361317" w14:textId="77777777" w:rsidR="00751804" w:rsidRDefault="0075180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20ADC452" w14:textId="6A8BBA44" w:rsidR="00683169" w:rsidRDefault="00343AA8" w:rsidP="0019597F">
      <w:pPr>
        <w:rPr>
          <w:rFonts w:ascii="Futura Medium" w:hAnsi="Futura Medium" w:cs="Futura Medium"/>
          <w:sz w:val="20"/>
          <w:szCs w:val="20"/>
          <w:lang w:val="en-US"/>
        </w:rPr>
      </w:pPr>
      <w:r w:rsidRPr="007C321B">
        <w:rPr>
          <w:rFonts w:ascii="Futura" w:hAnsi="Futura" w:cs="Futura"/>
          <w:b/>
          <w:bCs/>
          <w:sz w:val="20"/>
          <w:szCs w:val="20"/>
          <w:lang w:val="en-US"/>
        </w:rPr>
        <w:t>Table S</w:t>
      </w:r>
      <w:r w:rsidR="00B6063D">
        <w:rPr>
          <w:rFonts w:ascii="Futura" w:hAnsi="Futura" w:cs="Futura"/>
          <w:b/>
          <w:bCs/>
          <w:sz w:val="20"/>
          <w:szCs w:val="20"/>
          <w:lang w:val="en-US"/>
        </w:rPr>
        <w:t>2</w:t>
      </w:r>
      <w:r>
        <w:rPr>
          <w:rFonts w:ascii="Futura Medium" w:hAnsi="Futura Medium" w:cs="Futura Medium"/>
          <w:sz w:val="20"/>
          <w:szCs w:val="20"/>
          <w:lang w:val="en-US"/>
        </w:rPr>
        <w:t xml:space="preserve">. </w:t>
      </w:r>
      <w:r w:rsidR="00B6063D">
        <w:rPr>
          <w:rFonts w:ascii="Futura Medium" w:hAnsi="Futura Medium" w:cs="Futura Medium"/>
          <w:sz w:val="20"/>
          <w:szCs w:val="20"/>
          <w:lang w:val="en-US"/>
        </w:rPr>
        <w:t>Model diagnostics for c</w:t>
      </w:r>
      <w:r w:rsidR="00FB1F56">
        <w:rPr>
          <w:rFonts w:ascii="Futura Medium" w:hAnsi="Futura Medium" w:cs="Futura Medium"/>
          <w:sz w:val="20"/>
          <w:szCs w:val="20"/>
          <w:lang w:val="en-US"/>
        </w:rPr>
        <w:t>omparison of likelihood functions</w:t>
      </w:r>
      <w:r w:rsidR="00B6063D">
        <w:rPr>
          <w:rFonts w:ascii="Futura Medium" w:hAnsi="Futura Medium" w:cs="Futura Medium"/>
          <w:sz w:val="20"/>
          <w:szCs w:val="20"/>
          <w:lang w:val="en-US"/>
        </w:rPr>
        <w:t>.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 xml:space="preserve"> See Table S1 for definitions.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9"/>
        <w:gridCol w:w="1529"/>
        <w:gridCol w:w="1601"/>
        <w:gridCol w:w="1426"/>
        <w:gridCol w:w="1453"/>
        <w:gridCol w:w="1558"/>
      </w:tblGrid>
      <w:tr w:rsidR="00A82C0F" w:rsidRPr="001509C2" w14:paraId="7035A5EE" w14:textId="77777777" w:rsidTr="00A15C3B">
        <w:tc>
          <w:tcPr>
            <w:tcW w:w="808" w:type="pct"/>
            <w:tcBorders>
              <w:top w:val="single" w:sz="4" w:space="0" w:color="auto"/>
              <w:bottom w:val="single" w:sz="4" w:space="0" w:color="auto"/>
            </w:tcBorders>
          </w:tcPr>
          <w:p w14:paraId="19DC558F" w14:textId="27F3B5B1" w:rsidR="00A82C0F" w:rsidRPr="00893F9B" w:rsidRDefault="00051B13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847" w:type="pct"/>
            <w:tcBorders>
              <w:top w:val="single" w:sz="4" w:space="0" w:color="auto"/>
              <w:bottom w:val="single" w:sz="4" w:space="0" w:color="auto"/>
            </w:tcBorders>
          </w:tcPr>
          <w:p w14:paraId="34CAFCCE" w14:textId="77777777" w:rsidR="00A82C0F" w:rsidRPr="005057EC" w:rsidRDefault="00000000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m:oMathPara>
              <m:oMathParaPr>
                <m:jc m:val="left"/>
              </m:oMathParaPr>
              <m:oMath>
                <m:acc>
                  <m:accPr>
                    <m:ctrlPr>
                      <w:rPr>
                        <w:rFonts w:ascii="Cambria Math" w:hAnsi="Cambria Math" w:cs="Futura"/>
                        <w:b/>
                        <w:bCs/>
                        <w:sz w:val="20"/>
                        <w:szCs w:val="20"/>
                        <w:lang w:val="en-US"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ascii="Futura" w:hAnsi="Futura" w:cs="Futura"/>
                        <w:b/>
                        <w:bCs/>
                        <w:sz w:val="20"/>
                        <w:szCs w:val="20"/>
                        <w:lang w:val="en-US"/>
                      </w:rPr>
                      <m:t>R</m:t>
                    </m:r>
                  </m:e>
                </m:acc>
              </m:oMath>
            </m:oMathPara>
          </w:p>
        </w:tc>
        <w:tc>
          <w:tcPr>
            <w:tcW w:w="887" w:type="pct"/>
            <w:tcBorders>
              <w:top w:val="single" w:sz="4" w:space="0" w:color="auto"/>
              <w:bottom w:val="single" w:sz="4" w:space="0" w:color="auto"/>
            </w:tcBorders>
          </w:tcPr>
          <w:p w14:paraId="6A514AF7" w14:textId="77777777" w:rsidR="00A82C0F" w:rsidRPr="00893F9B" w:rsidRDefault="00A82C0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893F9B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ESS</w:t>
            </w:r>
          </w:p>
        </w:tc>
        <w:tc>
          <w:tcPr>
            <w:tcW w:w="790" w:type="pct"/>
            <w:tcBorders>
              <w:top w:val="single" w:sz="4" w:space="0" w:color="auto"/>
              <w:bottom w:val="single" w:sz="4" w:space="0" w:color="auto"/>
            </w:tcBorders>
          </w:tcPr>
          <w:p w14:paraId="4BB5E7A8" w14:textId="77777777" w:rsidR="00A82C0F" w:rsidRDefault="00A82C0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805" w:type="pct"/>
            <w:tcBorders>
              <w:top w:val="single" w:sz="4" w:space="0" w:color="auto"/>
              <w:bottom w:val="single" w:sz="4" w:space="0" w:color="auto"/>
            </w:tcBorders>
          </w:tcPr>
          <w:p w14:paraId="1C84F086" w14:textId="77777777" w:rsidR="00A82C0F" w:rsidRPr="00893F9B" w:rsidRDefault="00A82C0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DA1F8E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Δ</w:t>
            </w: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864" w:type="pct"/>
            <w:tcBorders>
              <w:top w:val="single" w:sz="4" w:space="0" w:color="auto"/>
              <w:bottom w:val="single" w:sz="4" w:space="0" w:color="auto"/>
            </w:tcBorders>
          </w:tcPr>
          <w:p w14:paraId="330C0C03" w14:textId="77777777" w:rsidR="00A82C0F" w:rsidRPr="0053515D" w:rsidRDefault="00A82C0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LPD</w:t>
            </w:r>
            <w:r w:rsidRPr="0053515D">
              <w:rPr>
                <w:rFonts w:ascii="Futura" w:hAnsi="Futura" w:cs="Futura"/>
                <w:b/>
                <w:bCs/>
              </w:rPr>
              <w:t xml:space="preserve"> </w:t>
            </w: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− ELPD</w:t>
            </w:r>
          </w:p>
        </w:tc>
      </w:tr>
      <w:tr w:rsidR="00A82C0F" w:rsidRPr="001509C2" w14:paraId="023F5A45" w14:textId="77777777" w:rsidTr="00A15C3B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552B894E" w14:textId="77777777" w:rsidR="00A82C0F" w:rsidRPr="001509C2" w:rsidRDefault="00A82C0F" w:rsidP="009650AE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 xml:space="preserve">Frontier </w:t>
            </w:r>
            <w:r w:rsidRPr="009A7376">
              <w:rPr>
                <w:rFonts w:ascii="Futura" w:hAnsi="Futura" w:cs="Futura"/>
                <w:i/>
                <w:iCs/>
                <w:sz w:val="20"/>
                <w:szCs w:val="20"/>
                <w:lang w:val="en-US"/>
              </w:rPr>
              <w:t>et al</w:t>
            </w:r>
            <w:r>
              <w:rPr>
                <w:rFonts w:ascii="Futura" w:hAnsi="Futura" w:cs="Futura"/>
                <w:sz w:val="20"/>
                <w:szCs w:val="20"/>
                <w:lang w:val="en-US"/>
              </w:rPr>
              <w:t>. 2022</w:t>
            </w:r>
          </w:p>
        </w:tc>
      </w:tr>
      <w:tr w:rsidR="00051B13" w:rsidRPr="001509C2" w14:paraId="3605ADDF" w14:textId="77777777" w:rsidTr="00A15C3B">
        <w:tc>
          <w:tcPr>
            <w:tcW w:w="808" w:type="pct"/>
          </w:tcPr>
          <w:p w14:paraId="5376AFE1" w14:textId="24894B8C" w:rsidR="00051B13" w:rsidRPr="001509C2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Beta’</w:t>
            </w:r>
          </w:p>
        </w:tc>
        <w:tc>
          <w:tcPr>
            <w:tcW w:w="847" w:type="pct"/>
          </w:tcPr>
          <w:p w14:paraId="0B462808" w14:textId="0F198CB3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0.0012</w:t>
            </w:r>
          </w:p>
        </w:tc>
        <w:tc>
          <w:tcPr>
            <w:tcW w:w="887" w:type="pct"/>
          </w:tcPr>
          <w:p w14:paraId="1D7A647E" w14:textId="04546350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3579 ± 1323</w:t>
            </w:r>
          </w:p>
        </w:tc>
        <w:tc>
          <w:tcPr>
            <w:tcW w:w="790" w:type="pct"/>
          </w:tcPr>
          <w:p w14:paraId="7B6E0857" w14:textId="4FC59AD7" w:rsidR="00051B13" w:rsidRPr="00051B13" w:rsidRDefault="00A15C3B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="00051B13" w:rsidRPr="00051B13">
              <w:rPr>
                <w:rFonts w:ascii="Futura Medium" w:hAnsi="Futura Medium" w:cs="Futura Medium" w:hint="cs"/>
                <w:sz w:val="20"/>
                <w:szCs w:val="20"/>
              </w:rPr>
              <w:t>130 ± 81</w:t>
            </w:r>
          </w:p>
        </w:tc>
        <w:tc>
          <w:tcPr>
            <w:tcW w:w="805" w:type="pct"/>
          </w:tcPr>
          <w:p w14:paraId="4742F840" w14:textId="2E26409D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180 ± 72</w:t>
            </w:r>
          </w:p>
        </w:tc>
        <w:tc>
          <w:tcPr>
            <w:tcW w:w="864" w:type="pct"/>
          </w:tcPr>
          <w:p w14:paraId="6F3A98D2" w14:textId="2D37B99C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48 ± 46</w:t>
            </w:r>
          </w:p>
        </w:tc>
      </w:tr>
      <w:tr w:rsidR="00051B13" w:rsidRPr="001509C2" w14:paraId="33B9E56F" w14:textId="77777777" w:rsidTr="00A15C3B">
        <w:tc>
          <w:tcPr>
            <w:tcW w:w="808" w:type="pct"/>
          </w:tcPr>
          <w:p w14:paraId="12EC07FA" w14:textId="7BAA5BFE" w:rsidR="00051B13" w:rsidRPr="001509C2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Gamma</w:t>
            </w:r>
          </w:p>
        </w:tc>
        <w:tc>
          <w:tcPr>
            <w:tcW w:w="847" w:type="pct"/>
          </w:tcPr>
          <w:p w14:paraId="03FAABA2" w14:textId="02FB891C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0.00049</w:t>
            </w:r>
          </w:p>
        </w:tc>
        <w:tc>
          <w:tcPr>
            <w:tcW w:w="887" w:type="pct"/>
          </w:tcPr>
          <w:p w14:paraId="429726F7" w14:textId="36EFDCB3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3683 ± 1501</w:t>
            </w:r>
          </w:p>
        </w:tc>
        <w:tc>
          <w:tcPr>
            <w:tcW w:w="790" w:type="pct"/>
          </w:tcPr>
          <w:p w14:paraId="3BBEA5A7" w14:textId="71C64DB0" w:rsidR="00051B13" w:rsidRPr="00051B13" w:rsidRDefault="00A15C3B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="00051B13" w:rsidRPr="00051B13">
              <w:rPr>
                <w:rFonts w:ascii="Futura Medium" w:hAnsi="Futura Medium" w:cs="Futura Medium" w:hint="cs"/>
                <w:sz w:val="20"/>
                <w:szCs w:val="20"/>
              </w:rPr>
              <w:t>74 ± 65</w:t>
            </w:r>
          </w:p>
        </w:tc>
        <w:tc>
          <w:tcPr>
            <w:tcW w:w="805" w:type="pct"/>
          </w:tcPr>
          <w:p w14:paraId="1BE5BBEE" w14:textId="0115843F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120 ± 56</w:t>
            </w:r>
          </w:p>
        </w:tc>
        <w:tc>
          <w:tcPr>
            <w:tcW w:w="864" w:type="pct"/>
          </w:tcPr>
          <w:p w14:paraId="57675F25" w14:textId="3D192055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34 ± 31</w:t>
            </w:r>
          </w:p>
        </w:tc>
      </w:tr>
      <w:tr w:rsidR="00051B13" w:rsidRPr="001509C2" w14:paraId="61B87362" w14:textId="77777777" w:rsidTr="008F7564">
        <w:tc>
          <w:tcPr>
            <w:tcW w:w="808" w:type="pct"/>
          </w:tcPr>
          <w:p w14:paraId="7DA3A8BD" w14:textId="513EFC9F" w:rsidR="00051B13" w:rsidRPr="001509C2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Lognormal</w:t>
            </w:r>
          </w:p>
        </w:tc>
        <w:tc>
          <w:tcPr>
            <w:tcW w:w="847" w:type="pct"/>
          </w:tcPr>
          <w:p w14:paraId="0A8D5D90" w14:textId="255F9F07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0.001</w:t>
            </w:r>
          </w:p>
        </w:tc>
        <w:tc>
          <w:tcPr>
            <w:tcW w:w="887" w:type="pct"/>
          </w:tcPr>
          <w:p w14:paraId="6C4B1D60" w14:textId="0B8482AC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3213 ± 557</w:t>
            </w:r>
          </w:p>
        </w:tc>
        <w:tc>
          <w:tcPr>
            <w:tcW w:w="790" w:type="pct"/>
          </w:tcPr>
          <w:p w14:paraId="18B2D155" w14:textId="6FF966FE" w:rsidR="00051B13" w:rsidRPr="00051B13" w:rsidRDefault="00A15C3B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="00051B13" w:rsidRPr="00051B13">
              <w:rPr>
                <w:rFonts w:ascii="Futura Medium" w:hAnsi="Futura Medium" w:cs="Futura Medium" w:hint="cs"/>
                <w:sz w:val="20"/>
                <w:szCs w:val="20"/>
              </w:rPr>
              <w:t>260 ± 114</w:t>
            </w:r>
          </w:p>
        </w:tc>
        <w:tc>
          <w:tcPr>
            <w:tcW w:w="805" w:type="pct"/>
          </w:tcPr>
          <w:p w14:paraId="1F155B42" w14:textId="74D01622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310 ± 105</w:t>
            </w:r>
          </w:p>
        </w:tc>
        <w:tc>
          <w:tcPr>
            <w:tcW w:w="864" w:type="pct"/>
          </w:tcPr>
          <w:p w14:paraId="115AC15B" w14:textId="4B2B2DA2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53 ± 52</w:t>
            </w:r>
          </w:p>
        </w:tc>
      </w:tr>
      <w:tr w:rsidR="00051B13" w:rsidRPr="001509C2" w14:paraId="60C1D450" w14:textId="77777777" w:rsidTr="008F7564">
        <w:tc>
          <w:tcPr>
            <w:tcW w:w="808" w:type="pct"/>
            <w:tcBorders>
              <w:bottom w:val="single" w:sz="4" w:space="0" w:color="auto"/>
            </w:tcBorders>
          </w:tcPr>
          <w:p w14:paraId="69D514C6" w14:textId="76879700" w:rsidR="00051B13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Normal</w:t>
            </w:r>
          </w:p>
        </w:tc>
        <w:tc>
          <w:tcPr>
            <w:tcW w:w="847" w:type="pct"/>
            <w:tcBorders>
              <w:bottom w:val="single" w:sz="4" w:space="0" w:color="auto"/>
            </w:tcBorders>
          </w:tcPr>
          <w:p w14:paraId="2E8AE040" w14:textId="52827EB6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0.0016</w:t>
            </w:r>
          </w:p>
        </w:tc>
        <w:tc>
          <w:tcPr>
            <w:tcW w:w="887" w:type="pct"/>
            <w:tcBorders>
              <w:bottom w:val="single" w:sz="4" w:space="0" w:color="auto"/>
            </w:tcBorders>
          </w:tcPr>
          <w:p w14:paraId="20C9B571" w14:textId="7343E44E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3383 ± 1478</w:t>
            </w:r>
          </w:p>
        </w:tc>
        <w:tc>
          <w:tcPr>
            <w:tcW w:w="790" w:type="pct"/>
            <w:tcBorders>
              <w:bottom w:val="single" w:sz="4" w:space="0" w:color="auto"/>
            </w:tcBorders>
          </w:tcPr>
          <w:p w14:paraId="754280BF" w14:textId="0E9A7C86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50 ± 16</w:t>
            </w:r>
          </w:p>
        </w:tc>
        <w:tc>
          <w:tcPr>
            <w:tcW w:w="805" w:type="pct"/>
            <w:tcBorders>
              <w:bottom w:val="single" w:sz="4" w:space="0" w:color="auto"/>
            </w:tcBorders>
          </w:tcPr>
          <w:p w14:paraId="13521148" w14:textId="57A7E1A4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864" w:type="pct"/>
            <w:tcBorders>
              <w:bottom w:val="single" w:sz="4" w:space="0" w:color="auto"/>
            </w:tcBorders>
          </w:tcPr>
          <w:p w14:paraId="4E6DAE3A" w14:textId="5E883CEC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5.2 ± 1.4</w:t>
            </w:r>
          </w:p>
        </w:tc>
      </w:tr>
      <w:tr w:rsidR="00A82C0F" w:rsidRPr="001509C2" w14:paraId="409D94A9" w14:textId="77777777" w:rsidTr="008F7564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7C2F60B2" w14:textId="77777777" w:rsidR="00A82C0F" w:rsidRPr="001509C2" w:rsidRDefault="00A82C0F" w:rsidP="009650AE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 w:rsidRPr="009A7376">
              <w:rPr>
                <w:rFonts w:ascii="Futura" w:hAnsi="Futura" w:cs="Futura"/>
                <w:sz w:val="20"/>
                <w:szCs w:val="20"/>
                <w:lang w:val="en-US"/>
              </w:rPr>
              <w:t xml:space="preserve">Vandendriessche </w:t>
            </w:r>
            <w:r w:rsidRPr="009A7376">
              <w:rPr>
                <w:rFonts w:ascii="Futura" w:hAnsi="Futura" w:cs="Futura"/>
                <w:i/>
                <w:iCs/>
                <w:sz w:val="20"/>
                <w:szCs w:val="20"/>
                <w:lang w:val="en-US"/>
              </w:rPr>
              <w:t>et al</w:t>
            </w:r>
            <w:r w:rsidRPr="009A7376">
              <w:rPr>
                <w:rFonts w:ascii="Futura" w:hAnsi="Futura" w:cs="Futura"/>
                <w:sz w:val="20"/>
                <w:szCs w:val="20"/>
                <w:lang w:val="en-US"/>
              </w:rPr>
              <w:t>. 2007</w:t>
            </w:r>
          </w:p>
        </w:tc>
      </w:tr>
      <w:tr w:rsidR="00051B13" w:rsidRPr="001509C2" w14:paraId="2596C04C" w14:textId="77777777" w:rsidTr="00A15C3B">
        <w:tc>
          <w:tcPr>
            <w:tcW w:w="808" w:type="pct"/>
          </w:tcPr>
          <w:p w14:paraId="785CE4F1" w14:textId="6D480D1F" w:rsidR="00051B13" w:rsidRPr="001509C2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Beta’</w:t>
            </w:r>
          </w:p>
        </w:tc>
        <w:tc>
          <w:tcPr>
            <w:tcW w:w="847" w:type="pct"/>
          </w:tcPr>
          <w:p w14:paraId="1EC7F1AE" w14:textId="7F188097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0.0046</w:t>
            </w:r>
          </w:p>
        </w:tc>
        <w:tc>
          <w:tcPr>
            <w:tcW w:w="887" w:type="pct"/>
          </w:tcPr>
          <w:p w14:paraId="778F6B10" w14:textId="21723079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7306 ± 3202</w:t>
            </w:r>
          </w:p>
        </w:tc>
        <w:tc>
          <w:tcPr>
            <w:tcW w:w="790" w:type="pct"/>
          </w:tcPr>
          <w:p w14:paraId="540B3042" w14:textId="6A0C193A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1282 ± 178</w:t>
            </w:r>
          </w:p>
        </w:tc>
        <w:tc>
          <w:tcPr>
            <w:tcW w:w="805" w:type="pct"/>
          </w:tcPr>
          <w:p w14:paraId="4C474019" w14:textId="45B9DCF4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32 ± 34</w:t>
            </w:r>
          </w:p>
        </w:tc>
        <w:tc>
          <w:tcPr>
            <w:tcW w:w="864" w:type="pct"/>
          </w:tcPr>
          <w:p w14:paraId="6472DD0A" w14:textId="159A6933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153 ± 47</w:t>
            </w:r>
          </w:p>
        </w:tc>
      </w:tr>
      <w:tr w:rsidR="00051B13" w:rsidRPr="001509C2" w14:paraId="2994199E" w14:textId="77777777" w:rsidTr="00A15C3B">
        <w:tc>
          <w:tcPr>
            <w:tcW w:w="808" w:type="pct"/>
          </w:tcPr>
          <w:p w14:paraId="235BDA29" w14:textId="3EC9A8A7" w:rsidR="00051B13" w:rsidRPr="001509C2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Gamma</w:t>
            </w:r>
          </w:p>
        </w:tc>
        <w:tc>
          <w:tcPr>
            <w:tcW w:w="847" w:type="pct"/>
          </w:tcPr>
          <w:p w14:paraId="15CD135D" w14:textId="474A529B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0.0049</w:t>
            </w:r>
          </w:p>
        </w:tc>
        <w:tc>
          <w:tcPr>
            <w:tcW w:w="887" w:type="pct"/>
          </w:tcPr>
          <w:p w14:paraId="776CA0A9" w14:textId="5A79ED69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9929 ± 3728</w:t>
            </w:r>
          </w:p>
        </w:tc>
        <w:tc>
          <w:tcPr>
            <w:tcW w:w="790" w:type="pct"/>
          </w:tcPr>
          <w:p w14:paraId="1D5C7758" w14:textId="174C3E58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1314 ± 151</w:t>
            </w:r>
          </w:p>
        </w:tc>
        <w:tc>
          <w:tcPr>
            <w:tcW w:w="805" w:type="pct"/>
          </w:tcPr>
          <w:p w14:paraId="7F5B3FDC" w14:textId="25F33CE2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864" w:type="pct"/>
          </w:tcPr>
          <w:p w14:paraId="6AADD367" w14:textId="0C54B4D7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137 ± 38</w:t>
            </w:r>
          </w:p>
        </w:tc>
      </w:tr>
      <w:tr w:rsidR="00051B13" w:rsidRPr="001509C2" w14:paraId="654A8843" w14:textId="77777777" w:rsidTr="00A15C3B">
        <w:tc>
          <w:tcPr>
            <w:tcW w:w="808" w:type="pct"/>
          </w:tcPr>
          <w:p w14:paraId="31A79E43" w14:textId="1D6878D0" w:rsidR="00051B13" w:rsidRPr="001509C2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Lognormal</w:t>
            </w:r>
          </w:p>
        </w:tc>
        <w:tc>
          <w:tcPr>
            <w:tcW w:w="847" w:type="pct"/>
          </w:tcPr>
          <w:p w14:paraId="066F3E58" w14:textId="29799044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0.0027</w:t>
            </w:r>
          </w:p>
        </w:tc>
        <w:tc>
          <w:tcPr>
            <w:tcW w:w="887" w:type="pct"/>
          </w:tcPr>
          <w:p w14:paraId="74B76CD0" w14:textId="1D28DEE5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9855 ± 4327</w:t>
            </w:r>
          </w:p>
        </w:tc>
        <w:tc>
          <w:tcPr>
            <w:tcW w:w="790" w:type="pct"/>
          </w:tcPr>
          <w:p w14:paraId="3BD66644" w14:textId="2C1C4DC6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625 ± 246</w:t>
            </w:r>
          </w:p>
        </w:tc>
        <w:tc>
          <w:tcPr>
            <w:tcW w:w="805" w:type="pct"/>
          </w:tcPr>
          <w:p w14:paraId="2B1E1E8A" w14:textId="3ECB8BBF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690 ± 251</w:t>
            </w:r>
          </w:p>
        </w:tc>
        <w:tc>
          <w:tcPr>
            <w:tcW w:w="864" w:type="pct"/>
          </w:tcPr>
          <w:p w14:paraId="3D8653D3" w14:textId="2F595FCF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245 ± 98</w:t>
            </w:r>
          </w:p>
        </w:tc>
      </w:tr>
      <w:tr w:rsidR="00051B13" w:rsidRPr="001509C2" w14:paraId="18424058" w14:textId="77777777" w:rsidTr="00A15C3B">
        <w:tc>
          <w:tcPr>
            <w:tcW w:w="808" w:type="pct"/>
            <w:tcBorders>
              <w:bottom w:val="single" w:sz="4" w:space="0" w:color="auto"/>
            </w:tcBorders>
          </w:tcPr>
          <w:p w14:paraId="6BBEF1FE" w14:textId="4BEF7D42" w:rsidR="00051B13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Normal</w:t>
            </w:r>
          </w:p>
        </w:tc>
        <w:tc>
          <w:tcPr>
            <w:tcW w:w="847" w:type="pct"/>
            <w:tcBorders>
              <w:bottom w:val="single" w:sz="4" w:space="0" w:color="auto"/>
            </w:tcBorders>
          </w:tcPr>
          <w:p w14:paraId="17568D72" w14:textId="12BD505C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0.004</w:t>
            </w:r>
          </w:p>
        </w:tc>
        <w:tc>
          <w:tcPr>
            <w:tcW w:w="887" w:type="pct"/>
            <w:tcBorders>
              <w:bottom w:val="single" w:sz="4" w:space="0" w:color="auto"/>
            </w:tcBorders>
          </w:tcPr>
          <w:p w14:paraId="6E7CFEBE" w14:textId="03C089D4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6639 ± 2939</w:t>
            </w:r>
          </w:p>
        </w:tc>
        <w:tc>
          <w:tcPr>
            <w:tcW w:w="790" w:type="pct"/>
            <w:tcBorders>
              <w:bottom w:val="single" w:sz="4" w:space="0" w:color="auto"/>
            </w:tcBorders>
          </w:tcPr>
          <w:p w14:paraId="4C459EEE" w14:textId="0C744A88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1132 ± 102</w:t>
            </w:r>
          </w:p>
        </w:tc>
        <w:tc>
          <w:tcPr>
            <w:tcW w:w="805" w:type="pct"/>
            <w:tcBorders>
              <w:bottom w:val="single" w:sz="4" w:space="0" w:color="auto"/>
            </w:tcBorders>
          </w:tcPr>
          <w:p w14:paraId="25EEFD7C" w14:textId="6DB41B4F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180 ± 90</w:t>
            </w:r>
          </w:p>
        </w:tc>
        <w:tc>
          <w:tcPr>
            <w:tcW w:w="864" w:type="pct"/>
            <w:tcBorders>
              <w:bottom w:val="single" w:sz="4" w:space="0" w:color="auto"/>
            </w:tcBorders>
          </w:tcPr>
          <w:p w14:paraId="5C7F3C89" w14:textId="395CD3C8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112 ± 29</w:t>
            </w:r>
          </w:p>
        </w:tc>
      </w:tr>
    </w:tbl>
    <w:p w14:paraId="3146A850" w14:textId="77777777" w:rsidR="001B2437" w:rsidRDefault="001B2437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428BB70E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16F047EB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7A1623F9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432F9F75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002621C7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2A1B0E99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3FC77A97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18F7646D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211FDB43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42BDCB17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58533601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5C8E3867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19451216" w14:textId="2F506BED" w:rsidR="001B2437" w:rsidRDefault="001B2437" w:rsidP="001B2437">
      <w:pPr>
        <w:rPr>
          <w:rFonts w:ascii="Futura Medium" w:hAnsi="Futura Medium" w:cs="Futura Medium"/>
          <w:sz w:val="20"/>
          <w:szCs w:val="20"/>
          <w:lang w:val="en-US"/>
        </w:rPr>
      </w:pPr>
      <w:r w:rsidRPr="007C321B">
        <w:rPr>
          <w:rFonts w:ascii="Futura" w:hAnsi="Futura" w:cs="Futura"/>
          <w:b/>
          <w:bCs/>
          <w:sz w:val="20"/>
          <w:szCs w:val="20"/>
          <w:lang w:val="en-US"/>
        </w:rPr>
        <w:lastRenderedPageBreak/>
        <w:t>Table S</w:t>
      </w:r>
      <w:r w:rsidR="00B6063D">
        <w:rPr>
          <w:rFonts w:ascii="Futura" w:hAnsi="Futura" w:cs="Futura"/>
          <w:b/>
          <w:bCs/>
          <w:sz w:val="20"/>
          <w:szCs w:val="20"/>
          <w:lang w:val="en-US"/>
        </w:rPr>
        <w:t>3</w:t>
      </w:r>
      <w:r>
        <w:rPr>
          <w:rFonts w:ascii="Futura Medium" w:hAnsi="Futura Medium" w:cs="Futura Medium"/>
          <w:sz w:val="20"/>
          <w:szCs w:val="20"/>
          <w:lang w:val="en-US"/>
        </w:rPr>
        <w:t xml:space="preserve">. </w:t>
      </w:r>
      <w:r w:rsidR="00B6063D">
        <w:rPr>
          <w:rFonts w:ascii="Futura Medium" w:hAnsi="Futura Medium" w:cs="Futura Medium"/>
          <w:sz w:val="20"/>
          <w:szCs w:val="20"/>
          <w:lang w:val="en-US"/>
        </w:rPr>
        <w:t>Model diagnostics for h</w:t>
      </w:r>
      <w:r w:rsidR="00FB1F56">
        <w:rPr>
          <w:rFonts w:ascii="Futura Medium" w:hAnsi="Futura Medium" w:cs="Futura Medium"/>
          <w:sz w:val="20"/>
          <w:szCs w:val="20"/>
          <w:lang w:val="en-US"/>
        </w:rPr>
        <w:t xml:space="preserve">omo- 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vs.</w:t>
      </w:r>
      <w:r w:rsidR="00FB1F56">
        <w:rPr>
          <w:rFonts w:ascii="Futura Medium" w:hAnsi="Futura Medium" w:cs="Futura Medium"/>
          <w:sz w:val="20"/>
          <w:szCs w:val="20"/>
          <w:lang w:val="en-US"/>
        </w:rPr>
        <w:t xml:space="preserve"> heteroskedasticity.</w:t>
      </w:r>
      <w:r w:rsidR="003F1D6C" w:rsidRPr="003F1D6C">
        <w:rPr>
          <w:rFonts w:ascii="Futura Medium" w:hAnsi="Futura Medium" w:cs="Futura Medium"/>
          <w:sz w:val="20"/>
          <w:szCs w:val="20"/>
          <w:lang w:val="en-US"/>
        </w:rPr>
        <w:t xml:space="preserve"> 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See Table S1 for definitions.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9"/>
        <w:gridCol w:w="1399"/>
        <w:gridCol w:w="1457"/>
        <w:gridCol w:w="1314"/>
        <w:gridCol w:w="1209"/>
        <w:gridCol w:w="1428"/>
      </w:tblGrid>
      <w:tr w:rsidR="001A562F" w:rsidRPr="001509C2" w14:paraId="3BB7B2D6" w14:textId="77777777" w:rsidTr="0037463C">
        <w:tc>
          <w:tcPr>
            <w:tcW w:w="1229" w:type="pct"/>
            <w:tcBorders>
              <w:top w:val="single" w:sz="4" w:space="0" w:color="auto"/>
              <w:bottom w:val="single" w:sz="4" w:space="0" w:color="auto"/>
            </w:tcBorders>
          </w:tcPr>
          <w:p w14:paraId="57A5C02F" w14:textId="086CF4D9" w:rsidR="001A562F" w:rsidRPr="00893F9B" w:rsidRDefault="001A562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Variance</w:t>
            </w:r>
          </w:p>
        </w:tc>
        <w:tc>
          <w:tcPr>
            <w:tcW w:w="775" w:type="pct"/>
            <w:tcBorders>
              <w:top w:val="single" w:sz="4" w:space="0" w:color="auto"/>
              <w:bottom w:val="single" w:sz="4" w:space="0" w:color="auto"/>
            </w:tcBorders>
          </w:tcPr>
          <w:p w14:paraId="0CCAC0CA" w14:textId="382EF1D5" w:rsidR="001A562F" w:rsidRPr="005057EC" w:rsidRDefault="00000000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m:oMathPara>
              <m:oMathParaPr>
                <m:jc m:val="left"/>
              </m:oMathParaPr>
              <m:oMath>
                <m:acc>
                  <m:accPr>
                    <m:ctrlPr>
                      <w:rPr>
                        <w:rFonts w:ascii="Cambria Math" w:hAnsi="Cambria Math" w:cs="Futura"/>
                        <w:b/>
                        <w:bCs/>
                        <w:sz w:val="20"/>
                        <w:szCs w:val="20"/>
                        <w:lang w:val="en-US"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ascii="Futura" w:hAnsi="Futura" w:cs="Futura"/>
                        <w:b/>
                        <w:bCs/>
                        <w:sz w:val="20"/>
                        <w:szCs w:val="20"/>
                        <w:lang w:val="en-US"/>
                      </w:rPr>
                      <m:t>R</m:t>
                    </m:r>
                  </m:e>
                </m:acc>
              </m:oMath>
            </m:oMathPara>
          </w:p>
        </w:tc>
        <w:tc>
          <w:tcPr>
            <w:tcW w:w="807" w:type="pct"/>
            <w:tcBorders>
              <w:top w:val="single" w:sz="4" w:space="0" w:color="auto"/>
              <w:bottom w:val="single" w:sz="4" w:space="0" w:color="auto"/>
            </w:tcBorders>
          </w:tcPr>
          <w:p w14:paraId="5952C692" w14:textId="77777777" w:rsidR="001A562F" w:rsidRPr="00893F9B" w:rsidRDefault="001A562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893F9B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ESS</w:t>
            </w:r>
          </w:p>
        </w:tc>
        <w:tc>
          <w:tcPr>
            <w:tcW w:w="728" w:type="pct"/>
            <w:tcBorders>
              <w:top w:val="single" w:sz="4" w:space="0" w:color="auto"/>
              <w:bottom w:val="single" w:sz="4" w:space="0" w:color="auto"/>
            </w:tcBorders>
          </w:tcPr>
          <w:p w14:paraId="5798A9ED" w14:textId="77777777" w:rsidR="001A562F" w:rsidRDefault="001A562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</w:tcPr>
          <w:p w14:paraId="16BBCF9A" w14:textId="77777777" w:rsidR="001A562F" w:rsidRPr="00893F9B" w:rsidRDefault="001A562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DA1F8E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Δ</w:t>
            </w: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791" w:type="pct"/>
            <w:tcBorders>
              <w:top w:val="single" w:sz="4" w:space="0" w:color="auto"/>
              <w:bottom w:val="single" w:sz="4" w:space="0" w:color="auto"/>
            </w:tcBorders>
          </w:tcPr>
          <w:p w14:paraId="3E180D01" w14:textId="77777777" w:rsidR="001A562F" w:rsidRPr="0053515D" w:rsidRDefault="001A562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LPD</w:t>
            </w:r>
            <w:r w:rsidRPr="0053515D">
              <w:rPr>
                <w:rFonts w:ascii="Futura" w:hAnsi="Futura" w:cs="Futura"/>
                <w:b/>
                <w:bCs/>
              </w:rPr>
              <w:t xml:space="preserve"> </w:t>
            </w: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− ELPD</w:t>
            </w:r>
          </w:p>
        </w:tc>
      </w:tr>
      <w:tr w:rsidR="001A562F" w:rsidRPr="001509C2" w14:paraId="171F9B47" w14:textId="77777777" w:rsidTr="0037463C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3CC61BA7" w14:textId="72499D30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 xml:space="preserve">Frontier </w:t>
            </w:r>
            <w:r w:rsidRPr="009A7376">
              <w:rPr>
                <w:rFonts w:ascii="Futura" w:hAnsi="Futura" w:cs="Futura"/>
                <w:i/>
                <w:iCs/>
                <w:sz w:val="20"/>
                <w:szCs w:val="20"/>
                <w:lang w:val="en-US"/>
              </w:rPr>
              <w:t>et al</w:t>
            </w:r>
            <w:r>
              <w:rPr>
                <w:rFonts w:ascii="Futura" w:hAnsi="Futura" w:cs="Futura"/>
                <w:sz w:val="20"/>
                <w:szCs w:val="20"/>
                <w:lang w:val="en-US"/>
              </w:rPr>
              <w:t>. 2022</w:t>
            </w:r>
          </w:p>
        </w:tc>
      </w:tr>
      <w:tr w:rsidR="001A562F" w:rsidRPr="001509C2" w14:paraId="5B49C80F" w14:textId="77777777" w:rsidTr="0037463C">
        <w:tc>
          <w:tcPr>
            <w:tcW w:w="1229" w:type="pct"/>
          </w:tcPr>
          <w:p w14:paraId="04DD9BED" w14:textId="388E6BBA" w:rsidR="001A562F" w:rsidRPr="0037463C" w:rsidRDefault="001A562F" w:rsidP="006A2AE5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Beta’</w:t>
            </w:r>
            <w:r w:rsidR="0037463C"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 xml:space="preserve"> likelihood</w:t>
            </w:r>
          </w:p>
        </w:tc>
        <w:tc>
          <w:tcPr>
            <w:tcW w:w="775" w:type="pct"/>
          </w:tcPr>
          <w:p w14:paraId="34C03847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07" w:type="pct"/>
          </w:tcPr>
          <w:p w14:paraId="4D3BB9D5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</w:tcPr>
          <w:p w14:paraId="07550982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670" w:type="pct"/>
          </w:tcPr>
          <w:p w14:paraId="645A6DA2" w14:textId="77777777" w:rsidR="001A562F" w:rsidRPr="0053515D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</w:p>
        </w:tc>
        <w:tc>
          <w:tcPr>
            <w:tcW w:w="791" w:type="pct"/>
          </w:tcPr>
          <w:p w14:paraId="7C2CBC89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1A562F" w:rsidRPr="001509C2" w14:paraId="3D7201A3" w14:textId="77777777" w:rsidTr="0037463C">
        <w:tc>
          <w:tcPr>
            <w:tcW w:w="1229" w:type="pct"/>
          </w:tcPr>
          <w:p w14:paraId="06F9D862" w14:textId="37D263BE" w:rsidR="001A562F" w:rsidRPr="001509C2" w:rsidRDefault="001A562F" w:rsidP="006A2AE5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Hetero</w:t>
            </w:r>
            <w:r w:rsidR="008F7564">
              <w:rPr>
                <w:rFonts w:ascii="Futura Medium" w:hAnsi="Futura Medium" w:cs="Futura Medium"/>
                <w:sz w:val="20"/>
                <w:szCs w:val="20"/>
              </w:rPr>
              <w:t>skedastic</w:t>
            </w:r>
          </w:p>
        </w:tc>
        <w:tc>
          <w:tcPr>
            <w:tcW w:w="775" w:type="pct"/>
          </w:tcPr>
          <w:p w14:paraId="39EEEBDD" w14:textId="31CA77B6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0.0013</w:t>
            </w:r>
          </w:p>
        </w:tc>
        <w:tc>
          <w:tcPr>
            <w:tcW w:w="807" w:type="pct"/>
          </w:tcPr>
          <w:p w14:paraId="1DDB42F9" w14:textId="43998F92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4188 ± 1526</w:t>
            </w:r>
          </w:p>
        </w:tc>
        <w:tc>
          <w:tcPr>
            <w:tcW w:w="728" w:type="pct"/>
          </w:tcPr>
          <w:p w14:paraId="7FA4FB15" w14:textId="411C4774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31 ± 38</w:t>
            </w:r>
          </w:p>
        </w:tc>
        <w:tc>
          <w:tcPr>
            <w:tcW w:w="670" w:type="pct"/>
          </w:tcPr>
          <w:p w14:paraId="77415068" w14:textId="5FCEB26B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20 ± 6.8</w:t>
            </w:r>
          </w:p>
        </w:tc>
        <w:tc>
          <w:tcPr>
            <w:tcW w:w="791" w:type="pct"/>
          </w:tcPr>
          <w:p w14:paraId="1FB6A8AF" w14:textId="489B08F9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23 ± 19</w:t>
            </w:r>
          </w:p>
        </w:tc>
      </w:tr>
      <w:tr w:rsidR="001A562F" w:rsidRPr="001509C2" w14:paraId="6CB1C58D" w14:textId="77777777" w:rsidTr="0037463C">
        <w:tc>
          <w:tcPr>
            <w:tcW w:w="1229" w:type="pct"/>
          </w:tcPr>
          <w:p w14:paraId="59B5AFAB" w14:textId="2FC48EFB" w:rsidR="001A562F" w:rsidRPr="001509C2" w:rsidRDefault="001A562F" w:rsidP="006A2AE5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Futura Medium" w:hAnsi="Futura Medium" w:cs="Futura Medium"/>
                <w:sz w:val="20"/>
                <w:szCs w:val="20"/>
              </w:rPr>
              <w:t>Homo</w:t>
            </w:r>
            <w:r w:rsidR="008F7564">
              <w:rPr>
                <w:rFonts w:ascii="Futura Medium" w:hAnsi="Futura Medium" w:cs="Futura Medium"/>
                <w:sz w:val="20"/>
                <w:szCs w:val="20"/>
              </w:rPr>
              <w:t>skedastic</w:t>
            </w:r>
            <w:proofErr w:type="spellEnd"/>
          </w:p>
        </w:tc>
        <w:tc>
          <w:tcPr>
            <w:tcW w:w="775" w:type="pct"/>
          </w:tcPr>
          <w:p w14:paraId="2A210AB7" w14:textId="5E11D510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0.0016</w:t>
            </w:r>
          </w:p>
        </w:tc>
        <w:tc>
          <w:tcPr>
            <w:tcW w:w="807" w:type="pct"/>
          </w:tcPr>
          <w:p w14:paraId="50A4CEEB" w14:textId="273096FA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3359 ± 1167</w:t>
            </w:r>
          </w:p>
        </w:tc>
        <w:tc>
          <w:tcPr>
            <w:tcW w:w="728" w:type="pct"/>
          </w:tcPr>
          <w:p w14:paraId="5DA2EF4D" w14:textId="545A8038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130 ± 81</w:t>
            </w:r>
          </w:p>
        </w:tc>
        <w:tc>
          <w:tcPr>
            <w:tcW w:w="670" w:type="pct"/>
          </w:tcPr>
          <w:p w14:paraId="4EC34652" w14:textId="3FD129A9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180 ± 54</w:t>
            </w:r>
          </w:p>
        </w:tc>
        <w:tc>
          <w:tcPr>
            <w:tcW w:w="791" w:type="pct"/>
          </w:tcPr>
          <w:p w14:paraId="346DA077" w14:textId="2F59740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45 ± 43</w:t>
            </w:r>
          </w:p>
        </w:tc>
      </w:tr>
      <w:tr w:rsidR="001A562F" w:rsidRPr="001509C2" w14:paraId="1C910BFE" w14:textId="77777777" w:rsidTr="0037463C">
        <w:tc>
          <w:tcPr>
            <w:tcW w:w="1229" w:type="pct"/>
          </w:tcPr>
          <w:p w14:paraId="20FB61F7" w14:textId="5DF7B870" w:rsidR="001A562F" w:rsidRPr="0037463C" w:rsidRDefault="001A562F" w:rsidP="006A2AE5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Gamma</w:t>
            </w:r>
            <w:r w:rsidR="0037463C"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 xml:space="preserve"> likelihood</w:t>
            </w:r>
          </w:p>
        </w:tc>
        <w:tc>
          <w:tcPr>
            <w:tcW w:w="775" w:type="pct"/>
          </w:tcPr>
          <w:p w14:paraId="3A38D0AF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07" w:type="pct"/>
          </w:tcPr>
          <w:p w14:paraId="30AA90AF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</w:tcPr>
          <w:p w14:paraId="1A7D4B84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670" w:type="pct"/>
          </w:tcPr>
          <w:p w14:paraId="53C6B46F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91" w:type="pct"/>
          </w:tcPr>
          <w:p w14:paraId="0904E9FC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1A562F" w:rsidRPr="001509C2" w14:paraId="20AD08ED" w14:textId="77777777" w:rsidTr="0037463C">
        <w:tc>
          <w:tcPr>
            <w:tcW w:w="1229" w:type="pct"/>
          </w:tcPr>
          <w:p w14:paraId="7AF4A7A2" w14:textId="54C639B2" w:rsidR="001A562F" w:rsidRPr="001509C2" w:rsidRDefault="008F7564" w:rsidP="006A2AE5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Heteroskedastic</w:t>
            </w:r>
          </w:p>
        </w:tc>
        <w:tc>
          <w:tcPr>
            <w:tcW w:w="775" w:type="pct"/>
          </w:tcPr>
          <w:p w14:paraId="16CFE3F8" w14:textId="42B92872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0.00081</w:t>
            </w:r>
          </w:p>
        </w:tc>
        <w:tc>
          <w:tcPr>
            <w:tcW w:w="807" w:type="pct"/>
          </w:tcPr>
          <w:p w14:paraId="40696D25" w14:textId="55FC776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3842 ± 1556</w:t>
            </w:r>
          </w:p>
        </w:tc>
        <w:tc>
          <w:tcPr>
            <w:tcW w:w="728" w:type="pct"/>
          </w:tcPr>
          <w:p w14:paraId="278D0C4B" w14:textId="59081579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51 ± 31</w:t>
            </w:r>
          </w:p>
        </w:tc>
        <w:tc>
          <w:tcPr>
            <w:tcW w:w="670" w:type="pct"/>
          </w:tcPr>
          <w:p w14:paraId="691D69A4" w14:textId="19DB4086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791" w:type="pct"/>
          </w:tcPr>
          <w:p w14:paraId="286AB4F6" w14:textId="40DCA383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22 ± 18</w:t>
            </w:r>
          </w:p>
        </w:tc>
      </w:tr>
      <w:tr w:rsidR="001A562F" w:rsidRPr="001509C2" w14:paraId="6E5E5C68" w14:textId="77777777" w:rsidTr="0037463C">
        <w:tc>
          <w:tcPr>
            <w:tcW w:w="1229" w:type="pct"/>
            <w:tcBorders>
              <w:bottom w:val="single" w:sz="4" w:space="0" w:color="auto"/>
            </w:tcBorders>
          </w:tcPr>
          <w:p w14:paraId="293C317C" w14:textId="4F57B28A" w:rsidR="001A562F" w:rsidRDefault="008F7564" w:rsidP="006A2AE5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Futura Medium" w:hAnsi="Futura Medium" w:cs="Futura Medium"/>
                <w:sz w:val="20"/>
                <w:szCs w:val="20"/>
              </w:rPr>
              <w:t>Homoskedastic</w:t>
            </w:r>
            <w:proofErr w:type="spellEnd"/>
          </w:p>
        </w:tc>
        <w:tc>
          <w:tcPr>
            <w:tcW w:w="775" w:type="pct"/>
            <w:tcBorders>
              <w:bottom w:val="single" w:sz="4" w:space="0" w:color="auto"/>
            </w:tcBorders>
          </w:tcPr>
          <w:p w14:paraId="05431D2B" w14:textId="3599C4D3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0.00043</w:t>
            </w:r>
          </w:p>
        </w:tc>
        <w:tc>
          <w:tcPr>
            <w:tcW w:w="807" w:type="pct"/>
            <w:tcBorders>
              <w:bottom w:val="single" w:sz="4" w:space="0" w:color="auto"/>
            </w:tcBorders>
          </w:tcPr>
          <w:p w14:paraId="7AC2BA28" w14:textId="6B35B310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3537 ± 1481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1B6C91EF" w14:textId="3D73A6C6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76 ± 68</w:t>
            </w:r>
          </w:p>
        </w:tc>
        <w:tc>
          <w:tcPr>
            <w:tcW w:w="670" w:type="pct"/>
            <w:tcBorders>
              <w:bottom w:val="single" w:sz="4" w:space="0" w:color="auto"/>
            </w:tcBorders>
          </w:tcPr>
          <w:p w14:paraId="2F274BFA" w14:textId="7FD39CF5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130 ± 41</w:t>
            </w:r>
          </w:p>
        </w:tc>
        <w:tc>
          <w:tcPr>
            <w:tcW w:w="791" w:type="pct"/>
            <w:tcBorders>
              <w:bottom w:val="single" w:sz="4" w:space="0" w:color="auto"/>
            </w:tcBorders>
          </w:tcPr>
          <w:p w14:paraId="119A7A9C" w14:textId="22C32344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35 ± 33</w:t>
            </w:r>
          </w:p>
        </w:tc>
      </w:tr>
      <w:tr w:rsidR="001A562F" w:rsidRPr="001509C2" w14:paraId="665E8EC0" w14:textId="77777777" w:rsidTr="0037463C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1C2584A6" w14:textId="1C4FE7CC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  <w:t xml:space="preserve">Vandendriessche </w:t>
            </w:r>
            <w:r w:rsidRPr="006A2AE5">
              <w:rPr>
                <w:rFonts w:ascii="Futura Medium" w:hAnsi="Futura Medium" w:cs="Futura Medium" w:hint="cs"/>
                <w:i/>
                <w:iCs/>
                <w:sz w:val="20"/>
                <w:szCs w:val="20"/>
                <w:lang w:val="en-US"/>
              </w:rPr>
              <w:t>et al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  <w:t>. 2007</w:t>
            </w:r>
          </w:p>
        </w:tc>
      </w:tr>
      <w:tr w:rsidR="001A562F" w:rsidRPr="001509C2" w14:paraId="49D75A50" w14:textId="77777777" w:rsidTr="0037463C">
        <w:tc>
          <w:tcPr>
            <w:tcW w:w="1229" w:type="pct"/>
          </w:tcPr>
          <w:p w14:paraId="072A5CD4" w14:textId="270FE137" w:rsidR="001A562F" w:rsidRPr="0037463C" w:rsidRDefault="001A562F" w:rsidP="006A2AE5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Beta’</w:t>
            </w:r>
            <w:r w:rsidR="0037463C"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 xml:space="preserve"> likelihood</w:t>
            </w:r>
          </w:p>
        </w:tc>
        <w:tc>
          <w:tcPr>
            <w:tcW w:w="775" w:type="pct"/>
          </w:tcPr>
          <w:p w14:paraId="1D541250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07" w:type="pct"/>
          </w:tcPr>
          <w:p w14:paraId="3D4F3B23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</w:tcPr>
          <w:p w14:paraId="239C90C6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670" w:type="pct"/>
          </w:tcPr>
          <w:p w14:paraId="486AB45A" w14:textId="77777777" w:rsidR="001A562F" w:rsidRPr="0053515D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</w:p>
        </w:tc>
        <w:tc>
          <w:tcPr>
            <w:tcW w:w="791" w:type="pct"/>
          </w:tcPr>
          <w:p w14:paraId="4095B1EB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1A562F" w:rsidRPr="001509C2" w14:paraId="5F66AF2B" w14:textId="77777777" w:rsidTr="0037463C">
        <w:tc>
          <w:tcPr>
            <w:tcW w:w="1229" w:type="pct"/>
          </w:tcPr>
          <w:p w14:paraId="0A642FFC" w14:textId="753DBA5D" w:rsidR="001A562F" w:rsidRPr="001509C2" w:rsidRDefault="008F7564" w:rsidP="006A2AE5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Heteroskedastic</w:t>
            </w:r>
          </w:p>
        </w:tc>
        <w:tc>
          <w:tcPr>
            <w:tcW w:w="775" w:type="pct"/>
          </w:tcPr>
          <w:p w14:paraId="40919FC1" w14:textId="7710455F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0.02</w:t>
            </w:r>
          </w:p>
        </w:tc>
        <w:tc>
          <w:tcPr>
            <w:tcW w:w="807" w:type="pct"/>
          </w:tcPr>
          <w:p w14:paraId="2DAA7459" w14:textId="7A0DC764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8837 ± 3805</w:t>
            </w:r>
          </w:p>
        </w:tc>
        <w:tc>
          <w:tcPr>
            <w:tcW w:w="728" w:type="pct"/>
          </w:tcPr>
          <w:p w14:paraId="7F3E4DE0" w14:textId="163C150C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1320 ± 138</w:t>
            </w:r>
          </w:p>
        </w:tc>
        <w:tc>
          <w:tcPr>
            <w:tcW w:w="670" w:type="pct"/>
          </w:tcPr>
          <w:p w14:paraId="143E7886" w14:textId="0DC4B61D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66 ± 36</w:t>
            </w:r>
          </w:p>
        </w:tc>
        <w:tc>
          <w:tcPr>
            <w:tcW w:w="791" w:type="pct"/>
          </w:tcPr>
          <w:p w14:paraId="3BA260C1" w14:textId="551B9B35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169 ± 49</w:t>
            </w:r>
          </w:p>
        </w:tc>
      </w:tr>
      <w:tr w:rsidR="001A562F" w:rsidRPr="001509C2" w14:paraId="335C4317" w14:textId="77777777" w:rsidTr="0037463C">
        <w:tc>
          <w:tcPr>
            <w:tcW w:w="1229" w:type="pct"/>
          </w:tcPr>
          <w:p w14:paraId="015AE369" w14:textId="05ECBA50" w:rsidR="001A562F" w:rsidRPr="001509C2" w:rsidRDefault="008F7564" w:rsidP="006A2AE5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Futura Medium" w:hAnsi="Futura Medium" w:cs="Futura Medium"/>
                <w:sz w:val="20"/>
                <w:szCs w:val="20"/>
              </w:rPr>
              <w:t>Homoskedastic</w:t>
            </w:r>
            <w:proofErr w:type="spellEnd"/>
          </w:p>
        </w:tc>
        <w:tc>
          <w:tcPr>
            <w:tcW w:w="775" w:type="pct"/>
          </w:tcPr>
          <w:p w14:paraId="16D2DE02" w14:textId="63A4BC51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0.004</w:t>
            </w:r>
          </w:p>
        </w:tc>
        <w:tc>
          <w:tcPr>
            <w:tcW w:w="807" w:type="pct"/>
          </w:tcPr>
          <w:p w14:paraId="329BA24F" w14:textId="49DC305B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7324 ± 3162</w:t>
            </w:r>
          </w:p>
        </w:tc>
        <w:tc>
          <w:tcPr>
            <w:tcW w:w="728" w:type="pct"/>
          </w:tcPr>
          <w:p w14:paraId="17AE7CCB" w14:textId="3EC48E05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1284 ± 178</w:t>
            </w:r>
          </w:p>
        </w:tc>
        <w:tc>
          <w:tcPr>
            <w:tcW w:w="670" w:type="pct"/>
          </w:tcPr>
          <w:p w14:paraId="1BF6298A" w14:textId="487AF7BA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100 ± 78</w:t>
            </w:r>
          </w:p>
        </w:tc>
        <w:tc>
          <w:tcPr>
            <w:tcW w:w="791" w:type="pct"/>
          </w:tcPr>
          <w:p w14:paraId="4DA44E4A" w14:textId="0545684D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148 ± 44</w:t>
            </w:r>
          </w:p>
        </w:tc>
      </w:tr>
      <w:tr w:rsidR="001A562F" w:rsidRPr="001509C2" w14:paraId="4370B337" w14:textId="77777777" w:rsidTr="0037463C">
        <w:tc>
          <w:tcPr>
            <w:tcW w:w="1229" w:type="pct"/>
          </w:tcPr>
          <w:p w14:paraId="7A40EE4B" w14:textId="1F71B82C" w:rsidR="001A562F" w:rsidRPr="0037463C" w:rsidRDefault="001A562F" w:rsidP="006A2AE5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Gamma</w:t>
            </w:r>
            <w:r w:rsidR="0037463C"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 xml:space="preserve"> likelihood</w:t>
            </w:r>
          </w:p>
        </w:tc>
        <w:tc>
          <w:tcPr>
            <w:tcW w:w="775" w:type="pct"/>
          </w:tcPr>
          <w:p w14:paraId="08974C87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07" w:type="pct"/>
          </w:tcPr>
          <w:p w14:paraId="2F5F9323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</w:tcPr>
          <w:p w14:paraId="009C731F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670" w:type="pct"/>
          </w:tcPr>
          <w:p w14:paraId="0CF911BB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91" w:type="pct"/>
          </w:tcPr>
          <w:p w14:paraId="4A29DF84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8F7564" w:rsidRPr="001509C2" w14:paraId="53880642" w14:textId="77777777" w:rsidTr="0037463C">
        <w:tc>
          <w:tcPr>
            <w:tcW w:w="1229" w:type="pct"/>
          </w:tcPr>
          <w:p w14:paraId="75868F30" w14:textId="4C57631F" w:rsidR="008F7564" w:rsidRPr="001509C2" w:rsidRDefault="008F7564" w:rsidP="008F7564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Heteroskedastic</w:t>
            </w:r>
          </w:p>
        </w:tc>
        <w:tc>
          <w:tcPr>
            <w:tcW w:w="775" w:type="pct"/>
          </w:tcPr>
          <w:p w14:paraId="4630095E" w14:textId="047D673F" w:rsidR="008F7564" w:rsidRPr="006A2AE5" w:rsidRDefault="008F7564" w:rsidP="008F756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0.016</w:t>
            </w:r>
          </w:p>
        </w:tc>
        <w:tc>
          <w:tcPr>
            <w:tcW w:w="807" w:type="pct"/>
          </w:tcPr>
          <w:p w14:paraId="3BE42866" w14:textId="31ADE10F" w:rsidR="008F7564" w:rsidRPr="006A2AE5" w:rsidRDefault="008F7564" w:rsidP="008F756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7455 ± 3509</w:t>
            </w:r>
          </w:p>
        </w:tc>
        <w:tc>
          <w:tcPr>
            <w:tcW w:w="728" w:type="pct"/>
          </w:tcPr>
          <w:p w14:paraId="3AEEB54F" w14:textId="6C34AED4" w:rsidR="008F7564" w:rsidRPr="006A2AE5" w:rsidRDefault="008F7564" w:rsidP="008F756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1385 ± 105</w:t>
            </w:r>
          </w:p>
        </w:tc>
        <w:tc>
          <w:tcPr>
            <w:tcW w:w="670" w:type="pct"/>
          </w:tcPr>
          <w:p w14:paraId="72AE72E2" w14:textId="4AA5EDE2" w:rsidR="008F7564" w:rsidRPr="006A2AE5" w:rsidRDefault="008F7564" w:rsidP="008F756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791" w:type="pct"/>
          </w:tcPr>
          <w:p w14:paraId="297A4A7A" w14:textId="5C4DFFCC" w:rsidR="008F7564" w:rsidRPr="006A2AE5" w:rsidRDefault="008F7564" w:rsidP="008F756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148 ± 34</w:t>
            </w:r>
          </w:p>
        </w:tc>
      </w:tr>
      <w:tr w:rsidR="008F7564" w:rsidRPr="001509C2" w14:paraId="76DE7F81" w14:textId="77777777" w:rsidTr="0037463C">
        <w:tc>
          <w:tcPr>
            <w:tcW w:w="1229" w:type="pct"/>
            <w:tcBorders>
              <w:bottom w:val="single" w:sz="4" w:space="0" w:color="auto"/>
            </w:tcBorders>
          </w:tcPr>
          <w:p w14:paraId="2464E6F2" w14:textId="5B752F8E" w:rsidR="008F7564" w:rsidRDefault="008F7564" w:rsidP="008F7564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Futura Medium" w:hAnsi="Futura Medium" w:cs="Futura Medium"/>
                <w:sz w:val="20"/>
                <w:szCs w:val="20"/>
              </w:rPr>
              <w:t>Homoskedastic</w:t>
            </w:r>
            <w:proofErr w:type="spellEnd"/>
          </w:p>
        </w:tc>
        <w:tc>
          <w:tcPr>
            <w:tcW w:w="775" w:type="pct"/>
            <w:tcBorders>
              <w:bottom w:val="single" w:sz="4" w:space="0" w:color="auto"/>
            </w:tcBorders>
          </w:tcPr>
          <w:p w14:paraId="4DFCAB01" w14:textId="3AAFB994" w:rsidR="008F7564" w:rsidRPr="006A2AE5" w:rsidRDefault="008F7564" w:rsidP="008F756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0.0092</w:t>
            </w:r>
          </w:p>
        </w:tc>
        <w:tc>
          <w:tcPr>
            <w:tcW w:w="807" w:type="pct"/>
            <w:tcBorders>
              <w:bottom w:val="single" w:sz="4" w:space="0" w:color="auto"/>
            </w:tcBorders>
          </w:tcPr>
          <w:p w14:paraId="71391E13" w14:textId="0254E263" w:rsidR="008F7564" w:rsidRPr="006A2AE5" w:rsidRDefault="008F7564" w:rsidP="008F756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9124 ± 3389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3743C181" w14:textId="283BEB7D" w:rsidR="008F7564" w:rsidRPr="006A2AE5" w:rsidRDefault="008F7564" w:rsidP="008F756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1319 ± 146</w:t>
            </w:r>
          </w:p>
        </w:tc>
        <w:tc>
          <w:tcPr>
            <w:tcW w:w="670" w:type="pct"/>
            <w:tcBorders>
              <w:bottom w:val="single" w:sz="4" w:space="0" w:color="auto"/>
            </w:tcBorders>
          </w:tcPr>
          <w:p w14:paraId="3D633C6B" w14:textId="469302E2" w:rsidR="008F7564" w:rsidRPr="006A2AE5" w:rsidRDefault="008F7564" w:rsidP="008F756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66 ± 47</w:t>
            </w:r>
          </w:p>
        </w:tc>
        <w:tc>
          <w:tcPr>
            <w:tcW w:w="791" w:type="pct"/>
            <w:tcBorders>
              <w:bottom w:val="single" w:sz="4" w:space="0" w:color="auto"/>
            </w:tcBorders>
          </w:tcPr>
          <w:p w14:paraId="2311A472" w14:textId="07992CA5" w:rsidR="008F7564" w:rsidRPr="006A2AE5" w:rsidRDefault="008F7564" w:rsidP="008F756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133 ± 35</w:t>
            </w:r>
          </w:p>
        </w:tc>
      </w:tr>
    </w:tbl>
    <w:p w14:paraId="7DF90209" w14:textId="77777777" w:rsidR="001B2437" w:rsidRDefault="001B2437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04F6CCF7" w14:textId="77777777" w:rsidR="00E121D0" w:rsidRDefault="00E121D0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737F3E1E" w14:textId="382266F8" w:rsidR="003F1D6C" w:rsidRDefault="001B2437" w:rsidP="003F1D6C">
      <w:pPr>
        <w:rPr>
          <w:rFonts w:ascii="Futura Medium" w:hAnsi="Futura Medium" w:cs="Futura Medium"/>
          <w:sz w:val="20"/>
          <w:szCs w:val="20"/>
          <w:lang w:val="en-US"/>
        </w:rPr>
      </w:pPr>
      <w:r w:rsidRPr="007C321B">
        <w:rPr>
          <w:rFonts w:ascii="Futura" w:hAnsi="Futura" w:cs="Futura"/>
          <w:b/>
          <w:bCs/>
          <w:sz w:val="20"/>
          <w:szCs w:val="20"/>
          <w:lang w:val="en-US"/>
        </w:rPr>
        <w:t>Table S</w:t>
      </w:r>
      <w:r w:rsidR="00B6063D">
        <w:rPr>
          <w:rFonts w:ascii="Futura" w:hAnsi="Futura" w:cs="Futura"/>
          <w:b/>
          <w:bCs/>
          <w:sz w:val="20"/>
          <w:szCs w:val="20"/>
          <w:lang w:val="en-US"/>
        </w:rPr>
        <w:t>4</w:t>
      </w:r>
      <w:r>
        <w:rPr>
          <w:rFonts w:ascii="Futura Medium" w:hAnsi="Futura Medium" w:cs="Futura Medium"/>
          <w:sz w:val="20"/>
          <w:szCs w:val="20"/>
          <w:lang w:val="en-US"/>
        </w:rPr>
        <w:t xml:space="preserve">. </w:t>
      </w:r>
      <w:r w:rsidR="00B6063D">
        <w:rPr>
          <w:rFonts w:ascii="Futura Medium" w:hAnsi="Futura Medium" w:cs="Futura Medium"/>
          <w:sz w:val="20"/>
          <w:szCs w:val="20"/>
          <w:lang w:val="en-US"/>
        </w:rPr>
        <w:t xml:space="preserve">Model diagnostics for 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macroalgal vs.</w:t>
      </w:r>
      <w:r w:rsidR="00FB1F56">
        <w:rPr>
          <w:rFonts w:ascii="Futura Medium" w:hAnsi="Futura Medium" w:cs="Futura Medium"/>
          <w:sz w:val="20"/>
          <w:szCs w:val="20"/>
          <w:lang w:val="en-US"/>
        </w:rPr>
        <w:t xml:space="preserve"> conventional model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.</w:t>
      </w:r>
      <w:r w:rsidR="003F1D6C" w:rsidRPr="003F1D6C">
        <w:rPr>
          <w:rFonts w:ascii="Futura Medium" w:hAnsi="Futura Medium" w:cs="Futura Medium"/>
          <w:sz w:val="20"/>
          <w:szCs w:val="20"/>
          <w:lang w:val="en-US"/>
        </w:rPr>
        <w:t xml:space="preserve"> 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See Table S1 for definitions.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9"/>
        <w:gridCol w:w="1529"/>
        <w:gridCol w:w="1601"/>
        <w:gridCol w:w="1426"/>
        <w:gridCol w:w="1453"/>
        <w:gridCol w:w="1558"/>
      </w:tblGrid>
      <w:tr w:rsidR="00E121D0" w:rsidRPr="001509C2" w14:paraId="19261AA3" w14:textId="77777777" w:rsidTr="00E14640">
        <w:tc>
          <w:tcPr>
            <w:tcW w:w="808" w:type="pct"/>
            <w:tcBorders>
              <w:top w:val="single" w:sz="4" w:space="0" w:color="auto"/>
              <w:bottom w:val="single" w:sz="4" w:space="0" w:color="auto"/>
            </w:tcBorders>
          </w:tcPr>
          <w:p w14:paraId="12A7FE5E" w14:textId="5BCAE38B" w:rsidR="00E121D0" w:rsidRPr="00E121D0" w:rsidRDefault="00E121D0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E121D0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Model</w:t>
            </w:r>
          </w:p>
        </w:tc>
        <w:tc>
          <w:tcPr>
            <w:tcW w:w="847" w:type="pct"/>
            <w:tcBorders>
              <w:top w:val="single" w:sz="4" w:space="0" w:color="auto"/>
              <w:bottom w:val="single" w:sz="4" w:space="0" w:color="auto"/>
            </w:tcBorders>
          </w:tcPr>
          <w:p w14:paraId="51D610D3" w14:textId="77777777" w:rsidR="00E121D0" w:rsidRPr="005057EC" w:rsidRDefault="00000000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m:oMathPara>
              <m:oMathParaPr>
                <m:jc m:val="left"/>
              </m:oMathParaPr>
              <m:oMath>
                <m:acc>
                  <m:accPr>
                    <m:ctrlPr>
                      <w:rPr>
                        <w:rFonts w:ascii="Cambria Math" w:hAnsi="Cambria Math" w:cs="Futura"/>
                        <w:b/>
                        <w:bCs/>
                        <w:sz w:val="20"/>
                        <w:szCs w:val="20"/>
                        <w:lang w:val="en-US"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ascii="Futura" w:hAnsi="Futura" w:cs="Futura"/>
                        <w:b/>
                        <w:bCs/>
                        <w:sz w:val="20"/>
                        <w:szCs w:val="20"/>
                        <w:lang w:val="en-US"/>
                      </w:rPr>
                      <m:t>R</m:t>
                    </m:r>
                  </m:e>
                </m:acc>
              </m:oMath>
            </m:oMathPara>
          </w:p>
        </w:tc>
        <w:tc>
          <w:tcPr>
            <w:tcW w:w="887" w:type="pct"/>
            <w:tcBorders>
              <w:top w:val="single" w:sz="4" w:space="0" w:color="auto"/>
              <w:bottom w:val="single" w:sz="4" w:space="0" w:color="auto"/>
            </w:tcBorders>
          </w:tcPr>
          <w:p w14:paraId="1C503CBB" w14:textId="77777777" w:rsidR="00E121D0" w:rsidRPr="00893F9B" w:rsidRDefault="00E121D0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893F9B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ESS</w:t>
            </w:r>
          </w:p>
        </w:tc>
        <w:tc>
          <w:tcPr>
            <w:tcW w:w="790" w:type="pct"/>
            <w:tcBorders>
              <w:top w:val="single" w:sz="4" w:space="0" w:color="auto"/>
              <w:bottom w:val="single" w:sz="4" w:space="0" w:color="auto"/>
            </w:tcBorders>
          </w:tcPr>
          <w:p w14:paraId="4D368FC0" w14:textId="77777777" w:rsidR="00E121D0" w:rsidRDefault="00E121D0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805" w:type="pct"/>
            <w:tcBorders>
              <w:top w:val="single" w:sz="4" w:space="0" w:color="auto"/>
              <w:bottom w:val="single" w:sz="4" w:space="0" w:color="auto"/>
            </w:tcBorders>
          </w:tcPr>
          <w:p w14:paraId="41358CF8" w14:textId="77777777" w:rsidR="00E121D0" w:rsidRPr="00893F9B" w:rsidRDefault="00E121D0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DA1F8E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Δ</w:t>
            </w: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863" w:type="pct"/>
            <w:tcBorders>
              <w:top w:val="single" w:sz="4" w:space="0" w:color="auto"/>
              <w:bottom w:val="single" w:sz="4" w:space="0" w:color="auto"/>
            </w:tcBorders>
          </w:tcPr>
          <w:p w14:paraId="3E6DE63A" w14:textId="77777777" w:rsidR="00E121D0" w:rsidRPr="0053515D" w:rsidRDefault="00E121D0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LPD</w:t>
            </w:r>
            <w:r w:rsidRPr="0053515D">
              <w:rPr>
                <w:rFonts w:ascii="Futura" w:hAnsi="Futura" w:cs="Futura"/>
                <w:b/>
                <w:bCs/>
              </w:rPr>
              <w:t xml:space="preserve"> </w:t>
            </w: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− ELPD</w:t>
            </w:r>
          </w:p>
        </w:tc>
      </w:tr>
      <w:tr w:rsidR="00E121D0" w:rsidRPr="001509C2" w14:paraId="404CA44D" w14:textId="77777777" w:rsidTr="00E14640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65D89157" w14:textId="77777777" w:rsidR="00E121D0" w:rsidRPr="001509C2" w:rsidRDefault="00E121D0" w:rsidP="009650AE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 xml:space="preserve">Frontier </w:t>
            </w:r>
            <w:r w:rsidRPr="009A7376">
              <w:rPr>
                <w:rFonts w:ascii="Futura" w:hAnsi="Futura" w:cs="Futura"/>
                <w:i/>
                <w:iCs/>
                <w:sz w:val="20"/>
                <w:szCs w:val="20"/>
                <w:lang w:val="en-US"/>
              </w:rPr>
              <w:t>et al</w:t>
            </w:r>
            <w:r>
              <w:rPr>
                <w:rFonts w:ascii="Futura" w:hAnsi="Futura" w:cs="Futura"/>
                <w:sz w:val="20"/>
                <w:szCs w:val="20"/>
                <w:lang w:val="en-US"/>
              </w:rPr>
              <w:t>. 2022</w:t>
            </w:r>
          </w:p>
        </w:tc>
      </w:tr>
      <w:tr w:rsidR="00FF62A4" w:rsidRPr="001509C2" w14:paraId="72518594" w14:textId="77777777" w:rsidTr="00E14640">
        <w:tc>
          <w:tcPr>
            <w:tcW w:w="808" w:type="pct"/>
          </w:tcPr>
          <w:p w14:paraId="5747F4D0" w14:textId="579EE187" w:rsidR="00FF62A4" w:rsidRPr="001509C2" w:rsidRDefault="00FF62A4" w:rsidP="00FF62A4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Macroalgal</w:t>
            </w:r>
          </w:p>
        </w:tc>
        <w:tc>
          <w:tcPr>
            <w:tcW w:w="847" w:type="pct"/>
          </w:tcPr>
          <w:p w14:paraId="7E87BD67" w14:textId="48EA8E20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 ± 0.00045</w:t>
            </w:r>
          </w:p>
        </w:tc>
        <w:tc>
          <w:tcPr>
            <w:tcW w:w="887" w:type="pct"/>
          </w:tcPr>
          <w:p w14:paraId="387A2390" w14:textId="6A55E94D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4248 ± 1421</w:t>
            </w:r>
          </w:p>
        </w:tc>
        <w:tc>
          <w:tcPr>
            <w:tcW w:w="790" w:type="pct"/>
          </w:tcPr>
          <w:p w14:paraId="40B30AA1" w14:textId="53C85E82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31 ± 37</w:t>
            </w:r>
          </w:p>
        </w:tc>
        <w:tc>
          <w:tcPr>
            <w:tcW w:w="805" w:type="pct"/>
          </w:tcPr>
          <w:p w14:paraId="2FAB889F" w14:textId="74CB1B53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15 ± 28</w:t>
            </w:r>
          </w:p>
        </w:tc>
        <w:tc>
          <w:tcPr>
            <w:tcW w:w="863" w:type="pct"/>
          </w:tcPr>
          <w:p w14:paraId="62A51633" w14:textId="7BAF151B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23 ± 19</w:t>
            </w:r>
          </w:p>
        </w:tc>
      </w:tr>
      <w:tr w:rsidR="00FF62A4" w:rsidRPr="001509C2" w14:paraId="75EEBB90" w14:textId="77777777" w:rsidTr="00E14640">
        <w:tc>
          <w:tcPr>
            <w:tcW w:w="808" w:type="pct"/>
            <w:tcBorders>
              <w:bottom w:val="single" w:sz="4" w:space="0" w:color="auto"/>
            </w:tcBorders>
          </w:tcPr>
          <w:p w14:paraId="3C7E83EA" w14:textId="4FA5930F" w:rsidR="00FF62A4" w:rsidRPr="001509C2" w:rsidRDefault="00FF62A4" w:rsidP="00FF62A4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Conventional</w:t>
            </w:r>
          </w:p>
        </w:tc>
        <w:tc>
          <w:tcPr>
            <w:tcW w:w="847" w:type="pct"/>
            <w:tcBorders>
              <w:bottom w:val="single" w:sz="4" w:space="0" w:color="auto"/>
            </w:tcBorders>
          </w:tcPr>
          <w:p w14:paraId="5C97794E" w14:textId="7F58BC5B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 ± 0.00075</w:t>
            </w:r>
          </w:p>
        </w:tc>
        <w:tc>
          <w:tcPr>
            <w:tcW w:w="887" w:type="pct"/>
            <w:tcBorders>
              <w:bottom w:val="single" w:sz="4" w:space="0" w:color="auto"/>
            </w:tcBorders>
          </w:tcPr>
          <w:p w14:paraId="3A15823F" w14:textId="28AD6ED9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4557 ± 1337</w:t>
            </w:r>
          </w:p>
        </w:tc>
        <w:tc>
          <w:tcPr>
            <w:tcW w:w="790" w:type="pct"/>
            <w:tcBorders>
              <w:bottom w:val="single" w:sz="4" w:space="0" w:color="auto"/>
            </w:tcBorders>
          </w:tcPr>
          <w:p w14:paraId="66328DB7" w14:textId="41115203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46 ± 16</w:t>
            </w:r>
          </w:p>
        </w:tc>
        <w:tc>
          <w:tcPr>
            <w:tcW w:w="805" w:type="pct"/>
            <w:tcBorders>
              <w:bottom w:val="single" w:sz="4" w:space="0" w:color="auto"/>
            </w:tcBorders>
          </w:tcPr>
          <w:p w14:paraId="3C7395B9" w14:textId="774250B0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863" w:type="pct"/>
            <w:tcBorders>
              <w:bottom w:val="single" w:sz="4" w:space="0" w:color="auto"/>
            </w:tcBorders>
          </w:tcPr>
          <w:p w14:paraId="3943B7CB" w14:textId="19987D34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3.9 ± 1.4</w:t>
            </w:r>
          </w:p>
        </w:tc>
      </w:tr>
      <w:tr w:rsidR="00E121D0" w:rsidRPr="001509C2" w14:paraId="7ACB2E6F" w14:textId="77777777" w:rsidTr="00E14640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63096742" w14:textId="77777777" w:rsidR="00E121D0" w:rsidRPr="00FF62A4" w:rsidRDefault="00E121D0" w:rsidP="009650AE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  <w:t xml:space="preserve">Vandendriessche </w:t>
            </w:r>
            <w:r w:rsidRPr="00FF62A4">
              <w:rPr>
                <w:rFonts w:ascii="Futura Medium" w:hAnsi="Futura Medium" w:cs="Futura Medium" w:hint="cs"/>
                <w:i/>
                <w:iCs/>
                <w:sz w:val="20"/>
                <w:szCs w:val="20"/>
                <w:lang w:val="en-US"/>
              </w:rPr>
              <w:t>et al</w:t>
            </w:r>
            <w:r w:rsidRPr="00FF62A4"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  <w:t>. 2007</w:t>
            </w:r>
          </w:p>
        </w:tc>
      </w:tr>
      <w:tr w:rsidR="00FF62A4" w:rsidRPr="001509C2" w14:paraId="45B0F1B1" w14:textId="77777777" w:rsidTr="00E14640">
        <w:tc>
          <w:tcPr>
            <w:tcW w:w="808" w:type="pct"/>
          </w:tcPr>
          <w:p w14:paraId="5FC141E6" w14:textId="060F5B87" w:rsidR="00FF62A4" w:rsidRPr="001509C2" w:rsidRDefault="00FF62A4" w:rsidP="00FF62A4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Macroalgal</w:t>
            </w:r>
          </w:p>
        </w:tc>
        <w:tc>
          <w:tcPr>
            <w:tcW w:w="847" w:type="pct"/>
          </w:tcPr>
          <w:p w14:paraId="1409EBD9" w14:textId="5DB1AAF3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 ± 0.022</w:t>
            </w:r>
          </w:p>
        </w:tc>
        <w:tc>
          <w:tcPr>
            <w:tcW w:w="887" w:type="pct"/>
          </w:tcPr>
          <w:p w14:paraId="5BA9AEC2" w14:textId="5D3D7C80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9007 ± 4030</w:t>
            </w:r>
          </w:p>
        </w:tc>
        <w:tc>
          <w:tcPr>
            <w:tcW w:w="790" w:type="pct"/>
          </w:tcPr>
          <w:p w14:paraId="17A23AE5" w14:textId="564BCD6E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1321 ± 136</w:t>
            </w:r>
          </w:p>
        </w:tc>
        <w:tc>
          <w:tcPr>
            <w:tcW w:w="805" w:type="pct"/>
          </w:tcPr>
          <w:p w14:paraId="45BA24AE" w14:textId="7B3FD547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863" w:type="pct"/>
          </w:tcPr>
          <w:p w14:paraId="111DF79D" w14:textId="4526BEB6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167 ± 46</w:t>
            </w:r>
          </w:p>
        </w:tc>
      </w:tr>
      <w:tr w:rsidR="00FF62A4" w:rsidRPr="001509C2" w14:paraId="78E49B46" w14:textId="77777777" w:rsidTr="00E14640">
        <w:tc>
          <w:tcPr>
            <w:tcW w:w="808" w:type="pct"/>
            <w:tcBorders>
              <w:bottom w:val="single" w:sz="4" w:space="0" w:color="auto"/>
            </w:tcBorders>
          </w:tcPr>
          <w:p w14:paraId="3034DADC" w14:textId="57AB5D59" w:rsidR="00FF62A4" w:rsidRPr="001509C2" w:rsidRDefault="00FF62A4" w:rsidP="00FF62A4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Conventional</w:t>
            </w:r>
          </w:p>
        </w:tc>
        <w:tc>
          <w:tcPr>
            <w:tcW w:w="847" w:type="pct"/>
            <w:tcBorders>
              <w:bottom w:val="single" w:sz="4" w:space="0" w:color="auto"/>
            </w:tcBorders>
          </w:tcPr>
          <w:p w14:paraId="76BCEF4D" w14:textId="15A852D3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 ± 0.00061</w:t>
            </w:r>
          </w:p>
        </w:tc>
        <w:tc>
          <w:tcPr>
            <w:tcW w:w="887" w:type="pct"/>
            <w:tcBorders>
              <w:bottom w:val="single" w:sz="4" w:space="0" w:color="auto"/>
            </w:tcBorders>
          </w:tcPr>
          <w:p w14:paraId="493564D1" w14:textId="03BEDC02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10491 ± 1187</w:t>
            </w:r>
          </w:p>
        </w:tc>
        <w:tc>
          <w:tcPr>
            <w:tcW w:w="790" w:type="pct"/>
            <w:tcBorders>
              <w:bottom w:val="single" w:sz="4" w:space="0" w:color="auto"/>
            </w:tcBorders>
          </w:tcPr>
          <w:p w14:paraId="20698BE8" w14:textId="3D86104A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1000 ± 72</w:t>
            </w:r>
          </w:p>
        </w:tc>
        <w:tc>
          <w:tcPr>
            <w:tcW w:w="805" w:type="pct"/>
            <w:tcBorders>
              <w:bottom w:val="single" w:sz="4" w:space="0" w:color="auto"/>
            </w:tcBorders>
          </w:tcPr>
          <w:p w14:paraId="0C28FEED" w14:textId="296A2F7E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2300 ± 147</w:t>
            </w:r>
          </w:p>
        </w:tc>
        <w:tc>
          <w:tcPr>
            <w:tcW w:w="863" w:type="pct"/>
            <w:tcBorders>
              <w:bottom w:val="single" w:sz="4" w:space="0" w:color="auto"/>
            </w:tcBorders>
          </w:tcPr>
          <w:p w14:paraId="1BC8940E" w14:textId="6391DD3C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13 ± 1.2</w:t>
            </w:r>
          </w:p>
        </w:tc>
      </w:tr>
    </w:tbl>
    <w:p w14:paraId="006DD3CB" w14:textId="77777777" w:rsidR="001B2437" w:rsidRDefault="001B2437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4D5F04E6" w14:textId="77777777" w:rsidR="00C85121" w:rsidRDefault="00C85121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3A5AF35C" w14:textId="1ED3B07C" w:rsidR="001B2437" w:rsidRDefault="001B2437" w:rsidP="0019597F">
      <w:pPr>
        <w:rPr>
          <w:rFonts w:ascii="Futura" w:hAnsi="Futura" w:cs="Futura Medium"/>
          <w:b/>
          <w:bCs/>
          <w:lang w:val="en-US"/>
        </w:rPr>
      </w:pPr>
      <w:r>
        <w:rPr>
          <w:rFonts w:ascii="Futura" w:hAnsi="Futura" w:cs="Futura Medium"/>
          <w:b/>
          <w:bCs/>
          <w:lang w:val="en-US"/>
        </w:rPr>
        <w:t>Figures</w:t>
      </w:r>
    </w:p>
    <w:p w14:paraId="59AC8493" w14:textId="77777777" w:rsidR="006F2050" w:rsidRPr="00C85121" w:rsidRDefault="006F2050" w:rsidP="0019597F">
      <w:pPr>
        <w:rPr>
          <w:rFonts w:ascii="Futura" w:hAnsi="Futura" w:cs="Futura Medium"/>
          <w:sz w:val="20"/>
          <w:szCs w:val="20"/>
          <w:lang w:val="en-US"/>
        </w:rPr>
      </w:pPr>
    </w:p>
    <w:p w14:paraId="43ABCF42" w14:textId="3D6E6EF3" w:rsidR="00F22948" w:rsidRPr="00F22948" w:rsidRDefault="00F22948" w:rsidP="0019597F">
      <w:pPr>
        <w:rPr>
          <w:rFonts w:ascii="Futura" w:hAnsi="Futura" w:cs="Futura Medium"/>
          <w:lang w:val="en-US"/>
        </w:rPr>
      </w:pPr>
      <w:r>
        <w:rPr>
          <w:rFonts w:ascii="Futura" w:hAnsi="Futura" w:cs="Futura Medium"/>
          <w:noProof/>
          <w:lang w:val="en-US"/>
        </w:rPr>
        <w:drawing>
          <wp:inline distT="0" distB="0" distL="0" distR="0" wp14:anchorId="50A33CE3" wp14:editId="2BA5C50D">
            <wp:extent cx="5760000" cy="2880000"/>
            <wp:effectExtent l="0" t="0" r="6350" b="3175"/>
            <wp:docPr id="290721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721486" name="Picture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51D7D" w14:textId="514BD6ED" w:rsidR="004161A5" w:rsidRDefault="006F2050" w:rsidP="0096090D">
      <w:pPr>
        <w:rPr>
          <w:rFonts w:ascii="Futura Medium" w:hAnsi="Futura Medium" w:cs="Futura Medium"/>
          <w:sz w:val="20"/>
          <w:szCs w:val="20"/>
        </w:rPr>
      </w:pPr>
      <w:r>
        <w:rPr>
          <w:rFonts w:ascii="Futura" w:hAnsi="Futura" w:cs="Futura"/>
          <w:b/>
          <w:bCs/>
          <w:sz w:val="20"/>
          <w:szCs w:val="20"/>
          <w:lang w:val="en-US"/>
        </w:rPr>
        <w:t>Figure</w:t>
      </w:r>
      <w:r w:rsidRPr="007C321B">
        <w:rPr>
          <w:rFonts w:ascii="Futura" w:hAnsi="Futura" w:cs="Futura"/>
          <w:b/>
          <w:bCs/>
          <w:sz w:val="20"/>
          <w:szCs w:val="20"/>
          <w:lang w:val="en-US"/>
        </w:rPr>
        <w:t xml:space="preserve"> S</w:t>
      </w:r>
      <w:r>
        <w:rPr>
          <w:rFonts w:ascii="Futura" w:hAnsi="Futura" w:cs="Futura"/>
          <w:b/>
          <w:bCs/>
          <w:sz w:val="20"/>
          <w:szCs w:val="20"/>
          <w:lang w:val="en-US"/>
        </w:rPr>
        <w:t>1</w:t>
      </w:r>
      <w:r w:rsidRPr="0096090D">
        <w:rPr>
          <w:rFonts w:ascii="Futura Medium" w:hAnsi="Futura Medium" w:cs="Futura Medium" w:hint="cs"/>
          <w:sz w:val="20"/>
          <w:szCs w:val="20"/>
          <w:lang w:val="en-US"/>
        </w:rPr>
        <w:t xml:space="preserve">. </w:t>
      </w:r>
      <w:r w:rsidR="0096090D">
        <w:rPr>
          <w:rFonts w:ascii="Futura Medium" w:hAnsi="Futura Medium" w:cs="Futura Medium"/>
          <w:sz w:val="20"/>
          <w:szCs w:val="20"/>
          <w:lang w:val="en-US"/>
        </w:rPr>
        <w:t xml:space="preserve">Alternative parametrization of </w:t>
      </w:r>
      <w:r w:rsidR="0096090D">
        <w:rPr>
          <w:rFonts w:ascii="Futura Medium" w:eastAsiaTheme="minorEastAsia" w:hAnsi="Futura Medium" w:cs="Futura Medium"/>
          <w:sz w:val="20"/>
          <w:szCs w:val="20"/>
        </w:rPr>
        <w:t>t</w:t>
      </w:r>
      <w:r w:rsidR="0096090D" w:rsidRPr="0096090D">
        <w:rPr>
          <w:rFonts w:ascii="Futura Medium" w:eastAsiaTheme="minorEastAsia" w:hAnsi="Futura Medium" w:cs="Futura Medium" w:hint="cs"/>
          <w:sz w:val="20"/>
          <w:szCs w:val="20"/>
        </w:rPr>
        <w:t>he mathematical model</w:t>
      </w:r>
      <w:r w:rsidR="0096090D">
        <w:rPr>
          <w:rFonts w:ascii="Futura Medium" w:eastAsiaTheme="minorEastAsia" w:hAnsi="Futura Medium" w:cs="Futura Medium"/>
          <w:sz w:val="20"/>
          <w:szCs w:val="20"/>
        </w:rPr>
        <w:t xml:space="preserve"> with constant logistic rate</w:t>
      </w:r>
      <w:r w:rsidR="0096090D" w:rsidRPr="0096090D">
        <w:rPr>
          <w:rFonts w:ascii="Futura Medium" w:eastAsiaTheme="minorEastAsia" w:hAnsi="Futura Medium" w:cs="Futura Medium" w:hint="cs"/>
          <w:sz w:val="20"/>
          <w:szCs w:val="20"/>
        </w:rPr>
        <w:t xml:space="preserve">. Some reasonable parameter values for </w:t>
      </w:r>
      <w:r w:rsidR="0096090D" w:rsidRPr="0096090D">
        <w:rPr>
          <w:rFonts w:ascii="Helvetica Neue Medium" w:hAnsi="Helvetica Neue Medium" w:cs="Futura"/>
          <w:i/>
          <w:iCs/>
          <w:sz w:val="20"/>
          <w:szCs w:val="20"/>
        </w:rPr>
        <w:t>α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 xml:space="preserve">, </w:t>
      </w:r>
      <w:r w:rsidR="0096090D" w:rsidRPr="0096090D">
        <w:rPr>
          <w:rFonts w:ascii="Helvetica Neue Medium" w:hAnsi="Helvetica Neue Medium" w:cs="Futura"/>
          <w:i/>
          <w:iCs/>
          <w:sz w:val="20"/>
          <w:szCs w:val="20"/>
        </w:rPr>
        <w:t>μ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 xml:space="preserve"> and </w:t>
      </w:r>
      <w:r w:rsidR="0096090D" w:rsidRPr="0096090D">
        <w:rPr>
          <w:rFonts w:ascii="Helvetica Neue Medium" w:hAnsi="Helvetica Neue Medium" w:cs="Futura"/>
          <w:i/>
          <w:iCs/>
          <w:sz w:val="20"/>
          <w:szCs w:val="20"/>
        </w:rPr>
        <w:t>τ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 xml:space="preserve"> and how they independently determine the behaviour of the exponential decay rate </w:t>
      </w:r>
      <w:r w:rsidR="0096090D" w:rsidRPr="0096090D">
        <w:rPr>
          <w:rFonts w:ascii="Futura Medium" w:hAnsi="Futura Medium" w:cs="Futura Medium" w:hint="cs"/>
          <w:i/>
          <w:iCs/>
          <w:sz w:val="20"/>
          <w:szCs w:val="20"/>
        </w:rPr>
        <w:t>k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 xml:space="preserve"> (Equation 7) and </w:t>
      </w:r>
      <w:r w:rsidR="0096090D" w:rsidRPr="0096090D">
        <w:rPr>
          <w:rFonts w:ascii="Futura Medium" w:eastAsiaTheme="minorEastAsia" w:hAnsi="Futura Medium" w:cs="Futura Medium" w:hint="cs"/>
          <w:sz w:val="20"/>
          <w:szCs w:val="20"/>
        </w:rPr>
        <w:t xml:space="preserve">the proportion of remaining mass </w:t>
      </w:r>
      <w:r w:rsidR="0096090D" w:rsidRPr="0096090D">
        <w:rPr>
          <w:rFonts w:ascii="Futura Medium" w:hAnsi="Futura Medium" w:cs="Futura Medium" w:hint="cs"/>
          <w:i/>
          <w:iCs/>
          <w:sz w:val="20"/>
          <w:szCs w:val="20"/>
        </w:rPr>
        <w:t>m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 xml:space="preserve"> (Equation 10) over time </w:t>
      </w:r>
      <w:r w:rsidR="0096090D" w:rsidRPr="0096090D">
        <w:rPr>
          <w:rFonts w:ascii="Futura Medium" w:hAnsi="Futura Medium" w:cs="Futura Medium" w:hint="cs"/>
          <w:i/>
          <w:iCs/>
          <w:sz w:val="20"/>
          <w:szCs w:val="20"/>
        </w:rPr>
        <w:t>t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>.</w:t>
      </w:r>
    </w:p>
    <w:p w14:paraId="28E8525A" w14:textId="24A82820" w:rsidR="00572FAC" w:rsidRDefault="00572FAC" w:rsidP="0096090D">
      <w:pPr>
        <w:rPr>
          <w:rFonts w:ascii="Futura Medium" w:hAnsi="Futura Medium" w:cs="Futura Medium"/>
          <w:sz w:val="20"/>
          <w:szCs w:val="20"/>
        </w:rPr>
      </w:pPr>
      <w:r>
        <w:rPr>
          <w:rFonts w:ascii="Futura Medium" w:hAnsi="Futura Medium" w:cs="Futura Medium"/>
          <w:noProof/>
          <w:sz w:val="20"/>
          <w:szCs w:val="20"/>
        </w:rPr>
        <w:lastRenderedPageBreak/>
        <w:drawing>
          <wp:inline distT="0" distB="0" distL="0" distR="0" wp14:anchorId="62180C1F" wp14:editId="2C36EA42">
            <wp:extent cx="2880000" cy="4325088"/>
            <wp:effectExtent l="0" t="0" r="3175" b="5715"/>
            <wp:docPr id="1504372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372576" name="Picture 150437257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25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A205D" w14:textId="14A852B2" w:rsidR="00F66E66" w:rsidRPr="009300A5" w:rsidRDefault="004161A5" w:rsidP="00F66E66">
      <w:pPr>
        <w:rPr>
          <w:rFonts w:ascii="Times New Roman" w:eastAsiaTheme="minorEastAsia" w:hAnsi="Times New Roman" w:cs="Times New Roman"/>
        </w:rPr>
      </w:pPr>
      <w:r w:rsidRPr="004161A5">
        <w:rPr>
          <w:rFonts w:ascii="Futura" w:hAnsi="Futura" w:cs="Futura"/>
          <w:b/>
          <w:bCs/>
          <w:sz w:val="20"/>
          <w:szCs w:val="20"/>
        </w:rPr>
        <w:t>Figure S2</w:t>
      </w:r>
      <w:r>
        <w:rPr>
          <w:rFonts w:ascii="Futura Medium" w:hAnsi="Futura Medium" w:cs="Futura Medium"/>
          <w:sz w:val="20"/>
          <w:szCs w:val="20"/>
        </w:rPr>
        <w:t>.</w:t>
      </w:r>
      <w:r w:rsidR="00F66E66">
        <w:rPr>
          <w:rFonts w:ascii="Futura Medium" w:hAnsi="Futura Medium" w:cs="Futura Medium"/>
          <w:sz w:val="20"/>
          <w:szCs w:val="20"/>
        </w:rPr>
        <w:t xml:space="preserve"> 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 xml:space="preserve">Example 1: the effect of physiology on the decomposition of </w:t>
      </w:r>
      <w:proofErr w:type="spellStart"/>
      <w:r w:rsidR="00F66E66" w:rsidRPr="00F66E66">
        <w:rPr>
          <w:rFonts w:ascii="Futura Medium" w:eastAsiaTheme="minorEastAsia" w:hAnsi="Futura Medium" w:cs="Futura Medium" w:hint="cs"/>
          <w:i/>
          <w:iCs/>
          <w:sz w:val="20"/>
          <w:szCs w:val="20"/>
          <w:lang w:bidi="he-IL"/>
        </w:rPr>
        <w:t>Desmarestia</w:t>
      </w:r>
      <w:proofErr w:type="spellEnd"/>
      <w:r w:rsidR="00F66E66" w:rsidRPr="00F66E66">
        <w:rPr>
          <w:rFonts w:ascii="Futura Medium" w:eastAsiaTheme="minorEastAsia" w:hAnsi="Futura Medium" w:cs="Futura Medium" w:hint="cs"/>
          <w:i/>
          <w:iCs/>
          <w:sz w:val="20"/>
          <w:szCs w:val="20"/>
          <w:lang w:bidi="he-IL"/>
        </w:rPr>
        <w:t xml:space="preserve"> anceps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 xml:space="preserve">, shown as the proportion of remaining mass over time </w:t>
      </w:r>
      <w:r w:rsidR="00F66E66" w:rsidRPr="00F66E66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t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 xml:space="preserve"> (data from 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fldChar w:fldCharType="begin"/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instrText>ADDIN BEC{Brouwer, 1996, #26706}</w:instrTex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fldChar w:fldCharType="separate"/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>Brouwer, 1996)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fldChar w:fldCharType="end"/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>. Data are plotted alongside predictions of new observations (</w:t>
      </w:r>
      <m:oMath>
        <m:acc>
          <m:accPr>
            <m:chr m:val="̃"/>
            <m:ctrlPr>
              <w:rPr>
                <w:rFonts w:ascii="Cambria Math" w:eastAsiaTheme="minorEastAsia" w:hAnsi="Cambria Math" w:cs="Futura Medium" w:hint="cs"/>
                <w:i/>
                <w:sz w:val="20"/>
                <w:szCs w:val="20"/>
              </w:rPr>
            </m:ctrlPr>
          </m:accPr>
          <m:e>
            <m:r>
              <m:rPr>
                <m:nor/>
              </m:rPr>
              <w:rPr>
                <w:rFonts w:ascii="Futura Medium" w:eastAsiaTheme="minorEastAsia" w:hAnsi="Futura Medium" w:cs="Futura Medium" w:hint="cs"/>
                <w:i/>
                <w:iCs/>
                <w:sz w:val="20"/>
                <w:szCs w:val="20"/>
                <w:lang w:bidi="he-IL"/>
              </w:rPr>
              <m:t>m</m:t>
            </m:r>
          </m:e>
        </m:acc>
      </m:oMath>
      <w:r w:rsidR="00F66E66" w:rsidRPr="00F66E66">
        <w:rPr>
          <w:rFonts w:ascii="Futura Medium" w:eastAsiaTheme="minorEastAsia" w:hAnsi="Futura Medium" w:cs="Futura Medium" w:hint="cs"/>
          <w:sz w:val="20"/>
          <w:szCs w:val="20"/>
          <w:lang w:bidi="he-IL"/>
        </w:rPr>
        <w:t>)</w:t>
      </w:r>
      <w:r w:rsidR="00F66E66">
        <w:rPr>
          <w:rFonts w:ascii="Futura Medium" w:eastAsiaTheme="minorEastAsia" w:hAnsi="Futura Medium" w:cs="Futura Medium"/>
          <w:sz w:val="20"/>
          <w:szCs w:val="20"/>
          <w:lang w:bidi="he-IL"/>
        </w:rPr>
        <w:t xml:space="preserve"> by the conventional model 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  <w:lang w:bidi="he-IL"/>
        </w:rPr>
        <w:t xml:space="preserve">(Equation). 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 xml:space="preserve">Points with error bars denote mean ± standard deviation of 5 samples. </w:t>
      </w:r>
      <w:r w:rsidR="00F66E66" w:rsidRPr="00F66E66">
        <w:rPr>
          <w:rFonts w:ascii="Futura Medium" w:hAnsi="Futura Medium" w:cs="Futura Medium" w:hint="cs"/>
          <w:sz w:val="20"/>
          <w:szCs w:val="20"/>
        </w:rPr>
        <w:t>Lines and intervals are medians and the central 50, 80 and 90% of posterior probability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>.</w:t>
      </w:r>
    </w:p>
    <w:p w14:paraId="1B39A709" w14:textId="50F82FA1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2ABEC84B" w14:textId="2E331265" w:rsidR="004161A5" w:rsidRDefault="00572FAC" w:rsidP="0096090D">
      <w:pPr>
        <w:rPr>
          <w:rFonts w:ascii="Futura Medium" w:hAnsi="Futura Medium" w:cs="Futura Medium"/>
          <w:sz w:val="20"/>
          <w:szCs w:val="20"/>
        </w:rPr>
      </w:pPr>
      <w:r>
        <w:rPr>
          <w:rFonts w:ascii="Futura Medium" w:hAnsi="Futura Medium" w:cs="Futura Medium"/>
          <w:noProof/>
          <w:sz w:val="20"/>
          <w:szCs w:val="20"/>
        </w:rPr>
        <w:lastRenderedPageBreak/>
        <w:drawing>
          <wp:inline distT="0" distB="0" distL="0" distR="0" wp14:anchorId="7855863A" wp14:editId="7D3991DF">
            <wp:extent cx="2880000" cy="5760000"/>
            <wp:effectExtent l="0" t="0" r="3175" b="6350"/>
            <wp:docPr id="18337478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747875" name="Picture 183374787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7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3F9A1" w14:textId="7E76A706" w:rsidR="00C85121" w:rsidRDefault="004161A5" w:rsidP="00C85121">
      <w:pPr>
        <w:rPr>
          <w:rFonts w:ascii="Times New Roman" w:hAnsi="Times New Roman" w:cs="Times New Roman"/>
        </w:rPr>
      </w:pPr>
      <w:r w:rsidRPr="004161A5">
        <w:rPr>
          <w:rFonts w:ascii="Futura" w:hAnsi="Futura" w:cs="Futura"/>
          <w:b/>
          <w:bCs/>
          <w:sz w:val="20"/>
          <w:szCs w:val="20"/>
        </w:rPr>
        <w:t>Figure S3</w:t>
      </w:r>
      <w:r w:rsidRPr="00C85121">
        <w:rPr>
          <w:rFonts w:ascii="Futura Medium" w:hAnsi="Futura Medium" w:cs="Futura Medium" w:hint="cs"/>
          <w:sz w:val="20"/>
          <w:szCs w:val="20"/>
        </w:rPr>
        <w:t>.</w:t>
      </w:r>
      <w:r w:rsidR="00C85121" w:rsidRPr="00C85121">
        <w:rPr>
          <w:rFonts w:ascii="Futura Medium" w:hAnsi="Futura Medium" w:cs="Futura Medium" w:hint="cs"/>
          <w:sz w:val="20"/>
          <w:szCs w:val="20"/>
        </w:rPr>
        <w:t xml:space="preserve">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Example 2: the effect of senescence on the decomposition of 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 xml:space="preserve">Macrocystis </w:t>
      </w:r>
      <w:proofErr w:type="spellStart"/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pyrifera</w:t>
      </w:r>
      <w:proofErr w:type="spellEnd"/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(</w:t>
      </w:r>
      <w:r w:rsidR="00C85121" w:rsidRPr="00C85121">
        <w:rPr>
          <w:rFonts w:ascii="Futura Medium" w:eastAsiaTheme="minorEastAsia" w:hAnsi="Futura Medium" w:cs="Futura Medium" w:hint="cs"/>
          <w:b/>
          <w:bCs/>
          <w:sz w:val="20"/>
          <w:szCs w:val="20"/>
        </w:rPr>
        <w:t>a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, data from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begin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instrText>ADDIN BEC{Hamersley et al., 2015, #100187}</w:instrTex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separate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>Hamersley et al., 2015)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end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and 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 xml:space="preserve">Laminaria </w:t>
      </w:r>
      <w:proofErr w:type="spellStart"/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hyperborea</w:t>
      </w:r>
      <w:proofErr w:type="spellEnd"/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(</w:t>
      </w:r>
      <w:r w:rsidR="00C85121" w:rsidRPr="00C85121">
        <w:rPr>
          <w:rFonts w:ascii="Futura Medium" w:eastAsiaTheme="minorEastAsia" w:hAnsi="Futura Medium" w:cs="Futura Medium" w:hint="cs"/>
          <w:b/>
          <w:bCs/>
          <w:sz w:val="20"/>
          <w:szCs w:val="20"/>
        </w:rPr>
        <w:t>b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, data from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begin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instrText>ADDIN BEC{de Bettignies et al., 2020, #27484}</w:instrTex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separate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>de Bettignies et al., 2020)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end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, shown as the proportion of remaining mass over time 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t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>.</w:t>
      </w:r>
      <w:r w:rsidR="00C85121" w:rsidRPr="00C85121">
        <w:rPr>
          <w:rFonts w:ascii="Futura Medium" w:hAnsi="Futura Medium" w:cs="Futura Medium" w:hint="cs"/>
          <w:sz w:val="20"/>
          <w:szCs w:val="20"/>
        </w:rPr>
        <w:t xml:space="preserve">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Data are plotted alongside macroalgal model predictions </w:t>
      </w:r>
      <w:r w:rsidR="00C85121" w:rsidRPr="00C85121">
        <w:rPr>
          <w:rFonts w:ascii="Futura Medium" w:hAnsi="Futura Medium" w:cs="Futura Medium" w:hint="cs"/>
          <w:sz w:val="20"/>
          <w:szCs w:val="20"/>
        </w:rPr>
        <w:t xml:space="preserve">(cf. Figure S3)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of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  <w:lang w:bidi="he-IL"/>
        </w:rPr>
        <w:t>the mean (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µ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  <w:vertAlign w:val="subscript"/>
        </w:rPr>
        <w:t>m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  <w:lang w:bidi="he-IL"/>
        </w:rPr>
        <w:t>) and the exponential decay rate (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  <w:lang w:bidi="he-IL"/>
        </w:rPr>
        <w:t>k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  <w:lang w:bidi="he-IL"/>
        </w:rPr>
        <w:t xml:space="preserve">) (Equation 12).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Points with error bars denote mean ± standard deviation of 5 samples. Points without error bars are 1 sample. </w:t>
      </w:r>
      <w:r w:rsidR="00C85121" w:rsidRPr="00C85121">
        <w:rPr>
          <w:rFonts w:ascii="Futura Medium" w:hAnsi="Futura Medium" w:cs="Futura Medium" w:hint="cs"/>
          <w:sz w:val="20"/>
          <w:szCs w:val="20"/>
        </w:rPr>
        <w:t>Lines and intervals are medians and the central 50, 80 and 90% of posterior probability.</w:t>
      </w:r>
    </w:p>
    <w:p w14:paraId="7FE30C51" w14:textId="3A2C8236" w:rsidR="004161A5" w:rsidRPr="0096090D" w:rsidRDefault="004161A5" w:rsidP="004161A5">
      <w:pPr>
        <w:rPr>
          <w:rFonts w:ascii="Futura Medium" w:hAnsi="Futura Medium" w:cs="Futura Medium"/>
          <w:sz w:val="20"/>
          <w:szCs w:val="20"/>
        </w:rPr>
      </w:pPr>
    </w:p>
    <w:p w14:paraId="2412CA2E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04A756E0" w14:textId="74F8498C" w:rsidR="004161A5" w:rsidRDefault="00572FAC" w:rsidP="0096090D">
      <w:pPr>
        <w:rPr>
          <w:rFonts w:ascii="Futura Medium" w:hAnsi="Futura Medium" w:cs="Futura Medium"/>
          <w:sz w:val="20"/>
          <w:szCs w:val="20"/>
        </w:rPr>
      </w:pPr>
      <w:r>
        <w:rPr>
          <w:rFonts w:ascii="Futura Medium" w:hAnsi="Futura Medium" w:cs="Futura Medium"/>
          <w:noProof/>
          <w:sz w:val="20"/>
          <w:szCs w:val="20"/>
        </w:rPr>
        <w:lastRenderedPageBreak/>
        <w:drawing>
          <wp:inline distT="0" distB="0" distL="0" distR="0" wp14:anchorId="742A715F" wp14:editId="626C3CD9">
            <wp:extent cx="2880000" cy="2880000"/>
            <wp:effectExtent l="0" t="0" r="3175" b="3175"/>
            <wp:docPr id="22081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173" name="Picture 2208173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097FC" w14:textId="523DF3FA" w:rsidR="004161A5" w:rsidRDefault="004161A5" w:rsidP="00C85121">
      <w:pPr>
        <w:rPr>
          <w:rFonts w:ascii="Futura Medium" w:hAnsi="Futura Medium" w:cs="Futura Medium"/>
          <w:sz w:val="20"/>
          <w:szCs w:val="20"/>
        </w:rPr>
      </w:pPr>
      <w:r w:rsidRPr="004161A5">
        <w:rPr>
          <w:rFonts w:ascii="Futura" w:hAnsi="Futura" w:cs="Futura"/>
          <w:b/>
          <w:bCs/>
          <w:sz w:val="20"/>
          <w:szCs w:val="20"/>
        </w:rPr>
        <w:t>Figure S4</w:t>
      </w:r>
      <w:r w:rsidRPr="00C85121">
        <w:rPr>
          <w:rFonts w:ascii="Futura Medium" w:hAnsi="Futura Medium" w:cs="Futura Medium" w:hint="cs"/>
          <w:sz w:val="20"/>
          <w:szCs w:val="20"/>
        </w:rPr>
        <w:t>.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Example 3: the effect of season on the decomposition of </w:t>
      </w:r>
      <w:proofErr w:type="spellStart"/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Ulvaria</w:t>
      </w:r>
      <w:proofErr w:type="spellEnd"/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 xml:space="preserve"> obscura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(data from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begin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instrText>ADDIN BEC{Bourguès et al., 1996, #24871}</w:instrTex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separate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>Bourguès et al., 1996)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end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>.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  <w:lang w:bidi="he-IL"/>
        </w:rPr>
        <w:t xml:space="preserve">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Data are plotted alongside macroalgal model predictions </w:t>
      </w:r>
      <w:r w:rsidR="00C85121" w:rsidRPr="00C85121">
        <w:rPr>
          <w:rFonts w:ascii="Futura Medium" w:hAnsi="Futura Medium" w:cs="Futura Medium" w:hint="cs"/>
          <w:sz w:val="20"/>
          <w:szCs w:val="20"/>
        </w:rPr>
        <w:t xml:space="preserve">(cf. Figure S4)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>of new observations (</w:t>
      </w:r>
      <m:oMath>
        <m:acc>
          <m:accPr>
            <m:chr m:val="̃"/>
            <m:ctrlPr>
              <w:rPr>
                <w:rFonts w:ascii="Cambria Math" w:eastAsiaTheme="minorEastAsia" w:hAnsi="Cambria Math" w:cs="Futura Medium" w:hint="cs"/>
                <w:i/>
                <w:sz w:val="20"/>
                <w:szCs w:val="20"/>
              </w:rPr>
            </m:ctrlPr>
          </m:accPr>
          <m:e>
            <m:r>
              <m:rPr>
                <m:nor/>
              </m:rPr>
              <w:rPr>
                <w:rFonts w:ascii="Futura Medium" w:eastAsiaTheme="minorEastAsia" w:hAnsi="Futura Medium" w:cs="Futura Medium" w:hint="cs"/>
                <w:i/>
                <w:iCs/>
                <w:sz w:val="20"/>
                <w:szCs w:val="20"/>
                <w:lang w:bidi="he-IL"/>
              </w:rPr>
              <m:t>m</m:t>
            </m:r>
          </m:e>
        </m:acc>
      </m:oMath>
      <w:r w:rsidR="00C85121" w:rsidRPr="00C85121">
        <w:rPr>
          <w:rFonts w:ascii="Futura Medium" w:eastAsiaTheme="minorEastAsia" w:hAnsi="Futura Medium" w:cs="Futura Medium" w:hint="cs"/>
          <w:sz w:val="20"/>
          <w:szCs w:val="20"/>
          <w:lang w:bidi="he-IL"/>
        </w:rPr>
        <w:t xml:space="preserve">, Equation 12). </w:t>
      </w:r>
      <w:r w:rsidR="00C85121" w:rsidRPr="00C85121">
        <w:rPr>
          <w:rFonts w:ascii="Futura Medium" w:hAnsi="Futura Medium" w:cs="Futura Medium" w:hint="cs"/>
          <w:sz w:val="20"/>
          <w:szCs w:val="20"/>
        </w:rPr>
        <w:t>Lines and intervals are medians and the central 50, 80 and 90% of posterior probability.</w:t>
      </w:r>
    </w:p>
    <w:p w14:paraId="33EF22A3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10FA3781" w14:textId="77777777" w:rsidR="00C85121" w:rsidRDefault="00C85121" w:rsidP="0096090D">
      <w:pPr>
        <w:rPr>
          <w:rFonts w:ascii="Futura Medium" w:hAnsi="Futura Medium" w:cs="Futura Medium"/>
          <w:sz w:val="20"/>
          <w:szCs w:val="20"/>
        </w:rPr>
      </w:pPr>
    </w:p>
    <w:p w14:paraId="77D95500" w14:textId="4C24EA24" w:rsidR="004161A5" w:rsidRDefault="00572FAC" w:rsidP="0096090D">
      <w:pPr>
        <w:rPr>
          <w:rFonts w:ascii="Futura Medium" w:hAnsi="Futura Medium" w:cs="Futura Medium"/>
          <w:sz w:val="20"/>
          <w:szCs w:val="20"/>
        </w:rPr>
      </w:pPr>
      <w:r>
        <w:rPr>
          <w:rFonts w:ascii="Futura Medium" w:hAnsi="Futura Medium" w:cs="Futura Medium"/>
          <w:noProof/>
          <w:sz w:val="20"/>
          <w:szCs w:val="20"/>
        </w:rPr>
        <w:drawing>
          <wp:inline distT="0" distB="0" distL="0" distR="0" wp14:anchorId="3F374EDB" wp14:editId="35B01FD9">
            <wp:extent cx="5760000" cy="2880000"/>
            <wp:effectExtent l="0" t="0" r="6350" b="3175"/>
            <wp:docPr id="17467275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27515" name="Picture 1746727515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FF8AB" w14:textId="42DFCC9A" w:rsidR="004161A5" w:rsidRPr="0096090D" w:rsidRDefault="004161A5" w:rsidP="004161A5">
      <w:pPr>
        <w:rPr>
          <w:rFonts w:ascii="Futura Medium" w:hAnsi="Futura Medium" w:cs="Futura Medium"/>
          <w:sz w:val="20"/>
          <w:szCs w:val="20"/>
        </w:rPr>
      </w:pPr>
      <w:r w:rsidRPr="004161A5">
        <w:rPr>
          <w:rFonts w:ascii="Futura" w:hAnsi="Futura" w:cs="Futura"/>
          <w:b/>
          <w:bCs/>
          <w:sz w:val="20"/>
          <w:szCs w:val="20"/>
        </w:rPr>
        <w:t>Figure S5</w:t>
      </w:r>
      <w:r w:rsidRPr="00C85121">
        <w:rPr>
          <w:rFonts w:ascii="Futura Medium" w:hAnsi="Futura Medium" w:cs="Futura Medium" w:hint="cs"/>
          <w:sz w:val="20"/>
          <w:szCs w:val="20"/>
        </w:rPr>
        <w:t>.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Example 4: the effect of light attenuation with depth on the decomposition of 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 xml:space="preserve">Laminaria </w:t>
      </w:r>
      <w:proofErr w:type="spellStart"/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hyperborea</w:t>
      </w:r>
      <w:proofErr w:type="spellEnd"/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and 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 xml:space="preserve">Laminaria </w:t>
      </w:r>
      <w:proofErr w:type="spellStart"/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ochroleuca</w:t>
      </w:r>
      <w:proofErr w:type="spellEnd"/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ex situ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(</w:t>
      </w:r>
      <w:r w:rsidR="00C85121" w:rsidRPr="00C85121">
        <w:rPr>
          <w:rFonts w:ascii="Futura Medium" w:eastAsiaTheme="minorEastAsia" w:hAnsi="Futura Medium" w:cs="Futura Medium" w:hint="cs"/>
          <w:b/>
          <w:bCs/>
          <w:sz w:val="20"/>
          <w:szCs w:val="20"/>
        </w:rPr>
        <w:t>a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, data from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begin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instrText>ADDIN BEC{Frontier et al., 2021, #5570}</w:instrTex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separate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>Frontier et al., 2021)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end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and 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in situ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(</w:t>
      </w:r>
      <w:r w:rsidR="00C85121" w:rsidRPr="00C85121">
        <w:rPr>
          <w:rFonts w:ascii="Futura Medium" w:eastAsiaTheme="minorEastAsia" w:hAnsi="Futura Medium" w:cs="Futura Medium" w:hint="cs"/>
          <w:b/>
          <w:bCs/>
          <w:sz w:val="20"/>
          <w:szCs w:val="20"/>
        </w:rPr>
        <w:t>b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, data from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begin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instrText>ADDIN BEC{Frontier et al., 2022, #81381}</w:instrTex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separate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>Frontier et al., 2022)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end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, shown as the proportion of remaining mass over time 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t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>.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  <w:lang w:bidi="he-IL"/>
        </w:rPr>
        <w:t xml:space="preserve">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Data are plotted alongside macroalgal model predictions </w:t>
      </w:r>
      <w:r w:rsidR="00C85121" w:rsidRPr="00C85121">
        <w:rPr>
          <w:rFonts w:ascii="Futura Medium" w:hAnsi="Futura Medium" w:cs="Futura Medium" w:hint="cs"/>
          <w:sz w:val="20"/>
          <w:szCs w:val="20"/>
        </w:rPr>
        <w:t xml:space="preserve">(cf. Figure S5)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>of new observations (</w:t>
      </w:r>
      <m:oMath>
        <m:acc>
          <m:accPr>
            <m:chr m:val="̃"/>
            <m:ctrlPr>
              <w:rPr>
                <w:rFonts w:ascii="Cambria Math" w:eastAsiaTheme="minorEastAsia" w:hAnsi="Cambria Math" w:cs="Futura Medium" w:hint="cs"/>
                <w:i/>
                <w:sz w:val="20"/>
                <w:szCs w:val="20"/>
              </w:rPr>
            </m:ctrlPr>
          </m:accPr>
          <m:e>
            <m:r>
              <m:rPr>
                <m:nor/>
              </m:rPr>
              <w:rPr>
                <w:rFonts w:ascii="Futura Medium" w:eastAsiaTheme="minorEastAsia" w:hAnsi="Futura Medium" w:cs="Futura Medium" w:hint="cs"/>
                <w:i/>
                <w:iCs/>
                <w:sz w:val="20"/>
                <w:szCs w:val="20"/>
                <w:lang w:bidi="he-IL"/>
              </w:rPr>
              <m:t>m</m:t>
            </m:r>
          </m:e>
        </m:acc>
      </m:oMath>
      <w:r w:rsidR="00C85121" w:rsidRPr="00C85121">
        <w:rPr>
          <w:rFonts w:ascii="Futura Medium" w:eastAsiaTheme="minorEastAsia" w:hAnsi="Futura Medium" w:cs="Futura Medium" w:hint="cs"/>
          <w:sz w:val="20"/>
          <w:szCs w:val="20"/>
          <w:lang w:bidi="he-IL"/>
        </w:rPr>
        <w:t xml:space="preserve">, Equation 12). </w:t>
      </w:r>
      <w:r w:rsidR="00C85121" w:rsidRPr="00C85121">
        <w:rPr>
          <w:rFonts w:ascii="Futura Medium" w:hAnsi="Futura Medium" w:cs="Futura Medium" w:hint="cs"/>
          <w:sz w:val="20"/>
          <w:szCs w:val="20"/>
        </w:rPr>
        <w:t>Lines and intervals are medians and the central 50, 80 and 90% of posterior probability.</w:t>
      </w:r>
    </w:p>
    <w:p w14:paraId="55CD92A7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289265F1" w14:textId="52BC246E" w:rsidR="004161A5" w:rsidRDefault="00572FAC" w:rsidP="0096090D">
      <w:pPr>
        <w:rPr>
          <w:rFonts w:ascii="Futura Medium" w:hAnsi="Futura Medium" w:cs="Futura Medium"/>
          <w:sz w:val="20"/>
          <w:szCs w:val="20"/>
        </w:rPr>
      </w:pPr>
      <w:r>
        <w:rPr>
          <w:rFonts w:ascii="Futura Medium" w:hAnsi="Futura Medium" w:cs="Futura Medium"/>
          <w:noProof/>
          <w:sz w:val="20"/>
          <w:szCs w:val="20"/>
        </w:rPr>
        <w:lastRenderedPageBreak/>
        <w:drawing>
          <wp:inline distT="0" distB="0" distL="0" distR="0" wp14:anchorId="16CE8454" wp14:editId="72B23D00">
            <wp:extent cx="5760000" cy="3460084"/>
            <wp:effectExtent l="0" t="0" r="0" b="0"/>
            <wp:docPr id="17054546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454690" name="Picture 170545469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0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47EF7" w14:textId="38E05ABE" w:rsidR="004161A5" w:rsidRPr="0096090D" w:rsidRDefault="004161A5" w:rsidP="004161A5">
      <w:pPr>
        <w:rPr>
          <w:rFonts w:ascii="Futura Medium" w:hAnsi="Futura Medium" w:cs="Futura Medium"/>
          <w:sz w:val="20"/>
          <w:szCs w:val="20"/>
        </w:rPr>
      </w:pPr>
      <w:r w:rsidRPr="004161A5">
        <w:rPr>
          <w:rFonts w:ascii="Futura" w:hAnsi="Futura" w:cs="Futura"/>
          <w:b/>
          <w:bCs/>
          <w:sz w:val="20"/>
          <w:szCs w:val="20"/>
        </w:rPr>
        <w:t>Figure S6</w:t>
      </w:r>
      <w:r w:rsidRPr="00C85121">
        <w:rPr>
          <w:rFonts w:ascii="Futura Medium" w:hAnsi="Futura Medium" w:cs="Futura Medium" w:hint="cs"/>
          <w:sz w:val="20"/>
          <w:szCs w:val="20"/>
        </w:rPr>
        <w:t>.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Example 5: the effect of temperature and grazing on the decomposition of floating 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Ascophyllum nodosum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and 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Fucus vesiculosus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(data from {Vandendriessche et al., 2007, #8033}. Data are plotted alongside macroalgal model predictions </w:t>
      </w:r>
      <w:r w:rsidR="00C85121" w:rsidRPr="00C85121">
        <w:rPr>
          <w:rFonts w:ascii="Futura Medium" w:hAnsi="Futura Medium" w:cs="Futura Medium" w:hint="cs"/>
          <w:sz w:val="20"/>
          <w:szCs w:val="20"/>
        </w:rPr>
        <w:t xml:space="preserve">(cf. Figure S6)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>of new observations (</w:t>
      </w:r>
      <m:oMath>
        <m:acc>
          <m:accPr>
            <m:chr m:val="̃"/>
            <m:ctrlPr>
              <w:rPr>
                <w:rFonts w:ascii="Cambria Math" w:eastAsiaTheme="minorEastAsia" w:hAnsi="Cambria Math" w:cs="Futura Medium" w:hint="cs"/>
                <w:i/>
                <w:sz w:val="20"/>
                <w:szCs w:val="20"/>
              </w:rPr>
            </m:ctrlPr>
          </m:accPr>
          <m:e>
            <m:r>
              <m:rPr>
                <m:nor/>
              </m:rPr>
              <w:rPr>
                <w:rFonts w:ascii="Futura Medium" w:eastAsiaTheme="minorEastAsia" w:hAnsi="Futura Medium" w:cs="Futura Medium" w:hint="cs"/>
                <w:i/>
                <w:iCs/>
                <w:sz w:val="20"/>
                <w:szCs w:val="20"/>
                <w:lang w:bidi="he-IL"/>
              </w:rPr>
              <m:t>m</m:t>
            </m:r>
          </m:e>
        </m:acc>
      </m:oMath>
      <w:r w:rsidR="00C85121" w:rsidRPr="00C85121">
        <w:rPr>
          <w:rFonts w:ascii="Futura Medium" w:eastAsiaTheme="minorEastAsia" w:hAnsi="Futura Medium" w:cs="Futura Medium" w:hint="cs"/>
          <w:sz w:val="20"/>
          <w:szCs w:val="20"/>
          <w:lang w:bidi="he-IL"/>
        </w:rPr>
        <w:t xml:space="preserve">, Equation 12). </w:t>
      </w:r>
      <w:r w:rsidR="00C85121" w:rsidRPr="00C85121">
        <w:rPr>
          <w:rFonts w:ascii="Futura Medium" w:hAnsi="Futura Medium" w:cs="Futura Medium" w:hint="cs"/>
          <w:sz w:val="20"/>
          <w:szCs w:val="20"/>
        </w:rPr>
        <w:t>Lines and intervals are medians and the central 50, 80 and 90% of posterior probability.</w:t>
      </w:r>
    </w:p>
    <w:p w14:paraId="59F960B3" w14:textId="77777777" w:rsidR="004161A5" w:rsidRPr="0096090D" w:rsidRDefault="004161A5" w:rsidP="0096090D">
      <w:pPr>
        <w:rPr>
          <w:rFonts w:ascii="Futura Medium" w:hAnsi="Futura Medium" w:cs="Futura Medium"/>
          <w:sz w:val="20"/>
          <w:szCs w:val="20"/>
        </w:rPr>
      </w:pPr>
    </w:p>
    <w:sectPr w:rsidR="004161A5" w:rsidRPr="0096090D">
      <w:footerReference w:type="even" r:id="rId16"/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32619" w14:textId="77777777" w:rsidR="00D409EC" w:rsidRDefault="00D409EC" w:rsidP="00C60943">
      <w:r>
        <w:separator/>
      </w:r>
    </w:p>
  </w:endnote>
  <w:endnote w:type="continuationSeparator" w:id="0">
    <w:p w14:paraId="59E4DAF3" w14:textId="77777777" w:rsidR="00D409EC" w:rsidRDefault="00D409EC" w:rsidP="00C609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Futura">
    <w:panose1 w:val="020B0602020204020303"/>
    <w:charset w:val="00"/>
    <w:family w:val="swiss"/>
    <w:pitch w:val="variable"/>
    <w:sig w:usb0="A0000AEF" w:usb1="5000214A" w:usb2="00000000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19156065"/>
      <w:docPartObj>
        <w:docPartGallery w:val="Page Numbers (Bottom of Page)"/>
        <w:docPartUnique/>
      </w:docPartObj>
    </w:sdtPr>
    <w:sdtContent>
      <w:p w14:paraId="25675930" w14:textId="7C543B8A" w:rsidR="00C60943" w:rsidRDefault="00C60943" w:rsidP="00F24BB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2150651" w14:textId="77777777" w:rsidR="00C60943" w:rsidRDefault="00C60943" w:rsidP="00C6094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Futura Medium" w:hAnsi="Futura Medium" w:cs="Futura Medium" w:hint="cs"/>
        <w:sz w:val="20"/>
        <w:szCs w:val="20"/>
      </w:rPr>
      <w:id w:val="-964031981"/>
      <w:docPartObj>
        <w:docPartGallery w:val="Page Numbers (Bottom of Page)"/>
        <w:docPartUnique/>
      </w:docPartObj>
    </w:sdtPr>
    <w:sdtContent>
      <w:p w14:paraId="2E58B8CE" w14:textId="1D3F8F59" w:rsidR="00C60943" w:rsidRPr="00C60943" w:rsidRDefault="00C60943" w:rsidP="00F24BB7">
        <w:pPr>
          <w:pStyle w:val="Footer"/>
          <w:framePr w:wrap="none" w:vAnchor="text" w:hAnchor="margin" w:xAlign="right" w:y="1"/>
          <w:rPr>
            <w:rStyle w:val="PageNumber"/>
            <w:rFonts w:ascii="Futura Medium" w:hAnsi="Futura Medium" w:cs="Futura Medium"/>
            <w:sz w:val="20"/>
            <w:szCs w:val="20"/>
          </w:rPr>
        </w:pPr>
        <w:r w:rsidRPr="00C60943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begin"/>
        </w:r>
        <w:r w:rsidRPr="00C60943">
          <w:rPr>
            <w:rStyle w:val="PageNumber"/>
            <w:rFonts w:ascii="Futura Medium" w:hAnsi="Futura Medium" w:cs="Futura Medium" w:hint="cs"/>
            <w:sz w:val="20"/>
            <w:szCs w:val="20"/>
          </w:rPr>
          <w:instrText xml:space="preserve"> PAGE </w:instrText>
        </w:r>
        <w:r w:rsidRPr="00C60943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separate"/>
        </w:r>
        <w:r w:rsidRPr="00C60943">
          <w:rPr>
            <w:rStyle w:val="PageNumber"/>
            <w:rFonts w:ascii="Futura Medium" w:hAnsi="Futura Medium" w:cs="Futura Medium" w:hint="cs"/>
            <w:noProof/>
            <w:sz w:val="20"/>
            <w:szCs w:val="20"/>
          </w:rPr>
          <w:t>1</w:t>
        </w:r>
        <w:r w:rsidRPr="00C60943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end"/>
        </w:r>
      </w:p>
    </w:sdtContent>
  </w:sdt>
  <w:p w14:paraId="1C496EA0" w14:textId="77777777" w:rsidR="00C60943" w:rsidRDefault="00C60943" w:rsidP="00C60943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7D2DF" w14:textId="77777777" w:rsidR="00D409EC" w:rsidRDefault="00D409EC" w:rsidP="00C60943">
      <w:r>
        <w:separator/>
      </w:r>
    </w:p>
  </w:footnote>
  <w:footnote w:type="continuationSeparator" w:id="0">
    <w:p w14:paraId="1D1B1E4F" w14:textId="77777777" w:rsidR="00D409EC" w:rsidRDefault="00D409EC" w:rsidP="00C609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95157425">
    <w:abstractNumId w:val="0"/>
  </w:num>
  <w:num w:numId="2" w16cid:durableId="19967564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DEB"/>
    <w:rsid w:val="00007465"/>
    <w:rsid w:val="000156E6"/>
    <w:rsid w:val="0002385E"/>
    <w:rsid w:val="0002491E"/>
    <w:rsid w:val="000330B9"/>
    <w:rsid w:val="000358D1"/>
    <w:rsid w:val="00035A62"/>
    <w:rsid w:val="00037AEC"/>
    <w:rsid w:val="00040D54"/>
    <w:rsid w:val="00040F68"/>
    <w:rsid w:val="00044D0E"/>
    <w:rsid w:val="00046A79"/>
    <w:rsid w:val="00050948"/>
    <w:rsid w:val="00051B13"/>
    <w:rsid w:val="00061A2A"/>
    <w:rsid w:val="00075F60"/>
    <w:rsid w:val="00076236"/>
    <w:rsid w:val="00087F58"/>
    <w:rsid w:val="0009150A"/>
    <w:rsid w:val="0009744F"/>
    <w:rsid w:val="000A0899"/>
    <w:rsid w:val="000B1AFF"/>
    <w:rsid w:val="000B42AC"/>
    <w:rsid w:val="000B62A2"/>
    <w:rsid w:val="000B7D44"/>
    <w:rsid w:val="000D310E"/>
    <w:rsid w:val="000E4DED"/>
    <w:rsid w:val="000E686B"/>
    <w:rsid w:val="000E7EAB"/>
    <w:rsid w:val="000F7647"/>
    <w:rsid w:val="00110469"/>
    <w:rsid w:val="00112766"/>
    <w:rsid w:val="00116785"/>
    <w:rsid w:val="00133950"/>
    <w:rsid w:val="00136AF1"/>
    <w:rsid w:val="00143C42"/>
    <w:rsid w:val="001509C2"/>
    <w:rsid w:val="0015551B"/>
    <w:rsid w:val="00156B45"/>
    <w:rsid w:val="001624AE"/>
    <w:rsid w:val="00163447"/>
    <w:rsid w:val="00170269"/>
    <w:rsid w:val="00176BE6"/>
    <w:rsid w:val="00180A22"/>
    <w:rsid w:val="0019597F"/>
    <w:rsid w:val="00196DFD"/>
    <w:rsid w:val="001A2351"/>
    <w:rsid w:val="001A430A"/>
    <w:rsid w:val="001A562F"/>
    <w:rsid w:val="001B1227"/>
    <w:rsid w:val="001B2437"/>
    <w:rsid w:val="001D024A"/>
    <w:rsid w:val="001D7772"/>
    <w:rsid w:val="001F1658"/>
    <w:rsid w:val="001F3D47"/>
    <w:rsid w:val="001F6765"/>
    <w:rsid w:val="001F7B45"/>
    <w:rsid w:val="0021250F"/>
    <w:rsid w:val="00247814"/>
    <w:rsid w:val="00247B95"/>
    <w:rsid w:val="00263FE4"/>
    <w:rsid w:val="00270558"/>
    <w:rsid w:val="00272FC9"/>
    <w:rsid w:val="0027404F"/>
    <w:rsid w:val="002764F5"/>
    <w:rsid w:val="00291152"/>
    <w:rsid w:val="00296B31"/>
    <w:rsid w:val="002A4E2A"/>
    <w:rsid w:val="002D2205"/>
    <w:rsid w:val="002E72FF"/>
    <w:rsid w:val="002F0C96"/>
    <w:rsid w:val="002F3269"/>
    <w:rsid w:val="002F4B25"/>
    <w:rsid w:val="002F7220"/>
    <w:rsid w:val="003054DC"/>
    <w:rsid w:val="00325A57"/>
    <w:rsid w:val="00332B7D"/>
    <w:rsid w:val="00343AA8"/>
    <w:rsid w:val="00350728"/>
    <w:rsid w:val="00351EAD"/>
    <w:rsid w:val="003523FB"/>
    <w:rsid w:val="003631A0"/>
    <w:rsid w:val="003655EB"/>
    <w:rsid w:val="0037463C"/>
    <w:rsid w:val="0038617E"/>
    <w:rsid w:val="0039279A"/>
    <w:rsid w:val="00392863"/>
    <w:rsid w:val="003932E0"/>
    <w:rsid w:val="00397118"/>
    <w:rsid w:val="003A31D1"/>
    <w:rsid w:val="003C403A"/>
    <w:rsid w:val="003E3F48"/>
    <w:rsid w:val="003E6B05"/>
    <w:rsid w:val="003E7A2A"/>
    <w:rsid w:val="003F1D6C"/>
    <w:rsid w:val="00411BF0"/>
    <w:rsid w:val="00413DEB"/>
    <w:rsid w:val="004161A5"/>
    <w:rsid w:val="0042295B"/>
    <w:rsid w:val="00422C7A"/>
    <w:rsid w:val="00450499"/>
    <w:rsid w:val="00452523"/>
    <w:rsid w:val="0045724D"/>
    <w:rsid w:val="0046211E"/>
    <w:rsid w:val="0046268D"/>
    <w:rsid w:val="004715C9"/>
    <w:rsid w:val="00472793"/>
    <w:rsid w:val="0048350D"/>
    <w:rsid w:val="00484D49"/>
    <w:rsid w:val="00490E7A"/>
    <w:rsid w:val="00494F9D"/>
    <w:rsid w:val="00497C97"/>
    <w:rsid w:val="004B275D"/>
    <w:rsid w:val="004C507B"/>
    <w:rsid w:val="004E08C2"/>
    <w:rsid w:val="004E3206"/>
    <w:rsid w:val="004E35FD"/>
    <w:rsid w:val="004E6A59"/>
    <w:rsid w:val="004F50A7"/>
    <w:rsid w:val="005057EC"/>
    <w:rsid w:val="0051170B"/>
    <w:rsid w:val="00513414"/>
    <w:rsid w:val="00516FB2"/>
    <w:rsid w:val="00520B97"/>
    <w:rsid w:val="005310A0"/>
    <w:rsid w:val="00534C0A"/>
    <w:rsid w:val="0053515D"/>
    <w:rsid w:val="0055533A"/>
    <w:rsid w:val="00562D50"/>
    <w:rsid w:val="005661E1"/>
    <w:rsid w:val="00567000"/>
    <w:rsid w:val="00572FAC"/>
    <w:rsid w:val="005760C7"/>
    <w:rsid w:val="005762BF"/>
    <w:rsid w:val="00576D8F"/>
    <w:rsid w:val="00580FEF"/>
    <w:rsid w:val="0058633D"/>
    <w:rsid w:val="005A565A"/>
    <w:rsid w:val="005B54C9"/>
    <w:rsid w:val="005C110C"/>
    <w:rsid w:val="005C2AC0"/>
    <w:rsid w:val="005C51D3"/>
    <w:rsid w:val="005D106D"/>
    <w:rsid w:val="005D3EC8"/>
    <w:rsid w:val="005E2FB5"/>
    <w:rsid w:val="005F54D0"/>
    <w:rsid w:val="00601932"/>
    <w:rsid w:val="006061E8"/>
    <w:rsid w:val="0061684E"/>
    <w:rsid w:val="00636C1F"/>
    <w:rsid w:val="00641A6C"/>
    <w:rsid w:val="00641FC2"/>
    <w:rsid w:val="00644AD2"/>
    <w:rsid w:val="00651E24"/>
    <w:rsid w:val="0065659E"/>
    <w:rsid w:val="00656D2F"/>
    <w:rsid w:val="006619A0"/>
    <w:rsid w:val="0067000D"/>
    <w:rsid w:val="006818B1"/>
    <w:rsid w:val="00683169"/>
    <w:rsid w:val="00683B67"/>
    <w:rsid w:val="00694E56"/>
    <w:rsid w:val="006A129C"/>
    <w:rsid w:val="006A2976"/>
    <w:rsid w:val="006A2AE5"/>
    <w:rsid w:val="006D34A1"/>
    <w:rsid w:val="006D50C2"/>
    <w:rsid w:val="006E04F2"/>
    <w:rsid w:val="006E6C33"/>
    <w:rsid w:val="006F2050"/>
    <w:rsid w:val="006F4BBB"/>
    <w:rsid w:val="00700121"/>
    <w:rsid w:val="00706E6A"/>
    <w:rsid w:val="00707754"/>
    <w:rsid w:val="00710839"/>
    <w:rsid w:val="00724987"/>
    <w:rsid w:val="00726131"/>
    <w:rsid w:val="00727C74"/>
    <w:rsid w:val="00736E36"/>
    <w:rsid w:val="00747BD4"/>
    <w:rsid w:val="00751804"/>
    <w:rsid w:val="00764EBC"/>
    <w:rsid w:val="007654B5"/>
    <w:rsid w:val="007709FD"/>
    <w:rsid w:val="00771F8B"/>
    <w:rsid w:val="007727CD"/>
    <w:rsid w:val="007750C4"/>
    <w:rsid w:val="00776A8C"/>
    <w:rsid w:val="007802DA"/>
    <w:rsid w:val="0079590C"/>
    <w:rsid w:val="007A2EEF"/>
    <w:rsid w:val="007B0F4B"/>
    <w:rsid w:val="007B2050"/>
    <w:rsid w:val="007C321B"/>
    <w:rsid w:val="007D1EC0"/>
    <w:rsid w:val="007D34DE"/>
    <w:rsid w:val="007E56A9"/>
    <w:rsid w:val="007F316D"/>
    <w:rsid w:val="00802D61"/>
    <w:rsid w:val="00803C6E"/>
    <w:rsid w:val="00817247"/>
    <w:rsid w:val="00827540"/>
    <w:rsid w:val="00827E60"/>
    <w:rsid w:val="0083263C"/>
    <w:rsid w:val="0084341F"/>
    <w:rsid w:val="00845092"/>
    <w:rsid w:val="00847585"/>
    <w:rsid w:val="00867286"/>
    <w:rsid w:val="00886DFF"/>
    <w:rsid w:val="008905F9"/>
    <w:rsid w:val="00893F9B"/>
    <w:rsid w:val="008A3804"/>
    <w:rsid w:val="008A758A"/>
    <w:rsid w:val="008B5C0D"/>
    <w:rsid w:val="008C5DF1"/>
    <w:rsid w:val="008D1749"/>
    <w:rsid w:val="008E07CA"/>
    <w:rsid w:val="008F5D5B"/>
    <w:rsid w:val="008F7564"/>
    <w:rsid w:val="00920F67"/>
    <w:rsid w:val="0093092B"/>
    <w:rsid w:val="00936575"/>
    <w:rsid w:val="0093781B"/>
    <w:rsid w:val="009432B3"/>
    <w:rsid w:val="00943FC2"/>
    <w:rsid w:val="0096090D"/>
    <w:rsid w:val="009610E6"/>
    <w:rsid w:val="00973199"/>
    <w:rsid w:val="00982E27"/>
    <w:rsid w:val="009916C4"/>
    <w:rsid w:val="00992E36"/>
    <w:rsid w:val="009A1CFF"/>
    <w:rsid w:val="009A7376"/>
    <w:rsid w:val="009B03A4"/>
    <w:rsid w:val="009C0BAB"/>
    <w:rsid w:val="009C106E"/>
    <w:rsid w:val="009D05FB"/>
    <w:rsid w:val="009E1902"/>
    <w:rsid w:val="009F0839"/>
    <w:rsid w:val="009F38B2"/>
    <w:rsid w:val="00A066AA"/>
    <w:rsid w:val="00A15C3B"/>
    <w:rsid w:val="00A274FB"/>
    <w:rsid w:val="00A32D33"/>
    <w:rsid w:val="00A534C3"/>
    <w:rsid w:val="00A7139B"/>
    <w:rsid w:val="00A733D5"/>
    <w:rsid w:val="00A82C0F"/>
    <w:rsid w:val="00AA64AE"/>
    <w:rsid w:val="00AB6A99"/>
    <w:rsid w:val="00AC508F"/>
    <w:rsid w:val="00AE0476"/>
    <w:rsid w:val="00B07A56"/>
    <w:rsid w:val="00B21315"/>
    <w:rsid w:val="00B37653"/>
    <w:rsid w:val="00B4375B"/>
    <w:rsid w:val="00B463B3"/>
    <w:rsid w:val="00B51D77"/>
    <w:rsid w:val="00B6063D"/>
    <w:rsid w:val="00B61CC0"/>
    <w:rsid w:val="00B63175"/>
    <w:rsid w:val="00B64ECB"/>
    <w:rsid w:val="00B773FF"/>
    <w:rsid w:val="00B97A6D"/>
    <w:rsid w:val="00BB4FA4"/>
    <w:rsid w:val="00BB5129"/>
    <w:rsid w:val="00BC0AEC"/>
    <w:rsid w:val="00BD5A67"/>
    <w:rsid w:val="00BF71C4"/>
    <w:rsid w:val="00C02295"/>
    <w:rsid w:val="00C02784"/>
    <w:rsid w:val="00C03240"/>
    <w:rsid w:val="00C03E1E"/>
    <w:rsid w:val="00C07400"/>
    <w:rsid w:val="00C21BCA"/>
    <w:rsid w:val="00C24D8A"/>
    <w:rsid w:val="00C278F6"/>
    <w:rsid w:val="00C342D4"/>
    <w:rsid w:val="00C413AA"/>
    <w:rsid w:val="00C4467D"/>
    <w:rsid w:val="00C53022"/>
    <w:rsid w:val="00C54BCC"/>
    <w:rsid w:val="00C564E4"/>
    <w:rsid w:val="00C60943"/>
    <w:rsid w:val="00C709EC"/>
    <w:rsid w:val="00C70F1F"/>
    <w:rsid w:val="00C83B70"/>
    <w:rsid w:val="00C85121"/>
    <w:rsid w:val="00C85A46"/>
    <w:rsid w:val="00C91A80"/>
    <w:rsid w:val="00C97B3A"/>
    <w:rsid w:val="00C97D05"/>
    <w:rsid w:val="00CB31D0"/>
    <w:rsid w:val="00CB7B75"/>
    <w:rsid w:val="00CC2A2E"/>
    <w:rsid w:val="00CE4353"/>
    <w:rsid w:val="00D07CD7"/>
    <w:rsid w:val="00D139A7"/>
    <w:rsid w:val="00D163EF"/>
    <w:rsid w:val="00D36F27"/>
    <w:rsid w:val="00D37800"/>
    <w:rsid w:val="00D409EC"/>
    <w:rsid w:val="00D40CBB"/>
    <w:rsid w:val="00D45C14"/>
    <w:rsid w:val="00D54B56"/>
    <w:rsid w:val="00D60E05"/>
    <w:rsid w:val="00D6179A"/>
    <w:rsid w:val="00D66478"/>
    <w:rsid w:val="00D70372"/>
    <w:rsid w:val="00D85ED5"/>
    <w:rsid w:val="00D9017D"/>
    <w:rsid w:val="00D93923"/>
    <w:rsid w:val="00D97A8F"/>
    <w:rsid w:val="00DA1F8E"/>
    <w:rsid w:val="00DB271A"/>
    <w:rsid w:val="00DB2920"/>
    <w:rsid w:val="00DB3905"/>
    <w:rsid w:val="00DB3D62"/>
    <w:rsid w:val="00DB43A4"/>
    <w:rsid w:val="00DC5CD9"/>
    <w:rsid w:val="00DC6D0D"/>
    <w:rsid w:val="00DD2F7F"/>
    <w:rsid w:val="00DD5CB4"/>
    <w:rsid w:val="00DE0E83"/>
    <w:rsid w:val="00DF315A"/>
    <w:rsid w:val="00E014A8"/>
    <w:rsid w:val="00E121D0"/>
    <w:rsid w:val="00E13776"/>
    <w:rsid w:val="00E14640"/>
    <w:rsid w:val="00E427AF"/>
    <w:rsid w:val="00E4593A"/>
    <w:rsid w:val="00E60CA0"/>
    <w:rsid w:val="00E64A55"/>
    <w:rsid w:val="00E76B5B"/>
    <w:rsid w:val="00EC367D"/>
    <w:rsid w:val="00EC5696"/>
    <w:rsid w:val="00ED3AE9"/>
    <w:rsid w:val="00ED5C65"/>
    <w:rsid w:val="00ED7DB5"/>
    <w:rsid w:val="00EE03B1"/>
    <w:rsid w:val="00EE0B14"/>
    <w:rsid w:val="00F01FCB"/>
    <w:rsid w:val="00F03DDF"/>
    <w:rsid w:val="00F105CA"/>
    <w:rsid w:val="00F12BA8"/>
    <w:rsid w:val="00F22948"/>
    <w:rsid w:val="00F26DF4"/>
    <w:rsid w:val="00F345A6"/>
    <w:rsid w:val="00F37531"/>
    <w:rsid w:val="00F66E66"/>
    <w:rsid w:val="00F67ADC"/>
    <w:rsid w:val="00F76175"/>
    <w:rsid w:val="00F8004B"/>
    <w:rsid w:val="00F91027"/>
    <w:rsid w:val="00F93343"/>
    <w:rsid w:val="00FA027E"/>
    <w:rsid w:val="00FA08B8"/>
    <w:rsid w:val="00FA431F"/>
    <w:rsid w:val="00FB0F1D"/>
    <w:rsid w:val="00FB1F56"/>
    <w:rsid w:val="00FB2595"/>
    <w:rsid w:val="00FB2FCF"/>
    <w:rsid w:val="00FB57BA"/>
    <w:rsid w:val="00FC062F"/>
    <w:rsid w:val="00FC40C8"/>
    <w:rsid w:val="00FD1C0F"/>
    <w:rsid w:val="00FD1DEF"/>
    <w:rsid w:val="00FD2EFA"/>
    <w:rsid w:val="00FE3161"/>
    <w:rsid w:val="00FE4877"/>
    <w:rsid w:val="00FE721C"/>
    <w:rsid w:val="00FF26F2"/>
    <w:rsid w:val="00FF44B5"/>
    <w:rsid w:val="00FF6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C9F4B0"/>
  <w15:chartTrackingRefBased/>
  <w15:docId w15:val="{AC2511E6-5084-8146-A2F4-281A3486C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1D0"/>
  </w:style>
  <w:style w:type="paragraph" w:styleId="Heading1">
    <w:name w:val="heading 1"/>
    <w:basedOn w:val="Normal"/>
    <w:next w:val="Normal"/>
    <w:link w:val="Heading1Char"/>
    <w:uiPriority w:val="9"/>
    <w:qFormat/>
    <w:rsid w:val="00413D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3D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3D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3D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3D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3D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3D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3D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3D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3D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3D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3D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3D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3D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3D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3D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3D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3D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3D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3D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3D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3D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3D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3D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3D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3D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3D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3D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3D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0943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6094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0943"/>
  </w:style>
  <w:style w:type="paragraph" w:styleId="Footer">
    <w:name w:val="footer"/>
    <w:basedOn w:val="Normal"/>
    <w:link w:val="FooterChar"/>
    <w:uiPriority w:val="99"/>
    <w:unhideWhenUsed/>
    <w:rsid w:val="00C6094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0943"/>
  </w:style>
  <w:style w:type="character" w:styleId="PageNumber">
    <w:name w:val="page number"/>
    <w:basedOn w:val="DefaultParagraphFont"/>
    <w:uiPriority w:val="99"/>
    <w:semiHidden/>
    <w:unhideWhenUsed/>
    <w:rsid w:val="00C60943"/>
  </w:style>
  <w:style w:type="table" w:styleId="TableGrid">
    <w:name w:val="Table Grid"/>
    <w:basedOn w:val="TableNormal"/>
    <w:uiPriority w:val="39"/>
    <w:rsid w:val="00683169"/>
    <w:rPr>
      <w:rFonts w:ascii="Helvetica Neue" w:hAnsi="Helvetica Neue" w:cs="Arial Unicode MS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semiHidden/>
    <w:unhideWhenUsed/>
    <w:rsid w:val="00683169"/>
  </w:style>
  <w:style w:type="character" w:customStyle="1" w:styleId="Strong1">
    <w:name w:val="Strong1"/>
    <w:basedOn w:val="DefaultParagraphFont"/>
    <w:uiPriority w:val="1"/>
    <w:qFormat/>
    <w:rsid w:val="00D139A7"/>
    <w:rPr>
      <w:b/>
    </w:rPr>
  </w:style>
  <w:style w:type="paragraph" w:customStyle="1" w:styleId="centered">
    <w:name w:val="centered"/>
    <w:basedOn w:val="Normal"/>
    <w:qFormat/>
    <w:rsid w:val="00D139A7"/>
    <w:pPr>
      <w:jc w:val="center"/>
    </w:pPr>
    <w:rPr>
      <w:rFonts w:eastAsiaTheme="minorEastAsia"/>
      <w:kern w:val="0"/>
      <w:lang w:val="en-US"/>
      <w14:ligatures w14:val="none"/>
    </w:rPr>
  </w:style>
  <w:style w:type="table" w:customStyle="1" w:styleId="tabletemplate">
    <w:name w:val="table_template"/>
    <w:basedOn w:val="TableNormal"/>
    <w:uiPriority w:val="59"/>
    <w:rsid w:val="00D139A7"/>
    <w:pPr>
      <w:jc w:val="right"/>
    </w:pPr>
    <w:rPr>
      <w:rFonts w:eastAsiaTheme="minorEastAsia"/>
      <w:kern w:val="0"/>
      <w:lang w:val="en-US"/>
      <w14:ligatures w14:val="none"/>
    </w:r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D139A7"/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paragraph" w:customStyle="1" w:styleId="ImageCaption">
    <w:name w:val="Image Caption"/>
    <w:basedOn w:val="Normal"/>
    <w:qFormat/>
    <w:rsid w:val="00D139A7"/>
    <w:pPr>
      <w:jc w:val="center"/>
    </w:pPr>
    <w:rPr>
      <w:rFonts w:eastAsiaTheme="minorEastAsia"/>
      <w:b/>
      <w:i/>
      <w:kern w:val="0"/>
      <w:lang w:val="en-US"/>
      <w14:ligatures w14:val="none"/>
    </w:rPr>
  </w:style>
  <w:style w:type="paragraph" w:customStyle="1" w:styleId="TableCaption">
    <w:name w:val="Table Caption"/>
    <w:basedOn w:val="ImageCaption"/>
    <w:qFormat/>
    <w:rsid w:val="00D139A7"/>
  </w:style>
  <w:style w:type="table" w:styleId="TableProfessional">
    <w:name w:val="Table Professional"/>
    <w:basedOn w:val="TableNormal"/>
    <w:uiPriority w:val="99"/>
    <w:semiHidden/>
    <w:unhideWhenUsed/>
    <w:rsid w:val="00D139A7"/>
    <w:rPr>
      <w:rFonts w:eastAsiaTheme="minorEastAsia"/>
      <w:kern w:val="0"/>
      <w:lang w:val="en-US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D139A7"/>
    <w:pPr>
      <w:spacing w:after="100"/>
    </w:pPr>
    <w:rPr>
      <w:rFonts w:eastAsiaTheme="minorEastAsia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139A7"/>
    <w:pPr>
      <w:spacing w:after="100"/>
      <w:ind w:left="240"/>
    </w:pPr>
    <w:rPr>
      <w:rFonts w:eastAsiaTheme="minorEastAsia"/>
      <w:kern w:val="0"/>
      <w:lang w:val="en-US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139A7"/>
    <w:rPr>
      <w:rFonts w:ascii="Lucida Grande" w:eastAsiaTheme="minorEastAsia" w:hAnsi="Lucida Grande"/>
      <w:kern w:val="0"/>
      <w:sz w:val="18"/>
      <w:szCs w:val="18"/>
      <w:lang w:val="en-US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39A7"/>
    <w:rPr>
      <w:rFonts w:ascii="Lucida Grande" w:eastAsiaTheme="minorEastAsia" w:hAnsi="Lucida Grande"/>
      <w:kern w:val="0"/>
      <w:sz w:val="18"/>
      <w:szCs w:val="18"/>
      <w:lang w:val="en-US"/>
      <w14:ligatures w14:val="none"/>
    </w:rPr>
  </w:style>
  <w:style w:type="character" w:customStyle="1" w:styleId="referenceid">
    <w:name w:val="reference_id"/>
    <w:basedOn w:val="DefaultParagraphFont"/>
    <w:uiPriority w:val="1"/>
    <w:rsid w:val="00D139A7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D139A7"/>
  </w:style>
  <w:style w:type="paragraph" w:customStyle="1" w:styleId="tabletitle">
    <w:name w:val="table title"/>
    <w:basedOn w:val="TableCaption"/>
    <w:next w:val="Normal"/>
    <w:rsid w:val="00D139A7"/>
  </w:style>
  <w:style w:type="character" w:styleId="UnresolvedMention">
    <w:name w:val="Unresolved Mention"/>
    <w:basedOn w:val="DefaultParagraphFont"/>
    <w:uiPriority w:val="99"/>
    <w:semiHidden/>
    <w:unhideWhenUsed/>
    <w:rsid w:val="00DB43A4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057E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71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9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uka@wright.it" TargetMode="External"/><Relationship Id="rId13" Type="http://schemas.openxmlformats.org/officeDocument/2006/relationships/image" Target="media/image4.emf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*luka.wright@research.uwa.edu.au" TargetMode="External"/><Relationship Id="rId12" Type="http://schemas.openxmlformats.org/officeDocument/2006/relationships/image" Target="media/image3.emf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emf"/><Relationship Id="rId5" Type="http://schemas.openxmlformats.org/officeDocument/2006/relationships/footnotes" Target="footnotes.xml"/><Relationship Id="rId15" Type="http://schemas.openxmlformats.org/officeDocument/2006/relationships/image" Target="media/image6.emf"/><Relationship Id="rId10" Type="http://schemas.openxmlformats.org/officeDocument/2006/relationships/image" Target="media/image1.emf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orcid.org/0000-0002-1273-6256" TargetMode="External"/><Relationship Id="rId14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6</Pages>
  <Words>1046</Words>
  <Characters>4597</Characters>
  <Application>Microsoft Office Word</Application>
  <DocSecurity>0</DocSecurity>
  <Lines>293</Lines>
  <Paragraphs>210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Seamus Wright</cp:lastModifiedBy>
  <cp:revision>56</cp:revision>
  <cp:lastPrinted>2026-01-25T10:10:00Z</cp:lastPrinted>
  <dcterms:created xsi:type="dcterms:W3CDTF">2026-01-25T10:10:00Z</dcterms:created>
  <dcterms:modified xsi:type="dcterms:W3CDTF">2026-02-14T05:44:00Z</dcterms:modified>
</cp:coreProperties>
</file>