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Treatment</w:t>
            </w:r>
          </w:p>
        </w:tc>
        <w:tc>
          <w:p>
            <w:pPr>
              <w:pStyle w:val="Normal"/>
            </w:pPr>
            <w:r>
              <w:t>P_k_tau</w:t>
            </w:r>
          </w:p>
        </w:tc>
        <w:tc>
          <w:p>
            <w:pPr>
              <w:pStyle w:val="Normal"/>
            </w:pPr>
            <w:r>
              <w:t>P_mu_k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k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t0.5_k</w:t>
            </w:r>
          </w:p>
        </w:tc>
        <w:tc>
          <w:p>
            <w:pPr>
              <w:pStyle w:val="Normal"/>
            </w:pPr>
            <w:r>
              <w:t>t0.5_tau</w:t>
            </w:r>
          </w:p>
        </w:tc>
        <w:tc>
          <w:p>
            <w:pPr>
              <w:pStyle w:val="Normal"/>
            </w:pPr>
            <w:r>
              <w:t>k_tau_diff</w:t>
            </w:r>
          </w:p>
        </w:tc>
        <w:tc>
          <w:p>
            <w:pPr>
              <w:pStyle w:val="Normal"/>
            </w:pPr>
            <w:r>
              <w:t>mu_k_diff</w:t>
            </w:r>
          </w:p>
        </w:tc>
      </w:tr>
      <w:tr>
        <w:tc>
          <w:p>
            <w:pPr>
              <w:pStyle w:val="Normal"/>
            </w:pPr>
            <w:r>
              <w:t>Prior</w:t>
            </w:r>
          </w:p>
        </w:tc>
        <w:tc>
          <w:p>
            <w:pPr>
              <w:pStyle w:val="Normal"/>
            </w:pPr>
            <w:r>
              <w:t>0.50</w:t>
            </w:r>
          </w:p>
        </w:tc>
        <w:tc>
          <w:p>
            <w:pPr>
              <w:pStyle w:val="Normal"/>
            </w:pPr>
            <w:r>
              <w:t>0.50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71 ± 4000 (6)</w:t>
            </w:r>
          </w:p>
        </w:tc>
        <w:tc>
          <w:p>
            <w:pPr>
              <w:pStyle w:val="Normal"/>
            </w:pPr>
            <w:r>
              <w:t>6.9 ± 4.3 (6)</w:t>
            </w:r>
          </w:p>
        </w:tc>
        <w:tc>
          <w:p>
            <w:pPr>
              <w:pStyle w:val="Normal"/>
            </w:pPr>
            <w:r>
              <w:t>110 ± 3700 (12)</w:t>
            </w:r>
          </w:p>
        </w:tc>
        <w:tc>
          <w:p>
            <w:pPr>
              <w:pStyle w:val="Normal"/>
            </w:pPr>
            <w:r>
              <w:t>86 ± 1300 (12)</w:t>
            </w:r>
          </w:p>
        </w:tc>
        <w:tc>
          <w:p>
            <w:pPr>
              <w:pStyle w:val="Normal"/>
            </w:pPr>
            <w:r>
              <w:t>13 ± 8.2 (12)</w:t>
            </w:r>
          </w:p>
        </w:tc>
        <w:tc>
          <w:p>
            <w:pPr>
              <w:pStyle w:val="Normal"/>
            </w:pPr>
            <w:r>
              <w:t>73 ± 1300 (0.07)</w:t>
            </w:r>
          </w:p>
        </w:tc>
        <w:tc>
          <w:p>
            <w:pPr>
              <w:pStyle w:val="Normal"/>
            </w:pPr>
            <w:r>
              <w:t>27 ± 4000 (0.023)</w:t>
            </w:r>
          </w:p>
        </w:tc>
      </w:tr>
      <w:tr>
        <w:tc>
          <w:p>
            <w:pPr>
              <w:pStyle w:val="Normal"/>
            </w:pPr>
            <w:r>
              <w:t>Dark 15°C</w:t>
            </w:r>
          </w:p>
        </w:tc>
        <w:tc>
          <w:p>
            <w:pPr>
              <w:pStyle w:val="Normal"/>
            </w:pPr>
            <w:r>
              <w:t>0.89</w:t>
            </w:r>
          </w:p>
        </w:tc>
        <w:tc>
          <w:p>
            <w:pPr>
              <w:pStyle w:val="Normal"/>
            </w:pPr>
            <w:r>
              <w:t>0.95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3.4 ± 2.7 (2.9)</w:t>
            </w:r>
          </w:p>
        </w:tc>
        <w:tc>
          <w:p>
            <w:pPr>
              <w:pStyle w:val="Normal"/>
            </w:pPr>
            <w:r>
              <w:t>6.1 ± 1.6 (5.9)</w:t>
            </w:r>
          </w:p>
        </w:tc>
        <w:tc>
          <w:p>
            <w:pPr>
              <w:pStyle w:val="Normal"/>
            </w:pPr>
            <w:r>
              <w:t>66 ± 16 (65)</w:t>
            </w:r>
          </w:p>
        </w:tc>
        <w:tc>
          <w:p>
            <w:pPr>
              <w:pStyle w:val="Normal"/>
            </w:pPr>
            <w:r>
              <w:t>28 ± 21 (24)</w:t>
            </w:r>
          </w:p>
        </w:tc>
        <w:tc>
          <w:p>
            <w:pPr>
              <w:pStyle w:val="Normal"/>
            </w:pPr>
            <w:r>
              <w:t>12 ± 3.1 (12)</w:t>
            </w:r>
          </w:p>
        </w:tc>
        <w:tc>
          <w:p>
            <w:pPr>
              <w:pStyle w:val="Normal"/>
            </w:pPr>
            <w:r>
              <w:t>16 ± 21 (12)</w:t>
            </w:r>
          </w:p>
        </w:tc>
        <w:tc>
          <w:p>
            <w:pPr>
              <w:pStyle w:val="Normal"/>
            </w:pPr>
            <w:r>
              <w:t>38 ± 26 (40)</w:t>
            </w:r>
          </w:p>
        </w:tc>
      </w:tr>
      <w:tr>
        <w:tc>
          <w:p>
            <w:pPr>
              <w:pStyle w:val="Normal"/>
            </w:pPr>
            <w:r>
              <w:t>Light 15°C</w:t>
            </w:r>
          </w:p>
        </w:tc>
        <w:tc>
          <w:p>
            <w:pPr>
              <w:pStyle w:val="Normal"/>
            </w:pPr>
            <w:r>
              <w:t>0.97</w:t>
            </w:r>
          </w:p>
        </w:tc>
        <w:tc>
          <w:p>
            <w:pPr>
              <w:pStyle w:val="Normal"/>
            </w:pPr>
            <w:r>
              <w:t>0.80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1.5 ± 1.6 (1.2)</w:t>
            </w:r>
          </w:p>
        </w:tc>
        <w:tc>
          <w:p>
            <w:pPr>
              <w:pStyle w:val="Normal"/>
            </w:pPr>
            <w:r>
              <w:t>4.9 ± 1.6 (4.7)</w:t>
            </w:r>
          </w:p>
        </w:tc>
        <w:tc>
          <w:p>
            <w:pPr>
              <w:pStyle w:val="Normal"/>
            </w:pPr>
            <w:r>
              <w:t>96 ± 24 (93)</w:t>
            </w:r>
          </w:p>
        </w:tc>
        <w:tc>
          <w:p>
            <w:pPr>
              <w:pStyle w:val="Normal"/>
            </w:pPr>
            <w:r>
              <w:t>68 ± 47 (59)</w:t>
            </w:r>
          </w:p>
        </w:tc>
        <w:tc>
          <w:p>
            <w:pPr>
              <w:pStyle w:val="Normal"/>
            </w:pPr>
            <w:r>
              <w:t>16 ± 5.2 (15)</w:t>
            </w:r>
          </w:p>
        </w:tc>
        <w:tc>
          <w:p>
            <w:pPr>
              <w:pStyle w:val="Normal"/>
            </w:pPr>
            <w:r>
              <w:t>52 ± 47 (43)</w:t>
            </w:r>
          </w:p>
        </w:tc>
        <w:tc>
          <w:p>
            <w:pPr>
              <w:pStyle w:val="Normal"/>
            </w:pPr>
            <w:r>
              <w:t>28 ± 53 (34)</w:t>
            </w:r>
          </w:p>
        </w:tc>
      </w:tr>
      <w:tr>
        <w:tc>
          <w:p>
            <w:pPr>
              <w:pStyle w:val="Normal"/>
            </w:pPr>
            <w:r>
              <w:t>Light 20°C</w:t>
            </w:r>
          </w:p>
        </w:tc>
        <w:tc>
          <w:p>
            <w:pPr>
              <w:pStyle w:val="Normal"/>
            </w:pPr>
            <w:r>
              <w:t>0.88</w:t>
            </w:r>
          </w:p>
        </w:tc>
        <w:tc>
          <w:p>
            <w:pPr>
              <w:pStyle w:val="Normal"/>
            </w:pPr>
            <w:r>
              <w:t>0.87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5 ± 3.5 (4.3)</w:t>
            </w:r>
          </w:p>
        </w:tc>
        <w:tc>
          <w:p>
            <w:pPr>
              <w:pStyle w:val="Normal"/>
            </w:pPr>
            <w:r>
              <w:t>8.1 ± 1.6 (7.9)</w:t>
            </w:r>
          </w:p>
        </w:tc>
        <w:tc>
          <w:p>
            <w:pPr>
              <w:pStyle w:val="Normal"/>
            </w:pPr>
            <w:r>
              <w:t>31 ± 8 (30)</w:t>
            </w:r>
          </w:p>
        </w:tc>
        <w:tc>
          <w:p>
            <w:pPr>
              <w:pStyle w:val="Normal"/>
            </w:pPr>
            <w:r>
              <w:t>19 ± 17 (16)</w:t>
            </w:r>
          </w:p>
        </w:tc>
        <w:tc>
          <w:p>
            <w:pPr>
              <w:pStyle w:val="Normal"/>
            </w:pPr>
            <w:r>
              <w:t>8.9 ± 1.8 (8.8)</w:t>
            </w:r>
          </w:p>
        </w:tc>
        <w:tc>
          <w:p>
            <w:pPr>
              <w:pStyle w:val="Normal"/>
            </w:pPr>
            <w:r>
              <w:t>10 ± 17 (7.4)</w:t>
            </w:r>
          </w:p>
        </w:tc>
        <w:tc>
          <w:p>
            <w:pPr>
              <w:pStyle w:val="Normal"/>
            </w:pPr>
            <w:r>
              <w:t>12 ± 19 (14)</w:t>
            </w:r>
          </w:p>
        </w:tc>
      </w:tr>
      <w:tr>
        <w:tc>
          <w:p>
            <w:pPr>
              <w:pStyle w:val="Normal"/>
            </w:pPr>
            <w:r>
              <w:t>Light 25°C</w:t>
            </w:r>
          </w:p>
        </w:tc>
        <w:tc>
          <w:p>
            <w:pPr>
              <w:pStyle w:val="Normal"/>
            </w:pPr>
            <w:r>
              <w:t>0.87</w:t>
            </w:r>
          </w:p>
        </w:tc>
        <w:tc>
          <w:p>
            <w:pPr>
              <w:pStyle w:val="Normal"/>
            </w:pPr>
            <w:r>
              <w:t>0.88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6.2 ± 4.5 (5.4)</w:t>
            </w:r>
          </w:p>
        </w:tc>
        <w:tc>
          <w:p>
            <w:pPr>
              <w:pStyle w:val="Normal"/>
            </w:pPr>
            <w:r>
              <w:t>10 ± 1.9 (9.9)</w:t>
            </w:r>
          </w:p>
        </w:tc>
        <w:tc>
          <w:p>
            <w:pPr>
              <w:pStyle w:val="Normal"/>
            </w:pPr>
            <w:r>
              <w:t>26 ± 6.4 (25)</w:t>
            </w:r>
          </w:p>
        </w:tc>
        <w:tc>
          <w:p>
            <w:pPr>
              <w:pStyle w:val="Normal"/>
            </w:pPr>
            <w:r>
              <w:t>16 ± 13 (13)</w:t>
            </w:r>
          </w:p>
        </w:tc>
        <w:tc>
          <w:p>
            <w:pPr>
              <w:pStyle w:val="Normal"/>
            </w:pPr>
            <w:r>
              <w:t>7.1 ± 1.4 (7)</w:t>
            </w:r>
          </w:p>
        </w:tc>
        <w:tc>
          <w:p>
            <w:pPr>
              <w:pStyle w:val="Normal"/>
            </w:pPr>
            <w:r>
              <w:t>8.4 ± 13 (5.9)</w:t>
            </w:r>
          </w:p>
        </w:tc>
        <w:tc>
          <w:p>
            <w:pPr>
              <w:pStyle w:val="Normal"/>
            </w:pPr>
            <w:r>
              <w:t>10 ± 14 (12)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2026-10-08T10:22:19Z</dcterms:modified>
  <cp:category/>
</cp:coreProperties>
</file>