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A4F22" w14:textId="5B5605AB" w:rsidR="004D7FC0" w:rsidRPr="00E77D93" w:rsidRDefault="00D20CB8">
      <w:pPr>
        <w:rPr>
          <w:rFonts w:ascii="Times New Roman" w:hAnsi="Times New Roman" w:cs="Times New Roman"/>
          <w:sz w:val="36"/>
          <w:szCs w:val="36"/>
        </w:rPr>
      </w:pPr>
      <w:r w:rsidRPr="00E77D93">
        <w:rPr>
          <w:rFonts w:ascii="Times New Roman" w:hAnsi="Times New Roman" w:cs="Times New Roman"/>
          <w:b/>
          <w:bCs/>
          <w:sz w:val="36"/>
          <w:szCs w:val="36"/>
        </w:rPr>
        <w:t xml:space="preserve">Microbial decomposition of kelp detritus </w:t>
      </w:r>
      <w:r w:rsidR="00E343DE" w:rsidRPr="00E77D93">
        <w:rPr>
          <w:rFonts w:ascii="Times New Roman" w:hAnsi="Times New Roman" w:cs="Times New Roman"/>
          <w:b/>
          <w:bCs/>
          <w:sz w:val="36"/>
          <w:szCs w:val="36"/>
        </w:rPr>
        <w:t>in response to</w:t>
      </w:r>
      <w:r w:rsidRPr="00E77D93">
        <w:rPr>
          <w:rFonts w:ascii="Times New Roman" w:hAnsi="Times New Roman" w:cs="Times New Roman"/>
          <w:b/>
          <w:bCs/>
          <w:sz w:val="36"/>
          <w:szCs w:val="36"/>
        </w:rPr>
        <w:t xml:space="preserve"> light and temperature</w:t>
      </w:r>
    </w:p>
    <w:p w14:paraId="5720A75B" w14:textId="77777777" w:rsidR="00E77D93" w:rsidRDefault="00E77D93">
      <w:pPr>
        <w:rPr>
          <w:rFonts w:ascii="Times New Roman" w:hAnsi="Times New Roman" w:cs="Times New Roman"/>
        </w:rPr>
      </w:pPr>
    </w:p>
    <w:p w14:paraId="4C0E240D" w14:textId="1C3FD024" w:rsidR="00D20CB8" w:rsidRPr="00AA24C8" w:rsidRDefault="00D20CB8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>Luka Seamus Wright</w:t>
      </w:r>
      <w:r w:rsidR="00BE239D" w:rsidRPr="00AA24C8">
        <w:rPr>
          <w:rFonts w:ascii="Times New Roman" w:hAnsi="Times New Roman" w:cs="Times New Roman"/>
        </w:rPr>
        <w:t>*</w:t>
      </w:r>
      <w:r w:rsidR="005E36E2" w:rsidRPr="00AA24C8">
        <w:rPr>
          <w:rFonts w:ascii="Times New Roman" w:hAnsi="Times New Roman" w:cs="Times New Roman"/>
          <w:vertAlign w:val="superscript"/>
        </w:rPr>
        <w:t>1,2</w:t>
      </w:r>
      <w:r w:rsidRPr="00AA24C8">
        <w:rPr>
          <w:rFonts w:ascii="Times New Roman" w:hAnsi="Times New Roman" w:cs="Times New Roman"/>
        </w:rPr>
        <w:t>, Belinda Coral Martin</w:t>
      </w:r>
      <w:r w:rsidR="005E36E2" w:rsidRPr="00AA24C8">
        <w:rPr>
          <w:rFonts w:ascii="Times New Roman" w:hAnsi="Times New Roman" w:cs="Times New Roman"/>
          <w:vertAlign w:val="superscript"/>
        </w:rPr>
        <w:t>1,2,3</w:t>
      </w:r>
      <w:r w:rsidRPr="00AA24C8">
        <w:rPr>
          <w:rFonts w:ascii="Times New Roman" w:hAnsi="Times New Roman" w:cs="Times New Roman"/>
        </w:rPr>
        <w:t>, Taylor Simpkins</w:t>
      </w:r>
      <w:r w:rsidR="005E36E2" w:rsidRPr="00AA24C8">
        <w:rPr>
          <w:rFonts w:ascii="Times New Roman" w:hAnsi="Times New Roman" w:cs="Times New Roman"/>
          <w:vertAlign w:val="superscript"/>
        </w:rPr>
        <w:t>1,2</w:t>
      </w:r>
      <w:r w:rsidRPr="00AA24C8">
        <w:rPr>
          <w:rFonts w:ascii="Times New Roman" w:hAnsi="Times New Roman" w:cs="Times New Roman"/>
        </w:rPr>
        <w:t>, Thomas Wernberg</w:t>
      </w:r>
      <w:r w:rsidR="005E36E2" w:rsidRPr="00AA24C8">
        <w:rPr>
          <w:rFonts w:ascii="Times New Roman" w:hAnsi="Times New Roman" w:cs="Times New Roman"/>
          <w:vertAlign w:val="superscript"/>
        </w:rPr>
        <w:t>1,2,4</w:t>
      </w:r>
      <w:r w:rsidRPr="00AA24C8">
        <w:rPr>
          <w:rFonts w:ascii="Times New Roman" w:hAnsi="Times New Roman" w:cs="Times New Roman"/>
        </w:rPr>
        <w:t>, Karen Filbee-Dexter</w:t>
      </w:r>
      <w:r w:rsidR="005E36E2" w:rsidRPr="00AA24C8">
        <w:rPr>
          <w:rFonts w:ascii="Times New Roman" w:hAnsi="Times New Roman" w:cs="Times New Roman"/>
          <w:vertAlign w:val="superscript"/>
        </w:rPr>
        <w:t>1,2,4</w:t>
      </w:r>
    </w:p>
    <w:p w14:paraId="03A1A7F4" w14:textId="77777777" w:rsidR="00BE239D" w:rsidRPr="00AA24C8" w:rsidRDefault="00BE239D">
      <w:pPr>
        <w:rPr>
          <w:rFonts w:ascii="Times New Roman" w:hAnsi="Times New Roman" w:cs="Times New Roman"/>
        </w:rPr>
      </w:pPr>
    </w:p>
    <w:p w14:paraId="2FB9FB53" w14:textId="77777777" w:rsidR="00BE239D" w:rsidRPr="00AA24C8" w:rsidRDefault="00BE239D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1</w:t>
      </w:r>
      <w:r w:rsidRPr="00AA24C8">
        <w:rPr>
          <w:rFonts w:ascii="Times New Roman" w:hAnsi="Times New Roman" w:cs="Times New Roman"/>
          <w:color w:val="000000"/>
          <w:kern w:val="0"/>
        </w:rPr>
        <w:t>Oceans Institute, University of Western Australia, Perth, Australia</w:t>
      </w:r>
    </w:p>
    <w:p w14:paraId="0CEB6F08" w14:textId="77777777" w:rsidR="00BE239D" w:rsidRPr="00AA24C8" w:rsidRDefault="00BE239D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2</w:t>
      </w:r>
      <w:r w:rsidRPr="00AA24C8">
        <w:rPr>
          <w:rFonts w:ascii="Times New Roman" w:hAnsi="Times New Roman" w:cs="Times New Roman"/>
          <w:color w:val="000000"/>
          <w:kern w:val="0"/>
        </w:rPr>
        <w:t>School of Biological Sciences, University of Western Australia, Perth, Australia</w:t>
      </w:r>
    </w:p>
    <w:p w14:paraId="78015D97" w14:textId="07F84B7F" w:rsidR="00BE239D" w:rsidRPr="00AA24C8" w:rsidRDefault="00BE239D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3</w:t>
      </w:r>
      <w:r w:rsidRPr="00AA24C8">
        <w:rPr>
          <w:rFonts w:ascii="Times New Roman" w:hAnsi="Times New Roman" w:cs="Times New Roman"/>
          <w:color w:val="000000"/>
          <w:kern w:val="0"/>
        </w:rPr>
        <w:t>Ooid Scientific, Denmark, Australia</w:t>
      </w:r>
    </w:p>
    <w:p w14:paraId="677063FD" w14:textId="5098C8EE" w:rsidR="00BE239D" w:rsidRPr="00AA24C8" w:rsidRDefault="00564807" w:rsidP="00BE239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  <w:vertAlign w:val="superscript"/>
        </w:rPr>
        <w:t>4</w:t>
      </w:r>
      <w:r w:rsidR="00BE239D" w:rsidRPr="00AA24C8">
        <w:rPr>
          <w:rFonts w:ascii="Times New Roman" w:hAnsi="Times New Roman" w:cs="Times New Roman"/>
          <w:color w:val="000000"/>
          <w:kern w:val="0"/>
        </w:rPr>
        <w:t>Institute of Marine Research, His, Norway</w:t>
      </w:r>
    </w:p>
    <w:p w14:paraId="5DB8BDBF" w14:textId="77777777" w:rsidR="00BE239D" w:rsidRPr="00AA24C8" w:rsidRDefault="00BE239D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  <w:color w:val="000000"/>
          <w:kern w:val="0"/>
        </w:rPr>
        <w:t>*luka.wright@research.uwa.edu.au, luka@wright.it</w:t>
      </w:r>
    </w:p>
    <w:p w14:paraId="15A68145" w14:textId="77777777" w:rsidR="00BE239D" w:rsidRPr="00AA24C8" w:rsidRDefault="00BE239D">
      <w:pPr>
        <w:rPr>
          <w:rFonts w:ascii="Times New Roman" w:hAnsi="Times New Roman" w:cs="Times New Roman"/>
        </w:rPr>
      </w:pPr>
    </w:p>
    <w:p w14:paraId="125305D2" w14:textId="77777777" w:rsidR="00BE239D" w:rsidRPr="00AA24C8" w:rsidRDefault="00BE239D" w:rsidP="00BE239D">
      <w:pPr>
        <w:rPr>
          <w:rFonts w:ascii="Times New Roman" w:hAnsi="Times New Roman" w:cs="Times New Roman"/>
          <w:b/>
          <w:bCs/>
        </w:rPr>
      </w:pPr>
      <w:proofErr w:type="spellStart"/>
      <w:r w:rsidRPr="00AA24C8">
        <w:rPr>
          <w:rFonts w:ascii="Times New Roman" w:hAnsi="Times New Roman" w:cs="Times New Roman"/>
          <w:b/>
          <w:bCs/>
        </w:rPr>
        <w:t>ORCiD</w:t>
      </w:r>
      <w:proofErr w:type="spellEnd"/>
    </w:p>
    <w:p w14:paraId="161307D2" w14:textId="77777777" w:rsidR="00BE239D" w:rsidRPr="00AA24C8" w:rsidRDefault="00BE239D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 xml:space="preserve">Luka Seamus Wright </w:t>
      </w:r>
      <w:hyperlink r:id="rId4" w:history="1">
        <w:r w:rsidRPr="00AA24C8">
          <w:rPr>
            <w:rStyle w:val="Hyperlink"/>
            <w:rFonts w:ascii="Times New Roman" w:hAnsi="Times New Roman" w:cs="Times New Roman"/>
          </w:rPr>
          <w:t>https://orcid.org/0000-0002-1273-6256</w:t>
        </w:r>
      </w:hyperlink>
    </w:p>
    <w:p w14:paraId="270AFC11" w14:textId="4C2279C4" w:rsidR="00B03A36" w:rsidRPr="00AA24C8" w:rsidRDefault="00B03A36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 xml:space="preserve">Belinda Coral Martin </w:t>
      </w:r>
      <w:hyperlink r:id="rId5" w:history="1">
        <w:r w:rsidRPr="00AA24C8">
          <w:rPr>
            <w:rStyle w:val="Hyperlink"/>
            <w:rFonts w:ascii="Times New Roman" w:hAnsi="Times New Roman" w:cs="Times New Roman"/>
          </w:rPr>
          <w:t>https://orcid.org/0000-0002-0354-2628</w:t>
        </w:r>
      </w:hyperlink>
      <w:r w:rsidRPr="00AA24C8">
        <w:rPr>
          <w:rFonts w:ascii="Times New Roman" w:hAnsi="Times New Roman" w:cs="Times New Roman"/>
        </w:rPr>
        <w:t xml:space="preserve"> </w:t>
      </w:r>
    </w:p>
    <w:p w14:paraId="731FB9CC" w14:textId="271638B6" w:rsidR="00BE239D" w:rsidRPr="00AA24C8" w:rsidRDefault="00BE239D" w:rsidP="00BE239D">
      <w:pPr>
        <w:rPr>
          <w:rFonts w:ascii="Times New Roman" w:hAnsi="Times New Roman" w:cs="Times New Roman"/>
        </w:rPr>
      </w:pPr>
      <w:r w:rsidRPr="00AA24C8">
        <w:rPr>
          <w:rFonts w:ascii="Times New Roman" w:hAnsi="Times New Roman" w:cs="Times New Roman"/>
        </w:rPr>
        <w:t xml:space="preserve">Taylor Simpkins </w:t>
      </w:r>
      <w:hyperlink r:id="rId6" w:history="1">
        <w:r w:rsidR="00B03A36" w:rsidRPr="00AA24C8">
          <w:rPr>
            <w:rStyle w:val="Hyperlink"/>
            <w:rFonts w:ascii="Times New Roman" w:hAnsi="Times New Roman" w:cs="Times New Roman"/>
          </w:rPr>
          <w:t>https://orcid.org/0009-0004-8216-3723</w:t>
        </w:r>
      </w:hyperlink>
      <w:r w:rsidR="00B03A36" w:rsidRPr="00AA24C8">
        <w:rPr>
          <w:rFonts w:ascii="Times New Roman" w:hAnsi="Times New Roman" w:cs="Times New Roman"/>
        </w:rPr>
        <w:t xml:space="preserve"> </w:t>
      </w:r>
    </w:p>
    <w:p w14:paraId="2C1D11FF" w14:textId="77777777" w:rsidR="00BE239D" w:rsidRPr="00AA24C8" w:rsidRDefault="00BE239D" w:rsidP="00BE239D">
      <w:pPr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</w:rPr>
        <w:t xml:space="preserve">Thomas Wernberg </w:t>
      </w:r>
      <w:hyperlink r:id="rId7" w:history="1">
        <w:r w:rsidRPr="00AA24C8">
          <w:rPr>
            <w:rStyle w:val="Hyperlink"/>
            <w:rFonts w:ascii="Times New Roman" w:hAnsi="Times New Roman" w:cs="Times New Roman"/>
            <w:kern w:val="0"/>
          </w:rPr>
          <w:t>https://orcid.org/0000-0003-1185-9745</w:t>
        </w:r>
      </w:hyperlink>
      <w:r w:rsidRPr="00AA24C8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7248268C" w14:textId="77777777" w:rsidR="00BE239D" w:rsidRPr="00AA24C8" w:rsidRDefault="00BE239D" w:rsidP="00BE239D">
      <w:pPr>
        <w:rPr>
          <w:rFonts w:ascii="Times New Roman" w:hAnsi="Times New Roman" w:cs="Times New Roman"/>
          <w:color w:val="000000"/>
          <w:kern w:val="0"/>
        </w:rPr>
      </w:pPr>
      <w:r w:rsidRPr="00AA24C8">
        <w:rPr>
          <w:rFonts w:ascii="Times New Roman" w:hAnsi="Times New Roman" w:cs="Times New Roman"/>
          <w:color w:val="000000"/>
          <w:kern w:val="0"/>
        </w:rPr>
        <w:t xml:space="preserve">Karen Filbee-Dexter </w:t>
      </w:r>
      <w:hyperlink r:id="rId8" w:history="1">
        <w:r w:rsidRPr="00AA24C8">
          <w:rPr>
            <w:rStyle w:val="Hyperlink"/>
            <w:rFonts w:ascii="Times New Roman" w:hAnsi="Times New Roman" w:cs="Times New Roman"/>
            <w:kern w:val="0"/>
          </w:rPr>
          <w:t>https://orcid.org/0000-0001-8413-6797</w:t>
        </w:r>
      </w:hyperlink>
      <w:r w:rsidRPr="00AA24C8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20547034" w14:textId="77777777" w:rsidR="00AA24C8" w:rsidRPr="00AA24C8" w:rsidRDefault="00AA24C8">
      <w:pPr>
        <w:rPr>
          <w:rFonts w:ascii="Times New Roman" w:hAnsi="Times New Roman" w:cs="Times New Roman"/>
        </w:rPr>
      </w:pPr>
    </w:p>
    <w:p w14:paraId="45EED5CD" w14:textId="3102B245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Abstract</w:t>
      </w:r>
    </w:p>
    <w:p w14:paraId="25923E03" w14:textId="77777777" w:rsidR="00AA24C8" w:rsidRDefault="00AA24C8">
      <w:pPr>
        <w:rPr>
          <w:rFonts w:ascii="Times New Roman" w:hAnsi="Times New Roman" w:cs="Times New Roman"/>
        </w:rPr>
      </w:pPr>
    </w:p>
    <w:p w14:paraId="3F94FFB3" w14:textId="5CFCD0B9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Keywords</w:t>
      </w:r>
    </w:p>
    <w:p w14:paraId="2144CD61" w14:textId="77777777" w:rsidR="00AA24C8" w:rsidRPr="00AA24C8" w:rsidRDefault="00AA24C8">
      <w:pPr>
        <w:rPr>
          <w:rFonts w:ascii="Times New Roman" w:hAnsi="Times New Roman" w:cs="Times New Roman"/>
        </w:rPr>
      </w:pPr>
    </w:p>
    <w:p w14:paraId="5C5E7EA2" w14:textId="5C057956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Introduction</w:t>
      </w:r>
    </w:p>
    <w:p w14:paraId="148CA77C" w14:textId="77777777" w:rsidR="003F2E09" w:rsidRDefault="003F2E09">
      <w:pPr>
        <w:rPr>
          <w:rFonts w:ascii="Times New Roman" w:hAnsi="Times New Roman" w:cs="Times New Roman"/>
        </w:rPr>
      </w:pPr>
    </w:p>
    <w:p w14:paraId="2D162B49" w14:textId="282559CE" w:rsidR="003F2E09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>{Bengtsson et al., 2011 #6391}</w:t>
      </w:r>
    </w:p>
    <w:p w14:paraId="4FAEB076" w14:textId="058ED4FE" w:rsidR="003F2E09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>{Bengtsson et al., 2010 #43209}</w:t>
      </w:r>
    </w:p>
    <w:p w14:paraId="5E9764B6" w14:textId="46874D56" w:rsidR="00AA24C8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>{Bengtsson et al., 2012 #21888}</w:t>
      </w:r>
    </w:p>
    <w:p w14:paraId="5D752FB1" w14:textId="37267050" w:rsidR="003F2E09" w:rsidRPr="00AA24C8" w:rsidRDefault="003F2E09">
      <w:pPr>
        <w:rPr>
          <w:rFonts w:ascii="Times New Roman" w:hAnsi="Times New Roman" w:cs="Times New Roman"/>
        </w:rPr>
      </w:pPr>
      <w:r w:rsidRPr="003F2E09">
        <w:rPr>
          <w:rFonts w:ascii="Times New Roman" w:hAnsi="Times New Roman" w:cs="Times New Roman"/>
        </w:rPr>
        <w:t xml:space="preserve">{Bengtsson and </w:t>
      </w:r>
      <w:proofErr w:type="spellStart"/>
      <w:r w:rsidRPr="003F2E09">
        <w:rPr>
          <w:rFonts w:ascii="Times New Roman" w:hAnsi="Times New Roman" w:cs="Times New Roman"/>
        </w:rPr>
        <w:t>Øvreås</w:t>
      </w:r>
      <w:proofErr w:type="spellEnd"/>
      <w:r w:rsidRPr="003F2E09">
        <w:rPr>
          <w:rFonts w:ascii="Times New Roman" w:hAnsi="Times New Roman" w:cs="Times New Roman"/>
        </w:rPr>
        <w:t>, 2010 #102529}</w:t>
      </w:r>
    </w:p>
    <w:p w14:paraId="15497612" w14:textId="6196DFE2" w:rsidR="00AA24C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2021 #15498}</w:t>
      </w:r>
    </w:p>
    <w:p w14:paraId="5D7EC232" w14:textId="773911BF" w:rsidR="00C9603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2022 #88820}</w:t>
      </w:r>
    </w:p>
    <w:p w14:paraId="339D1263" w14:textId="1154374B" w:rsidR="00C96038" w:rsidRPr="00AA24C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2025 #81542}</w:t>
      </w:r>
    </w:p>
    <w:p w14:paraId="39B6EF89" w14:textId="5B1EDA2D" w:rsidR="00AA24C8" w:rsidRDefault="00C96038">
      <w:pPr>
        <w:rPr>
          <w:rFonts w:ascii="Times New Roman" w:hAnsi="Times New Roman" w:cs="Times New Roman"/>
        </w:rPr>
      </w:pPr>
      <w:r w:rsidRPr="00C96038">
        <w:rPr>
          <w:rFonts w:ascii="Times New Roman" w:hAnsi="Times New Roman" w:cs="Times New Roman"/>
        </w:rPr>
        <w:t>{Brunet et al., 2023 #146007}</w:t>
      </w:r>
    </w:p>
    <w:p w14:paraId="47886D1C" w14:textId="032B0560" w:rsidR="00C96038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{Linley et al., 1981 #22442}</w:t>
      </w:r>
    </w:p>
    <w:p w14:paraId="2C97A188" w14:textId="0177627A" w:rsidR="00C96038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{Lucas et al., 1981 #51081}</w:t>
      </w:r>
    </w:p>
    <w:p w14:paraId="72F261C6" w14:textId="127EC46C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{Newell, 1981 #</w:t>
      </w:r>
      <w:proofErr w:type="gramStart"/>
      <w:r w:rsidRPr="00B243AE">
        <w:rPr>
          <w:rFonts w:ascii="Times New Roman" w:hAnsi="Times New Roman" w:cs="Times New Roman"/>
        </w:rPr>
        <w:t>12902}</w:t>
      </w:r>
      <w:r w:rsidR="00145DC5" w:rsidRPr="00145DC5">
        <w:rPr>
          <w:rFonts w:ascii="Times New Roman" w:hAnsi="Times New Roman" w:cs="Times New Roman"/>
        </w:rPr>
        <w:t>{</w:t>
      </w:r>
      <w:proofErr w:type="gramEnd"/>
      <w:r w:rsidR="00145DC5" w:rsidRPr="00145DC5">
        <w:rPr>
          <w:rFonts w:ascii="Times New Roman" w:hAnsi="Times New Roman" w:cs="Times New Roman"/>
        </w:rPr>
        <w:t>Mazure and Field, 1980 #</w:t>
      </w:r>
      <w:proofErr w:type="gramStart"/>
      <w:r w:rsidR="00145DC5" w:rsidRPr="00145DC5">
        <w:rPr>
          <w:rFonts w:ascii="Times New Roman" w:hAnsi="Times New Roman" w:cs="Times New Roman"/>
        </w:rPr>
        <w:t>4952}</w:t>
      </w:r>
      <w:r w:rsidR="00297C9E" w:rsidRPr="00297C9E">
        <w:rPr>
          <w:rFonts w:ascii="Times New Roman" w:hAnsi="Times New Roman" w:cs="Times New Roman"/>
        </w:rPr>
        <w:t>{</w:t>
      </w:r>
      <w:proofErr w:type="gramEnd"/>
      <w:r w:rsidR="00297C9E" w:rsidRPr="00297C9E">
        <w:rPr>
          <w:rFonts w:ascii="Times New Roman" w:hAnsi="Times New Roman" w:cs="Times New Roman"/>
        </w:rPr>
        <w:t>Shiba and Taga, 1980 #78402}</w:t>
      </w:r>
    </w:p>
    <w:p w14:paraId="5D8D2B8C" w14:textId="0AA8B22C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{Stuart et al., 1981 #67657}</w:t>
      </w:r>
    </w:p>
    <w:p w14:paraId="0DDEEB32" w14:textId="4B039873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 xml:space="preserve">{de </w:t>
      </w:r>
      <w:proofErr w:type="spellStart"/>
      <w:r w:rsidRPr="00B243AE">
        <w:rPr>
          <w:rFonts w:ascii="Times New Roman" w:hAnsi="Times New Roman" w:cs="Times New Roman"/>
        </w:rPr>
        <w:t>Bettignies</w:t>
      </w:r>
      <w:proofErr w:type="spellEnd"/>
      <w:r w:rsidRPr="00B243AE">
        <w:rPr>
          <w:rFonts w:ascii="Times New Roman" w:hAnsi="Times New Roman" w:cs="Times New Roman"/>
        </w:rPr>
        <w:t xml:space="preserve"> et al., 2020 #27484}</w:t>
      </w:r>
    </w:p>
    <w:p w14:paraId="3DAE3098" w14:textId="4801FC62" w:rsidR="00B243AE" w:rsidRDefault="00B243AE">
      <w:pPr>
        <w:rPr>
          <w:rFonts w:ascii="Times New Roman" w:hAnsi="Times New Roman" w:cs="Times New Roman"/>
        </w:rPr>
      </w:pPr>
      <w:r w:rsidRPr="00B243AE">
        <w:rPr>
          <w:rFonts w:ascii="Times New Roman" w:hAnsi="Times New Roman" w:cs="Times New Roman"/>
        </w:rPr>
        <w:t>{</w:t>
      </w:r>
      <w:proofErr w:type="spellStart"/>
      <w:r w:rsidRPr="00B243AE">
        <w:rPr>
          <w:rFonts w:ascii="Times New Roman" w:hAnsi="Times New Roman" w:cs="Times New Roman"/>
        </w:rPr>
        <w:t>Marzinelli</w:t>
      </w:r>
      <w:proofErr w:type="spellEnd"/>
      <w:r w:rsidRPr="00B243AE">
        <w:rPr>
          <w:rFonts w:ascii="Times New Roman" w:hAnsi="Times New Roman" w:cs="Times New Roman"/>
        </w:rPr>
        <w:t xml:space="preserve"> et al., 2015 #13683}</w:t>
      </w:r>
    </w:p>
    <w:p w14:paraId="35A93597" w14:textId="1D2449FF" w:rsidR="00704768" w:rsidRDefault="00A33AE4">
      <w:pPr>
        <w:rPr>
          <w:rFonts w:ascii="Times New Roman" w:hAnsi="Times New Roman" w:cs="Times New Roman"/>
        </w:rPr>
      </w:pPr>
      <w:r w:rsidRPr="00A33AE4">
        <w:rPr>
          <w:rFonts w:ascii="Times New Roman" w:hAnsi="Times New Roman" w:cs="Times New Roman"/>
        </w:rPr>
        <w:t>{Rieper-Kirchner, 1989 #23447}</w:t>
      </w:r>
    </w:p>
    <w:p w14:paraId="5C1C9A26" w14:textId="5622003A" w:rsidR="00BC6CAC" w:rsidRDefault="00BC6CAC">
      <w:pPr>
        <w:rPr>
          <w:rFonts w:ascii="Times New Roman" w:hAnsi="Times New Roman" w:cs="Times New Roman"/>
        </w:rPr>
      </w:pPr>
      <w:r w:rsidRPr="00BC6CAC">
        <w:rPr>
          <w:rFonts w:ascii="Times New Roman" w:hAnsi="Times New Roman" w:cs="Times New Roman"/>
        </w:rPr>
        <w:t>{Coelho-Souza et al., 2017 #2212}</w:t>
      </w:r>
    </w:p>
    <w:p w14:paraId="60DA4B2D" w14:textId="1BE4F889" w:rsidR="00BC6CAC" w:rsidRDefault="00BC6CAC">
      <w:pPr>
        <w:rPr>
          <w:rFonts w:ascii="Times New Roman" w:hAnsi="Times New Roman" w:cs="Times New Roman"/>
        </w:rPr>
      </w:pPr>
      <w:r w:rsidRPr="00BC6CAC">
        <w:rPr>
          <w:rFonts w:ascii="Times New Roman" w:hAnsi="Times New Roman" w:cs="Times New Roman"/>
        </w:rPr>
        <w:t>{Coelho-Souza et al., 2013 #60025}</w:t>
      </w:r>
    </w:p>
    <w:p w14:paraId="08C1C813" w14:textId="61F45023" w:rsidR="00BC6CAC" w:rsidRDefault="00547D49">
      <w:pPr>
        <w:rPr>
          <w:rFonts w:ascii="Times New Roman" w:hAnsi="Times New Roman" w:cs="Times New Roman"/>
        </w:rPr>
      </w:pPr>
      <w:r w:rsidRPr="00547D49">
        <w:rPr>
          <w:rFonts w:ascii="Times New Roman" w:hAnsi="Times New Roman" w:cs="Times New Roman"/>
        </w:rPr>
        <w:t>{Lemay et al., 2021 #6542; Lemay et al., 2021 #97153}</w:t>
      </w:r>
    </w:p>
    <w:p w14:paraId="5B303320" w14:textId="1D128C57" w:rsidR="00F6495A" w:rsidRDefault="000D3AA9">
      <w:pPr>
        <w:rPr>
          <w:rFonts w:ascii="Times New Roman" w:hAnsi="Times New Roman" w:cs="Times New Roman"/>
        </w:rPr>
      </w:pPr>
      <w:r w:rsidRPr="000D3AA9">
        <w:rPr>
          <w:rFonts w:ascii="Times New Roman" w:hAnsi="Times New Roman" w:cs="Times New Roman"/>
        </w:rPr>
        <w:t>{Zhu et al., 2017 #</w:t>
      </w:r>
      <w:proofErr w:type="gramStart"/>
      <w:r w:rsidRPr="000D3AA9">
        <w:rPr>
          <w:rFonts w:ascii="Times New Roman" w:hAnsi="Times New Roman" w:cs="Times New Roman"/>
        </w:rPr>
        <w:t>80561}</w:t>
      </w:r>
      <w:r w:rsidR="00AC38E3" w:rsidRPr="00AC38E3">
        <w:rPr>
          <w:rFonts w:ascii="Times New Roman" w:hAnsi="Times New Roman" w:cs="Times New Roman"/>
        </w:rPr>
        <w:t>{</w:t>
      </w:r>
      <w:proofErr w:type="gramEnd"/>
      <w:r w:rsidR="00AC38E3" w:rsidRPr="00AC38E3">
        <w:rPr>
          <w:rFonts w:ascii="Times New Roman" w:hAnsi="Times New Roman" w:cs="Times New Roman"/>
        </w:rPr>
        <w:t>Weigel and Pfister, 2021 #7619}</w:t>
      </w:r>
    </w:p>
    <w:p w14:paraId="4CBDC94C" w14:textId="00217DE9" w:rsidR="00F6495A" w:rsidRDefault="00F6495A">
      <w:pPr>
        <w:rPr>
          <w:rFonts w:ascii="Times New Roman" w:hAnsi="Times New Roman" w:cs="Times New Roman"/>
        </w:rPr>
      </w:pPr>
      <w:r w:rsidRPr="00F6495A">
        <w:rPr>
          <w:rFonts w:ascii="Times New Roman" w:hAnsi="Times New Roman" w:cs="Times New Roman"/>
        </w:rPr>
        <w:t>{Liang et al., 2021 #</w:t>
      </w:r>
      <w:proofErr w:type="gramStart"/>
      <w:r w:rsidRPr="00F6495A">
        <w:rPr>
          <w:rFonts w:ascii="Times New Roman" w:hAnsi="Times New Roman" w:cs="Times New Roman"/>
        </w:rPr>
        <w:t>70561}</w:t>
      </w:r>
      <w:r w:rsidR="005603FC" w:rsidRPr="005603FC">
        <w:rPr>
          <w:rFonts w:ascii="Times New Roman" w:hAnsi="Times New Roman" w:cs="Times New Roman"/>
        </w:rPr>
        <w:t>{</w:t>
      </w:r>
      <w:proofErr w:type="gramEnd"/>
      <w:r w:rsidR="005603FC" w:rsidRPr="005603FC">
        <w:rPr>
          <w:rFonts w:ascii="Times New Roman" w:hAnsi="Times New Roman" w:cs="Times New Roman"/>
        </w:rPr>
        <w:t>Zhang et al., 2021 #3217}</w:t>
      </w:r>
    </w:p>
    <w:p w14:paraId="5FC41A12" w14:textId="343CEC44" w:rsidR="00F6495A" w:rsidRDefault="002474E0">
      <w:pPr>
        <w:rPr>
          <w:rFonts w:ascii="Times New Roman" w:hAnsi="Times New Roman" w:cs="Times New Roman"/>
        </w:rPr>
      </w:pPr>
      <w:r w:rsidRPr="002474E0">
        <w:rPr>
          <w:rFonts w:ascii="Times New Roman" w:hAnsi="Times New Roman" w:cs="Times New Roman"/>
        </w:rPr>
        <w:t>{Corre and Prieur, 1990 #43398}</w:t>
      </w:r>
    </w:p>
    <w:p w14:paraId="345BAE67" w14:textId="75B6ADE2" w:rsidR="005603FC" w:rsidRDefault="0029004F">
      <w:pPr>
        <w:rPr>
          <w:rFonts w:ascii="Times New Roman" w:hAnsi="Times New Roman" w:cs="Times New Roman"/>
        </w:rPr>
      </w:pPr>
      <w:r w:rsidRPr="0029004F">
        <w:rPr>
          <w:rFonts w:ascii="Times New Roman" w:hAnsi="Times New Roman" w:cs="Times New Roman"/>
        </w:rPr>
        <w:t>{Perkins et al., 2021 #</w:t>
      </w:r>
      <w:proofErr w:type="gramStart"/>
      <w:r w:rsidRPr="0029004F">
        <w:rPr>
          <w:rFonts w:ascii="Times New Roman" w:hAnsi="Times New Roman" w:cs="Times New Roman"/>
        </w:rPr>
        <w:t>3089}{</w:t>
      </w:r>
      <w:proofErr w:type="gramEnd"/>
      <w:r w:rsidRPr="0029004F">
        <w:rPr>
          <w:rFonts w:ascii="Times New Roman" w:hAnsi="Times New Roman" w:cs="Times New Roman"/>
        </w:rPr>
        <w:t>Perkins et al., 2023 #93452}</w:t>
      </w:r>
    </w:p>
    <w:p w14:paraId="42EA2C91" w14:textId="77777777" w:rsidR="005603FC" w:rsidRDefault="005603FC">
      <w:pPr>
        <w:rPr>
          <w:rFonts w:ascii="Times New Roman" w:hAnsi="Times New Roman" w:cs="Times New Roman"/>
        </w:rPr>
      </w:pPr>
    </w:p>
    <w:p w14:paraId="564F08AA" w14:textId="34FB5EC2" w:rsidR="005603FC" w:rsidRDefault="009A79D5">
      <w:pPr>
        <w:rPr>
          <w:rFonts w:ascii="Times New Roman" w:hAnsi="Times New Roman" w:cs="Times New Roman"/>
        </w:rPr>
      </w:pPr>
      <w:r w:rsidRPr="009A79D5">
        <w:rPr>
          <w:rFonts w:ascii="Times New Roman" w:hAnsi="Times New Roman" w:cs="Times New Roman"/>
        </w:rPr>
        <w:t>{Buck-Wiese et al., 2023 #54882}</w:t>
      </w:r>
    </w:p>
    <w:p w14:paraId="755B8189" w14:textId="77777777" w:rsidR="00BD1175" w:rsidRDefault="00BD1175">
      <w:pPr>
        <w:rPr>
          <w:rFonts w:ascii="Times New Roman" w:hAnsi="Times New Roman" w:cs="Times New Roman"/>
        </w:rPr>
      </w:pPr>
    </w:p>
    <w:p w14:paraId="609F6BBA" w14:textId="77777777" w:rsidR="00BD1175" w:rsidRDefault="00BD1175">
      <w:pPr>
        <w:rPr>
          <w:rFonts w:ascii="Times New Roman" w:hAnsi="Times New Roman" w:cs="Times New Roman"/>
        </w:rPr>
      </w:pPr>
    </w:p>
    <w:p w14:paraId="681D6A99" w14:textId="3B860D54" w:rsidR="00BD1175" w:rsidRDefault="00BD117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Autsralian</w:t>
      </w:r>
      <w:proofErr w:type="spellEnd"/>
      <w:r>
        <w:rPr>
          <w:rFonts w:ascii="Times New Roman" w:hAnsi="Times New Roman" w:cs="Times New Roman"/>
        </w:rPr>
        <w:t xml:space="preserve"> kelp </w:t>
      </w:r>
      <w:r w:rsidRPr="00BD1175">
        <w:rPr>
          <w:rFonts w:ascii="Times New Roman" w:hAnsi="Times New Roman" w:cs="Times New Roman"/>
        </w:rPr>
        <w:t>{</w:t>
      </w:r>
      <w:proofErr w:type="spellStart"/>
      <w:r w:rsidRPr="00BD1175">
        <w:rPr>
          <w:rFonts w:ascii="Times New Roman" w:hAnsi="Times New Roman" w:cs="Times New Roman"/>
        </w:rPr>
        <w:t>Marzinelli</w:t>
      </w:r>
      <w:proofErr w:type="spellEnd"/>
      <w:r w:rsidRPr="00BD1175">
        <w:rPr>
          <w:rFonts w:ascii="Times New Roman" w:hAnsi="Times New Roman" w:cs="Times New Roman"/>
        </w:rPr>
        <w:t xml:space="preserve"> et al., 2015 #13683; Phelps et al., 2021 #</w:t>
      </w:r>
      <w:proofErr w:type="gramStart"/>
      <w:r w:rsidRPr="00BD1175">
        <w:rPr>
          <w:rFonts w:ascii="Times New Roman" w:hAnsi="Times New Roman" w:cs="Times New Roman"/>
        </w:rPr>
        <w:t>92702}</w:t>
      </w:r>
      <w:r w:rsidR="00B7507D" w:rsidRPr="00B7507D">
        <w:rPr>
          <w:rFonts w:ascii="Times New Roman" w:hAnsi="Times New Roman" w:cs="Times New Roman"/>
        </w:rPr>
        <w:t>{</w:t>
      </w:r>
      <w:proofErr w:type="gramEnd"/>
      <w:r w:rsidR="00B7507D" w:rsidRPr="00B7507D">
        <w:rPr>
          <w:rFonts w:ascii="Times New Roman" w:hAnsi="Times New Roman" w:cs="Times New Roman"/>
        </w:rPr>
        <w:t>Qiu et al., 2019 #84139}</w:t>
      </w:r>
    </w:p>
    <w:p w14:paraId="5243CC43" w14:textId="77777777" w:rsidR="00D57782" w:rsidRDefault="00D57782">
      <w:pPr>
        <w:rPr>
          <w:rFonts w:ascii="Times New Roman" w:hAnsi="Times New Roman" w:cs="Times New Roman"/>
        </w:rPr>
      </w:pPr>
    </w:p>
    <w:p w14:paraId="33249E97" w14:textId="7A8ADC4E" w:rsidR="00D57782" w:rsidRDefault="00C20DE9">
      <w:pPr>
        <w:rPr>
          <w:rFonts w:ascii="Times New Roman" w:hAnsi="Times New Roman" w:cs="Times New Roman"/>
        </w:rPr>
      </w:pPr>
      <w:r w:rsidRPr="00C20DE9">
        <w:rPr>
          <w:rFonts w:ascii="Times New Roman" w:hAnsi="Times New Roman" w:cs="Times New Roman"/>
        </w:rPr>
        <w:t>{Coelho-Souza et al., 2013 #60025}</w:t>
      </w:r>
      <w:r w:rsidR="00926EE0" w:rsidRPr="00926EE0">
        <w:t xml:space="preserve"> </w:t>
      </w:r>
      <w:r w:rsidR="00926EE0" w:rsidRPr="00926EE0">
        <w:rPr>
          <w:rFonts w:ascii="Times New Roman" w:hAnsi="Times New Roman" w:cs="Times New Roman"/>
        </w:rPr>
        <w:t>{Coelho-Souza et al., 2017 #2212}</w:t>
      </w:r>
      <w:r w:rsidRPr="00C20DE9">
        <w:t xml:space="preserve"> </w:t>
      </w:r>
      <w:r w:rsidRPr="00C20DE9">
        <w:rPr>
          <w:rFonts w:ascii="Times New Roman" w:hAnsi="Times New Roman" w:cs="Times New Roman"/>
        </w:rPr>
        <w:t>{Hoppe et al., 1988 #96819}</w:t>
      </w:r>
    </w:p>
    <w:p w14:paraId="4914D1CF" w14:textId="4ADF9981" w:rsidR="00D57782" w:rsidRDefault="000F5D50">
      <w:pPr>
        <w:rPr>
          <w:rFonts w:ascii="Times New Roman" w:hAnsi="Times New Roman" w:cs="Times New Roman"/>
        </w:rPr>
      </w:pPr>
      <w:r w:rsidRPr="000F5D50">
        <w:rPr>
          <w:rFonts w:ascii="Times New Roman" w:hAnsi="Times New Roman" w:cs="Times New Roman"/>
        </w:rPr>
        <w:t>{Sinsabaugh et al., 2009 #130665}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{Mahmoudi et al., 2023 #117255}</w:t>
      </w:r>
    </w:p>
    <w:p w14:paraId="0266FE80" w14:textId="2906548A" w:rsidR="007A0F9C" w:rsidRDefault="00634D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Decomposition </w:t>
      </w:r>
      <w:r w:rsidR="007A0F9C" w:rsidRPr="007A0F9C">
        <w:rPr>
          <w:rFonts w:ascii="Times New Roman" w:hAnsi="Times New Roman" w:cs="Times New Roman"/>
        </w:rPr>
        <w:t>{Stuart et al., 1981 #67657}</w:t>
      </w:r>
    </w:p>
    <w:p w14:paraId="78F4AFDD" w14:textId="77777777" w:rsidR="007A0F9C" w:rsidRDefault="007A0F9C">
      <w:pPr>
        <w:rPr>
          <w:rFonts w:ascii="Times New Roman" w:hAnsi="Times New Roman" w:cs="Times New Roman"/>
        </w:rPr>
      </w:pPr>
    </w:p>
    <w:p w14:paraId="02C8F044" w14:textId="77777777" w:rsidR="00AB2132" w:rsidRDefault="00AB2132">
      <w:pPr>
        <w:rPr>
          <w:rFonts w:ascii="Times New Roman" w:hAnsi="Times New Roman" w:cs="Times New Roman"/>
        </w:rPr>
      </w:pPr>
    </w:p>
    <w:p w14:paraId="57F94886" w14:textId="77777777" w:rsidR="004B63AE" w:rsidRDefault="004B63AE" w:rsidP="004B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Extracellular enzymes, variously abbreviated as exoenzymes </w:t>
      </w:r>
      <w:r w:rsidRPr="000F5D50">
        <w:rPr>
          <w:rFonts w:ascii="Times New Roman" w:hAnsi="Times New Roman" w:cs="Times New Roman"/>
        </w:rPr>
        <w:t>{Mahmoudi et al., 2023 #117255}</w:t>
      </w:r>
      <w:r>
        <w:rPr>
          <w:rFonts w:ascii="Times New Roman" w:hAnsi="Times New Roman" w:cs="Times New Roman"/>
        </w:rPr>
        <w:t xml:space="preserve"> or </w:t>
      </w:r>
      <w:proofErr w:type="spellStart"/>
      <w:r>
        <w:rPr>
          <w:rFonts w:ascii="Times New Roman" w:hAnsi="Times New Roman" w:cs="Times New Roman"/>
        </w:rPr>
        <w:t>ecoenzymes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0F5D50">
        <w:rPr>
          <w:rFonts w:ascii="Times New Roman" w:hAnsi="Times New Roman" w:cs="Times New Roman"/>
        </w:rPr>
        <w:t>{Sinsabaugh et al., 2009 #130665}</w:t>
      </w:r>
      <w:r>
        <w:rPr>
          <w:rFonts w:ascii="Times New Roman" w:hAnsi="Times New Roman" w:cs="Times New Roman"/>
        </w:rPr>
        <w:t xml:space="preserve">, </w:t>
      </w:r>
    </w:p>
    <w:p w14:paraId="116032D8" w14:textId="77777777" w:rsidR="004B63AE" w:rsidRDefault="004B63AE" w:rsidP="004B63AE">
      <w:pPr>
        <w:rPr>
          <w:rFonts w:ascii="Times New Roman" w:hAnsi="Times New Roman" w:cs="Times New Roman"/>
        </w:rPr>
      </w:pPr>
      <w:r w:rsidRPr="00D57782">
        <w:rPr>
          <w:rFonts w:ascii="Times New Roman" w:hAnsi="Times New Roman" w:cs="Times New Roman"/>
        </w:rPr>
        <w:t xml:space="preserve">{Sinsabaugh and </w:t>
      </w:r>
      <w:proofErr w:type="spellStart"/>
      <w:r w:rsidRPr="00D57782">
        <w:rPr>
          <w:rFonts w:ascii="Times New Roman" w:hAnsi="Times New Roman" w:cs="Times New Roman"/>
        </w:rPr>
        <w:t>Follstad</w:t>
      </w:r>
      <w:proofErr w:type="spellEnd"/>
      <w:r w:rsidRPr="00D57782">
        <w:rPr>
          <w:rFonts w:ascii="Times New Roman" w:hAnsi="Times New Roman" w:cs="Times New Roman"/>
        </w:rPr>
        <w:t xml:space="preserve"> Shah, 2012 #</w:t>
      </w:r>
      <w:proofErr w:type="gramStart"/>
      <w:r w:rsidRPr="00D57782">
        <w:rPr>
          <w:rFonts w:ascii="Times New Roman" w:hAnsi="Times New Roman" w:cs="Times New Roman"/>
        </w:rPr>
        <w:t>26530}{</w:t>
      </w:r>
      <w:proofErr w:type="gramEnd"/>
      <w:r w:rsidRPr="00D57782">
        <w:rPr>
          <w:rFonts w:ascii="Times New Roman" w:hAnsi="Times New Roman" w:cs="Times New Roman"/>
        </w:rPr>
        <w:t>Arnosti, 2011 #</w:t>
      </w:r>
      <w:proofErr w:type="gramStart"/>
      <w:r w:rsidRPr="00D57782">
        <w:rPr>
          <w:rFonts w:ascii="Times New Roman" w:hAnsi="Times New Roman" w:cs="Times New Roman"/>
        </w:rPr>
        <w:t>63030}{</w:t>
      </w:r>
      <w:proofErr w:type="gramEnd"/>
      <w:r w:rsidRPr="00D57782">
        <w:rPr>
          <w:rFonts w:ascii="Times New Roman" w:hAnsi="Times New Roman" w:cs="Times New Roman"/>
        </w:rPr>
        <w:t>Hoppe, 1983 #</w:t>
      </w:r>
      <w:proofErr w:type="gramStart"/>
      <w:r w:rsidRPr="00D57782">
        <w:rPr>
          <w:rFonts w:ascii="Times New Roman" w:hAnsi="Times New Roman" w:cs="Times New Roman"/>
        </w:rPr>
        <w:t>89882}{</w:t>
      </w:r>
      <w:proofErr w:type="gramEnd"/>
      <w:r w:rsidRPr="00D57782">
        <w:rPr>
          <w:rFonts w:ascii="Times New Roman" w:hAnsi="Times New Roman" w:cs="Times New Roman"/>
        </w:rPr>
        <w:t>Romaní et al., 2012 #</w:t>
      </w:r>
      <w:proofErr w:type="gramStart"/>
      <w:r w:rsidRPr="00D57782">
        <w:rPr>
          <w:rFonts w:ascii="Times New Roman" w:hAnsi="Times New Roman" w:cs="Times New Roman"/>
        </w:rPr>
        <w:t>92940}{</w:t>
      </w:r>
      <w:proofErr w:type="gramEnd"/>
      <w:r w:rsidRPr="00D57782">
        <w:rPr>
          <w:rFonts w:ascii="Times New Roman" w:hAnsi="Times New Roman" w:cs="Times New Roman"/>
        </w:rPr>
        <w:t>Romaní et al., 2006 #</w:t>
      </w:r>
      <w:proofErr w:type="gramStart"/>
      <w:r w:rsidRPr="00D57782">
        <w:rPr>
          <w:rFonts w:ascii="Times New Roman" w:hAnsi="Times New Roman" w:cs="Times New Roman"/>
        </w:rPr>
        <w:t>46631}{</w:t>
      </w:r>
      <w:proofErr w:type="gramEnd"/>
      <w:r w:rsidRPr="00D57782">
        <w:rPr>
          <w:rFonts w:ascii="Times New Roman" w:hAnsi="Times New Roman" w:cs="Times New Roman"/>
        </w:rPr>
        <w:t>Arnosti et al., 2014 #</w:t>
      </w:r>
      <w:proofErr w:type="gramStart"/>
      <w:r w:rsidRPr="00D57782">
        <w:rPr>
          <w:rFonts w:ascii="Times New Roman" w:hAnsi="Times New Roman" w:cs="Times New Roman"/>
        </w:rPr>
        <w:t>61455}{</w:t>
      </w:r>
      <w:proofErr w:type="gramEnd"/>
      <w:r w:rsidRPr="00D57782">
        <w:rPr>
          <w:rFonts w:ascii="Times New Roman" w:hAnsi="Times New Roman" w:cs="Times New Roman"/>
        </w:rPr>
        <w:t>Romaní and Sabater, 2000 #65999}</w:t>
      </w:r>
      <w:r w:rsidRPr="002D0658">
        <w:t xml:space="preserve"> </w:t>
      </w:r>
      <w:r w:rsidRPr="002D0658">
        <w:rPr>
          <w:rFonts w:ascii="Times New Roman" w:hAnsi="Times New Roman" w:cs="Times New Roman"/>
        </w:rPr>
        <w:t>{Sinsabaugh et al., 2010 #54289}</w:t>
      </w:r>
    </w:p>
    <w:p w14:paraId="072BDC79" w14:textId="77777777" w:rsidR="004B63AE" w:rsidRDefault="004B63AE">
      <w:pPr>
        <w:rPr>
          <w:rFonts w:ascii="Times New Roman" w:hAnsi="Times New Roman" w:cs="Times New Roman"/>
        </w:rPr>
      </w:pPr>
    </w:p>
    <w:p w14:paraId="2EB3BD8B" w14:textId="77777777" w:rsidR="004B63AE" w:rsidRDefault="004B63AE">
      <w:pPr>
        <w:rPr>
          <w:rFonts w:ascii="Times New Roman" w:hAnsi="Times New Roman" w:cs="Times New Roman"/>
        </w:rPr>
      </w:pPr>
    </w:p>
    <w:p w14:paraId="536B5719" w14:textId="77777777" w:rsidR="004B63AE" w:rsidRDefault="004B63AE">
      <w:pPr>
        <w:rPr>
          <w:rFonts w:ascii="Times New Roman" w:hAnsi="Times New Roman" w:cs="Times New Roman"/>
        </w:rPr>
      </w:pPr>
    </w:p>
    <w:p w14:paraId="61E1D857" w14:textId="296040DA" w:rsidR="00AB2132" w:rsidRDefault="00AB2132" w:rsidP="00AB2132">
      <w:pPr>
        <w:rPr>
          <w:rFonts w:ascii="Times New Roman" w:hAnsi="Times New Roman" w:cs="Times New Roman"/>
        </w:rPr>
      </w:pPr>
      <w:r w:rsidRPr="00F33CB6">
        <w:rPr>
          <w:rFonts w:ascii="Times New Roman" w:hAnsi="Times New Roman" w:cs="Times New Roman"/>
        </w:rPr>
        <w:t xml:space="preserve">We chose the golden kelp </w:t>
      </w:r>
      <w:proofErr w:type="spellStart"/>
      <w:r w:rsidRPr="00F33CB6">
        <w:rPr>
          <w:rFonts w:ascii="Times New Roman" w:hAnsi="Times New Roman" w:cs="Times New Roman"/>
          <w:i/>
          <w:iCs/>
        </w:rPr>
        <w:t>Ecklonia</w:t>
      </w:r>
      <w:proofErr w:type="spellEnd"/>
      <w:r w:rsidRPr="00F33CB6">
        <w:rPr>
          <w:rFonts w:ascii="Times New Roman" w:hAnsi="Times New Roman" w:cs="Times New Roman"/>
          <w:i/>
          <w:iCs/>
        </w:rPr>
        <w:t xml:space="preserve"> radiata</w:t>
      </w:r>
      <w:r w:rsidRPr="00F33CB6">
        <w:rPr>
          <w:rFonts w:ascii="Times New Roman" w:hAnsi="Times New Roman" w:cs="Times New Roman"/>
        </w:rPr>
        <w:t xml:space="preserve"> as our model species. </w:t>
      </w:r>
      <w:r w:rsidRPr="00F33CB6">
        <w:rPr>
          <w:rFonts w:ascii="Times New Roman" w:hAnsi="Times New Roman" w:cs="Times New Roman"/>
          <w:i/>
          <w:iCs/>
        </w:rPr>
        <w:t>E. radiata</w:t>
      </w:r>
      <w:r w:rsidRPr="00F33CB6">
        <w:rPr>
          <w:rFonts w:ascii="Times New Roman" w:hAnsi="Times New Roman" w:cs="Times New Roman"/>
        </w:rPr>
        <w:t xml:space="preserve"> is the only member of Laminariales in Western Australia and has an extensive global distribution </w:t>
      </w:r>
      <w:r w:rsidRPr="00F33CB6">
        <w:rPr>
          <w:rFonts w:ascii="Times New Roman" w:hAnsi="Times New Roman" w:cs="Times New Roman"/>
        </w:rPr>
        <w:fldChar w:fldCharType="begin"/>
      </w:r>
      <w:r w:rsidRPr="00F33CB6">
        <w:rPr>
          <w:rFonts w:ascii="Times New Roman" w:hAnsi="Times New Roman" w:cs="Times New Roman"/>
        </w:rPr>
        <w:instrText>ADDIN BEC{Wright et al., 2024 #11375; Wernberg et al., 2019 #98961}</w:instrText>
      </w:r>
      <w:r w:rsidRPr="00F33CB6">
        <w:rPr>
          <w:rFonts w:ascii="Times New Roman" w:hAnsi="Times New Roman" w:cs="Times New Roman"/>
        </w:rPr>
        <w:fldChar w:fldCharType="separate"/>
      </w:r>
      <w:r w:rsidRPr="00F33CB6">
        <w:rPr>
          <w:rFonts w:ascii="Times New Roman" w:hAnsi="Times New Roman" w:cs="Times New Roman"/>
        </w:rPr>
        <w:t>(Wernberg et al. 2019, Wright et al. 2024)</w:t>
      </w:r>
      <w:r w:rsidRPr="00F33CB6">
        <w:rPr>
          <w:rFonts w:ascii="Times New Roman" w:hAnsi="Times New Roman" w:cs="Times New Roman"/>
        </w:rPr>
        <w:fldChar w:fldCharType="end"/>
      </w:r>
      <w:r w:rsidRPr="00F33CB6">
        <w:rPr>
          <w:rFonts w:ascii="Times New Roman" w:hAnsi="Times New Roman" w:cs="Times New Roman"/>
        </w:rPr>
        <w:t xml:space="preserve">. As a major contributor to detrital carbon export </w:t>
      </w:r>
      <w:r w:rsidRPr="00F33CB6">
        <w:rPr>
          <w:rFonts w:ascii="Times New Roman" w:hAnsi="Times New Roman" w:cs="Times New Roman"/>
        </w:rPr>
        <w:fldChar w:fldCharType="begin"/>
      </w:r>
      <w:r w:rsidRPr="00F33CB6">
        <w:rPr>
          <w:rFonts w:ascii="Times New Roman" w:hAnsi="Times New Roman" w:cs="Times New Roman"/>
        </w:rPr>
        <w:instrText>ADDIN BEC{de Bettignies et al., 2013 #60107; de Bettignies et al., 2015 #61140; Wernberg et al., 2006 #74439; Vanderklift and Wernberg, 2008 #66845}</w:instrText>
      </w:r>
      <w:r w:rsidRPr="00F33CB6">
        <w:rPr>
          <w:rFonts w:ascii="Times New Roman" w:hAnsi="Times New Roman" w:cs="Times New Roman"/>
        </w:rPr>
        <w:fldChar w:fldCharType="separate"/>
      </w:r>
      <w:r w:rsidRPr="00F33CB6">
        <w:rPr>
          <w:rFonts w:ascii="Times New Roman" w:hAnsi="Times New Roman" w:cs="Times New Roman"/>
        </w:rPr>
        <w:t xml:space="preserve">(Wernberg et al. 2006, </w:t>
      </w:r>
      <w:proofErr w:type="spellStart"/>
      <w:r w:rsidRPr="00F33CB6">
        <w:rPr>
          <w:rFonts w:ascii="Times New Roman" w:hAnsi="Times New Roman" w:cs="Times New Roman"/>
        </w:rPr>
        <w:t>Vanderklift</w:t>
      </w:r>
      <w:proofErr w:type="spellEnd"/>
      <w:r w:rsidRPr="00F33CB6">
        <w:rPr>
          <w:rFonts w:ascii="Times New Roman" w:hAnsi="Times New Roman" w:cs="Times New Roman"/>
        </w:rPr>
        <w:t xml:space="preserve"> &amp; Wernberg 2008, de </w:t>
      </w:r>
      <w:proofErr w:type="spellStart"/>
      <w:r w:rsidRPr="00F33CB6">
        <w:rPr>
          <w:rFonts w:ascii="Times New Roman" w:hAnsi="Times New Roman" w:cs="Times New Roman"/>
        </w:rPr>
        <w:t>Bettignies</w:t>
      </w:r>
      <w:proofErr w:type="spellEnd"/>
      <w:r w:rsidRPr="00F33CB6">
        <w:rPr>
          <w:rFonts w:ascii="Times New Roman" w:hAnsi="Times New Roman" w:cs="Times New Roman"/>
        </w:rPr>
        <w:t xml:space="preserve"> et al. 2013, 2015)</w:t>
      </w:r>
      <w:r w:rsidRPr="00F33CB6">
        <w:rPr>
          <w:rFonts w:ascii="Times New Roman" w:hAnsi="Times New Roman" w:cs="Times New Roman"/>
        </w:rPr>
        <w:fldChar w:fldCharType="end"/>
      </w:r>
      <w:r w:rsidRPr="00F33CB6">
        <w:rPr>
          <w:rFonts w:ascii="Times New Roman" w:hAnsi="Times New Roman" w:cs="Times New Roman"/>
        </w:rPr>
        <w:t xml:space="preserve"> and one of the most productive kelps </w:t>
      </w:r>
      <w:r w:rsidRPr="00F33CB6">
        <w:rPr>
          <w:rFonts w:ascii="Times New Roman" w:hAnsi="Times New Roman" w:cs="Times New Roman"/>
        </w:rPr>
        <w:fldChar w:fldCharType="begin"/>
      </w:r>
      <w:r w:rsidRPr="00F33CB6">
        <w:rPr>
          <w:rFonts w:ascii="Times New Roman" w:hAnsi="Times New Roman" w:cs="Times New Roman"/>
        </w:rPr>
        <w:instrText>ADDIN BEC{Wright et al., 2024 #11375; Pessarrodona et al., 2022 #59704}</w:instrText>
      </w:r>
      <w:r w:rsidRPr="00F33CB6">
        <w:rPr>
          <w:rFonts w:ascii="Times New Roman" w:hAnsi="Times New Roman" w:cs="Times New Roman"/>
        </w:rPr>
        <w:fldChar w:fldCharType="separate"/>
      </w:r>
      <w:r w:rsidRPr="00F33CB6">
        <w:rPr>
          <w:rFonts w:ascii="Times New Roman" w:hAnsi="Times New Roman" w:cs="Times New Roman"/>
        </w:rPr>
        <w:t>(</w:t>
      </w:r>
      <w:proofErr w:type="spellStart"/>
      <w:r w:rsidRPr="00F33CB6">
        <w:rPr>
          <w:rFonts w:ascii="Times New Roman" w:hAnsi="Times New Roman" w:cs="Times New Roman"/>
        </w:rPr>
        <w:t>Pessarrodona</w:t>
      </w:r>
      <w:proofErr w:type="spellEnd"/>
      <w:r w:rsidRPr="00F33CB6">
        <w:rPr>
          <w:rFonts w:ascii="Times New Roman" w:hAnsi="Times New Roman" w:cs="Times New Roman"/>
        </w:rPr>
        <w:t xml:space="preserve"> et al. 2022, Wright et al. 2024)</w:t>
      </w:r>
      <w:r w:rsidRPr="00F33CB6">
        <w:rPr>
          <w:rFonts w:ascii="Times New Roman" w:hAnsi="Times New Roman" w:cs="Times New Roman"/>
        </w:rPr>
        <w:fldChar w:fldCharType="end"/>
      </w:r>
      <w:r w:rsidRPr="00F33CB6">
        <w:rPr>
          <w:rFonts w:ascii="Times New Roman" w:hAnsi="Times New Roman" w:cs="Times New Roman"/>
        </w:rPr>
        <w:t xml:space="preserve">, </w:t>
      </w:r>
      <w:r w:rsidRPr="00F33CB6">
        <w:rPr>
          <w:rFonts w:ascii="Times New Roman" w:hAnsi="Times New Roman" w:cs="Times New Roman"/>
          <w:i/>
          <w:iCs/>
        </w:rPr>
        <w:t>E. radiata</w:t>
      </w:r>
      <w:r w:rsidRPr="00F33CB6">
        <w:rPr>
          <w:rFonts w:ascii="Times New Roman" w:hAnsi="Times New Roman" w:cs="Times New Roman"/>
        </w:rPr>
        <w:t xml:space="preserve"> has been extensively studied in the context of blue carbon </w:t>
      </w:r>
      <w:r w:rsidRPr="00F33CB6">
        <w:rPr>
          <w:rFonts w:ascii="Times New Roman" w:hAnsi="Times New Roman" w:cs="Times New Roman"/>
        </w:rPr>
        <w:fldChar w:fldCharType="begin"/>
      </w:r>
      <w:r w:rsidRPr="00F33CB6">
        <w:rPr>
          <w:rFonts w:ascii="Times New Roman" w:hAnsi="Times New Roman" w:cs="Times New Roman"/>
        </w:rPr>
        <w:instrText>ADDIN BEC{Filbee-Dexter and Wernberg, 2020 #69767; Davis et al., 2025 #59638; van der Mheen et al., 2024 #3369; Simpkins et al., 2025 #59214; Wright et al., 2024 #11375; Blain et al., 2021 #66819; Perkins et al., 2022 #30056}</w:instrText>
      </w:r>
      <w:r w:rsidRPr="00F33CB6">
        <w:rPr>
          <w:rFonts w:ascii="Times New Roman" w:hAnsi="Times New Roman" w:cs="Times New Roman"/>
        </w:rPr>
        <w:fldChar w:fldCharType="separate"/>
      </w:r>
      <w:r w:rsidRPr="00F33CB6">
        <w:rPr>
          <w:rFonts w:ascii="Times New Roman" w:hAnsi="Times New Roman" w:cs="Times New Roman"/>
        </w:rPr>
        <w:t>(</w:t>
      </w:r>
      <w:proofErr w:type="spellStart"/>
      <w:r w:rsidRPr="00F33CB6">
        <w:rPr>
          <w:rFonts w:ascii="Times New Roman" w:hAnsi="Times New Roman" w:cs="Times New Roman"/>
        </w:rPr>
        <w:t>Filbee</w:t>
      </w:r>
      <w:proofErr w:type="spellEnd"/>
      <w:r w:rsidRPr="00F33CB6">
        <w:rPr>
          <w:rFonts w:ascii="Times New Roman" w:hAnsi="Times New Roman" w:cs="Times New Roman"/>
        </w:rPr>
        <w:t xml:space="preserve">-Dexter &amp; Wernberg 2020, Blain et al. 2021, Perkins et al. 2022, van der </w:t>
      </w:r>
      <w:proofErr w:type="spellStart"/>
      <w:r w:rsidRPr="00F33CB6">
        <w:rPr>
          <w:rFonts w:ascii="Times New Roman" w:hAnsi="Times New Roman" w:cs="Times New Roman"/>
        </w:rPr>
        <w:t>Mheen</w:t>
      </w:r>
      <w:proofErr w:type="spellEnd"/>
      <w:r w:rsidRPr="00F33CB6">
        <w:rPr>
          <w:rFonts w:ascii="Times New Roman" w:hAnsi="Times New Roman" w:cs="Times New Roman"/>
        </w:rPr>
        <w:t xml:space="preserve"> et al. 2024, Wright et al. 2024, Davis et al. 2025, Simpkins et al. 2025)</w:t>
      </w:r>
      <w:r w:rsidRPr="00F33CB6">
        <w:rPr>
          <w:rFonts w:ascii="Times New Roman" w:hAnsi="Times New Roman" w:cs="Times New Roman"/>
        </w:rPr>
        <w:fldChar w:fldCharType="end"/>
      </w:r>
      <w:r w:rsidRPr="00F33CB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Moreover, there is some understanding of the microbiome of this kelp </w:t>
      </w:r>
      <w:r w:rsidRPr="0016693F">
        <w:rPr>
          <w:rFonts w:ascii="Times New Roman" w:hAnsi="Times New Roman" w:cs="Times New Roman"/>
        </w:rPr>
        <w:t>{Wernberg et al., 2019 #98961}</w:t>
      </w:r>
      <w:r>
        <w:rPr>
          <w:rFonts w:ascii="Times New Roman" w:hAnsi="Times New Roman" w:cs="Times New Roman"/>
        </w:rPr>
        <w:t xml:space="preserve">. Most of these studies have revolved around broad changes in microbial community structure in response to host health </w:t>
      </w:r>
      <w:r w:rsidRPr="0016693F">
        <w:rPr>
          <w:rFonts w:ascii="Times New Roman" w:hAnsi="Times New Roman" w:cs="Times New Roman"/>
        </w:rPr>
        <w:t>{</w:t>
      </w:r>
      <w:proofErr w:type="spellStart"/>
      <w:r w:rsidRPr="0016693F">
        <w:rPr>
          <w:rFonts w:ascii="Times New Roman" w:hAnsi="Times New Roman" w:cs="Times New Roman"/>
        </w:rPr>
        <w:t>Marzinelli</w:t>
      </w:r>
      <w:proofErr w:type="spellEnd"/>
      <w:r w:rsidRPr="0016693F">
        <w:rPr>
          <w:rFonts w:ascii="Times New Roman" w:hAnsi="Times New Roman" w:cs="Times New Roman"/>
        </w:rPr>
        <w:t xml:space="preserve"> et al., 2015 #13683</w:t>
      </w:r>
      <w:r>
        <w:rPr>
          <w:rFonts w:ascii="Times New Roman" w:hAnsi="Times New Roman" w:cs="Times New Roman"/>
        </w:rPr>
        <w:t xml:space="preserve">; </w:t>
      </w:r>
      <w:proofErr w:type="spellStart"/>
      <w:r w:rsidRPr="004E5F6D">
        <w:rPr>
          <w:rFonts w:ascii="Times New Roman" w:hAnsi="Times New Roman" w:cs="Times New Roman"/>
        </w:rPr>
        <w:t>Marzinelli</w:t>
      </w:r>
      <w:proofErr w:type="spellEnd"/>
      <w:r w:rsidRPr="004E5F6D">
        <w:rPr>
          <w:rFonts w:ascii="Times New Roman" w:hAnsi="Times New Roman" w:cs="Times New Roman"/>
        </w:rPr>
        <w:t xml:space="preserve"> et al., 2018 #53306}</w:t>
      </w:r>
      <w:r w:rsidRPr="004E5F6D">
        <w:t xml:space="preserve"> </w:t>
      </w:r>
      <w:r w:rsidRPr="004E5F6D">
        <w:rPr>
          <w:rFonts w:ascii="Times New Roman" w:hAnsi="Times New Roman" w:cs="Times New Roman"/>
        </w:rPr>
        <w:t>{Qiu et al., 2019 #84139}</w:t>
      </w:r>
      <w:r w:rsidRPr="004E5F6D">
        <w:t xml:space="preserve"> </w:t>
      </w:r>
      <w:r w:rsidRPr="004E5F6D">
        <w:rPr>
          <w:rFonts w:ascii="Times New Roman" w:hAnsi="Times New Roman" w:cs="Times New Roman"/>
        </w:rPr>
        <w:t>{Phelps et al., 2021 #92702}</w:t>
      </w:r>
      <w:r w:rsidRPr="004E5F6D">
        <w:t xml:space="preserve">  </w:t>
      </w:r>
      <w:r w:rsidRPr="004E5F6D">
        <w:rPr>
          <w:rFonts w:ascii="Times New Roman" w:hAnsi="Times New Roman" w:cs="Times New Roman"/>
        </w:rPr>
        <w:t>{Singh et al., 2021 #21929}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{Vadillo Gonzalez et al. #96645}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{Duncan et al., 2014 #164513}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{Perkins et al., 2025 #107945}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{Beattie et al., 2018 #235030}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{Veenhof et al., 2025 #98410}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{Vadillo Gonzalez et al., 2023 #89766}</w:t>
      </w:r>
      <w:r w:rsidRPr="000F5D50">
        <w:t xml:space="preserve"> </w:t>
      </w:r>
      <w:r w:rsidRPr="000F5D50">
        <w:rPr>
          <w:rFonts w:ascii="Times New Roman" w:hAnsi="Times New Roman" w:cs="Times New Roman"/>
        </w:rPr>
        <w:t>{Castro et al., 2024 #288908}</w:t>
      </w:r>
    </w:p>
    <w:p w14:paraId="4B651A89" w14:textId="77777777" w:rsidR="00AB2132" w:rsidRDefault="00AB2132" w:rsidP="00AB2132">
      <w:pPr>
        <w:rPr>
          <w:rFonts w:ascii="Times New Roman" w:hAnsi="Times New Roman" w:cs="Times New Roman"/>
        </w:rPr>
      </w:pPr>
    </w:p>
    <w:p w14:paraId="303579DE" w14:textId="37233A09" w:rsidR="00AB2132" w:rsidRDefault="00AB2132" w:rsidP="00AB2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have been some more targeted studies on microbial decomposition </w:t>
      </w:r>
      <w:r w:rsidRPr="004E5F6D">
        <w:rPr>
          <w:rFonts w:ascii="Times New Roman" w:hAnsi="Times New Roman" w:cs="Times New Roman"/>
        </w:rPr>
        <w:t>{Perkins et al., 2021 #3089}</w:t>
      </w:r>
      <w:r w:rsidRPr="004E5F6D">
        <w:t xml:space="preserve"> </w:t>
      </w:r>
      <w:r w:rsidRPr="004E5F6D">
        <w:rPr>
          <w:rFonts w:ascii="Times New Roman" w:hAnsi="Times New Roman" w:cs="Times New Roman"/>
        </w:rPr>
        <w:t>{Perkins et al., 2023 #93452}</w:t>
      </w:r>
    </w:p>
    <w:p w14:paraId="0E910195" w14:textId="77777777" w:rsidR="00AB2132" w:rsidRDefault="00AB2132" w:rsidP="00AB2132">
      <w:pPr>
        <w:rPr>
          <w:rFonts w:ascii="Times New Roman" w:hAnsi="Times New Roman" w:cs="Times New Roman"/>
        </w:rPr>
      </w:pPr>
    </w:p>
    <w:p w14:paraId="1A914FC3" w14:textId="1AD2F07A" w:rsidR="00AB2132" w:rsidRDefault="00AB2132" w:rsidP="00AB2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studies have investigated putative function of microbial genes </w:t>
      </w:r>
      <w:r w:rsidRPr="00AB2132">
        <w:rPr>
          <w:rFonts w:ascii="Times New Roman" w:hAnsi="Times New Roman" w:cs="Times New Roman"/>
        </w:rPr>
        <w:t>{Song et al., 2021 #21852}</w:t>
      </w:r>
    </w:p>
    <w:p w14:paraId="46611CA0" w14:textId="77777777" w:rsidR="00AB2132" w:rsidRDefault="00AB2132" w:rsidP="00AB2132">
      <w:pPr>
        <w:rPr>
          <w:rFonts w:ascii="Times New Roman" w:hAnsi="Times New Roman" w:cs="Times New Roman"/>
        </w:rPr>
      </w:pPr>
    </w:p>
    <w:p w14:paraId="6BF672FD" w14:textId="77777777" w:rsidR="00AB2132" w:rsidRDefault="00AB2132" w:rsidP="00AB2132">
      <w:pPr>
        <w:rPr>
          <w:rFonts w:ascii="Times New Roman" w:hAnsi="Times New Roman" w:cs="Times New Roman"/>
        </w:rPr>
      </w:pPr>
      <w:r w:rsidRPr="004E5F6D">
        <w:rPr>
          <w:rFonts w:ascii="Times New Roman" w:hAnsi="Times New Roman" w:cs="Times New Roman"/>
        </w:rPr>
        <w:t>{Koch et al., 2020 #293264}</w:t>
      </w:r>
    </w:p>
    <w:p w14:paraId="68A64726" w14:textId="77777777" w:rsidR="00AB2132" w:rsidRDefault="00AB2132" w:rsidP="00AB2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related species </w:t>
      </w:r>
      <w:r w:rsidRPr="00FE0116">
        <w:rPr>
          <w:rFonts w:ascii="Times New Roman" w:hAnsi="Times New Roman" w:cs="Times New Roman"/>
          <w:i/>
          <w:iCs/>
        </w:rPr>
        <w:t>E. maxima</w:t>
      </w:r>
      <w:r>
        <w:rPr>
          <w:rFonts w:ascii="Times New Roman" w:hAnsi="Times New Roman" w:cs="Times New Roman"/>
        </w:rPr>
        <w:t xml:space="preserve"> has served as an early model for microbial decomposition of seaweed </w:t>
      </w:r>
      <w:r w:rsidRPr="00FE0116">
        <w:rPr>
          <w:rFonts w:ascii="Times New Roman" w:hAnsi="Times New Roman" w:cs="Times New Roman"/>
        </w:rPr>
        <w:t>{Linley et al., 1981 #22442}</w:t>
      </w:r>
      <w:r w:rsidRPr="00FE0116">
        <w:t xml:space="preserve"> </w:t>
      </w:r>
      <w:r w:rsidRPr="00FE0116">
        <w:rPr>
          <w:rFonts w:ascii="Times New Roman" w:hAnsi="Times New Roman" w:cs="Times New Roman"/>
        </w:rPr>
        <w:t>{Lucas et al., 1981 #51081}</w:t>
      </w:r>
      <w:r w:rsidRPr="00FE0116">
        <w:t xml:space="preserve"> </w:t>
      </w:r>
      <w:r w:rsidRPr="00FE0116">
        <w:rPr>
          <w:rFonts w:ascii="Times New Roman" w:hAnsi="Times New Roman" w:cs="Times New Roman"/>
        </w:rPr>
        <w:t>{Newell et al., 1982 #9357}</w:t>
      </w:r>
      <w:r w:rsidRPr="00FE0116">
        <w:t xml:space="preserve"> </w:t>
      </w:r>
      <w:r w:rsidRPr="00FE0116">
        <w:rPr>
          <w:rFonts w:ascii="Times New Roman" w:hAnsi="Times New Roman" w:cs="Times New Roman"/>
        </w:rPr>
        <w:t>{Koop et al., 1982 #100267}</w:t>
      </w:r>
      <w:r>
        <w:rPr>
          <w:rFonts w:ascii="Times New Roman" w:hAnsi="Times New Roman" w:cs="Times New Roman"/>
        </w:rPr>
        <w:t>.</w:t>
      </w:r>
    </w:p>
    <w:p w14:paraId="156BC143" w14:textId="77777777" w:rsidR="00AB2132" w:rsidRDefault="00AB2132">
      <w:pPr>
        <w:rPr>
          <w:rFonts w:ascii="Times New Roman" w:hAnsi="Times New Roman" w:cs="Times New Roman"/>
        </w:rPr>
      </w:pPr>
    </w:p>
    <w:p w14:paraId="27F70ED2" w14:textId="77777777" w:rsidR="00F33CB6" w:rsidRDefault="00F33CB6" w:rsidP="00F33C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conducted an </w:t>
      </w:r>
      <w:proofErr w:type="gramStart"/>
      <w:r w:rsidRPr="00F33CB6">
        <w:rPr>
          <w:rFonts w:ascii="Times New Roman" w:hAnsi="Times New Roman" w:cs="Times New Roman"/>
          <w:i/>
          <w:iCs/>
        </w:rPr>
        <w:t>ex situ</w:t>
      </w:r>
      <w:proofErr w:type="gramEnd"/>
      <w:r>
        <w:rPr>
          <w:rFonts w:ascii="Times New Roman" w:hAnsi="Times New Roman" w:cs="Times New Roman"/>
        </w:rPr>
        <w:t xml:space="preserve"> experiment </w:t>
      </w:r>
      <w:r>
        <w:rPr>
          <w:rFonts w:ascii="Times New Roman" w:hAnsi="Times New Roman" w:cs="Times New Roman"/>
        </w:rPr>
        <w:t>on the microbial decomposition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of kelp detritus. </w:t>
      </w:r>
    </w:p>
    <w:p w14:paraId="01A625C1" w14:textId="77777777" w:rsidR="00F33CB6" w:rsidRPr="00AA24C8" w:rsidRDefault="00F33CB6">
      <w:pPr>
        <w:rPr>
          <w:rFonts w:ascii="Times New Roman" w:hAnsi="Times New Roman" w:cs="Times New Roman"/>
        </w:rPr>
      </w:pPr>
    </w:p>
    <w:p w14:paraId="179FFA4D" w14:textId="653B9D79" w:rsid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Methods</w:t>
      </w:r>
    </w:p>
    <w:p w14:paraId="46493171" w14:textId="2FFBBF61" w:rsidR="00F33CB6" w:rsidRDefault="00F33CB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Experiment</w:t>
      </w:r>
    </w:p>
    <w:p w14:paraId="3B38A120" w14:textId="538D04D0" w:rsidR="00F33CB6" w:rsidRDefault="004E5F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Our</w:t>
      </w:r>
      <w:r w:rsidR="00F33CB6">
        <w:rPr>
          <w:rFonts w:ascii="Times New Roman" w:hAnsi="Times New Roman" w:cs="Times New Roman"/>
        </w:rPr>
        <w:t xml:space="preserve"> decomposition experiment has been described in detail </w:t>
      </w:r>
      <w:r w:rsidR="00F33CB6" w:rsidRPr="00F33CB6">
        <w:rPr>
          <w:rFonts w:ascii="Times New Roman" w:hAnsi="Times New Roman" w:cs="Times New Roman"/>
        </w:rPr>
        <w:t>{Wright et al., 2024 #11375}</w:t>
      </w:r>
      <w:r w:rsidR="00F33CB6">
        <w:rPr>
          <w:rFonts w:ascii="Times New Roman" w:hAnsi="Times New Roman" w:cs="Times New Roman"/>
        </w:rPr>
        <w:t xml:space="preserve">. Briefly, </w:t>
      </w:r>
    </w:p>
    <w:p w14:paraId="483B45F4" w14:textId="77777777" w:rsidR="00455A16" w:rsidRDefault="00455A16">
      <w:pPr>
        <w:rPr>
          <w:rFonts w:ascii="Times New Roman" w:hAnsi="Times New Roman" w:cs="Times New Roman"/>
        </w:rPr>
      </w:pPr>
    </w:p>
    <w:p w14:paraId="33A16671" w14:textId="77777777" w:rsidR="00455A16" w:rsidRDefault="00455A16">
      <w:pPr>
        <w:rPr>
          <w:rFonts w:ascii="Times New Roman" w:hAnsi="Times New Roman" w:cs="Times New Roman"/>
        </w:rPr>
      </w:pPr>
    </w:p>
    <w:p w14:paraId="2B956790" w14:textId="77777777" w:rsidR="00455A16" w:rsidRDefault="00455A16">
      <w:pPr>
        <w:rPr>
          <w:rFonts w:ascii="Times New Roman" w:hAnsi="Times New Roman" w:cs="Times New Roman"/>
        </w:rPr>
      </w:pPr>
    </w:p>
    <w:p w14:paraId="7B114FA4" w14:textId="77777777" w:rsidR="00F33CB6" w:rsidRDefault="00F33CB6">
      <w:pPr>
        <w:rPr>
          <w:rFonts w:ascii="Times New Roman" w:hAnsi="Times New Roman" w:cs="Times New Roman"/>
        </w:rPr>
      </w:pPr>
    </w:p>
    <w:p w14:paraId="1874D352" w14:textId="064D1CE2" w:rsidR="003C24A6" w:rsidRDefault="003C24A6" w:rsidP="003C24A6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Kelp decomposition</w:t>
      </w:r>
    </w:p>
    <w:p w14:paraId="3AA2F3EE" w14:textId="77777777" w:rsidR="003C24A6" w:rsidRDefault="003C24A6">
      <w:pPr>
        <w:rPr>
          <w:rFonts w:ascii="Times New Roman" w:hAnsi="Times New Roman" w:cs="Times New Roman"/>
        </w:rPr>
      </w:pPr>
    </w:p>
    <w:p w14:paraId="072AC753" w14:textId="1D293241" w:rsidR="00AB2132" w:rsidRDefault="00AB21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Decomposition data were analysed using an exponential decay model tailored to macroalgae </w:t>
      </w:r>
      <w:r w:rsidR="00F05F07" w:rsidRPr="00F05F07">
        <w:rPr>
          <w:rFonts w:ascii="Times New Roman" w:hAnsi="Times New Roman" w:cs="Times New Roman"/>
        </w:rPr>
        <w:t>{Wright, 2026 #82648</w:t>
      </w:r>
      <w:r w:rsidR="00F05F07">
        <w:rPr>
          <w:rFonts w:ascii="Times New Roman" w:hAnsi="Times New Roman" w:cs="Times New Roman"/>
        </w:rPr>
        <w:t xml:space="preserve">; </w:t>
      </w:r>
      <w:r w:rsidR="00F05F07" w:rsidRPr="00F05F07">
        <w:rPr>
          <w:rFonts w:ascii="Times New Roman" w:hAnsi="Times New Roman" w:cs="Times New Roman"/>
        </w:rPr>
        <w:t>Wright, 2026 #268009}</w:t>
      </w:r>
      <w:r>
        <w:rPr>
          <w:rFonts w:ascii="Times New Roman" w:hAnsi="Times New Roman" w:cs="Times New Roman"/>
        </w:rPr>
        <w:t>.</w:t>
      </w:r>
    </w:p>
    <w:p w14:paraId="5F838AEE" w14:textId="77777777" w:rsidR="00AB2132" w:rsidRDefault="00AB2132">
      <w:pPr>
        <w:rPr>
          <w:rFonts w:ascii="Times New Roman" w:hAnsi="Times New Roman" w:cs="Times New Roman"/>
        </w:rPr>
      </w:pPr>
    </w:p>
    <w:p w14:paraId="133989B2" w14:textId="77777777" w:rsidR="00344B67" w:rsidRDefault="00344B67">
      <w:pPr>
        <w:rPr>
          <w:rFonts w:ascii="Times New Roman" w:hAnsi="Times New Roman" w:cs="Times New Roman"/>
        </w:rPr>
      </w:pPr>
    </w:p>
    <w:p w14:paraId="1CDD1D21" w14:textId="77777777" w:rsidR="00344B67" w:rsidRDefault="00344B67">
      <w:pPr>
        <w:rPr>
          <w:rFonts w:ascii="Times New Roman" w:hAnsi="Times New Roman" w:cs="Times New Roman"/>
        </w:rPr>
      </w:pPr>
    </w:p>
    <w:p w14:paraId="1EC48675" w14:textId="77777777" w:rsidR="00344B67" w:rsidRPr="00F33CB6" w:rsidRDefault="00344B67">
      <w:pPr>
        <w:rPr>
          <w:rFonts w:ascii="Times New Roman" w:hAnsi="Times New Roman" w:cs="Times New Roman"/>
        </w:rPr>
      </w:pPr>
    </w:p>
    <w:p w14:paraId="6BF035F4" w14:textId="4842D940" w:rsidR="00F33CB6" w:rsidRPr="00F33CB6" w:rsidRDefault="00F33CB6">
      <w:pPr>
        <w:rPr>
          <w:rFonts w:ascii="Times New Roman" w:hAnsi="Times New Roman" w:cs="Times New Roman"/>
          <w:b/>
          <w:bCs/>
          <w:i/>
          <w:iCs/>
        </w:rPr>
      </w:pPr>
      <w:r w:rsidRPr="00F33CB6">
        <w:rPr>
          <w:rFonts w:ascii="Times New Roman" w:hAnsi="Times New Roman" w:cs="Times New Roman"/>
          <w:b/>
          <w:bCs/>
          <w:i/>
          <w:iCs/>
        </w:rPr>
        <w:t>Extracellular enzyme activity</w:t>
      </w:r>
    </w:p>
    <w:p w14:paraId="1FCB1986" w14:textId="77777777" w:rsidR="00F33CB6" w:rsidRDefault="00F33CB6">
      <w:pPr>
        <w:rPr>
          <w:rFonts w:ascii="Times New Roman" w:hAnsi="Times New Roman" w:cs="Times New Roman"/>
        </w:rPr>
      </w:pPr>
    </w:p>
    <w:p w14:paraId="2A53EE78" w14:textId="100C492F" w:rsidR="00455A16" w:rsidRDefault="00455A16" w:rsidP="00455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-mm discs, corresponding to </w:t>
      </w:r>
      <w:r w:rsidR="003F0133">
        <w:rPr>
          <w:rFonts w:ascii="Times New Roman" w:hAnsi="Times New Roman" w:cs="Times New Roman"/>
        </w:rPr>
        <w:t>0.39</w:t>
      </w:r>
      <w:r>
        <w:rPr>
          <w:rFonts w:ascii="Times New Roman" w:hAnsi="Times New Roman" w:cs="Times New Roman"/>
        </w:rPr>
        <w:t xml:space="preserve"> cm</w:t>
      </w:r>
      <w:r w:rsidRPr="00455A1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, </w:t>
      </w:r>
    </w:p>
    <w:p w14:paraId="5CE723C4" w14:textId="77777777" w:rsidR="00455A16" w:rsidRDefault="00455A16">
      <w:pPr>
        <w:rPr>
          <w:rFonts w:ascii="Times New Roman" w:hAnsi="Times New Roman" w:cs="Times New Roman"/>
        </w:rPr>
      </w:pPr>
    </w:p>
    <w:p w14:paraId="7338CBE9" w14:textId="77777777" w:rsidR="004B63AE" w:rsidRPr="000A7C94" w:rsidRDefault="004B63AE" w:rsidP="004B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Beta glucosidase is relevant to </w:t>
      </w:r>
      <w:proofErr w:type="gramStart"/>
      <w:r>
        <w:rPr>
          <w:rFonts w:ascii="Times New Roman" w:hAnsi="Times New Roman" w:cs="Times New Roman"/>
        </w:rPr>
        <w:t>late stage</w:t>
      </w:r>
      <w:proofErr w:type="gramEnd"/>
      <w:r>
        <w:rPr>
          <w:rFonts w:ascii="Times New Roman" w:hAnsi="Times New Roman" w:cs="Times New Roman"/>
        </w:rPr>
        <w:t xml:space="preserve"> terminal end cellulose and laminarin degradation</w:t>
      </w:r>
    </w:p>
    <w:p w14:paraId="2113AAF3" w14:textId="77777777" w:rsidR="004B63AE" w:rsidRDefault="004B63AE" w:rsidP="004B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Importantly, we used the ratio and then present it on a logarithmic scale rather than transforming before calculating the ratio. This comes from a misinterpretation of the slope of the log–log plot as the ratio </w:t>
      </w:r>
      <w:r w:rsidRPr="00C20DE9">
        <w:rPr>
          <w:rFonts w:ascii="Times New Roman" w:hAnsi="Times New Roman" w:cs="Times New Roman"/>
        </w:rPr>
        <w:t>{Sinsabaugh et al., 2008 #12919}</w:t>
      </w:r>
      <w:r w:rsidRPr="00926EE0">
        <w:t xml:space="preserve"> </w:t>
      </w:r>
      <w:r w:rsidRPr="00926EE0">
        <w:rPr>
          <w:rFonts w:ascii="Times New Roman" w:hAnsi="Times New Roman" w:cs="Times New Roman"/>
        </w:rPr>
        <w:t>{Sinsabaugh et al., 2010 #54289}</w:t>
      </w:r>
      <w:r w:rsidRPr="00C20D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when it is in fact the power, which tends to 1 if a true ratio is present. The ratio of logs is very different to the log of a </w:t>
      </w:r>
      <w:proofErr w:type="gramStart"/>
      <w:r>
        <w:rPr>
          <w:rFonts w:ascii="Times New Roman" w:hAnsi="Times New Roman" w:cs="Times New Roman"/>
        </w:rPr>
        <w:t>ratio</w:t>
      </w:r>
      <w:proofErr w:type="gramEnd"/>
      <w:r>
        <w:rPr>
          <w:rFonts w:ascii="Times New Roman" w:hAnsi="Times New Roman" w:cs="Times New Roman"/>
        </w:rPr>
        <w:t xml:space="preserve"> but the former is commonly and erroneously used in enzyme stoichiometry </w:t>
      </w:r>
      <w:r w:rsidRPr="00694EA2">
        <w:rPr>
          <w:rFonts w:ascii="Times New Roman" w:hAnsi="Times New Roman" w:cs="Times New Roman"/>
        </w:rPr>
        <w:t>{Puissant, 2025 #106476}</w:t>
      </w:r>
      <w:r>
        <w:rPr>
          <w:rFonts w:ascii="Times New Roman" w:hAnsi="Times New Roman" w:cs="Times New Roman"/>
        </w:rPr>
        <w:t>.</w:t>
      </w:r>
    </w:p>
    <w:p w14:paraId="76D5533D" w14:textId="77777777" w:rsidR="004B63AE" w:rsidRDefault="004B63AE">
      <w:pPr>
        <w:rPr>
          <w:rFonts w:ascii="Times New Roman" w:hAnsi="Times New Roman" w:cs="Times New Roman"/>
        </w:rPr>
      </w:pPr>
    </w:p>
    <w:p w14:paraId="71CD7CC7" w14:textId="77777777" w:rsidR="004B63AE" w:rsidRDefault="004B63AE">
      <w:pPr>
        <w:rPr>
          <w:rFonts w:ascii="Times New Roman" w:hAnsi="Times New Roman" w:cs="Times New Roman"/>
        </w:rPr>
      </w:pPr>
    </w:p>
    <w:p w14:paraId="479A1067" w14:textId="53D541B8" w:rsidR="00F33CB6" w:rsidRPr="00F33CB6" w:rsidRDefault="00F33CB6">
      <w:pPr>
        <w:rPr>
          <w:rFonts w:ascii="Times New Roman" w:hAnsi="Times New Roman" w:cs="Times New Roman"/>
          <w:b/>
          <w:bCs/>
          <w:i/>
          <w:iCs/>
        </w:rPr>
      </w:pPr>
      <w:r w:rsidRPr="00F33CB6">
        <w:rPr>
          <w:rFonts w:ascii="Times New Roman" w:hAnsi="Times New Roman" w:cs="Times New Roman"/>
          <w:b/>
          <w:bCs/>
          <w:i/>
          <w:iCs/>
        </w:rPr>
        <w:t>Microbial identification</w:t>
      </w:r>
    </w:p>
    <w:p w14:paraId="0D5006C6" w14:textId="77777777" w:rsidR="00F33CB6" w:rsidRPr="00F33CB6" w:rsidRDefault="00F33CB6">
      <w:pPr>
        <w:rPr>
          <w:rFonts w:ascii="Times New Roman" w:hAnsi="Times New Roman" w:cs="Times New Roman"/>
        </w:rPr>
      </w:pPr>
    </w:p>
    <w:p w14:paraId="200B3943" w14:textId="77777777" w:rsidR="00455A16" w:rsidRDefault="00455A16" w:rsidP="00455A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8-mm discs for DNA, corresponding to 2 cm</w:t>
      </w:r>
      <w:r w:rsidRPr="00455A1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, </w:t>
      </w:r>
    </w:p>
    <w:p w14:paraId="6782208E" w14:textId="77777777" w:rsidR="00F33CB6" w:rsidRDefault="00F33CB6">
      <w:pPr>
        <w:rPr>
          <w:rFonts w:ascii="Times New Roman" w:hAnsi="Times New Roman" w:cs="Times New Roman"/>
          <w:b/>
          <w:bCs/>
        </w:rPr>
      </w:pPr>
    </w:p>
    <w:p w14:paraId="3442AB4B" w14:textId="77777777" w:rsidR="00AA24C8" w:rsidRDefault="00AA24C8">
      <w:pPr>
        <w:rPr>
          <w:rFonts w:ascii="Times New Roman" w:hAnsi="Times New Roman" w:cs="Times New Roman"/>
        </w:rPr>
      </w:pPr>
    </w:p>
    <w:p w14:paraId="3690768D" w14:textId="6842AD07" w:rsidR="00F42392" w:rsidRDefault="00F42392">
      <w:pPr>
        <w:rPr>
          <w:rFonts w:ascii="Times New Roman" w:hAnsi="Times New Roman" w:cs="Times New Roman"/>
        </w:rPr>
      </w:pPr>
    </w:p>
    <w:p w14:paraId="38B7D661" w14:textId="77777777" w:rsidR="00D57782" w:rsidRDefault="00D57782">
      <w:pPr>
        <w:rPr>
          <w:rFonts w:ascii="Times New Roman" w:hAnsi="Times New Roman" w:cs="Times New Roman"/>
        </w:rPr>
      </w:pPr>
    </w:p>
    <w:p w14:paraId="0780BBA1" w14:textId="1A0F0550" w:rsidR="00F42392" w:rsidRDefault="00F42392">
      <w:pPr>
        <w:rPr>
          <w:rFonts w:ascii="Arial" w:hAnsi="Arial" w:cs="Arial"/>
          <w:color w:val="000000"/>
          <w:kern w:val="0"/>
          <w:sz w:val="26"/>
          <w:szCs w:val="26"/>
        </w:rPr>
      </w:pPr>
      <w:r>
        <w:rPr>
          <w:rFonts w:ascii="Times New Roman" w:hAnsi="Times New Roman" w:cs="Times New Roman"/>
        </w:rPr>
        <w:t xml:space="preserve">Started with previous reviews and then did literature search. Often </w:t>
      </w:r>
      <w:r>
        <w:rPr>
          <w:rFonts w:ascii="Arial" w:hAnsi="Arial" w:cs="Arial"/>
          <w:color w:val="000000"/>
          <w:kern w:val="0"/>
          <w:sz w:val="26"/>
          <w:szCs w:val="26"/>
        </w:rPr>
        <w:t xml:space="preserve">Int J </w:t>
      </w:r>
      <w:proofErr w:type="spellStart"/>
      <w:r>
        <w:rPr>
          <w:rFonts w:ascii="Arial" w:hAnsi="Arial" w:cs="Arial"/>
          <w:color w:val="000000"/>
          <w:kern w:val="0"/>
          <w:sz w:val="26"/>
          <w:szCs w:val="26"/>
        </w:rPr>
        <w:t>Syst</w:t>
      </w:r>
      <w:proofErr w:type="spellEnd"/>
      <w:r>
        <w:rPr>
          <w:rFonts w:ascii="Arial" w:hAnsi="Arial" w:cs="Arial"/>
          <w:color w:val="000000"/>
          <w:kern w:val="0"/>
          <w:sz w:val="26"/>
          <w:szCs w:val="26"/>
        </w:rPr>
        <w:t xml:space="preserve"> Evol </w:t>
      </w:r>
      <w:proofErr w:type="spellStart"/>
      <w:r>
        <w:rPr>
          <w:rFonts w:ascii="Arial" w:hAnsi="Arial" w:cs="Arial"/>
          <w:color w:val="000000"/>
          <w:kern w:val="0"/>
          <w:sz w:val="26"/>
          <w:szCs w:val="26"/>
        </w:rPr>
        <w:t>Microbiol</w:t>
      </w:r>
      <w:proofErr w:type="spellEnd"/>
      <w:r>
        <w:rPr>
          <w:rFonts w:ascii="Arial" w:hAnsi="Arial" w:cs="Arial"/>
          <w:color w:val="000000"/>
          <w:kern w:val="0"/>
          <w:sz w:val="26"/>
          <w:szCs w:val="26"/>
        </w:rPr>
        <w:t xml:space="preserve"> and then subsequent records, excluded purely </w:t>
      </w:r>
      <w:proofErr w:type="spellStart"/>
      <w:r>
        <w:rPr>
          <w:rFonts w:ascii="Arial" w:hAnsi="Arial" w:cs="Arial"/>
          <w:color w:val="000000"/>
          <w:kern w:val="0"/>
          <w:sz w:val="26"/>
          <w:szCs w:val="26"/>
        </w:rPr>
        <w:t>genertic</w:t>
      </w:r>
      <w:proofErr w:type="spellEnd"/>
      <w:r>
        <w:rPr>
          <w:rFonts w:ascii="Arial" w:hAnsi="Arial" w:cs="Arial"/>
          <w:color w:val="000000"/>
          <w:kern w:val="0"/>
          <w:sz w:val="26"/>
          <w:szCs w:val="26"/>
        </w:rPr>
        <w:t xml:space="preserve"> studies (putative function) and studies that extracted genes, inserted into E coli and experimented with the produced enzyme</w:t>
      </w:r>
    </w:p>
    <w:p w14:paraId="1515DAFD" w14:textId="77777777" w:rsidR="00F42392" w:rsidRDefault="00F42392">
      <w:pPr>
        <w:rPr>
          <w:rFonts w:ascii="Times New Roman" w:hAnsi="Times New Roman" w:cs="Times New Roman"/>
        </w:rPr>
      </w:pPr>
    </w:p>
    <w:p w14:paraId="670466ED" w14:textId="2591E514" w:rsidR="00D862D5" w:rsidRDefault="0095417E">
      <w:pPr>
        <w:rPr>
          <w:rFonts w:ascii="Times New Roman" w:hAnsi="Times New Roman" w:cs="Times New Roman"/>
        </w:rPr>
      </w:pPr>
      <w:r w:rsidRPr="0095417E">
        <w:rPr>
          <w:rFonts w:ascii="Times New Roman" w:hAnsi="Times New Roman" w:cs="Times New Roman"/>
        </w:rPr>
        <w:t>(macroalga* OR kelp* OR seaweed*) AND (</w:t>
      </w:r>
      <w:proofErr w:type="spellStart"/>
      <w:r w:rsidRPr="0095417E">
        <w:rPr>
          <w:rFonts w:ascii="Times New Roman" w:hAnsi="Times New Roman" w:cs="Times New Roman"/>
        </w:rPr>
        <w:t>cultivat</w:t>
      </w:r>
      <w:proofErr w:type="spellEnd"/>
      <w:r w:rsidRPr="0095417E">
        <w:rPr>
          <w:rFonts w:ascii="Times New Roman" w:hAnsi="Times New Roman" w:cs="Times New Roman"/>
        </w:rPr>
        <w:t xml:space="preserve">* OR </w:t>
      </w:r>
      <w:proofErr w:type="spellStart"/>
      <w:r w:rsidRPr="0095417E">
        <w:rPr>
          <w:rFonts w:ascii="Times New Roman" w:hAnsi="Times New Roman" w:cs="Times New Roman"/>
        </w:rPr>
        <w:t>isolat</w:t>
      </w:r>
      <w:proofErr w:type="spellEnd"/>
      <w:r w:rsidRPr="0095417E">
        <w:rPr>
          <w:rFonts w:ascii="Times New Roman" w:hAnsi="Times New Roman" w:cs="Times New Roman"/>
        </w:rPr>
        <w:t xml:space="preserve">* OR strain*) AND (decay* OR </w:t>
      </w:r>
      <w:proofErr w:type="spellStart"/>
      <w:r w:rsidRPr="0095417E">
        <w:rPr>
          <w:rFonts w:ascii="Times New Roman" w:hAnsi="Times New Roman" w:cs="Times New Roman"/>
        </w:rPr>
        <w:t>degrad</w:t>
      </w:r>
      <w:proofErr w:type="spellEnd"/>
      <w:r w:rsidRPr="0095417E">
        <w:rPr>
          <w:rFonts w:ascii="Times New Roman" w:hAnsi="Times New Roman" w:cs="Times New Roman"/>
        </w:rPr>
        <w:t xml:space="preserve">* OR </w:t>
      </w:r>
      <w:proofErr w:type="spellStart"/>
      <w:r w:rsidRPr="0095417E">
        <w:rPr>
          <w:rFonts w:ascii="Times New Roman" w:hAnsi="Times New Roman" w:cs="Times New Roman"/>
        </w:rPr>
        <w:t>decompos</w:t>
      </w:r>
      <w:proofErr w:type="spellEnd"/>
      <w:r w:rsidRPr="0095417E">
        <w:rPr>
          <w:rFonts w:ascii="Times New Roman" w:hAnsi="Times New Roman" w:cs="Times New Roman"/>
        </w:rPr>
        <w:t>*) AND (</w:t>
      </w:r>
      <w:proofErr w:type="spellStart"/>
      <w:r w:rsidRPr="0095417E">
        <w:rPr>
          <w:rFonts w:ascii="Times New Roman" w:hAnsi="Times New Roman" w:cs="Times New Roman"/>
        </w:rPr>
        <w:t>bacter</w:t>
      </w:r>
      <w:proofErr w:type="spellEnd"/>
      <w:r w:rsidRPr="0095417E">
        <w:rPr>
          <w:rFonts w:ascii="Times New Roman" w:hAnsi="Times New Roman" w:cs="Times New Roman"/>
        </w:rPr>
        <w:t xml:space="preserve">* OR </w:t>
      </w:r>
      <w:proofErr w:type="spellStart"/>
      <w:r w:rsidRPr="0095417E">
        <w:rPr>
          <w:rFonts w:ascii="Times New Roman" w:hAnsi="Times New Roman" w:cs="Times New Roman"/>
        </w:rPr>
        <w:t>microb</w:t>
      </w:r>
      <w:proofErr w:type="spellEnd"/>
      <w:r w:rsidRPr="0095417E">
        <w:rPr>
          <w:rFonts w:ascii="Times New Roman" w:hAnsi="Times New Roman" w:cs="Times New Roman"/>
        </w:rPr>
        <w:t xml:space="preserve">* OR saprotroph* OR </w:t>
      </w:r>
      <w:proofErr w:type="spellStart"/>
      <w:r w:rsidRPr="0095417E">
        <w:rPr>
          <w:rFonts w:ascii="Times New Roman" w:hAnsi="Times New Roman" w:cs="Times New Roman"/>
        </w:rPr>
        <w:t>microheterotroph</w:t>
      </w:r>
      <w:proofErr w:type="spellEnd"/>
      <w:r w:rsidRPr="0095417E">
        <w:rPr>
          <w:rFonts w:ascii="Times New Roman" w:hAnsi="Times New Roman" w:cs="Times New Roman"/>
        </w:rPr>
        <w:t>*) AND (</w:t>
      </w:r>
      <w:proofErr w:type="spellStart"/>
      <w:r w:rsidRPr="0095417E">
        <w:rPr>
          <w:rFonts w:ascii="Times New Roman" w:hAnsi="Times New Roman" w:cs="Times New Roman"/>
        </w:rPr>
        <w:t>algina</w:t>
      </w:r>
      <w:proofErr w:type="spellEnd"/>
      <w:r w:rsidRPr="0095417E">
        <w:rPr>
          <w:rFonts w:ascii="Times New Roman" w:hAnsi="Times New Roman" w:cs="Times New Roman"/>
        </w:rPr>
        <w:t xml:space="preserve">* OR carrageen* OR agar* OR </w:t>
      </w:r>
      <w:proofErr w:type="spellStart"/>
      <w:r w:rsidRPr="0095417E">
        <w:rPr>
          <w:rFonts w:ascii="Times New Roman" w:hAnsi="Times New Roman" w:cs="Times New Roman"/>
        </w:rPr>
        <w:t>cellul</w:t>
      </w:r>
      <w:proofErr w:type="spellEnd"/>
      <w:r w:rsidRPr="0095417E">
        <w:rPr>
          <w:rFonts w:ascii="Times New Roman" w:hAnsi="Times New Roman" w:cs="Times New Roman"/>
        </w:rPr>
        <w:t xml:space="preserve">* OR laminar* OR </w:t>
      </w:r>
      <w:proofErr w:type="spellStart"/>
      <w:r w:rsidRPr="0095417E">
        <w:rPr>
          <w:rFonts w:ascii="Times New Roman" w:hAnsi="Times New Roman" w:cs="Times New Roman"/>
        </w:rPr>
        <w:t>fucan</w:t>
      </w:r>
      <w:proofErr w:type="spellEnd"/>
      <w:r w:rsidRPr="0095417E">
        <w:rPr>
          <w:rFonts w:ascii="Times New Roman" w:hAnsi="Times New Roman" w:cs="Times New Roman"/>
        </w:rPr>
        <w:t>* OR fucoidan*)</w:t>
      </w:r>
    </w:p>
    <w:p w14:paraId="69C214C6" w14:textId="77777777" w:rsidR="00D862D5" w:rsidRDefault="00D862D5">
      <w:pPr>
        <w:rPr>
          <w:rFonts w:ascii="Times New Roman" w:hAnsi="Times New Roman" w:cs="Times New Roman"/>
        </w:rPr>
      </w:pPr>
    </w:p>
    <w:p w14:paraId="1B7F8C61" w14:textId="481DF4D6" w:rsidR="00283BE0" w:rsidRPr="00283BE0" w:rsidRDefault="00283BE0" w:rsidP="00283BE0">
      <w:pPr>
        <w:pStyle w:val="p1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Planctomyceota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Pr="00283BE0">
        <w:rPr>
          <w:rFonts w:ascii="Times New Roman" w:hAnsi="Times New Roman"/>
          <w:sz w:val="24"/>
          <w:szCs w:val="24"/>
        </w:rPr>
        <w:t>Pérez-Cruz</w:t>
      </w:r>
      <w:r>
        <w:rPr>
          <w:rFonts w:ascii="Times New Roman" w:hAnsi="Times New Roman"/>
          <w:sz w:val="24"/>
          <w:szCs w:val="24"/>
        </w:rPr>
        <w:t xml:space="preserve"> et al. 2024 </w:t>
      </w:r>
    </w:p>
    <w:p w14:paraId="7CFF339D" w14:textId="77777777" w:rsidR="00283BE0" w:rsidRPr="00283BE0" w:rsidRDefault="00283BE0">
      <w:pPr>
        <w:rPr>
          <w:rFonts w:ascii="Times New Roman" w:hAnsi="Times New Roman" w:cs="Times New Roman"/>
        </w:rPr>
      </w:pPr>
    </w:p>
    <w:p w14:paraId="794BC746" w14:textId="4DD6CED9" w:rsidR="008E7771" w:rsidRDefault="001D32E0">
      <w:pPr>
        <w:rPr>
          <w:rFonts w:ascii="Times New Roman" w:hAnsi="Times New Roman" w:cs="Times New Roman"/>
        </w:rPr>
      </w:pPr>
      <w:proofErr w:type="spellStart"/>
      <w:r w:rsidRPr="00283BE0">
        <w:rPr>
          <w:rFonts w:ascii="Times New Roman" w:hAnsi="Times New Roman" w:cs="Times New Roman"/>
        </w:rPr>
        <w:t>Alteromonas</w:t>
      </w:r>
      <w:proofErr w:type="spellEnd"/>
      <w:r>
        <w:rPr>
          <w:rFonts w:ascii="Times New Roman" w:hAnsi="Times New Roman" w:cs="Times New Roman"/>
        </w:rPr>
        <w:t xml:space="preserve"> </w:t>
      </w:r>
      <w:r w:rsidR="006527AB">
        <w:rPr>
          <w:rFonts w:ascii="Times New Roman" w:hAnsi="Times New Roman" w:cs="Times New Roman"/>
        </w:rPr>
        <w:t xml:space="preserve">Koch et al. 2019 </w:t>
      </w:r>
      <w:r w:rsidRPr="001D32E0">
        <w:rPr>
          <w:rFonts w:ascii="Times New Roman" w:hAnsi="Times New Roman" w:cs="Times New Roman"/>
        </w:rPr>
        <w:t>{Neumann et al., 2015 #</w:t>
      </w:r>
      <w:proofErr w:type="gramStart"/>
      <w:r w:rsidRPr="001D32E0">
        <w:rPr>
          <w:rFonts w:ascii="Times New Roman" w:hAnsi="Times New Roman" w:cs="Times New Roman"/>
        </w:rPr>
        <w:t>282670}{</w:t>
      </w:r>
      <w:proofErr w:type="gramEnd"/>
      <w:r w:rsidRPr="001D32E0">
        <w:rPr>
          <w:rFonts w:ascii="Times New Roman" w:hAnsi="Times New Roman" w:cs="Times New Roman"/>
        </w:rPr>
        <w:t>Uchida et al., 1995 #108927}</w:t>
      </w:r>
      <w:r>
        <w:rPr>
          <w:rFonts w:ascii="Times New Roman" w:hAnsi="Times New Roman" w:cs="Times New Roman"/>
        </w:rPr>
        <w:t xml:space="preserve"> </w:t>
      </w:r>
      <w:proofErr w:type="spellStart"/>
      <w:r w:rsidR="00736653">
        <w:rPr>
          <w:rFonts w:ascii="Times New Roman" w:hAnsi="Times New Roman" w:cs="Times New Roman"/>
        </w:rPr>
        <w:t>Pseudoalteromonas</w:t>
      </w:r>
      <w:proofErr w:type="spellEnd"/>
      <w:r w:rsidR="00736653">
        <w:rPr>
          <w:rFonts w:ascii="Times New Roman" w:hAnsi="Times New Roman" w:cs="Times New Roman"/>
        </w:rPr>
        <w:t xml:space="preserve"> </w:t>
      </w:r>
      <w:r w:rsidR="00736653" w:rsidRPr="00736653">
        <w:rPr>
          <w:rFonts w:ascii="Times New Roman" w:hAnsi="Times New Roman" w:cs="Times New Roman"/>
        </w:rPr>
        <w:t>{Xu et al., 2021 #143250}</w:t>
      </w:r>
      <w:r w:rsidR="00736653">
        <w:rPr>
          <w:rFonts w:ascii="Times New Roman" w:hAnsi="Times New Roman" w:cs="Times New Roman"/>
        </w:rPr>
        <w:t xml:space="preserve"> </w:t>
      </w:r>
      <w:r w:rsidR="008E7771">
        <w:rPr>
          <w:rFonts w:ascii="Times New Roman" w:hAnsi="Times New Roman" w:cs="Times New Roman"/>
        </w:rPr>
        <w:t xml:space="preserve">Vibrio </w:t>
      </w:r>
      <w:r w:rsidR="008E7771" w:rsidRPr="008E7771">
        <w:rPr>
          <w:rFonts w:ascii="Times New Roman" w:hAnsi="Times New Roman" w:cs="Times New Roman"/>
        </w:rPr>
        <w:t>{</w:t>
      </w:r>
      <w:proofErr w:type="spellStart"/>
      <w:r w:rsidR="008E7771" w:rsidRPr="008E7771">
        <w:rPr>
          <w:rFonts w:ascii="Times New Roman" w:hAnsi="Times New Roman" w:cs="Times New Roman"/>
        </w:rPr>
        <w:t>Corzett</w:t>
      </w:r>
      <w:proofErr w:type="spellEnd"/>
      <w:r w:rsidR="008E7771" w:rsidRPr="008E7771">
        <w:rPr>
          <w:rFonts w:ascii="Times New Roman" w:hAnsi="Times New Roman" w:cs="Times New Roman"/>
        </w:rPr>
        <w:t xml:space="preserve"> et al., 2018 #277055}</w:t>
      </w:r>
      <w:r w:rsidR="008E7771">
        <w:rPr>
          <w:rFonts w:ascii="Times New Roman" w:hAnsi="Times New Roman" w:cs="Times New Roman"/>
        </w:rPr>
        <w:t xml:space="preserve"> </w:t>
      </w:r>
      <w:proofErr w:type="spellStart"/>
      <w:r w:rsidR="008E7771">
        <w:rPr>
          <w:rFonts w:ascii="Times New Roman" w:hAnsi="Times New Roman" w:cs="Times New Roman"/>
        </w:rPr>
        <w:t>Zobellia</w:t>
      </w:r>
      <w:proofErr w:type="spellEnd"/>
      <w:r w:rsidR="008E7771">
        <w:rPr>
          <w:rFonts w:ascii="Times New Roman" w:hAnsi="Times New Roman" w:cs="Times New Roman"/>
        </w:rPr>
        <w:t xml:space="preserve"> </w:t>
      </w:r>
      <w:r w:rsidR="008E7771" w:rsidRPr="008E7771">
        <w:rPr>
          <w:rFonts w:ascii="Times New Roman" w:hAnsi="Times New Roman" w:cs="Times New Roman"/>
        </w:rPr>
        <w:t>{</w:t>
      </w:r>
      <w:proofErr w:type="spellStart"/>
      <w:r w:rsidR="008E7771" w:rsidRPr="008E7771">
        <w:rPr>
          <w:rFonts w:ascii="Times New Roman" w:hAnsi="Times New Roman" w:cs="Times New Roman"/>
        </w:rPr>
        <w:t>Barbeyron</w:t>
      </w:r>
      <w:proofErr w:type="spellEnd"/>
      <w:r w:rsidR="008E7771" w:rsidRPr="008E7771">
        <w:rPr>
          <w:rFonts w:ascii="Times New Roman" w:hAnsi="Times New Roman" w:cs="Times New Roman"/>
        </w:rPr>
        <w:t xml:space="preserve"> et al., 2016 #</w:t>
      </w:r>
      <w:proofErr w:type="gramStart"/>
      <w:r w:rsidR="008E7771" w:rsidRPr="008E7771">
        <w:rPr>
          <w:rFonts w:ascii="Times New Roman" w:hAnsi="Times New Roman" w:cs="Times New Roman"/>
        </w:rPr>
        <w:t>64925}{</w:t>
      </w:r>
      <w:proofErr w:type="gramEnd"/>
      <w:r w:rsidR="008E7771" w:rsidRPr="008E7771">
        <w:rPr>
          <w:rFonts w:ascii="Times New Roman" w:hAnsi="Times New Roman" w:cs="Times New Roman"/>
        </w:rPr>
        <w:t>Brunet et al., 2022 #88820}</w:t>
      </w:r>
      <w:r w:rsidR="008E7771">
        <w:rPr>
          <w:rFonts w:ascii="Times New Roman" w:hAnsi="Times New Roman" w:cs="Times New Roman"/>
        </w:rPr>
        <w:t xml:space="preserve"> </w:t>
      </w:r>
      <w:proofErr w:type="spellStart"/>
      <w:r w:rsidR="008E7771">
        <w:rPr>
          <w:rFonts w:ascii="Times New Roman" w:hAnsi="Times New Roman" w:cs="Times New Roman"/>
        </w:rPr>
        <w:t>Lentimonas</w:t>
      </w:r>
      <w:proofErr w:type="spellEnd"/>
      <w:r w:rsidR="008E7771">
        <w:rPr>
          <w:rFonts w:ascii="Times New Roman" w:hAnsi="Times New Roman" w:cs="Times New Roman"/>
        </w:rPr>
        <w:t xml:space="preserve"> </w:t>
      </w:r>
      <w:r w:rsidR="008E7771" w:rsidRPr="008E7771">
        <w:rPr>
          <w:rFonts w:ascii="Times New Roman" w:hAnsi="Times New Roman" w:cs="Times New Roman"/>
        </w:rPr>
        <w:t>{Sichert et al., 2020 #88019}</w:t>
      </w:r>
    </w:p>
    <w:p w14:paraId="12BD6D9B" w14:textId="77777777" w:rsidR="008E7771" w:rsidRDefault="008E7771">
      <w:pPr>
        <w:rPr>
          <w:rFonts w:ascii="Times New Roman" w:hAnsi="Times New Roman" w:cs="Times New Roman"/>
        </w:rPr>
      </w:pPr>
    </w:p>
    <w:p w14:paraId="32C9F9F7" w14:textId="20EE3309" w:rsidR="008E7771" w:rsidRDefault="002339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Koch et al. 2020 E. radiata unaffected by </w:t>
      </w:r>
      <w:proofErr w:type="spellStart"/>
      <w:r>
        <w:rPr>
          <w:rFonts w:ascii="Times New Roman" w:hAnsi="Times New Roman" w:cs="Times New Roman"/>
        </w:rPr>
        <w:t>Alteromonas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macleodii</w:t>
      </w:r>
      <w:proofErr w:type="spellEnd"/>
    </w:p>
    <w:p w14:paraId="44703D58" w14:textId="77777777" w:rsidR="002339AF" w:rsidRDefault="002339AF">
      <w:pPr>
        <w:rPr>
          <w:rFonts w:ascii="Times New Roman" w:hAnsi="Times New Roman" w:cs="Times New Roman"/>
        </w:rPr>
      </w:pPr>
    </w:p>
    <w:p w14:paraId="599797AA" w14:textId="77777777" w:rsidR="002339AF" w:rsidRDefault="002339AF">
      <w:pPr>
        <w:rPr>
          <w:rFonts w:ascii="Times New Roman" w:hAnsi="Times New Roman" w:cs="Times New Roman"/>
        </w:rPr>
      </w:pPr>
    </w:p>
    <w:p w14:paraId="57286D32" w14:textId="77777777" w:rsidR="00694EA2" w:rsidRDefault="00694EA2">
      <w:pPr>
        <w:rPr>
          <w:rFonts w:ascii="Times New Roman" w:hAnsi="Times New Roman" w:cs="Times New Roman"/>
        </w:rPr>
      </w:pPr>
    </w:p>
    <w:p w14:paraId="57691DAE" w14:textId="204E51A0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Results</w:t>
      </w:r>
    </w:p>
    <w:p w14:paraId="0985FF91" w14:textId="77777777" w:rsidR="00AA24C8" w:rsidRDefault="00AA24C8">
      <w:pPr>
        <w:rPr>
          <w:rFonts w:ascii="Times New Roman" w:hAnsi="Times New Roman" w:cs="Times New Roman"/>
        </w:rPr>
      </w:pPr>
    </w:p>
    <w:p w14:paraId="2A1471A7" w14:textId="77777777" w:rsidR="00522550" w:rsidRDefault="00522550">
      <w:pPr>
        <w:rPr>
          <w:rFonts w:ascii="Times New Roman" w:hAnsi="Times New Roman" w:cs="Times New Roman"/>
        </w:rPr>
      </w:pPr>
    </w:p>
    <w:p w14:paraId="139C99EE" w14:textId="77777777" w:rsidR="00973760" w:rsidRDefault="00973760">
      <w:pPr>
        <w:rPr>
          <w:rFonts w:ascii="Times New Roman" w:hAnsi="Times New Roman" w:cs="Times New Roman"/>
        </w:rPr>
      </w:pPr>
    </w:p>
    <w:p w14:paraId="53AD7088" w14:textId="7458AD30" w:rsidR="00973760" w:rsidRDefault="0097376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P(</w:t>
      </w:r>
      <w:proofErr w:type="gramEnd"/>
      <w:r>
        <w:rPr>
          <w:rFonts w:ascii="Times New Roman" w:hAnsi="Times New Roman" w:cs="Times New Roman"/>
        </w:rPr>
        <w:t xml:space="preserve">alpha &gt; 0) = 28%, </w:t>
      </w:r>
      <w:r>
        <w:rPr>
          <w:rFonts w:ascii="Times New Roman" w:hAnsi="Times New Roman" w:cs="Times New Roman"/>
        </w:rPr>
        <w:t>2.9%</w:t>
      </w:r>
      <w:r>
        <w:rPr>
          <w:rFonts w:ascii="Times New Roman" w:hAnsi="Times New Roman" w:cs="Times New Roman"/>
        </w:rPr>
        <w:t>, 1.9%, and 0.12% for light 15°C, light 20°C, dark 15°C and light 25°C.</w:t>
      </w:r>
    </w:p>
    <w:p w14:paraId="52094A8E" w14:textId="77777777" w:rsidR="00973760" w:rsidRDefault="00973760">
      <w:pPr>
        <w:rPr>
          <w:rFonts w:ascii="Times New Roman" w:hAnsi="Times New Roman" w:cs="Times New Roman"/>
        </w:rPr>
      </w:pPr>
    </w:p>
    <w:p w14:paraId="04250974" w14:textId="2AE75488" w:rsidR="00973760" w:rsidRDefault="0097376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P(</w:t>
      </w:r>
      <w:proofErr w:type="gramEnd"/>
    </w:p>
    <w:p w14:paraId="34181DF0" w14:textId="77777777" w:rsidR="00973760" w:rsidRDefault="00973760">
      <w:pPr>
        <w:rPr>
          <w:rFonts w:ascii="Times New Roman" w:hAnsi="Times New Roman" w:cs="Times New Roman"/>
        </w:rPr>
      </w:pPr>
    </w:p>
    <w:p w14:paraId="0474AA3E" w14:textId="77777777" w:rsidR="00522550" w:rsidRDefault="00522550">
      <w:pPr>
        <w:rPr>
          <w:rFonts w:ascii="Times New Roman" w:hAnsi="Times New Roman" w:cs="Times New Roman"/>
        </w:rPr>
      </w:pPr>
    </w:p>
    <w:p w14:paraId="2DDC4609" w14:textId="77777777" w:rsidR="00522550" w:rsidRDefault="00522550">
      <w:pPr>
        <w:rPr>
          <w:rFonts w:ascii="Times New Roman" w:hAnsi="Times New Roman" w:cs="Times New Roman"/>
        </w:rPr>
      </w:pPr>
    </w:p>
    <w:p w14:paraId="62842DD9" w14:textId="77777777" w:rsidR="00522550" w:rsidRDefault="00522550">
      <w:pPr>
        <w:rPr>
          <w:rFonts w:ascii="Times New Roman" w:hAnsi="Times New Roman" w:cs="Times New Roman"/>
        </w:rPr>
      </w:pPr>
    </w:p>
    <w:p w14:paraId="1671B87D" w14:textId="6FBECAB3" w:rsidR="00522550" w:rsidRDefault="00990D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731850" wp14:editId="3F7514A3">
            <wp:extent cx="5731510" cy="4303395"/>
            <wp:effectExtent l="0" t="0" r="0" b="1905"/>
            <wp:docPr id="119442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0712" name="Picture 11944207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2ECC" w14:textId="3292CD3B" w:rsidR="00344B67" w:rsidRDefault="00D862D5">
      <w:pPr>
        <w:rPr>
          <w:rFonts w:ascii="Times New Roman" w:hAnsi="Times New Roman" w:cs="Times New Roman"/>
        </w:rPr>
      </w:pPr>
      <w:r w:rsidRPr="00D862D5">
        <w:rPr>
          <w:rFonts w:ascii="Times New Roman" w:hAnsi="Times New Roman" w:cs="Times New Roman"/>
          <w:b/>
          <w:bCs/>
        </w:rPr>
        <w:t>Figure 1</w:t>
      </w:r>
      <w:r>
        <w:rPr>
          <w:rFonts w:ascii="Times New Roman" w:hAnsi="Times New Roman" w:cs="Times New Roman"/>
        </w:rPr>
        <w:t xml:space="preserve">. </w:t>
      </w:r>
      <w:r w:rsidR="0035407F">
        <w:rPr>
          <w:rFonts w:ascii="Times New Roman" w:hAnsi="Times New Roman" w:cs="Times New Roman"/>
        </w:rPr>
        <w:t>Microbial d</w:t>
      </w:r>
      <w:r w:rsidR="00EC10A8">
        <w:rPr>
          <w:rFonts w:ascii="Times New Roman" w:hAnsi="Times New Roman" w:cs="Times New Roman"/>
        </w:rPr>
        <w:t>ecomposition</w:t>
      </w:r>
      <w:r w:rsidR="0035407F">
        <w:rPr>
          <w:rFonts w:ascii="Times New Roman" w:hAnsi="Times New Roman" w:cs="Times New Roman"/>
        </w:rPr>
        <w:t xml:space="preserve"> of kelp detritus</w:t>
      </w:r>
      <w:r w:rsidR="007238B2">
        <w:rPr>
          <w:rFonts w:ascii="Times New Roman" w:hAnsi="Times New Roman" w:cs="Times New Roman"/>
        </w:rPr>
        <w:t xml:space="preserve"> in response to light </w:t>
      </w:r>
      <w:r w:rsidR="008E694F">
        <w:rPr>
          <w:rFonts w:ascii="Times New Roman" w:hAnsi="Times New Roman" w:cs="Times New Roman"/>
        </w:rPr>
        <w:t>(8 µmol photons m</w:t>
      </w:r>
      <w:r w:rsidR="008E694F" w:rsidRPr="008E694F">
        <w:rPr>
          <w:rFonts w:ascii="Times New Roman" w:hAnsi="Times New Roman" w:cs="Times New Roman"/>
          <w:vertAlign w:val="superscript"/>
        </w:rPr>
        <w:t>−</w:t>
      </w:r>
      <w:r w:rsidR="008E694F" w:rsidRPr="008E694F">
        <w:rPr>
          <w:rFonts w:ascii="Times New Roman" w:hAnsi="Times New Roman" w:cs="Times New Roman"/>
          <w:vertAlign w:val="superscript"/>
        </w:rPr>
        <w:t>2</w:t>
      </w:r>
      <w:r w:rsidR="008E694F">
        <w:rPr>
          <w:rFonts w:ascii="Times New Roman" w:hAnsi="Times New Roman" w:cs="Times New Roman"/>
        </w:rPr>
        <w:t xml:space="preserve"> s</w:t>
      </w:r>
      <w:r w:rsidR="008E694F" w:rsidRPr="008E694F">
        <w:rPr>
          <w:rFonts w:ascii="Times New Roman" w:hAnsi="Times New Roman" w:cs="Times New Roman"/>
          <w:vertAlign w:val="superscript"/>
        </w:rPr>
        <w:t>−</w:t>
      </w:r>
      <w:r w:rsidR="008E694F" w:rsidRPr="008E694F">
        <w:rPr>
          <w:rFonts w:ascii="Times New Roman" w:hAnsi="Times New Roman" w:cs="Times New Roman"/>
          <w:vertAlign w:val="superscript"/>
        </w:rPr>
        <w:t>1</w:t>
      </w:r>
      <w:r w:rsidR="008E694F">
        <w:rPr>
          <w:rFonts w:ascii="Times New Roman" w:hAnsi="Times New Roman" w:cs="Times New Roman"/>
        </w:rPr>
        <w:t xml:space="preserve">) </w:t>
      </w:r>
      <w:r w:rsidR="007238B2">
        <w:rPr>
          <w:rFonts w:ascii="Times New Roman" w:hAnsi="Times New Roman" w:cs="Times New Roman"/>
        </w:rPr>
        <w:t>and temperature</w:t>
      </w:r>
      <w:r w:rsidR="0035407F">
        <w:rPr>
          <w:rFonts w:ascii="Times New Roman" w:hAnsi="Times New Roman" w:cs="Times New Roman"/>
        </w:rPr>
        <w:t xml:space="preserve">. </w:t>
      </w:r>
      <w:r w:rsidR="00344B67">
        <w:rPr>
          <w:rFonts w:ascii="Times New Roman" w:hAnsi="Times New Roman" w:cs="Times New Roman"/>
        </w:rPr>
        <w:t xml:space="preserve">Points and error bars are </w:t>
      </w:r>
      <w:r w:rsidR="00D03810">
        <w:rPr>
          <w:rFonts w:ascii="Times New Roman" w:hAnsi="Times New Roman" w:cs="Times New Roman"/>
        </w:rPr>
        <w:t xml:space="preserve">means </w:t>
      </w:r>
      <w:r w:rsidR="00D03810">
        <w:rPr>
          <w:rFonts w:ascii="Times New Roman" w:hAnsi="Times New Roman" w:cs="Times New Roman"/>
        </w:rPr>
        <w:t xml:space="preserve">and </w:t>
      </w:r>
      <w:r w:rsidR="00D03810">
        <w:rPr>
          <w:rFonts w:ascii="Times New Roman" w:hAnsi="Times New Roman" w:cs="Times New Roman"/>
        </w:rPr>
        <w:t xml:space="preserve">90% </w:t>
      </w:r>
      <w:r w:rsidR="00D03810">
        <w:rPr>
          <w:rFonts w:ascii="Times New Roman" w:hAnsi="Times New Roman" w:cs="Times New Roman"/>
        </w:rPr>
        <w:t xml:space="preserve">posterior </w:t>
      </w:r>
      <w:r w:rsidR="00D03810">
        <w:rPr>
          <w:rFonts w:ascii="Times New Roman" w:hAnsi="Times New Roman" w:cs="Times New Roman"/>
        </w:rPr>
        <w:t>intervals</w:t>
      </w:r>
      <w:r w:rsidR="00D03810">
        <w:rPr>
          <w:rFonts w:ascii="Times New Roman" w:hAnsi="Times New Roman" w:cs="Times New Roman"/>
        </w:rPr>
        <w:t xml:space="preserve"> of </w:t>
      </w:r>
      <w:r w:rsidR="00344B67">
        <w:rPr>
          <w:rFonts w:ascii="Times New Roman" w:hAnsi="Times New Roman" w:cs="Times New Roman"/>
        </w:rPr>
        <w:t xml:space="preserve">observations </w:t>
      </w:r>
      <w:r w:rsidR="00D03810">
        <w:rPr>
          <w:rFonts w:ascii="Times New Roman" w:hAnsi="Times New Roman" w:cs="Times New Roman"/>
        </w:rPr>
        <w:t xml:space="preserve">with measurement error due </w:t>
      </w:r>
      <w:r w:rsidR="00344B67">
        <w:rPr>
          <w:rFonts w:ascii="Times New Roman" w:hAnsi="Times New Roman" w:cs="Times New Roman"/>
        </w:rPr>
        <w:t xml:space="preserve">to an uncertain initial </w:t>
      </w:r>
      <w:r w:rsidR="00D03810">
        <w:rPr>
          <w:rFonts w:ascii="Times New Roman" w:hAnsi="Times New Roman" w:cs="Times New Roman"/>
        </w:rPr>
        <w:t>dry mass</w:t>
      </w:r>
      <w:r w:rsidR="00D03810">
        <w:rPr>
          <w:rFonts w:ascii="Times New Roman" w:hAnsi="Times New Roman" w:cs="Times New Roman"/>
        </w:rPr>
        <w:t xml:space="preserve"> </w:t>
      </w:r>
      <w:r w:rsidR="00344B67">
        <w:rPr>
          <w:rFonts w:ascii="Times New Roman" w:hAnsi="Times New Roman" w:cs="Times New Roman"/>
        </w:rPr>
        <w:t xml:space="preserve">(1.6 ± 0.28 g). </w:t>
      </w:r>
      <w:r w:rsidR="00732BD8" w:rsidRPr="00FC0FB4">
        <w:rPr>
          <w:rFonts w:ascii="Times New Roman" w:hAnsi="Times New Roman"/>
        </w:rPr>
        <w:t xml:space="preserve">Lines and intervals are medians and the central 50%, 80% and 90% of posterior probability for </w:t>
      </w:r>
      <w:r w:rsidR="00732BD8">
        <w:rPr>
          <w:rFonts w:ascii="Times New Roman" w:hAnsi="Times New Roman"/>
        </w:rPr>
        <w:t xml:space="preserve">predictions of mean relative mass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</w:rPr>
              <m:t>m</m:t>
            </m:r>
          </m:e>
        </m:acc>
      </m:oMath>
      <w:r w:rsidR="00732BD8">
        <w:rPr>
          <w:rFonts w:ascii="Times New Roman" w:eastAsiaTheme="minorEastAsia" w:hAnsi="Times New Roman"/>
        </w:rPr>
        <w:t xml:space="preserve"> </w:t>
      </w:r>
      <w:r w:rsidR="00732BD8">
        <w:rPr>
          <w:rFonts w:ascii="Times New Roman" w:hAnsi="Times New Roman"/>
        </w:rPr>
        <w:t xml:space="preserve">and the time-variant exponential decay rate </w:t>
      </w:r>
      <w:r w:rsidR="00732BD8" w:rsidRPr="00732BD8">
        <w:rPr>
          <w:rFonts w:ascii="Times New Roman" w:hAnsi="Times New Roman"/>
          <w:i/>
          <w:iCs/>
        </w:rPr>
        <w:t>k</w:t>
      </w:r>
      <w:r w:rsidR="00732BD8">
        <w:rPr>
          <w:rFonts w:ascii="Times New Roman" w:hAnsi="Times New Roman"/>
        </w:rPr>
        <w:t xml:space="preserve"> (Equation 2)</w:t>
      </w:r>
      <w:r w:rsidR="00732BD8">
        <w:rPr>
          <w:rFonts w:ascii="Times New Roman" w:hAnsi="Times New Roman"/>
        </w:rPr>
        <w:t>.</w:t>
      </w:r>
      <w:r w:rsidR="00CB1FF3">
        <w:rPr>
          <w:rFonts w:ascii="Times New Roman" w:hAnsi="Times New Roman" w:cs="Times New Roman"/>
        </w:rPr>
        <w:t xml:space="preserve"> </w:t>
      </w:r>
      <w:r w:rsidR="00732BD8">
        <w:rPr>
          <w:rFonts w:ascii="Times New Roman" w:hAnsi="Times New Roman" w:cs="Times New Roman"/>
        </w:rPr>
        <w:t>Predictions of relative mass &gt; 100% and decay &lt; 0</w:t>
      </w:r>
      <w:r w:rsidR="006746C5">
        <w:rPr>
          <w:rFonts w:ascii="Times New Roman" w:hAnsi="Times New Roman" w:cs="Times New Roman"/>
        </w:rPr>
        <w:t>% day</w:t>
      </w:r>
      <w:r w:rsidR="006746C5" w:rsidRPr="008E694F">
        <w:rPr>
          <w:rFonts w:ascii="Times New Roman" w:hAnsi="Times New Roman" w:cs="Times New Roman"/>
          <w:vertAlign w:val="superscript"/>
        </w:rPr>
        <w:t>−1</w:t>
      </w:r>
      <w:r w:rsidR="00732BD8">
        <w:rPr>
          <w:rFonts w:ascii="Times New Roman" w:hAnsi="Times New Roman" w:cs="Times New Roman"/>
        </w:rPr>
        <w:t xml:space="preserve"> indicate detrital growth. </w:t>
      </w:r>
      <w:r w:rsidR="006746C5">
        <w:rPr>
          <w:rFonts w:ascii="Times New Roman" w:hAnsi="Times New Roman" w:cs="Times New Roman"/>
        </w:rPr>
        <w:t>Note that for clarity</w:t>
      </w:r>
      <w:r w:rsidR="006746C5">
        <w:rPr>
          <w:rFonts w:ascii="Times New Roman" w:hAnsi="Times New Roman" w:cs="Times New Roman"/>
        </w:rPr>
        <w:t xml:space="preserve"> </w:t>
      </w:r>
      <w:r w:rsidR="006746C5">
        <w:rPr>
          <w:rFonts w:ascii="Times New Roman" w:hAnsi="Times New Roman" w:cs="Times New Roman"/>
        </w:rPr>
        <w:t xml:space="preserve">some decay outliers </w:t>
      </w:r>
      <w:r w:rsidR="006746C5">
        <w:rPr>
          <w:rFonts w:ascii="Times New Roman" w:hAnsi="Times New Roman" w:cs="Times New Roman"/>
        </w:rPr>
        <w:t>&gt; 15% day</w:t>
      </w:r>
      <w:r w:rsidR="006746C5" w:rsidRPr="008E694F">
        <w:rPr>
          <w:rFonts w:ascii="Times New Roman" w:hAnsi="Times New Roman" w:cs="Times New Roman"/>
          <w:vertAlign w:val="superscript"/>
        </w:rPr>
        <w:t>−1</w:t>
      </w:r>
      <w:r w:rsidR="006746C5">
        <w:rPr>
          <w:rFonts w:ascii="Times New Roman" w:hAnsi="Times New Roman" w:cs="Times New Roman"/>
        </w:rPr>
        <w:t xml:space="preserve"> </w:t>
      </w:r>
      <w:r w:rsidR="006746C5">
        <w:rPr>
          <w:rFonts w:ascii="Times New Roman" w:hAnsi="Times New Roman" w:cs="Times New Roman"/>
        </w:rPr>
        <w:t xml:space="preserve">were removed from the figure </w:t>
      </w:r>
      <w:r w:rsidR="006746C5">
        <w:rPr>
          <w:rFonts w:ascii="Times New Roman" w:hAnsi="Times New Roman" w:cs="Times New Roman"/>
        </w:rPr>
        <w:t>but not the model</w:t>
      </w:r>
      <w:r w:rsidR="006746C5">
        <w:rPr>
          <w:rFonts w:ascii="Times New Roman" w:hAnsi="Times New Roman" w:cs="Times New Roman"/>
        </w:rPr>
        <w:t>.</w:t>
      </w:r>
      <w:r w:rsidR="006746C5">
        <w:rPr>
          <w:rFonts w:ascii="Times New Roman" w:hAnsi="Times New Roman" w:cs="Times New Roman"/>
        </w:rPr>
        <w:t xml:space="preserve"> </w:t>
      </w:r>
      <w:r w:rsidR="00732BD8">
        <w:rPr>
          <w:rFonts w:ascii="Times New Roman" w:hAnsi="Times New Roman" w:cs="Times New Roman"/>
        </w:rPr>
        <w:t xml:space="preserve">Dashed lines are median predictions of the conventional exponential decay constant </w:t>
      </w:r>
      <w:r w:rsidR="00732BD8" w:rsidRPr="00732BD8">
        <w:rPr>
          <w:rFonts w:ascii="Times New Roman" w:hAnsi="Times New Roman" w:cs="Times New Roman"/>
          <w:i/>
          <w:iCs/>
        </w:rPr>
        <w:t>k</w:t>
      </w:r>
      <w:r w:rsidR="00732BD8">
        <w:rPr>
          <w:rFonts w:ascii="Times New Roman" w:hAnsi="Times New Roman" w:cs="Times New Roman"/>
        </w:rPr>
        <w:t xml:space="preserve"> </w:t>
      </w:r>
      <w:r w:rsidR="00732BD8">
        <w:rPr>
          <w:rFonts w:ascii="Times New Roman" w:hAnsi="Times New Roman" w:cs="Times New Roman"/>
        </w:rPr>
        <w:lastRenderedPageBreak/>
        <w:t xml:space="preserve">(Equation 1). </w:t>
      </w:r>
      <w:r w:rsidR="006746C5">
        <w:rPr>
          <w:rFonts w:ascii="Times New Roman" w:hAnsi="Times New Roman"/>
        </w:rPr>
        <w:t xml:space="preserve">Distributions are posterior probability density functions for </w:t>
      </w:r>
      <w:r w:rsidR="006746C5">
        <w:rPr>
          <w:rFonts w:ascii="Times New Roman" w:hAnsi="Times New Roman"/>
        </w:rPr>
        <w:t xml:space="preserve">half-life </w:t>
      </w:r>
      <w:r w:rsidR="006746C5" w:rsidRPr="006746C5">
        <w:rPr>
          <w:rFonts w:ascii="Times New Roman" w:hAnsi="Times New Roman"/>
          <w:i/>
          <w:iCs/>
        </w:rPr>
        <w:t>t</w:t>
      </w:r>
      <w:r w:rsidR="006746C5" w:rsidRPr="006746C5">
        <w:rPr>
          <w:rFonts w:ascii="Times New Roman" w:hAnsi="Times New Roman"/>
          <w:vertAlign w:val="subscript"/>
        </w:rPr>
        <w:t>½</w:t>
      </w:r>
      <w:r w:rsidR="006746C5">
        <w:rPr>
          <w:rFonts w:ascii="Times New Roman" w:hAnsi="Times New Roman"/>
        </w:rPr>
        <w:t xml:space="preserve"> derived from constant </w:t>
      </w:r>
      <w:r w:rsidR="006746C5" w:rsidRPr="006746C5">
        <w:rPr>
          <w:rFonts w:ascii="Times New Roman" w:hAnsi="Times New Roman"/>
          <w:i/>
          <w:iCs/>
        </w:rPr>
        <w:t>k</w:t>
      </w:r>
      <w:r w:rsidR="006746C5">
        <w:rPr>
          <w:rFonts w:ascii="Times New Roman" w:hAnsi="Times New Roman"/>
        </w:rPr>
        <w:t xml:space="preserve"> </w:t>
      </w:r>
      <w:r w:rsidR="006746C5">
        <w:rPr>
          <w:rFonts w:ascii="Times New Roman" w:hAnsi="Times New Roman"/>
        </w:rPr>
        <w:t>(Equation 1)</w:t>
      </w:r>
      <w:r w:rsidR="006746C5">
        <w:rPr>
          <w:rFonts w:ascii="Times New Roman" w:hAnsi="Times New Roman"/>
        </w:rPr>
        <w:t xml:space="preserve"> or </w:t>
      </w:r>
      <w:r w:rsidR="006746C5" w:rsidRPr="006746C5">
        <w:rPr>
          <w:rFonts w:ascii="Times New Roman" w:hAnsi="Times New Roman"/>
          <w:i/>
          <w:iCs/>
        </w:rPr>
        <w:t>τ</w:t>
      </w:r>
      <w:r w:rsidR="006746C5">
        <w:rPr>
          <w:rFonts w:ascii="Times New Roman" w:hAnsi="Times New Roman"/>
        </w:rPr>
        <w:t xml:space="preserve"> (Equation 2)</w:t>
      </w:r>
      <w:r w:rsidR="00F0626B">
        <w:rPr>
          <w:rFonts w:ascii="Times New Roman" w:hAnsi="Times New Roman"/>
        </w:rPr>
        <w:t xml:space="preserve"> (cf. Table 1)</w:t>
      </w:r>
      <w:r w:rsidR="006746C5">
        <w:rPr>
          <w:rFonts w:ascii="Times New Roman" w:hAnsi="Times New Roman"/>
        </w:rPr>
        <w:t>.</w:t>
      </w:r>
      <w:r w:rsidR="006746C5">
        <w:rPr>
          <w:rFonts w:ascii="Times New Roman" w:hAnsi="Times New Roman" w:cs="Times New Roman"/>
        </w:rPr>
        <w:t xml:space="preserve"> </w:t>
      </w:r>
    </w:p>
    <w:p w14:paraId="7D28F776" w14:textId="77777777" w:rsidR="00522550" w:rsidRDefault="00522550">
      <w:pPr>
        <w:rPr>
          <w:rFonts w:ascii="Times New Roman" w:hAnsi="Times New Roman" w:cs="Times New Roman"/>
        </w:rPr>
      </w:pPr>
    </w:p>
    <w:p w14:paraId="06441502" w14:textId="7ED84E82" w:rsidR="00071E82" w:rsidRDefault="00071E82" w:rsidP="00071E82">
      <w:pPr>
        <w:rPr>
          <w:rFonts w:ascii="Times New Roman" w:hAnsi="Times New Roman" w:cs="Times New Roman"/>
        </w:rPr>
      </w:pPr>
      <w:r w:rsidRPr="00F8792A">
        <w:rPr>
          <w:rFonts w:ascii="Times New Roman" w:hAnsi="Times New Roman" w:cs="Times New Roman"/>
          <w:b/>
          <w:bCs/>
        </w:rPr>
        <w:t>Table 1</w:t>
      </w:r>
      <w:r>
        <w:rPr>
          <w:rFonts w:ascii="Times New Roman" w:hAnsi="Times New Roman" w:cs="Times New Roman"/>
        </w:rPr>
        <w:t>. Microbial decomposition of kelp detritus in response to light (8 µmol photons m</w:t>
      </w:r>
      <w:r w:rsidRPr="008E694F">
        <w:rPr>
          <w:rFonts w:ascii="Times New Roman" w:hAnsi="Times New Roman" w:cs="Times New Roman"/>
          <w:vertAlign w:val="superscript"/>
        </w:rPr>
        <w:t>−2</w:t>
      </w:r>
      <w:r>
        <w:rPr>
          <w:rFonts w:ascii="Times New Roman" w:hAnsi="Times New Roman" w:cs="Times New Roman"/>
        </w:rPr>
        <w:t xml:space="preserve"> s</w:t>
      </w:r>
      <w:r w:rsidRPr="008E694F">
        <w:rPr>
          <w:rFonts w:ascii="Times New Roman" w:hAnsi="Times New Roman" w:cs="Times New Roman"/>
          <w:vertAlign w:val="superscript"/>
        </w:rPr>
        <w:t>−1</w:t>
      </w:r>
      <w:r>
        <w:rPr>
          <w:rFonts w:ascii="Times New Roman" w:hAnsi="Times New Roman" w:cs="Times New Roman"/>
        </w:rPr>
        <w:t xml:space="preserve">) and temperature. The exponential decay rates </w:t>
      </w:r>
      <w:r w:rsidRPr="00E9558E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 (Equation 1) and </w:t>
      </w:r>
      <w:r w:rsidRPr="00E9558E">
        <w:rPr>
          <w:rFonts w:ascii="Times New Roman" w:hAnsi="Times New Roman" w:cs="Times New Roman"/>
          <w:i/>
          <w:iCs/>
        </w:rPr>
        <w:t>τ</w:t>
      </w:r>
      <w:r>
        <w:rPr>
          <w:rFonts w:ascii="Times New Roman" w:hAnsi="Times New Roman" w:cs="Times New Roman"/>
        </w:rPr>
        <w:t xml:space="preserve"> (Equation 2) are given as % day</w:t>
      </w:r>
      <w:r w:rsidRPr="00E9558E">
        <w:rPr>
          <w:rFonts w:ascii="Times New Roman" w:hAnsi="Times New Roman" w:cs="Times New Roman"/>
          <w:vertAlign w:val="superscript"/>
        </w:rPr>
        <w:t>−1</w:t>
      </w:r>
      <w:r>
        <w:rPr>
          <w:rFonts w:ascii="Times New Roman" w:hAnsi="Times New Roman" w:cs="Times New Roman"/>
        </w:rPr>
        <w:t xml:space="preserve"> for clarity. Derived half-lives </w:t>
      </w:r>
      <w:r w:rsidRPr="004A4DE8">
        <w:rPr>
          <w:rFonts w:ascii="Times New Roman" w:hAnsi="Times New Roman"/>
          <w:i/>
          <w:iCs/>
        </w:rPr>
        <w:t>t</w:t>
      </w:r>
      <w:r w:rsidRPr="004A4DE8">
        <w:rPr>
          <w:rFonts w:ascii="Times New Roman" w:hAnsi="Times New Roman"/>
          <w:vertAlign w:val="subscript"/>
        </w:rPr>
        <w:t xml:space="preserve">½ </w:t>
      </w:r>
      <w:r w:rsidRPr="004A4DE8">
        <w:rPr>
          <w:rFonts w:ascii="Times New Roman" w:hAnsi="Times New Roman"/>
          <w:i/>
          <w:iCs/>
          <w:vertAlign w:val="subscript"/>
        </w:rPr>
        <w:t>k</w:t>
      </w:r>
      <w:r w:rsidRPr="004A4DE8">
        <w:rPr>
          <w:rFonts w:ascii="Times New Roman" w:hAnsi="Times New Roman"/>
        </w:rPr>
        <w:t xml:space="preserve"> = ln 2 / </w:t>
      </w:r>
      <w:r w:rsidRPr="004A4DE8">
        <w:rPr>
          <w:rFonts w:ascii="Times New Roman" w:hAnsi="Times New Roman"/>
          <w:i/>
          <w:iCs/>
        </w:rPr>
        <w:t>k</w:t>
      </w:r>
      <w:r>
        <w:rPr>
          <w:rFonts w:ascii="Times New Roman" w:hAnsi="Times New Roman"/>
        </w:rPr>
        <w:t>,</w:t>
      </w:r>
      <w:r w:rsidRPr="004A4DE8">
        <w:rPr>
          <w:rFonts w:ascii="Times New Roman" w:hAnsi="Times New Roman"/>
        </w:rPr>
        <w:t xml:space="preserve"> </w:t>
      </w:r>
      <w:r w:rsidRPr="004A4DE8">
        <w:rPr>
          <w:rFonts w:ascii="Times New Roman" w:hAnsi="Times New Roman"/>
          <w:i/>
          <w:iCs/>
        </w:rPr>
        <w:t>t</w:t>
      </w:r>
      <w:r w:rsidRPr="004A4DE8">
        <w:rPr>
          <w:rFonts w:ascii="Times New Roman" w:hAnsi="Times New Roman"/>
          <w:vertAlign w:val="subscript"/>
        </w:rPr>
        <w:t xml:space="preserve">½ </w:t>
      </w:r>
      <w:r w:rsidRPr="004A4DE8">
        <w:rPr>
          <w:rFonts w:ascii="Times New Roman" w:hAnsi="Times New Roman" w:cs="Times New Roman"/>
          <w:i/>
          <w:iCs/>
          <w:vertAlign w:val="subscript"/>
        </w:rPr>
        <w:t>τ</w:t>
      </w:r>
      <w:r w:rsidRPr="004A4DE8">
        <w:rPr>
          <w:rFonts w:ascii="Times New Roman" w:hAnsi="Times New Roman" w:cs="Times New Roman"/>
        </w:rPr>
        <w:t xml:space="preserve"> = ln 2 / </w:t>
      </w:r>
      <w:r w:rsidRPr="004A4DE8">
        <w:rPr>
          <w:rFonts w:ascii="Times New Roman" w:hAnsi="Times New Roman" w:cs="Times New Roman"/>
          <w:i/>
          <w:iCs/>
        </w:rPr>
        <w:t>τ</w:t>
      </w:r>
      <w:r>
        <w:rPr>
          <w:rFonts w:ascii="Times New Roman" w:hAnsi="Times New Roman" w:cs="Times New Roman"/>
        </w:rPr>
        <w:t xml:space="preserve"> and their difference </w:t>
      </w:r>
      <w:r w:rsidRPr="004A4DE8">
        <w:rPr>
          <w:rFonts w:ascii="Times New Roman" w:hAnsi="Times New Roman" w:cs="Times New Roman"/>
        </w:rPr>
        <w:t>Δ</w:t>
      </w:r>
      <w:r w:rsidRPr="004A4DE8">
        <w:rPr>
          <w:rFonts w:ascii="Times New Roman" w:hAnsi="Times New Roman"/>
          <w:i/>
          <w:iCs/>
        </w:rPr>
        <w:t>t</w:t>
      </w:r>
      <w:r w:rsidRPr="004A4DE8">
        <w:rPr>
          <w:rFonts w:ascii="Times New Roman" w:hAnsi="Times New Roman"/>
          <w:vertAlign w:val="subscript"/>
        </w:rPr>
        <w:t>½</w:t>
      </w:r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are given in days.</w:t>
      </w:r>
      <w:r w:rsidR="00D763F8" w:rsidRPr="00D763F8">
        <w:rPr>
          <w:rFonts w:ascii="Times New Roman" w:hAnsi="Times New Roman" w:cs="Times New Roman"/>
        </w:rPr>
        <w:t xml:space="preserve"> </w:t>
      </w:r>
      <w:r w:rsidR="00D763F8">
        <w:rPr>
          <w:rFonts w:ascii="Times New Roman" w:hAnsi="Times New Roman" w:cs="Times New Roman"/>
        </w:rPr>
        <w:t>All estimates are given as mean ± standard deviation of 8</w:t>
      </w:r>
      <w:r w:rsidR="00D763F8" w:rsidRPr="00BF7DA5">
        <w:rPr>
          <w:rFonts w:ascii="Times New Roman" w:hAnsi="Times New Roman" w:cs="Times New Roman"/>
        </w:rPr>
        <w:t>×</w:t>
      </w:r>
      <w:r w:rsidR="00D763F8">
        <w:rPr>
          <w:rFonts w:ascii="Times New Roman" w:hAnsi="Times New Roman" w:cs="Times New Roman"/>
        </w:rPr>
        <w:t>10</w:t>
      </w:r>
      <w:r w:rsidR="00D763F8" w:rsidRPr="00BF7DA5">
        <w:rPr>
          <w:rFonts w:ascii="Times New Roman" w:hAnsi="Times New Roman" w:cs="Times New Roman"/>
          <w:vertAlign w:val="superscript"/>
        </w:rPr>
        <w:t>4</w:t>
      </w:r>
      <w:r w:rsidR="00D763F8">
        <w:rPr>
          <w:rFonts w:ascii="Times New Roman" w:hAnsi="Times New Roman" w:cs="Times New Roman"/>
        </w:rPr>
        <w:t xml:space="preserve"> posterior samples. </w:t>
      </w:r>
      <w:r w:rsidR="00D763F8">
        <w:rPr>
          <w:rFonts w:ascii="Times New Roman" w:hAnsi="Times New Roman" w:cs="Times New Roman"/>
        </w:rPr>
        <w:t>Medians are additionally given in parentheses for right-skewed estimates where they are appreciably different from the mean.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BF0B81">
        <w:rPr>
          <w:rFonts w:ascii="Times New Roman" w:hAnsi="Times New Roman" w:cs="Times New Roman"/>
          <w:i/>
          <w:iCs/>
        </w:rPr>
        <w:t>P</w:t>
      </w:r>
      <w:r w:rsidRPr="00BF0B81">
        <w:rPr>
          <w:rFonts w:ascii="Times New Roman" w:hAnsi="Times New Roman" w:cs="Times New Roman"/>
        </w:rPr>
        <w:t>(</w:t>
      </w:r>
      <w:proofErr w:type="gramEnd"/>
      <w:r w:rsidRPr="004A4DE8">
        <w:rPr>
          <w:rFonts w:ascii="Times New Roman" w:hAnsi="Times New Roman" w:cs="Times New Roman"/>
        </w:rPr>
        <w:t>Δ</w:t>
      </w:r>
      <w:r w:rsidRPr="004A4DE8">
        <w:rPr>
          <w:rFonts w:ascii="Times New Roman" w:hAnsi="Times New Roman"/>
          <w:i/>
          <w:iCs/>
        </w:rPr>
        <w:t>t</w:t>
      </w:r>
      <w:r w:rsidRPr="004A4DE8">
        <w:rPr>
          <w:rFonts w:ascii="Times New Roman" w:hAnsi="Times New Roman"/>
          <w:vertAlign w:val="subscript"/>
        </w:rPr>
        <w:t>½</w:t>
      </w:r>
      <w:r>
        <w:rPr>
          <w:rFonts w:ascii="Times New Roman" w:hAnsi="Times New Roman"/>
        </w:rPr>
        <w:t xml:space="preserve"> &gt;</w:t>
      </w:r>
      <w:r w:rsidRPr="004A4DE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0</w:t>
      </w:r>
      <w:r w:rsidRPr="00BF0B8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 </w:t>
      </w:r>
      <w:proofErr w:type="gramStart"/>
      <w:r w:rsidRPr="00BF0B81">
        <w:rPr>
          <w:rFonts w:ascii="Times New Roman" w:hAnsi="Times New Roman" w:cs="Times New Roman"/>
          <w:i/>
          <w:iCs/>
        </w:rPr>
        <w:t>P</w:t>
      </w:r>
      <w:r w:rsidRPr="00BF0B81">
        <w:rPr>
          <w:rFonts w:ascii="Times New Roman" w:hAnsi="Times New Roman" w:cs="Times New Roman"/>
        </w:rPr>
        <w:t>(</w:t>
      </w:r>
      <w:proofErr w:type="gramEnd"/>
      <w:r w:rsidRPr="004A4DE8">
        <w:rPr>
          <w:rFonts w:ascii="Times New Roman" w:hAnsi="Times New Roman"/>
          <w:i/>
          <w:iCs/>
        </w:rPr>
        <w:t>t</w:t>
      </w:r>
      <w:r w:rsidRPr="004A4DE8">
        <w:rPr>
          <w:rFonts w:ascii="Times New Roman" w:hAnsi="Times New Roman"/>
          <w:vertAlign w:val="subscript"/>
        </w:rPr>
        <w:t xml:space="preserve">½ </w:t>
      </w:r>
      <w:r w:rsidRPr="004A4DE8">
        <w:rPr>
          <w:rFonts w:ascii="Times New Roman" w:hAnsi="Times New Roman" w:cs="Times New Roman"/>
          <w:i/>
          <w:iCs/>
          <w:vertAlign w:val="subscript"/>
        </w:rPr>
        <w:t>τ</w:t>
      </w:r>
      <w:r w:rsidRPr="00BF0B81">
        <w:rPr>
          <w:rFonts w:ascii="Times New Roman" w:hAnsi="Times New Roman"/>
        </w:rPr>
        <w:t xml:space="preserve"> &lt; </w:t>
      </w:r>
      <w:r w:rsidRPr="004A4DE8">
        <w:rPr>
          <w:rFonts w:ascii="Times New Roman" w:hAnsi="Times New Roman"/>
          <w:i/>
          <w:iCs/>
        </w:rPr>
        <w:t>t</w:t>
      </w:r>
      <w:r w:rsidRPr="004A4DE8">
        <w:rPr>
          <w:rFonts w:ascii="Times New Roman" w:hAnsi="Times New Roman"/>
          <w:vertAlign w:val="subscript"/>
        </w:rPr>
        <w:t xml:space="preserve">½ </w:t>
      </w:r>
      <w:r w:rsidRPr="004A4DE8">
        <w:rPr>
          <w:rFonts w:ascii="Times New Roman" w:hAnsi="Times New Roman"/>
          <w:i/>
          <w:iCs/>
          <w:vertAlign w:val="subscript"/>
        </w:rPr>
        <w:t>k</w:t>
      </w:r>
      <w:r w:rsidRPr="00BF0B8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 </w:t>
      </w:r>
      <w:proofErr w:type="gramStart"/>
      <w:r w:rsidRPr="00BF0B81">
        <w:rPr>
          <w:rFonts w:ascii="Times New Roman" w:hAnsi="Times New Roman" w:cs="Times New Roman"/>
          <w:i/>
          <w:iCs/>
        </w:rPr>
        <w:t>P</w:t>
      </w:r>
      <w:r w:rsidRPr="00BF0B81">
        <w:rPr>
          <w:rFonts w:ascii="Times New Roman" w:hAnsi="Times New Roman" w:cs="Times New Roman"/>
        </w:rPr>
        <w:t>(</w:t>
      </w:r>
      <w:proofErr w:type="gramEnd"/>
      <w:r w:rsidRPr="00BF0B81">
        <w:rPr>
          <w:rFonts w:ascii="Times New Roman" w:hAnsi="Times New Roman"/>
          <w:i/>
          <w:iCs/>
        </w:rPr>
        <w:t>k</w:t>
      </w:r>
      <w:r w:rsidRPr="00BF0B81">
        <w:rPr>
          <w:rFonts w:ascii="Times New Roman" w:hAnsi="Times New Roman"/>
        </w:rPr>
        <w:t xml:space="preserve"> &lt; </w:t>
      </w:r>
      <w:r w:rsidRPr="00BF0B81">
        <w:rPr>
          <w:rFonts w:ascii="Times New Roman" w:hAnsi="Times New Roman" w:cs="Times New Roman"/>
          <w:i/>
          <w:iCs/>
        </w:rPr>
        <w:t>τ</w:t>
      </w:r>
      <w:r w:rsidRPr="00BF0B8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gives the posterior probability that detrital physiology influences decomposition. Prior </w:t>
      </w:r>
      <w:proofErr w:type="gramStart"/>
      <w:r w:rsidRPr="00BF0B81">
        <w:rPr>
          <w:rFonts w:ascii="Times New Roman" w:hAnsi="Times New Roman" w:cs="Times New Roman"/>
          <w:i/>
          <w:iCs/>
        </w:rPr>
        <w:t>P</w:t>
      </w:r>
      <w:r w:rsidRPr="00BF0B81">
        <w:rPr>
          <w:rFonts w:ascii="Times New Roman" w:hAnsi="Times New Roman" w:cs="Times New Roman"/>
        </w:rPr>
        <w:t>(</w:t>
      </w:r>
      <w:proofErr w:type="gramEnd"/>
      <w:r w:rsidRPr="00BF0B81">
        <w:rPr>
          <w:rFonts w:ascii="Times New Roman" w:hAnsi="Times New Roman"/>
          <w:i/>
          <w:iCs/>
        </w:rPr>
        <w:t>k</w:t>
      </w:r>
      <w:r w:rsidRPr="00BF0B81">
        <w:rPr>
          <w:rFonts w:ascii="Times New Roman" w:hAnsi="Times New Roman"/>
        </w:rPr>
        <w:t xml:space="preserve"> &lt; </w:t>
      </w:r>
      <w:r w:rsidRPr="00BF0B81">
        <w:rPr>
          <w:rFonts w:ascii="Times New Roman" w:hAnsi="Times New Roman" w:cs="Times New Roman"/>
          <w:i/>
          <w:iCs/>
        </w:rPr>
        <w:t>τ</w:t>
      </w:r>
      <w:r w:rsidRPr="00BF0B81">
        <w:rPr>
          <w:rFonts w:ascii="Times New Roman" w:hAnsi="Times New Roman" w:cs="Times New Roman"/>
        </w:rPr>
        <w:t>) = 0.5</w:t>
      </w:r>
      <w:r>
        <w:rPr>
          <w:rFonts w:ascii="Times New Roman" w:hAnsi="Times New Roman" w:cs="Times New Roman"/>
        </w:rPr>
        <w:t>, equivalent to a coin toss.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3"/>
        <w:gridCol w:w="1588"/>
        <w:gridCol w:w="1068"/>
        <w:gridCol w:w="1408"/>
        <w:gridCol w:w="1068"/>
        <w:gridCol w:w="1528"/>
        <w:gridCol w:w="1006"/>
      </w:tblGrid>
      <w:tr w:rsidR="00071E82" w14:paraId="1FC77FF5" w14:textId="77777777" w:rsidTr="00F4002A">
        <w:tc>
          <w:tcPr>
            <w:tcW w:w="0" w:type="auto"/>
          </w:tcPr>
          <w:p w14:paraId="7CE6A578" w14:textId="77777777" w:rsidR="00071E82" w:rsidRPr="00F8792A" w:rsidRDefault="00071E82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Treatment</w:t>
            </w:r>
          </w:p>
        </w:tc>
        <w:tc>
          <w:tcPr>
            <w:tcW w:w="0" w:type="auto"/>
          </w:tcPr>
          <w:p w14:paraId="3766F231" w14:textId="77777777" w:rsidR="00071E82" w:rsidRPr="00E9558E" w:rsidRDefault="00071E82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/>
                <w:b/>
                <w:bCs/>
                <w:i/>
                <w:iCs/>
              </w:rPr>
              <w:t>k</w:t>
            </w:r>
          </w:p>
        </w:tc>
        <w:tc>
          <w:tcPr>
            <w:tcW w:w="0" w:type="auto"/>
          </w:tcPr>
          <w:p w14:paraId="0366168C" w14:textId="77777777" w:rsidR="00071E82" w:rsidRPr="00E9558E" w:rsidRDefault="00071E82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  <w:i/>
                <w:iCs/>
              </w:rPr>
              <w:t>τ</w:t>
            </w:r>
          </w:p>
        </w:tc>
        <w:tc>
          <w:tcPr>
            <w:tcW w:w="0" w:type="auto"/>
          </w:tcPr>
          <w:p w14:paraId="7E7BBD0A" w14:textId="77777777" w:rsidR="00071E82" w:rsidRPr="00F8792A" w:rsidRDefault="00071E82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/>
                <w:b/>
                <w:bCs/>
                <w:i/>
                <w:iCs/>
              </w:rPr>
              <w:t>t</w:t>
            </w:r>
            <w:r w:rsidRPr="00F8792A">
              <w:rPr>
                <w:rFonts w:ascii="Times New Roman" w:hAnsi="Times New Roman"/>
                <w:b/>
                <w:bCs/>
                <w:vertAlign w:val="subscript"/>
              </w:rPr>
              <w:t>½</w:t>
            </w:r>
            <w:r>
              <w:rPr>
                <w:rFonts w:ascii="Times New Roman" w:hAnsi="Times New Roman"/>
                <w:b/>
                <w:bCs/>
                <w:vertAlign w:val="subscript"/>
              </w:rPr>
              <w:t xml:space="preserve"> </w:t>
            </w:r>
            <w:r w:rsidRPr="00F8792A">
              <w:rPr>
                <w:rFonts w:ascii="Times New Roman" w:hAnsi="Times New Roman"/>
                <w:b/>
                <w:bCs/>
                <w:i/>
                <w:iCs/>
                <w:vertAlign w:val="subscript"/>
              </w:rPr>
              <w:t>k</w:t>
            </w:r>
          </w:p>
        </w:tc>
        <w:tc>
          <w:tcPr>
            <w:tcW w:w="0" w:type="auto"/>
          </w:tcPr>
          <w:p w14:paraId="6C103412" w14:textId="77777777" w:rsidR="00071E82" w:rsidRPr="00F8792A" w:rsidRDefault="00071E82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/>
                <w:b/>
                <w:bCs/>
                <w:i/>
                <w:iCs/>
              </w:rPr>
              <w:t>t</w:t>
            </w:r>
            <w:r w:rsidRPr="00F8792A">
              <w:rPr>
                <w:rFonts w:ascii="Times New Roman" w:hAnsi="Times New Roman"/>
                <w:b/>
                <w:bCs/>
                <w:vertAlign w:val="subscript"/>
              </w:rPr>
              <w:t>½</w:t>
            </w:r>
            <w:r>
              <w:rPr>
                <w:rFonts w:ascii="Times New Roman" w:hAnsi="Times New Roman"/>
                <w:b/>
                <w:bCs/>
                <w:vertAlign w:val="subscript"/>
              </w:rPr>
              <w:t xml:space="preserve"> </w:t>
            </w:r>
            <w:r w:rsidRPr="00F8792A">
              <w:rPr>
                <w:rFonts w:ascii="Times New Roman" w:hAnsi="Times New Roman" w:cs="Times New Roman"/>
                <w:b/>
                <w:bCs/>
                <w:i/>
                <w:iCs/>
                <w:vertAlign w:val="subscript"/>
              </w:rPr>
              <w:t>τ</w:t>
            </w:r>
          </w:p>
        </w:tc>
        <w:tc>
          <w:tcPr>
            <w:tcW w:w="0" w:type="auto"/>
          </w:tcPr>
          <w:p w14:paraId="44AA9817" w14:textId="77777777" w:rsidR="00071E82" w:rsidRPr="00F8792A" w:rsidRDefault="00071E82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Δ</w:t>
            </w:r>
            <w:r w:rsidRPr="00F8792A">
              <w:rPr>
                <w:rFonts w:ascii="Times New Roman" w:hAnsi="Times New Roman"/>
                <w:b/>
                <w:bCs/>
                <w:i/>
                <w:iCs/>
              </w:rPr>
              <w:t>t</w:t>
            </w:r>
            <w:r w:rsidRPr="00F8792A">
              <w:rPr>
                <w:rFonts w:ascii="Times New Roman" w:hAnsi="Times New Roman"/>
                <w:b/>
                <w:bCs/>
                <w:vertAlign w:val="subscript"/>
              </w:rPr>
              <w:t>½</w:t>
            </w:r>
          </w:p>
        </w:tc>
        <w:tc>
          <w:tcPr>
            <w:tcW w:w="0" w:type="auto"/>
          </w:tcPr>
          <w:p w14:paraId="5F998671" w14:textId="77777777" w:rsidR="00071E82" w:rsidRPr="00E9558E" w:rsidRDefault="00071E82" w:rsidP="00F4002A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F8792A">
              <w:rPr>
                <w:rFonts w:ascii="Times New Roman" w:hAnsi="Times New Roman" w:cs="Times New Roman"/>
                <w:b/>
                <w:bCs/>
                <w:i/>
                <w:iCs/>
              </w:rPr>
              <w:t>P</w:t>
            </w:r>
            <w:r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F8792A">
              <w:rPr>
                <w:rFonts w:ascii="Times New Roman" w:hAnsi="Times New Roman"/>
                <w:b/>
                <w:bCs/>
                <w:i/>
                <w:iCs/>
              </w:rPr>
              <w:t>k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&lt;</w:t>
            </w:r>
            <w:r w:rsidRPr="00F8792A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τ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071E82" w14:paraId="2BF9876E" w14:textId="77777777" w:rsidTr="00F4002A">
        <w:tc>
          <w:tcPr>
            <w:tcW w:w="0" w:type="auto"/>
          </w:tcPr>
          <w:p w14:paraId="4384AADA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Dark 15°C</w:t>
            </w:r>
          </w:p>
        </w:tc>
        <w:tc>
          <w:tcPr>
            <w:tcW w:w="0" w:type="auto"/>
          </w:tcPr>
          <w:p w14:paraId="539B46A9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3.4 ± 2.7 (2.9)</w:t>
            </w:r>
          </w:p>
        </w:tc>
        <w:tc>
          <w:tcPr>
            <w:tcW w:w="0" w:type="auto"/>
          </w:tcPr>
          <w:p w14:paraId="06F29698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6.1 ± 1.6</w:t>
            </w:r>
          </w:p>
        </w:tc>
        <w:tc>
          <w:tcPr>
            <w:tcW w:w="0" w:type="auto"/>
          </w:tcPr>
          <w:p w14:paraId="2387E67D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28 ± 21 (24)</w:t>
            </w:r>
          </w:p>
        </w:tc>
        <w:tc>
          <w:tcPr>
            <w:tcW w:w="0" w:type="auto"/>
          </w:tcPr>
          <w:p w14:paraId="2FA215C3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12 ± 3.1</w:t>
            </w:r>
          </w:p>
        </w:tc>
        <w:tc>
          <w:tcPr>
            <w:tcW w:w="0" w:type="auto"/>
          </w:tcPr>
          <w:p w14:paraId="7829B733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16 ± 21 (12)</w:t>
            </w:r>
          </w:p>
        </w:tc>
        <w:tc>
          <w:tcPr>
            <w:tcW w:w="0" w:type="auto"/>
          </w:tcPr>
          <w:p w14:paraId="736605CD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0.89</w:t>
            </w:r>
          </w:p>
        </w:tc>
      </w:tr>
      <w:tr w:rsidR="00071E82" w14:paraId="50BC7B1A" w14:textId="77777777" w:rsidTr="00F4002A">
        <w:tc>
          <w:tcPr>
            <w:tcW w:w="0" w:type="auto"/>
          </w:tcPr>
          <w:p w14:paraId="1ECD477A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Light 15°C</w:t>
            </w:r>
          </w:p>
        </w:tc>
        <w:tc>
          <w:tcPr>
            <w:tcW w:w="0" w:type="auto"/>
          </w:tcPr>
          <w:p w14:paraId="443BD5DB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1.5 ± 1.6 (1.2)</w:t>
            </w:r>
          </w:p>
        </w:tc>
        <w:tc>
          <w:tcPr>
            <w:tcW w:w="0" w:type="auto"/>
          </w:tcPr>
          <w:p w14:paraId="468817C9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4.9 ± 1.6</w:t>
            </w:r>
          </w:p>
        </w:tc>
        <w:tc>
          <w:tcPr>
            <w:tcW w:w="0" w:type="auto"/>
          </w:tcPr>
          <w:p w14:paraId="6E056311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68 ± 47 (59)</w:t>
            </w:r>
          </w:p>
        </w:tc>
        <w:tc>
          <w:tcPr>
            <w:tcW w:w="0" w:type="auto"/>
          </w:tcPr>
          <w:p w14:paraId="5FB67657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16 ± 5.2</w:t>
            </w:r>
          </w:p>
        </w:tc>
        <w:tc>
          <w:tcPr>
            <w:tcW w:w="0" w:type="auto"/>
          </w:tcPr>
          <w:p w14:paraId="75E6C87C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52 ± 47 (43)</w:t>
            </w:r>
          </w:p>
        </w:tc>
        <w:tc>
          <w:tcPr>
            <w:tcW w:w="0" w:type="auto"/>
          </w:tcPr>
          <w:p w14:paraId="31A637EE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0.97</w:t>
            </w:r>
          </w:p>
        </w:tc>
      </w:tr>
      <w:tr w:rsidR="00071E82" w14:paraId="03BED761" w14:textId="77777777" w:rsidTr="00F4002A">
        <w:tc>
          <w:tcPr>
            <w:tcW w:w="0" w:type="auto"/>
          </w:tcPr>
          <w:p w14:paraId="69CB85E2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Light 20°C</w:t>
            </w:r>
          </w:p>
        </w:tc>
        <w:tc>
          <w:tcPr>
            <w:tcW w:w="0" w:type="auto"/>
          </w:tcPr>
          <w:p w14:paraId="3FDC2F74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5 ± 3.5 (4.3)</w:t>
            </w:r>
          </w:p>
        </w:tc>
        <w:tc>
          <w:tcPr>
            <w:tcW w:w="0" w:type="auto"/>
          </w:tcPr>
          <w:p w14:paraId="7D1554BF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8.1 ± 1.6</w:t>
            </w:r>
          </w:p>
        </w:tc>
        <w:tc>
          <w:tcPr>
            <w:tcW w:w="0" w:type="auto"/>
          </w:tcPr>
          <w:p w14:paraId="36611AE6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19 ± 17 (16)</w:t>
            </w:r>
          </w:p>
        </w:tc>
        <w:tc>
          <w:tcPr>
            <w:tcW w:w="0" w:type="auto"/>
          </w:tcPr>
          <w:p w14:paraId="4651B89B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8.9 ± 1.8</w:t>
            </w:r>
          </w:p>
        </w:tc>
        <w:tc>
          <w:tcPr>
            <w:tcW w:w="0" w:type="auto"/>
          </w:tcPr>
          <w:p w14:paraId="4823DDFC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10 ± 17 (7.4)</w:t>
            </w:r>
          </w:p>
        </w:tc>
        <w:tc>
          <w:tcPr>
            <w:tcW w:w="0" w:type="auto"/>
          </w:tcPr>
          <w:p w14:paraId="2307F7EC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0.88</w:t>
            </w:r>
          </w:p>
        </w:tc>
      </w:tr>
      <w:tr w:rsidR="00071E82" w14:paraId="7DE7BE72" w14:textId="77777777" w:rsidTr="00F4002A">
        <w:tc>
          <w:tcPr>
            <w:tcW w:w="0" w:type="auto"/>
          </w:tcPr>
          <w:p w14:paraId="4B595205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Light 25°C</w:t>
            </w:r>
          </w:p>
        </w:tc>
        <w:tc>
          <w:tcPr>
            <w:tcW w:w="0" w:type="auto"/>
          </w:tcPr>
          <w:p w14:paraId="3CAC62FB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6.2 ± 4.5 (5.4)</w:t>
            </w:r>
          </w:p>
        </w:tc>
        <w:tc>
          <w:tcPr>
            <w:tcW w:w="0" w:type="auto"/>
          </w:tcPr>
          <w:p w14:paraId="3C5E16DE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10 ± 1.9</w:t>
            </w:r>
          </w:p>
        </w:tc>
        <w:tc>
          <w:tcPr>
            <w:tcW w:w="0" w:type="auto"/>
          </w:tcPr>
          <w:p w14:paraId="00A01AC5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16 ± 13 (13)</w:t>
            </w:r>
          </w:p>
        </w:tc>
        <w:tc>
          <w:tcPr>
            <w:tcW w:w="0" w:type="auto"/>
          </w:tcPr>
          <w:p w14:paraId="192F9C0F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7.1 ± 1.4</w:t>
            </w:r>
          </w:p>
        </w:tc>
        <w:tc>
          <w:tcPr>
            <w:tcW w:w="0" w:type="auto"/>
          </w:tcPr>
          <w:p w14:paraId="5282B089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8.4 ± 13 (5.9)</w:t>
            </w:r>
          </w:p>
        </w:tc>
        <w:tc>
          <w:tcPr>
            <w:tcW w:w="0" w:type="auto"/>
          </w:tcPr>
          <w:p w14:paraId="7ABB48E0" w14:textId="77777777" w:rsidR="00071E82" w:rsidRPr="00E9558E" w:rsidRDefault="00071E82" w:rsidP="00F4002A">
            <w:pPr>
              <w:rPr>
                <w:rFonts w:ascii="Times New Roman" w:hAnsi="Times New Roman" w:cs="Times New Roman"/>
              </w:rPr>
            </w:pPr>
            <w:r w:rsidRPr="00E9558E">
              <w:rPr>
                <w:rFonts w:ascii="Times New Roman" w:hAnsi="Times New Roman" w:cs="Times New Roman"/>
              </w:rPr>
              <w:t>0.87</w:t>
            </w:r>
          </w:p>
        </w:tc>
      </w:tr>
    </w:tbl>
    <w:p w14:paraId="4C9AA9FB" w14:textId="77777777" w:rsidR="00522550" w:rsidRDefault="00522550">
      <w:pPr>
        <w:rPr>
          <w:rFonts w:ascii="Times New Roman" w:hAnsi="Times New Roman" w:cs="Times New Roman"/>
        </w:rPr>
      </w:pPr>
    </w:p>
    <w:p w14:paraId="69A4F233" w14:textId="77777777" w:rsidR="00071E82" w:rsidRDefault="00071E82">
      <w:pPr>
        <w:rPr>
          <w:rFonts w:ascii="Times New Roman" w:hAnsi="Times New Roman" w:cs="Times New Roman"/>
        </w:rPr>
      </w:pPr>
    </w:p>
    <w:p w14:paraId="45F372B9" w14:textId="77777777" w:rsidR="00071E82" w:rsidRDefault="00071E82">
      <w:pPr>
        <w:rPr>
          <w:rFonts w:ascii="Times New Roman" w:hAnsi="Times New Roman" w:cs="Times New Roman"/>
        </w:rPr>
      </w:pPr>
    </w:p>
    <w:p w14:paraId="3E4B0FF3" w14:textId="3D99BFDF" w:rsidR="00D862D5" w:rsidRDefault="00EC10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6298F1" wp14:editId="446F2D0B">
            <wp:extent cx="5731109" cy="4303395"/>
            <wp:effectExtent l="0" t="0" r="0" b="1905"/>
            <wp:docPr id="89037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9702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109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E9E4" w14:textId="7EC809AD" w:rsidR="00EC10A8" w:rsidRDefault="00EC10A8">
      <w:pPr>
        <w:rPr>
          <w:rFonts w:ascii="Times New Roman" w:hAnsi="Times New Roman" w:cs="Times New Roman"/>
        </w:rPr>
      </w:pPr>
      <w:r w:rsidRPr="00EC10A8">
        <w:rPr>
          <w:rFonts w:ascii="Times New Roman" w:hAnsi="Times New Roman" w:cs="Times New Roman"/>
          <w:b/>
          <w:bCs/>
        </w:rPr>
        <w:t>Figure 2</w:t>
      </w:r>
      <w:r>
        <w:rPr>
          <w:rFonts w:ascii="Times New Roman" w:hAnsi="Times New Roman" w:cs="Times New Roman"/>
        </w:rPr>
        <w:t xml:space="preserve">. Extracellular enzyme activities of </w:t>
      </w:r>
      <w:r w:rsidRPr="00EC10A8">
        <w:rPr>
          <w:rFonts w:ascii="Times New Roman" w:hAnsi="Times New Roman" w:cs="Times New Roman"/>
        </w:rPr>
        <w:t>β</w:t>
      </w:r>
      <w:r>
        <w:rPr>
          <w:rFonts w:ascii="Times New Roman" w:hAnsi="Times New Roman" w:cs="Times New Roman"/>
        </w:rPr>
        <w:t>-glucosidase (BG) and leucine aminopeptidase (LAP) and their ratio</w:t>
      </w:r>
      <w:r w:rsidR="00872EC0">
        <w:rPr>
          <w:rFonts w:ascii="Times New Roman" w:hAnsi="Times New Roman" w:cs="Times New Roman"/>
        </w:rPr>
        <w:t xml:space="preserve"> in response to light and temperature</w:t>
      </w:r>
      <w:r>
        <w:rPr>
          <w:rFonts w:ascii="Times New Roman" w:hAnsi="Times New Roman" w:cs="Times New Roman"/>
        </w:rPr>
        <w:t xml:space="preserve">. Enzyme activities are given as linear rates of substrate mass hydrolysed per kelp surface area. BG/LAP &lt; 1 indicates that nitrogen is preferentially </w:t>
      </w:r>
      <w:r w:rsidR="0052192E">
        <w:rPr>
          <w:rFonts w:ascii="Times New Roman" w:hAnsi="Times New Roman" w:cs="Times New Roman"/>
        </w:rPr>
        <w:t>hydrolysed</w:t>
      </w:r>
      <w:r>
        <w:rPr>
          <w:rFonts w:ascii="Times New Roman" w:hAnsi="Times New Roman" w:cs="Times New Roman"/>
        </w:rPr>
        <w:t>.</w:t>
      </w:r>
    </w:p>
    <w:p w14:paraId="2D0D562A" w14:textId="77777777" w:rsidR="00EC10A8" w:rsidRDefault="00EC10A8">
      <w:pPr>
        <w:rPr>
          <w:rFonts w:ascii="Times New Roman" w:hAnsi="Times New Roman" w:cs="Times New Roman"/>
        </w:rPr>
      </w:pPr>
    </w:p>
    <w:p w14:paraId="47BAB165" w14:textId="195F3A7C" w:rsidR="00731A76" w:rsidRDefault="00731A76" w:rsidP="00731A76">
      <w:pPr>
        <w:rPr>
          <w:rFonts w:ascii="Times New Roman" w:hAnsi="Times New Roman" w:cs="Times New Roman"/>
        </w:rPr>
      </w:pPr>
      <w:r w:rsidRPr="00F8792A">
        <w:rPr>
          <w:rFonts w:ascii="Times New Roman" w:hAnsi="Times New Roman" w:cs="Times New Roman"/>
          <w:b/>
          <w:bCs/>
        </w:rPr>
        <w:lastRenderedPageBreak/>
        <w:t>Table 2</w:t>
      </w:r>
      <w:r>
        <w:rPr>
          <w:rFonts w:ascii="Times New Roman" w:hAnsi="Times New Roman" w:cs="Times New Roman"/>
        </w:rPr>
        <w:t xml:space="preserve">. Extracellular enzyme activities of </w:t>
      </w:r>
      <w:r w:rsidRPr="00EC10A8">
        <w:rPr>
          <w:rFonts w:ascii="Times New Roman" w:hAnsi="Times New Roman" w:cs="Times New Roman"/>
        </w:rPr>
        <w:t>β</w:t>
      </w:r>
      <w:r>
        <w:rPr>
          <w:rFonts w:ascii="Times New Roman" w:hAnsi="Times New Roman" w:cs="Times New Roman"/>
        </w:rPr>
        <w:t>-glucosidase (BG) and leucine aminopeptidase (LAP) alongside enzymatic and elemental carbon–nitrogen stoichiometry</w:t>
      </w:r>
      <w:r w:rsidR="00872EC0">
        <w:rPr>
          <w:rFonts w:ascii="Times New Roman" w:hAnsi="Times New Roman" w:cs="Times New Roman"/>
        </w:rPr>
        <w:t xml:space="preserve"> </w:t>
      </w:r>
      <w:r w:rsidR="00872EC0">
        <w:rPr>
          <w:rFonts w:ascii="Times New Roman" w:hAnsi="Times New Roman" w:cs="Times New Roman"/>
        </w:rPr>
        <w:t>in response to light and temperature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1116"/>
        <w:gridCol w:w="1165"/>
        <w:gridCol w:w="1203"/>
        <w:gridCol w:w="1322"/>
        <w:gridCol w:w="885"/>
        <w:gridCol w:w="1963"/>
      </w:tblGrid>
      <w:tr w:rsidR="000E54B6" w14:paraId="60A2F762" w14:textId="77777777" w:rsidTr="000E54B6">
        <w:tc>
          <w:tcPr>
            <w:tcW w:w="1362" w:type="dxa"/>
          </w:tcPr>
          <w:p w14:paraId="60344B8E" w14:textId="77777777" w:rsidR="000E54B6" w:rsidRPr="00F8792A" w:rsidRDefault="000E54B6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Treatment</w:t>
            </w:r>
          </w:p>
        </w:tc>
        <w:tc>
          <w:tcPr>
            <w:tcW w:w="1116" w:type="dxa"/>
          </w:tcPr>
          <w:p w14:paraId="1AC62F63" w14:textId="3C51CAED" w:rsidR="000E54B6" w:rsidRPr="000E54B6" w:rsidRDefault="000E54B6" w:rsidP="00F4002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0E54B6">
              <w:rPr>
                <w:rFonts w:ascii="Times New Roman" w:hAnsi="Times New Roman" w:cs="Times New Roman"/>
                <w:b/>
                <w:bCs/>
                <w:i/>
                <w:iCs/>
              </w:rPr>
              <w:t>n</w:t>
            </w:r>
          </w:p>
        </w:tc>
        <w:tc>
          <w:tcPr>
            <w:tcW w:w="1165" w:type="dxa"/>
          </w:tcPr>
          <w:p w14:paraId="5143600D" w14:textId="2F5CEB93" w:rsidR="000E54B6" w:rsidRPr="00F8792A" w:rsidRDefault="000E54B6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BG</w:t>
            </w:r>
          </w:p>
        </w:tc>
        <w:tc>
          <w:tcPr>
            <w:tcW w:w="1203" w:type="dxa"/>
          </w:tcPr>
          <w:p w14:paraId="20C8A7EB" w14:textId="77777777" w:rsidR="000E54B6" w:rsidRPr="00F8792A" w:rsidRDefault="000E54B6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LAP</w:t>
            </w:r>
          </w:p>
        </w:tc>
        <w:tc>
          <w:tcPr>
            <w:tcW w:w="1322" w:type="dxa"/>
          </w:tcPr>
          <w:p w14:paraId="4CDEAA01" w14:textId="77777777" w:rsidR="000E54B6" w:rsidRPr="00F8792A" w:rsidRDefault="000E54B6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BG/LAP</w:t>
            </w:r>
          </w:p>
        </w:tc>
        <w:tc>
          <w:tcPr>
            <w:tcW w:w="885" w:type="dxa"/>
          </w:tcPr>
          <w:p w14:paraId="152CB4B8" w14:textId="77777777" w:rsidR="000E54B6" w:rsidRPr="00F8792A" w:rsidRDefault="000E54B6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C/N</w:t>
            </w:r>
          </w:p>
        </w:tc>
        <w:tc>
          <w:tcPr>
            <w:tcW w:w="1963" w:type="dxa"/>
          </w:tcPr>
          <w:p w14:paraId="6F1DADD7" w14:textId="77777777" w:rsidR="000E54B6" w:rsidRPr="00F8792A" w:rsidRDefault="000E54B6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F8792A">
              <w:rPr>
                <w:rFonts w:ascii="Times New Roman" w:hAnsi="Times New Roman" w:cs="Times New Roman"/>
                <w:b/>
                <w:bCs/>
              </w:rPr>
              <w:t>Enzyme/Element</w:t>
            </w:r>
          </w:p>
        </w:tc>
      </w:tr>
      <w:tr w:rsidR="000E54B6" w14:paraId="35DB2CD1" w14:textId="77777777" w:rsidTr="000E54B6">
        <w:tc>
          <w:tcPr>
            <w:tcW w:w="1362" w:type="dxa"/>
          </w:tcPr>
          <w:p w14:paraId="6DF1D0F0" w14:textId="40B2C163" w:rsidR="000E54B6" w:rsidRDefault="000E54B6" w:rsidP="00F40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116" w:type="dxa"/>
          </w:tcPr>
          <w:p w14:paraId="7149B227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14:paraId="70E98690" w14:textId="4014994B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49DC3A6C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2" w:type="dxa"/>
          </w:tcPr>
          <w:p w14:paraId="20BA21AB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" w:type="dxa"/>
          </w:tcPr>
          <w:p w14:paraId="1FAA6E32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3" w:type="dxa"/>
          </w:tcPr>
          <w:p w14:paraId="68523C2B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</w:tr>
      <w:tr w:rsidR="000E54B6" w14:paraId="700D02A5" w14:textId="77777777" w:rsidTr="000E54B6">
        <w:tc>
          <w:tcPr>
            <w:tcW w:w="1362" w:type="dxa"/>
          </w:tcPr>
          <w:p w14:paraId="66F94231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Dark 15°C</w:t>
            </w:r>
          </w:p>
        </w:tc>
        <w:tc>
          <w:tcPr>
            <w:tcW w:w="1116" w:type="dxa"/>
          </w:tcPr>
          <w:p w14:paraId="636A695D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14:paraId="036D389B" w14:textId="33446F31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10214DE1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2" w:type="dxa"/>
          </w:tcPr>
          <w:p w14:paraId="68B573B9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" w:type="dxa"/>
          </w:tcPr>
          <w:p w14:paraId="142568E3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3" w:type="dxa"/>
          </w:tcPr>
          <w:p w14:paraId="7A35766C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</w:tr>
      <w:tr w:rsidR="000E54B6" w14:paraId="44D195BA" w14:textId="77777777" w:rsidTr="000E54B6">
        <w:tc>
          <w:tcPr>
            <w:tcW w:w="1362" w:type="dxa"/>
          </w:tcPr>
          <w:p w14:paraId="3E2B660F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 15°C</w:t>
            </w:r>
          </w:p>
        </w:tc>
        <w:tc>
          <w:tcPr>
            <w:tcW w:w="1116" w:type="dxa"/>
          </w:tcPr>
          <w:p w14:paraId="66A13570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14:paraId="21F71981" w14:textId="04590854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1F9A2B5A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2" w:type="dxa"/>
          </w:tcPr>
          <w:p w14:paraId="787DEC17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" w:type="dxa"/>
          </w:tcPr>
          <w:p w14:paraId="11D72ABD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3" w:type="dxa"/>
          </w:tcPr>
          <w:p w14:paraId="068F5C38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</w:tr>
      <w:tr w:rsidR="000E54B6" w14:paraId="3702F659" w14:textId="77777777" w:rsidTr="000E54B6">
        <w:tc>
          <w:tcPr>
            <w:tcW w:w="1362" w:type="dxa"/>
          </w:tcPr>
          <w:p w14:paraId="3769E20E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 20°C</w:t>
            </w:r>
          </w:p>
        </w:tc>
        <w:tc>
          <w:tcPr>
            <w:tcW w:w="1116" w:type="dxa"/>
          </w:tcPr>
          <w:p w14:paraId="7F765A45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14:paraId="7411F29F" w14:textId="518BE8FF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6F95BF29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2" w:type="dxa"/>
          </w:tcPr>
          <w:p w14:paraId="5ED37C68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" w:type="dxa"/>
          </w:tcPr>
          <w:p w14:paraId="72588D00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3" w:type="dxa"/>
          </w:tcPr>
          <w:p w14:paraId="4A26366E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</w:tr>
      <w:tr w:rsidR="000E54B6" w14:paraId="79FF679B" w14:textId="77777777" w:rsidTr="000E54B6">
        <w:tc>
          <w:tcPr>
            <w:tcW w:w="1362" w:type="dxa"/>
          </w:tcPr>
          <w:p w14:paraId="07B18CC0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Light 25°C</w:t>
            </w:r>
          </w:p>
        </w:tc>
        <w:tc>
          <w:tcPr>
            <w:tcW w:w="1116" w:type="dxa"/>
          </w:tcPr>
          <w:p w14:paraId="04B2040B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14:paraId="4171621D" w14:textId="7A720EE3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03" w:type="dxa"/>
          </w:tcPr>
          <w:p w14:paraId="35CDCD80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22" w:type="dxa"/>
          </w:tcPr>
          <w:p w14:paraId="33516E9C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5" w:type="dxa"/>
          </w:tcPr>
          <w:p w14:paraId="560D189C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3" w:type="dxa"/>
          </w:tcPr>
          <w:p w14:paraId="4F75EC84" w14:textId="77777777" w:rsidR="000E54B6" w:rsidRDefault="000E54B6" w:rsidP="00F4002A">
            <w:pPr>
              <w:rPr>
                <w:rFonts w:ascii="Times New Roman" w:hAnsi="Times New Roman" w:cs="Times New Roman"/>
              </w:rPr>
            </w:pPr>
          </w:p>
        </w:tc>
      </w:tr>
    </w:tbl>
    <w:p w14:paraId="018ADFDC" w14:textId="77777777" w:rsidR="00731A76" w:rsidRDefault="00731A76">
      <w:pPr>
        <w:rPr>
          <w:rFonts w:ascii="Times New Roman" w:hAnsi="Times New Roman" w:cs="Times New Roman"/>
        </w:rPr>
      </w:pPr>
    </w:p>
    <w:p w14:paraId="06B2118C" w14:textId="63F70F8C" w:rsidR="00E854FA" w:rsidRDefault="005219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1C5364" wp14:editId="52271A66">
            <wp:extent cx="5731510" cy="1721485"/>
            <wp:effectExtent l="0" t="0" r="0" b="5715"/>
            <wp:docPr id="1699004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04605" name="Picture 16990046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D322" w14:textId="2DF120FA" w:rsidR="00E42563" w:rsidRDefault="005D2E5A">
      <w:pPr>
        <w:rPr>
          <w:rFonts w:ascii="Times New Roman" w:hAnsi="Times New Roman" w:cs="Times New Roman"/>
        </w:rPr>
      </w:pPr>
      <w:r w:rsidRPr="00EC10A8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Carbon–nitrogen stoichiometry</w:t>
      </w:r>
      <w:r w:rsidR="0052192E">
        <w:rPr>
          <w:rFonts w:ascii="Times New Roman" w:hAnsi="Times New Roman" w:cs="Times New Roman"/>
        </w:rPr>
        <w:t xml:space="preserve"> of kelp and extracellular enzyme activities</w:t>
      </w:r>
      <w:r w:rsidR="00C863AD" w:rsidRPr="00C863AD">
        <w:rPr>
          <w:rFonts w:ascii="Times New Roman" w:hAnsi="Times New Roman" w:cs="Times New Roman"/>
        </w:rPr>
        <w:t xml:space="preserve"> </w:t>
      </w:r>
      <w:r w:rsidR="00C863AD">
        <w:rPr>
          <w:rFonts w:ascii="Times New Roman" w:hAnsi="Times New Roman" w:cs="Times New Roman"/>
        </w:rPr>
        <w:t>in response to light and temperature</w:t>
      </w:r>
      <w:r>
        <w:rPr>
          <w:rFonts w:ascii="Times New Roman" w:hAnsi="Times New Roman" w:cs="Times New Roman"/>
        </w:rPr>
        <w:t>.</w:t>
      </w:r>
      <w:r w:rsidR="0052192E">
        <w:rPr>
          <w:rFonts w:ascii="Times New Roman" w:hAnsi="Times New Roman" w:cs="Times New Roman"/>
        </w:rPr>
        <w:t xml:space="preserve"> C/N &gt; 1 indicates that there is more carbon than nitrogen in kelp. </w:t>
      </w:r>
      <w:r w:rsidR="0052192E">
        <w:rPr>
          <w:rFonts w:ascii="Times New Roman" w:hAnsi="Times New Roman" w:cs="Times New Roman"/>
        </w:rPr>
        <w:t>BG/LAP &lt; 1 indicates that nitrogen is preferentially hydrolysed</w:t>
      </w:r>
      <w:r w:rsidR="0052192E">
        <w:rPr>
          <w:rFonts w:ascii="Times New Roman" w:hAnsi="Times New Roman" w:cs="Times New Roman"/>
        </w:rPr>
        <w:t xml:space="preserve">. </w:t>
      </w:r>
      <w:r w:rsidR="00C614A4">
        <w:rPr>
          <w:rFonts w:ascii="Times New Roman" w:hAnsi="Times New Roman" w:cs="Times New Roman"/>
        </w:rPr>
        <w:t>Time arrows connect timepoint centroids</w:t>
      </w:r>
      <w:r w:rsidR="00C614A4">
        <w:rPr>
          <w:rFonts w:ascii="Times New Roman" w:hAnsi="Times New Roman" w:cs="Times New Roman"/>
        </w:rPr>
        <w:t xml:space="preserve">. </w:t>
      </w:r>
      <w:r w:rsidR="0052192E">
        <w:rPr>
          <w:rFonts w:ascii="Times New Roman" w:hAnsi="Times New Roman" w:cs="Times New Roman"/>
        </w:rPr>
        <w:t>Note the logarithmic scale on both axes.</w:t>
      </w:r>
    </w:p>
    <w:p w14:paraId="27A59F70" w14:textId="77777777" w:rsidR="00E42563" w:rsidRDefault="00E42563">
      <w:pPr>
        <w:rPr>
          <w:rFonts w:ascii="Times New Roman" w:hAnsi="Times New Roman" w:cs="Times New Roman"/>
        </w:rPr>
      </w:pPr>
    </w:p>
    <w:p w14:paraId="5ECEB238" w14:textId="77777777" w:rsidR="00E42563" w:rsidRDefault="00E42563">
      <w:pPr>
        <w:rPr>
          <w:rFonts w:ascii="Times New Roman" w:hAnsi="Times New Roman" w:cs="Times New Roman"/>
        </w:rPr>
      </w:pPr>
    </w:p>
    <w:p w14:paraId="51EDF61A" w14:textId="74287CE9" w:rsidR="00D862D5" w:rsidRDefault="00D862D5">
      <w:pPr>
        <w:rPr>
          <w:rFonts w:ascii="Times New Roman" w:hAnsi="Times New Roman" w:cs="Times New Roman"/>
        </w:rPr>
      </w:pPr>
      <w:r w:rsidRPr="00D862D5">
        <w:rPr>
          <w:rFonts w:ascii="Times New Roman" w:hAnsi="Times New Roman" w:cs="Times New Roman"/>
          <w:b/>
          <w:bCs/>
        </w:rPr>
        <w:t xml:space="preserve">Figure </w:t>
      </w:r>
      <w:r w:rsidR="00E42563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 xml:space="preserve">. </w:t>
      </w:r>
      <w:r w:rsidR="00264C44">
        <w:rPr>
          <w:rFonts w:ascii="Times New Roman" w:hAnsi="Times New Roman" w:cs="Times New Roman"/>
        </w:rPr>
        <w:t>Abundance, Richness, Microbial heterotrophs</w:t>
      </w:r>
    </w:p>
    <w:p w14:paraId="4877E7D2" w14:textId="77777777" w:rsidR="00D862D5" w:rsidRDefault="00D862D5">
      <w:pPr>
        <w:rPr>
          <w:rFonts w:ascii="Times New Roman" w:hAnsi="Times New Roman" w:cs="Times New Roman"/>
        </w:rPr>
      </w:pPr>
    </w:p>
    <w:p w14:paraId="5ED0326C" w14:textId="038E747E" w:rsidR="00731A76" w:rsidRDefault="00731A76" w:rsidP="00731A76">
      <w:pPr>
        <w:rPr>
          <w:rFonts w:ascii="Times New Roman" w:hAnsi="Times New Roman" w:cs="Times New Roman"/>
        </w:rPr>
      </w:pPr>
      <w:r w:rsidRPr="00F8792A">
        <w:rPr>
          <w:rFonts w:ascii="Times New Roman" w:hAnsi="Times New Roman" w:cs="Times New Roman"/>
          <w:b/>
          <w:bCs/>
        </w:rPr>
        <w:t>Table 3</w:t>
      </w:r>
      <w:r>
        <w:rPr>
          <w:rFonts w:ascii="Times New Roman" w:hAnsi="Times New Roman" w:cs="Times New Roman"/>
        </w:rPr>
        <w:t xml:space="preserve">. </w:t>
      </w:r>
      <w:r w:rsidR="00C863AD">
        <w:rPr>
          <w:rFonts w:ascii="Times New Roman" w:hAnsi="Times New Roman" w:cs="Times New Roman"/>
        </w:rPr>
        <w:t xml:space="preserve">Bacterial community composition in response to light and temperature based on amplicon sequence variants </w:t>
      </w:r>
      <w:r w:rsidR="00961650">
        <w:rPr>
          <w:rFonts w:ascii="Times New Roman" w:hAnsi="Times New Roman" w:cs="Times New Roman"/>
        </w:rPr>
        <w:t xml:space="preserve">(ASVs) </w:t>
      </w:r>
      <w:r w:rsidR="00C863AD">
        <w:rPr>
          <w:rFonts w:ascii="Times New Roman" w:hAnsi="Times New Roman" w:cs="Times New Roman"/>
        </w:rPr>
        <w:t>inferred from the V3–V4 region of the 16S rRNA gene</w:t>
      </w:r>
      <w:r w:rsidR="00872EC0">
        <w:rPr>
          <w:rFonts w:ascii="Times New Roman" w:hAnsi="Times New Roman" w:cs="Times New Roman"/>
        </w:rPr>
        <w:t xml:space="preserve">. </w:t>
      </w:r>
      <w:r w:rsidR="00C863AD">
        <w:rPr>
          <w:rFonts w:ascii="Times New Roman" w:hAnsi="Times New Roman" w:cs="Times New Roman"/>
        </w:rPr>
        <w:t>Total reads</w:t>
      </w:r>
      <w:r w:rsidR="00C863AD">
        <w:rPr>
          <w:rFonts w:ascii="Times New Roman" w:hAnsi="Times New Roman" w:cs="Times New Roman"/>
        </w:rPr>
        <w:t xml:space="preserve"> are the number of </w:t>
      </w:r>
      <w:r w:rsidR="00B20AB5">
        <w:rPr>
          <w:rFonts w:ascii="Times New Roman" w:hAnsi="Times New Roman" w:cs="Times New Roman"/>
        </w:rPr>
        <w:t>DNA sequences</w:t>
      </w:r>
      <w:r w:rsidR="00C863AD">
        <w:rPr>
          <w:rFonts w:ascii="Times New Roman" w:hAnsi="Times New Roman" w:cs="Times New Roman"/>
        </w:rPr>
        <w:t xml:space="preserve"> </w:t>
      </w:r>
      <w:r w:rsidR="00C863AD">
        <w:rPr>
          <w:rFonts w:ascii="Times New Roman" w:hAnsi="Times New Roman" w:cs="Times New Roman"/>
        </w:rPr>
        <w:t>per kelp surface area</w:t>
      </w:r>
      <w:r w:rsidR="00C863AD">
        <w:rPr>
          <w:rFonts w:ascii="Times New Roman" w:hAnsi="Times New Roman" w:cs="Times New Roman"/>
        </w:rPr>
        <w:t xml:space="preserve"> after filtering. R</w:t>
      </w:r>
      <w:r>
        <w:rPr>
          <w:rFonts w:ascii="Times New Roman" w:hAnsi="Times New Roman" w:cs="Times New Roman"/>
        </w:rPr>
        <w:t>ichness</w:t>
      </w:r>
      <w:r w:rsidR="00872EC0" w:rsidRPr="00872EC0">
        <w:rPr>
          <w:rFonts w:ascii="Times New Roman" w:hAnsi="Times New Roman" w:cs="Times New Roman"/>
        </w:rPr>
        <w:t xml:space="preserve"> </w:t>
      </w:r>
      <w:r w:rsidR="00C863AD">
        <w:rPr>
          <w:rFonts w:ascii="Times New Roman" w:hAnsi="Times New Roman" w:cs="Times New Roman"/>
        </w:rPr>
        <w:t xml:space="preserve">is the number of </w:t>
      </w:r>
      <w:r w:rsidR="00961650">
        <w:rPr>
          <w:rFonts w:ascii="Times New Roman" w:hAnsi="Times New Roman" w:cs="Times New Roman"/>
        </w:rPr>
        <w:t>ASVs</w:t>
      </w:r>
      <w:r w:rsidR="005541C1">
        <w:rPr>
          <w:rFonts w:ascii="Times New Roman" w:hAnsi="Times New Roman" w:cs="Times New Roman"/>
        </w:rPr>
        <w:t>. D</w:t>
      </w:r>
      <w:r w:rsidR="00C863AD">
        <w:rPr>
          <w:rFonts w:ascii="Times New Roman" w:hAnsi="Times New Roman" w:cs="Times New Roman"/>
        </w:rPr>
        <w:t xml:space="preserve">iversity and evenness are derived from Simpson’s index </w:t>
      </w:r>
      <w:r w:rsidR="00C863AD" w:rsidRPr="00C863AD">
        <w:rPr>
          <w:rFonts w:ascii="Times New Roman" w:hAnsi="Times New Roman" w:cs="Times New Roman"/>
        </w:rPr>
        <w:t>{Simpson, 1949 #77093}</w:t>
      </w:r>
      <w:r w:rsidR="00C863AD" w:rsidRPr="00C863AD">
        <w:rPr>
          <w:rFonts w:ascii="Times New Roman" w:hAnsi="Times New Roman" w:cs="Times New Roman"/>
        </w:rPr>
        <w:t xml:space="preserve"> </w:t>
      </w:r>
      <w:r w:rsidR="00C863AD">
        <w:rPr>
          <w:rFonts w:ascii="Times New Roman" w:hAnsi="Times New Roman" w:cs="Times New Roman"/>
        </w:rPr>
        <w:t>as indicated</w:t>
      </w:r>
      <w:r w:rsidR="005541C1">
        <w:rPr>
          <w:rFonts w:ascii="Times New Roman" w:hAnsi="Times New Roman" w:cs="Times New Roman"/>
        </w:rPr>
        <w:t>.</w:t>
      </w:r>
      <w:r w:rsidR="00C863AD">
        <w:rPr>
          <w:rFonts w:ascii="Times New Roman" w:hAnsi="Times New Roman" w:cs="Times New Roman"/>
        </w:rPr>
        <w:t xml:space="preserve"> </w:t>
      </w:r>
      <w:r w:rsidR="005541C1">
        <w:rPr>
          <w:rFonts w:ascii="Times New Roman" w:hAnsi="Times New Roman" w:cs="Times New Roman"/>
        </w:rPr>
        <w:t>R</w:t>
      </w:r>
      <w:r w:rsidR="000E7C97">
        <w:rPr>
          <w:rFonts w:ascii="Times New Roman" w:hAnsi="Times New Roman" w:cs="Times New Roman"/>
        </w:rPr>
        <w:t>elative abundance</w:t>
      </w:r>
      <w:r w:rsidR="00973760">
        <w:rPr>
          <w:rFonts w:ascii="Times New Roman" w:hAnsi="Times New Roman" w:cs="Times New Roman"/>
        </w:rPr>
        <w:t xml:space="preserve"> </w:t>
      </w:r>
      <w:r w:rsidR="005541C1">
        <w:rPr>
          <w:rFonts w:ascii="Times New Roman" w:hAnsi="Times New Roman" w:cs="Times New Roman"/>
        </w:rPr>
        <w:t xml:space="preserve">is given </w:t>
      </w:r>
      <w:r w:rsidR="00BF7DA5">
        <w:rPr>
          <w:rFonts w:ascii="Times New Roman" w:hAnsi="Times New Roman" w:cs="Times New Roman"/>
        </w:rPr>
        <w:t>by</w:t>
      </w:r>
      <w:r w:rsidR="00973760">
        <w:rPr>
          <w:rFonts w:ascii="Times New Roman" w:hAnsi="Times New Roman" w:cs="Times New Roman"/>
        </w:rPr>
        <w:t xml:space="preserve"> </w:t>
      </w:r>
      <w:r w:rsidR="005D4F26">
        <w:rPr>
          <w:rFonts w:ascii="Times New Roman" w:hAnsi="Times New Roman" w:cs="Times New Roman"/>
        </w:rPr>
        <w:t xml:space="preserve">taxonomic </w:t>
      </w:r>
      <w:r w:rsidR="00BF7DA5">
        <w:rPr>
          <w:rFonts w:ascii="Times New Roman" w:hAnsi="Times New Roman" w:cs="Times New Roman"/>
        </w:rPr>
        <w:t>class</w:t>
      </w:r>
      <w:r w:rsidR="00973760">
        <w:rPr>
          <w:rFonts w:ascii="Times New Roman" w:hAnsi="Times New Roman" w:cs="Times New Roman"/>
        </w:rPr>
        <w:t xml:space="preserve">, </w:t>
      </w:r>
      <w:r w:rsidR="00BF7DA5">
        <w:rPr>
          <w:rFonts w:ascii="Times New Roman" w:hAnsi="Times New Roman" w:cs="Times New Roman"/>
        </w:rPr>
        <w:t>across saprotrophic genera</w:t>
      </w:r>
      <w:r w:rsidR="00973760">
        <w:rPr>
          <w:rFonts w:ascii="Times New Roman" w:hAnsi="Times New Roman" w:cs="Times New Roman"/>
        </w:rPr>
        <w:t xml:space="preserve"> </w:t>
      </w:r>
      <w:r w:rsidR="005D4F26">
        <w:rPr>
          <w:rFonts w:ascii="Times New Roman" w:hAnsi="Times New Roman" w:cs="Times New Roman"/>
        </w:rPr>
        <w:t>(</w:t>
      </w:r>
      <w:r w:rsidR="000910C4">
        <w:rPr>
          <w:rFonts w:ascii="Times New Roman" w:hAnsi="Times New Roman" w:cs="Times New Roman"/>
        </w:rPr>
        <w:t xml:space="preserve">cf. </w:t>
      </w:r>
      <w:r w:rsidR="005D4F26">
        <w:rPr>
          <w:rFonts w:ascii="Times New Roman" w:hAnsi="Times New Roman" w:cs="Times New Roman"/>
        </w:rPr>
        <w:t xml:space="preserve">Table S1) </w:t>
      </w:r>
      <w:r w:rsidR="00973760">
        <w:rPr>
          <w:rFonts w:ascii="Times New Roman" w:hAnsi="Times New Roman" w:cs="Times New Roman"/>
        </w:rPr>
        <w:t xml:space="preserve">and </w:t>
      </w:r>
      <w:r w:rsidR="000910C4">
        <w:rPr>
          <w:rFonts w:ascii="Times New Roman" w:hAnsi="Times New Roman" w:cs="Times New Roman"/>
        </w:rPr>
        <w:t>for the</w:t>
      </w:r>
      <w:r w:rsidR="00973760">
        <w:rPr>
          <w:rFonts w:ascii="Times New Roman" w:hAnsi="Times New Roman" w:cs="Times New Roman"/>
        </w:rPr>
        <w:t xml:space="preserve"> ten most abundant </w:t>
      </w:r>
      <w:r w:rsidR="00961650">
        <w:rPr>
          <w:rFonts w:ascii="Times New Roman" w:hAnsi="Times New Roman" w:cs="Times New Roman"/>
        </w:rPr>
        <w:t>ASVs</w:t>
      </w:r>
      <w:r w:rsidR="00973760">
        <w:rPr>
          <w:rFonts w:ascii="Times New Roman" w:hAnsi="Times New Roman" w:cs="Times New Roman"/>
        </w:rPr>
        <w:t xml:space="preserve"> identified to species level</w:t>
      </w:r>
      <w:r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9"/>
        <w:gridCol w:w="1070"/>
        <w:gridCol w:w="1319"/>
        <w:gridCol w:w="1346"/>
        <w:gridCol w:w="1346"/>
        <w:gridCol w:w="1346"/>
      </w:tblGrid>
      <w:tr w:rsidR="000F7D4C" w14:paraId="7E386B06" w14:textId="77777777" w:rsidTr="00BF73C3">
        <w:tc>
          <w:tcPr>
            <w:tcW w:w="0" w:type="auto"/>
          </w:tcPr>
          <w:p w14:paraId="742B485A" w14:textId="77777777" w:rsidR="000F7D4C" w:rsidRPr="00F8792A" w:rsidRDefault="000F7D4C" w:rsidP="00F400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75A6F021" w14:textId="3D6B7CC1" w:rsidR="000F7D4C" w:rsidRPr="00731A76" w:rsidRDefault="000F7D4C" w:rsidP="00F400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0" w:type="auto"/>
          </w:tcPr>
          <w:p w14:paraId="3B838CD9" w14:textId="10039CE6" w:rsidR="000F7D4C" w:rsidRPr="00731A76" w:rsidRDefault="000F7D4C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731A76">
              <w:rPr>
                <w:rFonts w:ascii="Times New Roman" w:hAnsi="Times New Roman" w:cs="Times New Roman"/>
                <w:b/>
                <w:bCs/>
              </w:rPr>
              <w:t>Dark 15°C</w:t>
            </w:r>
          </w:p>
        </w:tc>
        <w:tc>
          <w:tcPr>
            <w:tcW w:w="0" w:type="auto"/>
          </w:tcPr>
          <w:p w14:paraId="40BF26BE" w14:textId="77777777" w:rsidR="000F7D4C" w:rsidRPr="00731A76" w:rsidRDefault="000F7D4C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731A76">
              <w:rPr>
                <w:rFonts w:ascii="Times New Roman" w:hAnsi="Times New Roman" w:cs="Times New Roman"/>
                <w:b/>
                <w:bCs/>
              </w:rPr>
              <w:t>Light 15°C</w:t>
            </w:r>
          </w:p>
        </w:tc>
        <w:tc>
          <w:tcPr>
            <w:tcW w:w="0" w:type="auto"/>
          </w:tcPr>
          <w:p w14:paraId="003E0C90" w14:textId="77777777" w:rsidR="000F7D4C" w:rsidRPr="00731A76" w:rsidRDefault="000F7D4C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731A76">
              <w:rPr>
                <w:rFonts w:ascii="Times New Roman" w:hAnsi="Times New Roman" w:cs="Times New Roman"/>
                <w:b/>
                <w:bCs/>
              </w:rPr>
              <w:t>Light 20°C</w:t>
            </w:r>
          </w:p>
        </w:tc>
        <w:tc>
          <w:tcPr>
            <w:tcW w:w="0" w:type="auto"/>
          </w:tcPr>
          <w:p w14:paraId="67749301" w14:textId="77777777" w:rsidR="000F7D4C" w:rsidRPr="00731A76" w:rsidRDefault="000F7D4C" w:rsidP="00F4002A">
            <w:pPr>
              <w:rPr>
                <w:rFonts w:ascii="Times New Roman" w:hAnsi="Times New Roman" w:cs="Times New Roman"/>
                <w:b/>
                <w:bCs/>
              </w:rPr>
            </w:pPr>
            <w:r w:rsidRPr="00731A76">
              <w:rPr>
                <w:rFonts w:ascii="Times New Roman" w:hAnsi="Times New Roman" w:cs="Times New Roman"/>
                <w:b/>
                <w:bCs/>
              </w:rPr>
              <w:t>Light 25°C</w:t>
            </w:r>
          </w:p>
        </w:tc>
      </w:tr>
      <w:tr w:rsidR="00BF73C3" w14:paraId="78CCE7B6" w14:textId="77777777" w:rsidTr="00BF73C3">
        <w:tc>
          <w:tcPr>
            <w:tcW w:w="0" w:type="auto"/>
          </w:tcPr>
          <w:p w14:paraId="56E29593" w14:textId="67E21E23" w:rsidR="00BF73C3" w:rsidRPr="00BF73C3" w:rsidRDefault="00BF73C3" w:rsidP="00F4002A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F73C3">
              <w:rPr>
                <w:rFonts w:ascii="Times New Roman" w:hAnsi="Times New Roman" w:cs="Times New Roman"/>
                <w:b/>
                <w:bCs/>
                <w:i/>
                <w:iCs/>
              </w:rPr>
              <w:t>n</w:t>
            </w:r>
          </w:p>
        </w:tc>
        <w:tc>
          <w:tcPr>
            <w:tcW w:w="0" w:type="auto"/>
          </w:tcPr>
          <w:p w14:paraId="4D910131" w14:textId="77777777" w:rsidR="00BF73C3" w:rsidRDefault="00BF73C3" w:rsidP="00F400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EE79801" w14:textId="77777777" w:rsidR="00BF73C3" w:rsidRPr="00731A76" w:rsidRDefault="00BF73C3" w:rsidP="00F400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BF4B16" w14:textId="77777777" w:rsidR="00BF73C3" w:rsidRPr="00731A76" w:rsidRDefault="00BF73C3" w:rsidP="00F400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B053F9" w14:textId="77777777" w:rsidR="00BF73C3" w:rsidRPr="00731A76" w:rsidRDefault="00BF73C3" w:rsidP="00F400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5924E27" w14:textId="77777777" w:rsidR="00BF73C3" w:rsidRPr="00731A76" w:rsidRDefault="00BF73C3" w:rsidP="00F4002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863AD" w14:paraId="1D815053" w14:textId="77777777" w:rsidTr="00BF73C3">
        <w:tc>
          <w:tcPr>
            <w:tcW w:w="0" w:type="auto"/>
          </w:tcPr>
          <w:p w14:paraId="0B18B41F" w14:textId="5CF63390" w:rsidR="00C863AD" w:rsidRPr="00BF73C3" w:rsidRDefault="00C863AD" w:rsidP="00C863AD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D8434E">
              <w:rPr>
                <w:rFonts w:ascii="Times New Roman" w:hAnsi="Times New Roman" w:cs="Times New Roman"/>
                <w:b/>
                <w:bCs/>
              </w:rPr>
              <w:t>Total reads (cm</w:t>
            </w:r>
            <w:r w:rsidRPr="00D8434E">
              <w:rPr>
                <w:rFonts w:ascii="Times New Roman" w:hAnsi="Times New Roman" w:cs="Times New Roman"/>
                <w:b/>
                <w:bCs/>
                <w:vertAlign w:val="superscript"/>
              </w:rPr>
              <w:t>−2</w:t>
            </w:r>
            <w:r w:rsidRPr="00D8434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</w:tcPr>
          <w:p w14:paraId="4DC2BD43" w14:textId="77777777" w:rsidR="00C863AD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2E38F6D" w14:textId="77777777" w:rsidR="00C863AD" w:rsidRPr="00731A76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F022B81" w14:textId="77777777" w:rsidR="00C863AD" w:rsidRPr="00731A76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14BC4B7" w14:textId="77777777" w:rsidR="00C863AD" w:rsidRPr="00731A76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C65395" w14:textId="77777777" w:rsidR="00C863AD" w:rsidRPr="00731A76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863AD" w14:paraId="39A8A99B" w14:textId="77777777" w:rsidTr="00BF73C3">
        <w:tc>
          <w:tcPr>
            <w:tcW w:w="0" w:type="auto"/>
          </w:tcPr>
          <w:p w14:paraId="556EAF5A" w14:textId="0E5DB090" w:rsidR="00C863AD" w:rsidRPr="00D8434E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  <w:r w:rsidRPr="00D8434E">
              <w:rPr>
                <w:rFonts w:ascii="Times New Roman" w:hAnsi="Times New Roman" w:cs="Times New Roman"/>
                <w:b/>
                <w:bCs/>
              </w:rPr>
              <w:t>Richness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Pr="00006C89">
              <w:rPr>
                <w:rFonts w:ascii="Times New Roman" w:hAnsi="Times New Roman" w:cs="Times New Roman"/>
                <w:b/>
                <w:bCs/>
                <w:i/>
                <w:iCs/>
              </w:rPr>
              <w:t>R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</w:tcPr>
          <w:p w14:paraId="47B0DB9A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49F860" w14:textId="20571442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ACA24D6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F3F4CA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502DB6C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31574C5E" w14:textId="77777777" w:rsidTr="00BF73C3">
        <w:tc>
          <w:tcPr>
            <w:tcW w:w="0" w:type="auto"/>
          </w:tcPr>
          <w:p w14:paraId="331EED7B" w14:textId="2331336F" w:rsidR="00C863AD" w:rsidRPr="00D8434E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Diversity (1 </w:t>
            </w:r>
            <w:r w:rsidRPr="00994638">
              <w:rPr>
                <w:rFonts w:ascii="Times New Roman" w:hAnsi="Times New Roman" w:cs="Times New Roman"/>
                <w:b/>
                <w:bCs/>
              </w:rPr>
              <w:t>−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94638">
              <w:rPr>
                <w:rFonts w:ascii="Times New Roman" w:hAnsi="Times New Roman" w:cs="Times New Roman"/>
                <w:b/>
                <w:bCs/>
                <w:i/>
                <w:iCs/>
              </w:rPr>
              <w:t>D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</w:tcPr>
          <w:p w14:paraId="448953A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35B5B46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C98750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858DDB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3E33D6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024A1D3F" w14:textId="77777777" w:rsidTr="00BF73C3">
        <w:tc>
          <w:tcPr>
            <w:tcW w:w="0" w:type="auto"/>
          </w:tcPr>
          <w:p w14:paraId="23367912" w14:textId="25D2384F" w:rsidR="00C863AD" w:rsidRPr="00D8434E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  <w:r w:rsidRPr="00D8434E">
              <w:rPr>
                <w:rFonts w:ascii="Times New Roman" w:hAnsi="Times New Roman" w:cs="Times New Roman"/>
                <w:b/>
                <w:bCs/>
              </w:rPr>
              <w:t>Evenness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D</w:t>
            </w:r>
            <w:r w:rsidRPr="00006C89">
              <w:rPr>
                <w:rFonts w:ascii="Times New Roman" w:hAnsi="Times New Roman" w:cs="Times New Roman"/>
                <w:b/>
                <w:bCs/>
                <w:i/>
                <w:iCs/>
                <w:vertAlign w:val="superscript"/>
              </w:rPr>
              <w:t>−</w:t>
            </w:r>
            <w:r w:rsidRPr="00006C89">
              <w:rPr>
                <w:rFonts w:ascii="Times New Roman" w:hAnsi="Times New Roman" w:cs="Times New Roman"/>
                <w:b/>
                <w:bCs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006C89">
              <w:rPr>
                <w:rFonts w:ascii="Times New Roman" w:hAnsi="Times New Roman" w:cs="Times New Roman"/>
                <w:b/>
                <w:bCs/>
                <w:i/>
                <w:iCs/>
              </w:rPr>
              <w:t>R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</w:tcPr>
          <w:p w14:paraId="0DCE52BD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CF643A" w14:textId="66E5828D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E450A37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9A5D7A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4E8B7E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3216B8BA" w14:textId="77777777" w:rsidTr="00BF73C3">
        <w:tc>
          <w:tcPr>
            <w:tcW w:w="0" w:type="auto"/>
          </w:tcPr>
          <w:p w14:paraId="6DC62C3C" w14:textId="7B4E0324" w:rsidR="00C863AD" w:rsidRPr="00D8434E" w:rsidRDefault="00C863AD" w:rsidP="00C863AD">
            <w:pPr>
              <w:rPr>
                <w:rFonts w:ascii="Times New Roman" w:hAnsi="Times New Roman" w:cs="Times New Roman"/>
                <w:b/>
                <w:bCs/>
              </w:rPr>
            </w:pPr>
            <w:r w:rsidRPr="00D8434E">
              <w:rPr>
                <w:rFonts w:ascii="Times New Roman" w:hAnsi="Times New Roman" w:cs="Times New Roman"/>
                <w:b/>
                <w:bCs/>
              </w:rPr>
              <w:t>Abundance (%)</w:t>
            </w:r>
          </w:p>
        </w:tc>
        <w:tc>
          <w:tcPr>
            <w:tcW w:w="0" w:type="auto"/>
          </w:tcPr>
          <w:p w14:paraId="47D436E2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69BE23F" w14:textId="4AE4D535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436CAC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ACB78A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09CD53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7CA63BA9" w14:textId="77777777" w:rsidTr="00BF73C3">
        <w:tc>
          <w:tcPr>
            <w:tcW w:w="0" w:type="auto"/>
          </w:tcPr>
          <w:p w14:paraId="482838D3" w14:textId="5FDB6BD2" w:rsidR="00C863AD" w:rsidRPr="00973760" w:rsidRDefault="00C863AD" w:rsidP="00C86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Gammaproteobacteria</w:t>
            </w:r>
          </w:p>
        </w:tc>
        <w:tc>
          <w:tcPr>
            <w:tcW w:w="0" w:type="auto"/>
          </w:tcPr>
          <w:p w14:paraId="4A18D54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5BB3B2B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D9BECE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E79CB0A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16F0F2E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05ACDAE5" w14:textId="77777777" w:rsidTr="00BF73C3">
        <w:tc>
          <w:tcPr>
            <w:tcW w:w="0" w:type="auto"/>
          </w:tcPr>
          <w:p w14:paraId="16073493" w14:textId="450B4F6F" w:rsidR="00C863AD" w:rsidRPr="00973760" w:rsidRDefault="00C863AD" w:rsidP="00C86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</w:rPr>
              <w:t>Alphaproteobacteria</w:t>
            </w:r>
            <w:proofErr w:type="spellEnd"/>
          </w:p>
        </w:tc>
        <w:tc>
          <w:tcPr>
            <w:tcW w:w="0" w:type="auto"/>
          </w:tcPr>
          <w:p w14:paraId="2D78B4D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ABE298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4B9A80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72E968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2710A81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0FB21E25" w14:textId="77777777" w:rsidTr="00BF73C3">
        <w:tc>
          <w:tcPr>
            <w:tcW w:w="0" w:type="auto"/>
          </w:tcPr>
          <w:p w14:paraId="27C4856F" w14:textId="0B6FF07E" w:rsidR="00C863AD" w:rsidRDefault="00C863AD" w:rsidP="00C86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Bacteroidetes</w:t>
            </w:r>
          </w:p>
        </w:tc>
        <w:tc>
          <w:tcPr>
            <w:tcW w:w="0" w:type="auto"/>
          </w:tcPr>
          <w:p w14:paraId="393FA9B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A5EF31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7A0FE92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652DD83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408C673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40DFEEF8" w14:textId="77777777" w:rsidTr="00BF73C3">
        <w:tc>
          <w:tcPr>
            <w:tcW w:w="0" w:type="auto"/>
          </w:tcPr>
          <w:p w14:paraId="3ACFDDCF" w14:textId="50A90C8E" w:rsidR="00C863AD" w:rsidRDefault="00C863AD" w:rsidP="00C86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Saprotrophs</w:t>
            </w:r>
          </w:p>
        </w:tc>
        <w:tc>
          <w:tcPr>
            <w:tcW w:w="0" w:type="auto"/>
          </w:tcPr>
          <w:p w14:paraId="457C73F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7D171B" w14:textId="334A53C5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EC368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0F4E371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DC605F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5717BE82" w14:textId="77777777" w:rsidTr="00BF73C3">
        <w:tc>
          <w:tcPr>
            <w:tcW w:w="0" w:type="auto"/>
          </w:tcPr>
          <w:p w14:paraId="69DF7296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BC31B6E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C3BE42C" w14:textId="5279F544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AD333D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F93A16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A391A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44C34C29" w14:textId="77777777" w:rsidTr="00BF73C3">
        <w:tc>
          <w:tcPr>
            <w:tcW w:w="0" w:type="auto"/>
          </w:tcPr>
          <w:p w14:paraId="7667724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782ECD4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997B042" w14:textId="770009BF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B51C318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B657F2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058ABCA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2C0B119A" w14:textId="77777777" w:rsidTr="00BF73C3">
        <w:tc>
          <w:tcPr>
            <w:tcW w:w="0" w:type="auto"/>
          </w:tcPr>
          <w:p w14:paraId="3223088B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4AE247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50B82C8" w14:textId="54C47860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5A4F4AC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44B1EEF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0EE965C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002CC7BB" w14:textId="77777777" w:rsidTr="00BF73C3">
        <w:tc>
          <w:tcPr>
            <w:tcW w:w="0" w:type="auto"/>
          </w:tcPr>
          <w:p w14:paraId="33CDD782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F289C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D167F8" w14:textId="23D78ABF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E8E9BD0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FC6B07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1A2DE09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20F98A90" w14:textId="77777777" w:rsidTr="00BF73C3">
        <w:tc>
          <w:tcPr>
            <w:tcW w:w="0" w:type="auto"/>
          </w:tcPr>
          <w:p w14:paraId="245689BC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319DEE3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EEA539" w14:textId="599C0FE0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C4550D4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A3A95AD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8D04AF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56D0525D" w14:textId="77777777" w:rsidTr="00BF73C3">
        <w:tc>
          <w:tcPr>
            <w:tcW w:w="0" w:type="auto"/>
          </w:tcPr>
          <w:p w14:paraId="25B0E816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B55A12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EC45DF3" w14:textId="2288947E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54F178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C0594B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2E5DC6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2907C40E" w14:textId="77777777" w:rsidTr="00BF73C3">
        <w:tc>
          <w:tcPr>
            <w:tcW w:w="0" w:type="auto"/>
          </w:tcPr>
          <w:p w14:paraId="6267D0E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6E26CFF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C5DAE0" w14:textId="044D5C81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6A9C9E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D0719B0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7148EF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7E82930D" w14:textId="77777777" w:rsidTr="00BF73C3">
        <w:tc>
          <w:tcPr>
            <w:tcW w:w="0" w:type="auto"/>
          </w:tcPr>
          <w:p w14:paraId="32445CBB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7A96E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3A6335A" w14:textId="577C4BF3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A0CA6C4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26660FA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CA3445D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40F51A03" w14:textId="77777777" w:rsidTr="00BF73C3">
        <w:tc>
          <w:tcPr>
            <w:tcW w:w="0" w:type="auto"/>
          </w:tcPr>
          <w:p w14:paraId="553E493F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0D1D890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18CE2E8" w14:textId="37FBC56E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4E9C323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6EFDBEC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D4CE25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  <w:tr w:rsidR="00C863AD" w14:paraId="1A6633E4" w14:textId="77777777" w:rsidTr="00BF73C3">
        <w:tc>
          <w:tcPr>
            <w:tcW w:w="0" w:type="auto"/>
          </w:tcPr>
          <w:p w14:paraId="785B0DB2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DB8859B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8295874" w14:textId="1D6DF0B8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333E78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9F063C0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2F94A3" w14:textId="77777777" w:rsidR="00C863AD" w:rsidRDefault="00C863AD" w:rsidP="00C863AD">
            <w:pPr>
              <w:rPr>
                <w:rFonts w:ascii="Times New Roman" w:hAnsi="Times New Roman" w:cs="Times New Roman"/>
              </w:rPr>
            </w:pPr>
          </w:p>
        </w:tc>
      </w:tr>
    </w:tbl>
    <w:p w14:paraId="7F9A5588" w14:textId="77777777" w:rsidR="00731A76" w:rsidRDefault="00731A76">
      <w:pPr>
        <w:rPr>
          <w:rFonts w:ascii="Times New Roman" w:hAnsi="Times New Roman" w:cs="Times New Roman"/>
        </w:rPr>
      </w:pPr>
    </w:p>
    <w:p w14:paraId="2ED77CA5" w14:textId="063685B8" w:rsidR="005825FC" w:rsidRDefault="005825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B49E6F" wp14:editId="7DD6E355">
            <wp:extent cx="5731510" cy="2288540"/>
            <wp:effectExtent l="0" t="0" r="0" b="0"/>
            <wp:docPr id="976412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12733" name="Picture 9764127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4112" w14:textId="01E82E00" w:rsidR="00D862D5" w:rsidRDefault="00D862D5">
      <w:pPr>
        <w:rPr>
          <w:rFonts w:ascii="Times New Roman" w:hAnsi="Times New Roman" w:cs="Times New Roman"/>
        </w:rPr>
      </w:pPr>
      <w:r w:rsidRPr="00D862D5">
        <w:rPr>
          <w:rFonts w:ascii="Times New Roman" w:hAnsi="Times New Roman" w:cs="Times New Roman"/>
          <w:b/>
          <w:bCs/>
        </w:rPr>
        <w:t xml:space="preserve">Figure </w:t>
      </w:r>
      <w:r w:rsidR="00E42563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 xml:space="preserve">. </w:t>
      </w:r>
      <w:r w:rsidR="00F300FE">
        <w:rPr>
          <w:rFonts w:ascii="Times New Roman" w:hAnsi="Times New Roman" w:cs="Times New Roman"/>
        </w:rPr>
        <w:t>Bacterial</w:t>
      </w:r>
      <w:r w:rsidR="0055305E">
        <w:rPr>
          <w:rFonts w:ascii="Times New Roman" w:hAnsi="Times New Roman" w:cs="Times New Roman"/>
        </w:rPr>
        <w:t xml:space="preserve"> community </w:t>
      </w:r>
      <w:r w:rsidR="00C863AD">
        <w:rPr>
          <w:rFonts w:ascii="Times New Roman" w:hAnsi="Times New Roman" w:cs="Times New Roman"/>
        </w:rPr>
        <w:t>composition</w:t>
      </w:r>
      <w:r w:rsidR="0055305E">
        <w:rPr>
          <w:rFonts w:ascii="Times New Roman" w:hAnsi="Times New Roman" w:cs="Times New Roman"/>
        </w:rPr>
        <w:t xml:space="preserve"> </w:t>
      </w:r>
      <w:r w:rsidR="00C863AD">
        <w:rPr>
          <w:rFonts w:ascii="Times New Roman" w:hAnsi="Times New Roman" w:cs="Times New Roman"/>
        </w:rPr>
        <w:t>in response to light and temperature</w:t>
      </w:r>
      <w:r w:rsidR="00C863AD">
        <w:rPr>
          <w:rFonts w:ascii="Times New Roman" w:hAnsi="Times New Roman" w:cs="Times New Roman"/>
        </w:rPr>
        <w:t xml:space="preserve"> </w:t>
      </w:r>
      <w:r w:rsidR="00EB165B">
        <w:rPr>
          <w:rFonts w:ascii="Times New Roman" w:hAnsi="Times New Roman" w:cs="Times New Roman"/>
        </w:rPr>
        <w:t xml:space="preserve">based on amplicon sequence variants </w:t>
      </w:r>
      <w:r w:rsidR="00F300FE">
        <w:rPr>
          <w:rFonts w:ascii="Times New Roman" w:hAnsi="Times New Roman" w:cs="Times New Roman"/>
        </w:rPr>
        <w:t xml:space="preserve">inferred from the </w:t>
      </w:r>
      <w:r w:rsidR="00EB165B">
        <w:rPr>
          <w:rFonts w:ascii="Times New Roman" w:hAnsi="Times New Roman" w:cs="Times New Roman"/>
        </w:rPr>
        <w:t>V</w:t>
      </w:r>
      <w:r w:rsidR="00F300FE">
        <w:rPr>
          <w:rFonts w:ascii="Times New Roman" w:hAnsi="Times New Roman" w:cs="Times New Roman"/>
        </w:rPr>
        <w:t>3–</w:t>
      </w:r>
      <w:r w:rsidR="00EB165B">
        <w:rPr>
          <w:rFonts w:ascii="Times New Roman" w:hAnsi="Times New Roman" w:cs="Times New Roman"/>
        </w:rPr>
        <w:t>V</w:t>
      </w:r>
      <w:r w:rsidR="00F300FE">
        <w:rPr>
          <w:rFonts w:ascii="Times New Roman" w:hAnsi="Times New Roman" w:cs="Times New Roman"/>
        </w:rPr>
        <w:t xml:space="preserve">4 region of the 16S rRNA gene. </w:t>
      </w:r>
      <w:r w:rsidR="00EB165B">
        <w:rPr>
          <w:rFonts w:ascii="Times New Roman" w:hAnsi="Times New Roman" w:cs="Times New Roman"/>
        </w:rPr>
        <w:t xml:space="preserve">Multidimensional data are </w:t>
      </w:r>
      <w:r w:rsidR="0055305E">
        <w:rPr>
          <w:rFonts w:ascii="Times New Roman" w:hAnsi="Times New Roman" w:cs="Times New Roman"/>
        </w:rPr>
        <w:t>displayed in two dimensions as NMDS (</w:t>
      </w:r>
      <w:r w:rsidR="0055305E" w:rsidRPr="0055305E">
        <w:rPr>
          <w:rFonts w:ascii="Times New Roman" w:hAnsi="Times New Roman" w:cs="Times New Roman"/>
          <w:b/>
          <w:bCs/>
        </w:rPr>
        <w:t>a</w:t>
      </w:r>
      <w:r w:rsidR="0055305E">
        <w:rPr>
          <w:rFonts w:ascii="Times New Roman" w:hAnsi="Times New Roman" w:cs="Times New Roman"/>
        </w:rPr>
        <w:t xml:space="preserve"> and </w:t>
      </w:r>
      <w:r w:rsidR="0055305E" w:rsidRPr="0055305E">
        <w:rPr>
          <w:rFonts w:ascii="Times New Roman" w:hAnsi="Times New Roman" w:cs="Times New Roman"/>
          <w:b/>
          <w:bCs/>
        </w:rPr>
        <w:t>b</w:t>
      </w:r>
      <w:r w:rsidR="0055305E">
        <w:rPr>
          <w:rFonts w:ascii="Times New Roman" w:hAnsi="Times New Roman" w:cs="Times New Roman"/>
        </w:rPr>
        <w:t xml:space="preserve">) and </w:t>
      </w:r>
      <w:proofErr w:type="spellStart"/>
      <w:r w:rsidR="0055305E">
        <w:rPr>
          <w:rFonts w:ascii="Times New Roman" w:hAnsi="Times New Roman" w:cs="Times New Roman"/>
        </w:rPr>
        <w:t>d</w:t>
      </w:r>
      <w:r w:rsidR="00C614A4">
        <w:rPr>
          <w:rFonts w:ascii="Times New Roman" w:hAnsi="Times New Roman" w:cs="Times New Roman"/>
        </w:rPr>
        <w:t>b</w:t>
      </w:r>
      <w:r w:rsidR="0055305E">
        <w:rPr>
          <w:rFonts w:ascii="Times New Roman" w:hAnsi="Times New Roman" w:cs="Times New Roman"/>
        </w:rPr>
        <w:t>R</w:t>
      </w:r>
      <w:r w:rsidR="00C614A4">
        <w:rPr>
          <w:rFonts w:ascii="Times New Roman" w:hAnsi="Times New Roman" w:cs="Times New Roman"/>
        </w:rPr>
        <w:t>D</w:t>
      </w:r>
      <w:r w:rsidR="0055305E">
        <w:rPr>
          <w:rFonts w:ascii="Times New Roman" w:hAnsi="Times New Roman" w:cs="Times New Roman"/>
        </w:rPr>
        <w:t>A</w:t>
      </w:r>
      <w:proofErr w:type="spellEnd"/>
      <w:r w:rsidR="0055305E">
        <w:rPr>
          <w:rFonts w:ascii="Times New Roman" w:hAnsi="Times New Roman" w:cs="Times New Roman"/>
        </w:rPr>
        <w:t xml:space="preserve"> (</w:t>
      </w:r>
      <w:r w:rsidR="0055305E" w:rsidRPr="0055305E">
        <w:rPr>
          <w:rFonts w:ascii="Times New Roman" w:hAnsi="Times New Roman" w:cs="Times New Roman"/>
          <w:b/>
          <w:bCs/>
        </w:rPr>
        <w:t>c</w:t>
      </w:r>
      <w:r w:rsidR="0055305E">
        <w:rPr>
          <w:rFonts w:ascii="Times New Roman" w:hAnsi="Times New Roman" w:cs="Times New Roman"/>
        </w:rPr>
        <w:t xml:space="preserve">). Time arrows in </w:t>
      </w:r>
      <w:r w:rsidR="0055305E" w:rsidRPr="0055305E">
        <w:rPr>
          <w:rFonts w:ascii="Times New Roman" w:hAnsi="Times New Roman" w:cs="Times New Roman"/>
          <w:b/>
          <w:bCs/>
        </w:rPr>
        <w:t>b</w:t>
      </w:r>
      <w:r w:rsidR="0055305E">
        <w:rPr>
          <w:rFonts w:ascii="Times New Roman" w:hAnsi="Times New Roman" w:cs="Times New Roman"/>
        </w:rPr>
        <w:t xml:space="preserve"> connect timepoint centroids. </w:t>
      </w:r>
    </w:p>
    <w:p w14:paraId="6BDB2D1E" w14:textId="77777777" w:rsidR="00D862D5" w:rsidRDefault="00D862D5">
      <w:pPr>
        <w:rPr>
          <w:rFonts w:ascii="Times New Roman" w:hAnsi="Times New Roman" w:cs="Times New Roman"/>
        </w:rPr>
      </w:pPr>
    </w:p>
    <w:p w14:paraId="2D565E3D" w14:textId="77777777" w:rsidR="00D862D5" w:rsidRDefault="00D862D5">
      <w:pPr>
        <w:rPr>
          <w:rFonts w:ascii="Times New Roman" w:hAnsi="Times New Roman" w:cs="Times New Roman"/>
        </w:rPr>
      </w:pPr>
    </w:p>
    <w:p w14:paraId="1AC03C39" w14:textId="77777777" w:rsidR="00AE134E" w:rsidRDefault="00AE134E">
      <w:pPr>
        <w:rPr>
          <w:rFonts w:ascii="Times New Roman" w:hAnsi="Times New Roman" w:cs="Times New Roman"/>
        </w:rPr>
      </w:pPr>
    </w:p>
    <w:p w14:paraId="7C7F9638" w14:textId="77777777" w:rsidR="00AE134E" w:rsidRDefault="00AE134E">
      <w:pPr>
        <w:rPr>
          <w:rFonts w:ascii="Times New Roman" w:hAnsi="Times New Roman" w:cs="Times New Roman"/>
        </w:rPr>
      </w:pPr>
    </w:p>
    <w:p w14:paraId="30E8E8B8" w14:textId="77777777" w:rsidR="00D862D5" w:rsidRDefault="00D862D5">
      <w:pPr>
        <w:rPr>
          <w:rFonts w:ascii="Times New Roman" w:hAnsi="Times New Roman" w:cs="Times New Roman"/>
        </w:rPr>
      </w:pPr>
    </w:p>
    <w:p w14:paraId="6B9708A6" w14:textId="77777777" w:rsidR="00D862D5" w:rsidRDefault="00D862D5">
      <w:pPr>
        <w:rPr>
          <w:rFonts w:ascii="Times New Roman" w:hAnsi="Times New Roman" w:cs="Times New Roman"/>
        </w:rPr>
      </w:pPr>
    </w:p>
    <w:p w14:paraId="3B6C5653" w14:textId="07A3615E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Discussion</w:t>
      </w:r>
    </w:p>
    <w:p w14:paraId="685833CA" w14:textId="77777777" w:rsidR="00AA24C8" w:rsidRDefault="00AA24C8">
      <w:pPr>
        <w:rPr>
          <w:rFonts w:ascii="Times New Roman" w:hAnsi="Times New Roman" w:cs="Times New Roman"/>
        </w:rPr>
      </w:pPr>
    </w:p>
    <w:p w14:paraId="350DDC25" w14:textId="603E58AD" w:rsidR="0032493F" w:rsidRDefault="003249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Key paper: </w:t>
      </w:r>
      <w:r w:rsidRPr="0032493F">
        <w:rPr>
          <w:rFonts w:ascii="Times New Roman" w:hAnsi="Times New Roman" w:cs="Times New Roman"/>
        </w:rPr>
        <w:t>{Küpper et al., 2002 #36463}</w:t>
      </w:r>
      <w:r>
        <w:rPr>
          <w:rFonts w:ascii="Times New Roman" w:hAnsi="Times New Roman" w:cs="Times New Roman"/>
        </w:rPr>
        <w:t xml:space="preserve"> shows that there is no structural resistance to bacterial decomposition. Once induced defences are inhibited, </w:t>
      </w:r>
      <w:r w:rsidRPr="0032493F">
        <w:rPr>
          <w:rFonts w:ascii="Times New Roman" w:hAnsi="Times New Roman" w:cs="Times New Roman"/>
          <w:i/>
          <w:iCs/>
        </w:rPr>
        <w:t xml:space="preserve">Macrocystis </w:t>
      </w:r>
      <w:proofErr w:type="spellStart"/>
      <w:r w:rsidRPr="0032493F">
        <w:rPr>
          <w:rFonts w:ascii="Times New Roman" w:hAnsi="Times New Roman" w:cs="Times New Roman"/>
          <w:i/>
          <w:iCs/>
        </w:rPr>
        <w:t>pyrifera</w:t>
      </w:r>
      <w:proofErr w:type="spellEnd"/>
      <w:r>
        <w:rPr>
          <w:rFonts w:ascii="Times New Roman" w:hAnsi="Times New Roman" w:cs="Times New Roman"/>
        </w:rPr>
        <w:t xml:space="preserve"> is quickly consumed by </w:t>
      </w:r>
      <w:r w:rsidRPr="0032493F">
        <w:rPr>
          <w:rFonts w:ascii="Times New Roman" w:hAnsi="Times New Roman" w:cs="Times New Roman"/>
          <w:i/>
          <w:iCs/>
        </w:rPr>
        <w:t xml:space="preserve">Pseudomonas </w:t>
      </w:r>
      <w:proofErr w:type="spellStart"/>
      <w:r w:rsidRPr="0032493F">
        <w:rPr>
          <w:rFonts w:ascii="Times New Roman" w:hAnsi="Times New Roman" w:cs="Times New Roman"/>
          <w:i/>
          <w:iCs/>
        </w:rPr>
        <w:t>alginovora</w:t>
      </w:r>
      <w:proofErr w:type="spellEnd"/>
      <w:r>
        <w:rPr>
          <w:rFonts w:ascii="Times New Roman" w:hAnsi="Times New Roman" w:cs="Times New Roman"/>
        </w:rPr>
        <w:t>.</w:t>
      </w:r>
      <w:r w:rsidR="00275DCD">
        <w:rPr>
          <w:rFonts w:ascii="Times New Roman" w:hAnsi="Times New Roman" w:cs="Times New Roman"/>
        </w:rPr>
        <w:t xml:space="preserve"> Bacteria are inhibited by H2O2 </w:t>
      </w:r>
      <w:r w:rsidR="00275DCD" w:rsidRPr="00275DCD">
        <w:rPr>
          <w:rFonts w:ascii="Times New Roman" w:hAnsi="Times New Roman" w:cs="Times New Roman"/>
        </w:rPr>
        <w:t>{Küpper et al., 2001 #1206</w:t>
      </w:r>
      <w:proofErr w:type="gramStart"/>
      <w:r w:rsidR="00275DCD" w:rsidRPr="00275DCD">
        <w:rPr>
          <w:rFonts w:ascii="Times New Roman" w:hAnsi="Times New Roman" w:cs="Times New Roman"/>
        </w:rPr>
        <w:t>}</w:t>
      </w:r>
      <w:r w:rsidR="00275DCD">
        <w:rPr>
          <w:rFonts w:ascii="Times New Roman" w:hAnsi="Times New Roman" w:cs="Times New Roman"/>
        </w:rPr>
        <w:t>.</w:t>
      </w:r>
      <w:r w:rsidR="00275DCD" w:rsidRPr="00275DCD">
        <w:rPr>
          <w:rFonts w:ascii="Times New Roman" w:hAnsi="Times New Roman" w:cs="Times New Roman"/>
        </w:rPr>
        <w:t>{</w:t>
      </w:r>
      <w:proofErr w:type="gramEnd"/>
      <w:r w:rsidR="00275DCD" w:rsidRPr="00275DCD">
        <w:rPr>
          <w:rFonts w:ascii="Times New Roman" w:hAnsi="Times New Roman" w:cs="Times New Roman"/>
        </w:rPr>
        <w:t>Twigg et al., 2020 #</w:t>
      </w:r>
      <w:proofErr w:type="gramStart"/>
      <w:r w:rsidR="00275DCD" w:rsidRPr="00275DCD">
        <w:rPr>
          <w:rFonts w:ascii="Times New Roman" w:hAnsi="Times New Roman" w:cs="Times New Roman"/>
        </w:rPr>
        <w:t>64462}{</w:t>
      </w:r>
      <w:proofErr w:type="gramEnd"/>
      <w:r w:rsidR="00275DCD" w:rsidRPr="00275DCD">
        <w:rPr>
          <w:rFonts w:ascii="Times New Roman" w:hAnsi="Times New Roman" w:cs="Times New Roman"/>
        </w:rPr>
        <w:t>Saha et al., 2014 #</w:t>
      </w:r>
      <w:proofErr w:type="gramStart"/>
      <w:r w:rsidR="00275DCD" w:rsidRPr="00275DCD">
        <w:rPr>
          <w:rFonts w:ascii="Times New Roman" w:hAnsi="Times New Roman" w:cs="Times New Roman"/>
        </w:rPr>
        <w:t>22477}{</w:t>
      </w:r>
      <w:proofErr w:type="gramEnd"/>
      <w:r w:rsidR="00275DCD" w:rsidRPr="00275DCD">
        <w:rPr>
          <w:rFonts w:ascii="Times New Roman" w:hAnsi="Times New Roman" w:cs="Times New Roman"/>
        </w:rPr>
        <w:t>Saha and Weinberger, 2019 #</w:t>
      </w:r>
      <w:proofErr w:type="gramStart"/>
      <w:r w:rsidR="00275DCD" w:rsidRPr="00275DCD">
        <w:rPr>
          <w:rFonts w:ascii="Times New Roman" w:hAnsi="Times New Roman" w:cs="Times New Roman"/>
        </w:rPr>
        <w:t>91511}{</w:t>
      </w:r>
      <w:proofErr w:type="gramEnd"/>
      <w:r w:rsidR="00275DCD" w:rsidRPr="00275DCD">
        <w:rPr>
          <w:rFonts w:ascii="Times New Roman" w:hAnsi="Times New Roman" w:cs="Times New Roman"/>
        </w:rPr>
        <w:t>Weinberger, 2007 #</w:t>
      </w:r>
      <w:proofErr w:type="gramStart"/>
      <w:r w:rsidR="00275DCD" w:rsidRPr="00275DCD">
        <w:rPr>
          <w:rFonts w:ascii="Times New Roman" w:hAnsi="Times New Roman" w:cs="Times New Roman"/>
        </w:rPr>
        <w:t>87875}{</w:t>
      </w:r>
      <w:proofErr w:type="gramEnd"/>
      <w:r w:rsidR="00275DCD" w:rsidRPr="00275DCD">
        <w:rPr>
          <w:rFonts w:ascii="Times New Roman" w:hAnsi="Times New Roman" w:cs="Times New Roman"/>
        </w:rPr>
        <w:t>Weinberger et al., 1999 #</w:t>
      </w:r>
      <w:proofErr w:type="gramStart"/>
      <w:r w:rsidR="00275DCD" w:rsidRPr="00275DCD">
        <w:rPr>
          <w:rFonts w:ascii="Times New Roman" w:hAnsi="Times New Roman" w:cs="Times New Roman"/>
        </w:rPr>
        <w:t>3836}</w:t>
      </w:r>
      <w:r w:rsidR="0016204D" w:rsidRPr="0016204D">
        <w:rPr>
          <w:rFonts w:ascii="Times New Roman" w:hAnsi="Times New Roman" w:cs="Times New Roman"/>
        </w:rPr>
        <w:t>{</w:t>
      </w:r>
      <w:proofErr w:type="gramEnd"/>
      <w:r w:rsidR="0016204D" w:rsidRPr="0016204D">
        <w:rPr>
          <w:rFonts w:ascii="Times New Roman" w:hAnsi="Times New Roman" w:cs="Times New Roman"/>
        </w:rPr>
        <w:t>Küpper et al., 2006 #33417}</w:t>
      </w:r>
    </w:p>
    <w:p w14:paraId="2ED379B7" w14:textId="77777777" w:rsidR="0032493F" w:rsidRDefault="0032493F">
      <w:pPr>
        <w:rPr>
          <w:rFonts w:ascii="Times New Roman" w:hAnsi="Times New Roman" w:cs="Times New Roman"/>
        </w:rPr>
      </w:pPr>
    </w:p>
    <w:p w14:paraId="1C27A55D" w14:textId="77777777" w:rsidR="0032493F" w:rsidRDefault="0032493F">
      <w:pPr>
        <w:rPr>
          <w:rFonts w:ascii="Times New Roman" w:hAnsi="Times New Roman" w:cs="Times New Roman"/>
        </w:rPr>
      </w:pPr>
    </w:p>
    <w:p w14:paraId="7B9663F7" w14:textId="6CB1E769" w:rsidR="00AA24C8" w:rsidRPr="00AA24C8" w:rsidRDefault="00AA24C8">
      <w:pPr>
        <w:rPr>
          <w:rFonts w:ascii="Times New Roman" w:hAnsi="Times New Roman" w:cs="Times New Roman"/>
          <w:b/>
          <w:bCs/>
        </w:rPr>
      </w:pPr>
      <w:r w:rsidRPr="00AA24C8">
        <w:rPr>
          <w:rFonts w:ascii="Times New Roman" w:hAnsi="Times New Roman" w:cs="Times New Roman"/>
          <w:b/>
          <w:bCs/>
        </w:rPr>
        <w:t>References</w:t>
      </w:r>
    </w:p>
    <w:sectPr w:rsidR="00AA24C8" w:rsidRPr="00AA2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B8"/>
    <w:rsid w:val="00006C89"/>
    <w:rsid w:val="00071E82"/>
    <w:rsid w:val="000910C4"/>
    <w:rsid w:val="000A7C94"/>
    <w:rsid w:val="000D3AA9"/>
    <w:rsid w:val="000E54B6"/>
    <w:rsid w:val="000E567C"/>
    <w:rsid w:val="000E7C97"/>
    <w:rsid w:val="000F5D50"/>
    <w:rsid w:val="000F7D4C"/>
    <w:rsid w:val="0010315B"/>
    <w:rsid w:val="00145DC5"/>
    <w:rsid w:val="0016204D"/>
    <w:rsid w:val="0016693F"/>
    <w:rsid w:val="001757CF"/>
    <w:rsid w:val="00181B85"/>
    <w:rsid w:val="001D32E0"/>
    <w:rsid w:val="002339AF"/>
    <w:rsid w:val="002474E0"/>
    <w:rsid w:val="00264C44"/>
    <w:rsid w:val="00267ED8"/>
    <w:rsid w:val="00275DCD"/>
    <w:rsid w:val="00283BE0"/>
    <w:rsid w:val="0029004F"/>
    <w:rsid w:val="00297C9E"/>
    <w:rsid w:val="002D0658"/>
    <w:rsid w:val="003166E4"/>
    <w:rsid w:val="0032493F"/>
    <w:rsid w:val="0032644D"/>
    <w:rsid w:val="00344B67"/>
    <w:rsid w:val="0035407F"/>
    <w:rsid w:val="003C24A6"/>
    <w:rsid w:val="003D4FE5"/>
    <w:rsid w:val="003F0133"/>
    <w:rsid w:val="003F2E09"/>
    <w:rsid w:val="004114DB"/>
    <w:rsid w:val="00411DBF"/>
    <w:rsid w:val="00455A16"/>
    <w:rsid w:val="00493562"/>
    <w:rsid w:val="004A4DE8"/>
    <w:rsid w:val="004B63AE"/>
    <w:rsid w:val="004D7FC0"/>
    <w:rsid w:val="004E5F6D"/>
    <w:rsid w:val="0052192E"/>
    <w:rsid w:val="00522550"/>
    <w:rsid w:val="00532F7C"/>
    <w:rsid w:val="00547D49"/>
    <w:rsid w:val="0055305E"/>
    <w:rsid w:val="005541C1"/>
    <w:rsid w:val="005603FC"/>
    <w:rsid w:val="00564807"/>
    <w:rsid w:val="00575A45"/>
    <w:rsid w:val="005825FC"/>
    <w:rsid w:val="005D2E5A"/>
    <w:rsid w:val="005D4F26"/>
    <w:rsid w:val="005E36E2"/>
    <w:rsid w:val="00634D0D"/>
    <w:rsid w:val="006527AB"/>
    <w:rsid w:val="006746C5"/>
    <w:rsid w:val="00694EA2"/>
    <w:rsid w:val="00704768"/>
    <w:rsid w:val="007200EB"/>
    <w:rsid w:val="007238B2"/>
    <w:rsid w:val="00731A76"/>
    <w:rsid w:val="00732BD8"/>
    <w:rsid w:val="00736653"/>
    <w:rsid w:val="007574B3"/>
    <w:rsid w:val="007725A6"/>
    <w:rsid w:val="007A0F9C"/>
    <w:rsid w:val="00845490"/>
    <w:rsid w:val="00872EC0"/>
    <w:rsid w:val="008873F4"/>
    <w:rsid w:val="008B025B"/>
    <w:rsid w:val="008E694F"/>
    <w:rsid w:val="008E7771"/>
    <w:rsid w:val="00926EE0"/>
    <w:rsid w:val="0092753D"/>
    <w:rsid w:val="0095417E"/>
    <w:rsid w:val="00961650"/>
    <w:rsid w:val="0096722E"/>
    <w:rsid w:val="00973760"/>
    <w:rsid w:val="00990D43"/>
    <w:rsid w:val="00994638"/>
    <w:rsid w:val="009A1B5F"/>
    <w:rsid w:val="009A79D5"/>
    <w:rsid w:val="00A146C7"/>
    <w:rsid w:val="00A2437B"/>
    <w:rsid w:val="00A33AE4"/>
    <w:rsid w:val="00A34D92"/>
    <w:rsid w:val="00A518E9"/>
    <w:rsid w:val="00A76C21"/>
    <w:rsid w:val="00A82F62"/>
    <w:rsid w:val="00A93382"/>
    <w:rsid w:val="00AA24C8"/>
    <w:rsid w:val="00AB2132"/>
    <w:rsid w:val="00AC38E3"/>
    <w:rsid w:val="00AE134E"/>
    <w:rsid w:val="00B03A36"/>
    <w:rsid w:val="00B20AB5"/>
    <w:rsid w:val="00B243AE"/>
    <w:rsid w:val="00B7507D"/>
    <w:rsid w:val="00B8572F"/>
    <w:rsid w:val="00B90D07"/>
    <w:rsid w:val="00BC6CAC"/>
    <w:rsid w:val="00BD1175"/>
    <w:rsid w:val="00BE239D"/>
    <w:rsid w:val="00BF0B81"/>
    <w:rsid w:val="00BF73C3"/>
    <w:rsid w:val="00BF7DA5"/>
    <w:rsid w:val="00C20DE9"/>
    <w:rsid w:val="00C301AC"/>
    <w:rsid w:val="00C35983"/>
    <w:rsid w:val="00C614A4"/>
    <w:rsid w:val="00C66CF9"/>
    <w:rsid w:val="00C863AD"/>
    <w:rsid w:val="00C8785B"/>
    <w:rsid w:val="00C93837"/>
    <w:rsid w:val="00C96038"/>
    <w:rsid w:val="00CB1FF3"/>
    <w:rsid w:val="00CF0A30"/>
    <w:rsid w:val="00D03810"/>
    <w:rsid w:val="00D04973"/>
    <w:rsid w:val="00D20CB8"/>
    <w:rsid w:val="00D57782"/>
    <w:rsid w:val="00D763F8"/>
    <w:rsid w:val="00D8434E"/>
    <w:rsid w:val="00D862D5"/>
    <w:rsid w:val="00DA3754"/>
    <w:rsid w:val="00DB46F7"/>
    <w:rsid w:val="00DD7917"/>
    <w:rsid w:val="00E343DE"/>
    <w:rsid w:val="00E42563"/>
    <w:rsid w:val="00E72900"/>
    <w:rsid w:val="00E77D93"/>
    <w:rsid w:val="00E82214"/>
    <w:rsid w:val="00E854FA"/>
    <w:rsid w:val="00E9558E"/>
    <w:rsid w:val="00EA4A37"/>
    <w:rsid w:val="00EB165B"/>
    <w:rsid w:val="00EC10A8"/>
    <w:rsid w:val="00EF2B21"/>
    <w:rsid w:val="00F05F07"/>
    <w:rsid w:val="00F0626B"/>
    <w:rsid w:val="00F300FE"/>
    <w:rsid w:val="00F33CB6"/>
    <w:rsid w:val="00F42392"/>
    <w:rsid w:val="00F6495A"/>
    <w:rsid w:val="00F8792A"/>
    <w:rsid w:val="00FE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3B10E"/>
  <w15:chartTrackingRefBased/>
  <w15:docId w15:val="{D07773A5-B87B-AB4D-BA7A-ECA6AAC1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Theme="minorHAnsi" w:hAnsi="Helvetica Neue" w:cs="Arial Unicode MS"/>
        <w:kern w:val="2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4A6"/>
  </w:style>
  <w:style w:type="paragraph" w:styleId="Heading1">
    <w:name w:val="heading 1"/>
    <w:basedOn w:val="Normal"/>
    <w:next w:val="Normal"/>
    <w:link w:val="Heading1Char"/>
    <w:uiPriority w:val="9"/>
    <w:qFormat/>
    <w:rsid w:val="00D20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A36"/>
    <w:rPr>
      <w:color w:val="605E5C"/>
      <w:shd w:val="clear" w:color="auto" w:fill="E1DFDD"/>
    </w:rPr>
  </w:style>
  <w:style w:type="paragraph" w:customStyle="1" w:styleId="p1">
    <w:name w:val="p1"/>
    <w:basedOn w:val="Normal"/>
    <w:rsid w:val="00283BE0"/>
    <w:rPr>
      <w:rFonts w:ascii="Helvetica" w:eastAsia="Times New Roman" w:hAnsi="Helvetica" w:cs="Times New Roman"/>
      <w:color w:val="000000"/>
      <w:kern w:val="0"/>
      <w:sz w:val="14"/>
      <w:szCs w:val="1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732BD8"/>
    <w:rPr>
      <w:color w:val="666666"/>
    </w:rPr>
  </w:style>
  <w:style w:type="table" w:styleId="TableGrid">
    <w:name w:val="Table Grid"/>
    <w:basedOn w:val="TableNormal"/>
    <w:uiPriority w:val="39"/>
    <w:rsid w:val="00AE13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8413-6797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3-1185-9745" TargetMode="External"/><Relationship Id="rId12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9-0004-8216-3723" TargetMode="External"/><Relationship Id="rId11" Type="http://schemas.openxmlformats.org/officeDocument/2006/relationships/image" Target="media/image3.emf"/><Relationship Id="rId5" Type="http://schemas.openxmlformats.org/officeDocument/2006/relationships/hyperlink" Target="https://orcid.org/0000-0002-0354-2628" TargetMode="External"/><Relationship Id="rId10" Type="http://schemas.openxmlformats.org/officeDocument/2006/relationships/image" Target="media/image2.emf"/><Relationship Id="rId4" Type="http://schemas.openxmlformats.org/officeDocument/2006/relationships/hyperlink" Target="https://orcid.org/0000-0002-1273-6256" TargetMode="Externa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Seamus Wright</dc:creator>
  <cp:keywords/>
  <dc:description/>
  <cp:lastModifiedBy>Luka Wright</cp:lastModifiedBy>
  <cp:revision>103</cp:revision>
  <dcterms:created xsi:type="dcterms:W3CDTF">2025-11-04T00:55:00Z</dcterms:created>
  <dcterms:modified xsi:type="dcterms:W3CDTF">2026-03-25T09:40:00Z</dcterms:modified>
</cp:coreProperties>
</file>