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7B6E" w14:textId="31860C09" w:rsidR="00C60943" w:rsidRPr="00DB3905" w:rsidRDefault="00C60943">
      <w:pPr>
        <w:rPr>
          <w:rFonts w:ascii="Futura Medium" w:hAnsi="Futura Medium" w:cs="Futura Medium"/>
          <w:i/>
          <w:iCs/>
          <w:lang w:val="en-US"/>
        </w:rPr>
      </w:pPr>
      <w:r w:rsidRPr="00DB3905">
        <w:rPr>
          <w:rFonts w:ascii="Futura Medium" w:hAnsi="Futura Medium" w:cs="Futura Medium" w:hint="cs"/>
          <w:i/>
          <w:iCs/>
          <w:lang w:val="en-US"/>
        </w:rPr>
        <w:t>Supplement to</w:t>
      </w:r>
    </w:p>
    <w:p w14:paraId="08C358D9" w14:textId="490EA8BF" w:rsidR="00C60943" w:rsidRPr="00392863" w:rsidRDefault="00392863" w:rsidP="00C60943">
      <w:pPr>
        <w:rPr>
          <w:rFonts w:ascii="Futura" w:hAnsi="Futura" w:cs="Futura Medium"/>
          <w:b/>
          <w:bCs/>
          <w:sz w:val="30"/>
          <w:szCs w:val="30"/>
          <w:lang w:val="en-US"/>
        </w:rPr>
      </w:pPr>
      <w:r w:rsidRPr="00392863">
        <w:rPr>
          <w:rFonts w:ascii="Futura" w:hAnsi="Futura" w:cs="Futura Medium"/>
          <w:b/>
          <w:bCs/>
          <w:sz w:val="30"/>
          <w:szCs w:val="30"/>
          <w:lang w:val="en-US"/>
        </w:rPr>
        <w:t>Plants in limbo — the theory of detrital photosynthesis</w:t>
      </w:r>
    </w:p>
    <w:p w14:paraId="4BF8469D" w14:textId="2538A29E"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rPr>
        <w:t>Luka Seamus Wright</w:t>
      </w:r>
      <w:r w:rsidRPr="00C60943">
        <w:rPr>
          <w:rFonts w:ascii="Futura Medium" w:hAnsi="Futura Medium" w:cs="Futura Medium" w:hint="cs"/>
          <w:sz w:val="20"/>
          <w:szCs w:val="20"/>
          <w:vertAlign w:val="superscript"/>
        </w:rPr>
        <w:t>1,2</w:t>
      </w:r>
      <w:r w:rsidRPr="00C60943">
        <w:rPr>
          <w:rFonts w:ascii="Futura Medium" w:hAnsi="Futura Medium" w:cs="Futura Medium" w:hint="cs"/>
          <w:sz w:val="20"/>
          <w:szCs w:val="20"/>
        </w:rPr>
        <w:t>*</w:t>
      </w:r>
    </w:p>
    <w:p w14:paraId="0EB9C43D" w14:textId="77777777"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vertAlign w:val="superscript"/>
        </w:rPr>
        <w:t>1</w:t>
      </w:r>
      <w:r w:rsidRPr="00C60943">
        <w:rPr>
          <w:rFonts w:ascii="Futura Medium" w:hAnsi="Futura Medium" w:cs="Futura Medium" w:hint="cs"/>
          <w:sz w:val="20"/>
          <w:szCs w:val="20"/>
        </w:rPr>
        <w:t>Oceans Institute, University of Western Australia, Perth, Australia</w:t>
      </w:r>
    </w:p>
    <w:p w14:paraId="07AA0B6A" w14:textId="77777777" w:rsidR="00C60943" w:rsidRPr="0058633D" w:rsidRDefault="00C60943" w:rsidP="00C60943">
      <w:pPr>
        <w:rPr>
          <w:rFonts w:ascii="Futura Medium" w:hAnsi="Futura Medium" w:cs="Futura Medium"/>
          <w:sz w:val="20"/>
          <w:szCs w:val="20"/>
        </w:rPr>
      </w:pPr>
      <w:r w:rsidRPr="00C60943">
        <w:rPr>
          <w:rFonts w:ascii="Futura Medium" w:hAnsi="Futura Medium" w:cs="Futura Medium" w:hint="cs"/>
          <w:sz w:val="20"/>
          <w:szCs w:val="20"/>
          <w:vertAlign w:val="superscript"/>
        </w:rPr>
        <w:t>2</w:t>
      </w:r>
      <w:r w:rsidRPr="00C60943">
        <w:rPr>
          <w:rFonts w:ascii="Futura Medium" w:hAnsi="Futura Medium" w:cs="Futura Medium" w:hint="cs"/>
          <w:sz w:val="20"/>
          <w:szCs w:val="20"/>
        </w:rPr>
        <w:t>S</w:t>
      </w:r>
      <w:r w:rsidRPr="0058633D">
        <w:rPr>
          <w:rFonts w:ascii="Futura Medium" w:hAnsi="Futura Medium" w:cs="Futura Medium" w:hint="cs"/>
          <w:sz w:val="20"/>
          <w:szCs w:val="20"/>
        </w:rPr>
        <w:t>chool of Biological Sciences, University of Western Australia, Perth, Australia</w:t>
      </w:r>
    </w:p>
    <w:p w14:paraId="21849E47" w14:textId="37257D22" w:rsidR="00C60943" w:rsidRPr="0058633D" w:rsidRDefault="00C60943" w:rsidP="00C60943">
      <w:pPr>
        <w:rPr>
          <w:rFonts w:ascii="Futura Medium" w:hAnsi="Futura Medium" w:cs="Futura Medium"/>
          <w:sz w:val="20"/>
          <w:szCs w:val="20"/>
        </w:rPr>
      </w:pPr>
      <w:hyperlink r:id="rId7" w:history="1">
        <w:r w:rsidRPr="0058633D">
          <w:rPr>
            <w:rStyle w:val="Hyperlink"/>
            <w:rFonts w:ascii="Futura Medium" w:hAnsi="Futura Medium" w:cs="Futura Medium" w:hint="cs"/>
            <w:color w:val="auto"/>
            <w:sz w:val="20"/>
            <w:szCs w:val="20"/>
            <w:u w:val="none"/>
          </w:rPr>
          <w:t>*luka.wright@research.uwa.edu.au</w:t>
        </w:r>
      </w:hyperlink>
      <w:r w:rsidRPr="0058633D">
        <w:rPr>
          <w:rFonts w:ascii="Futura Medium" w:hAnsi="Futura Medium" w:cs="Futura Medium" w:hint="cs"/>
          <w:sz w:val="20"/>
          <w:szCs w:val="20"/>
        </w:rPr>
        <w:t xml:space="preserve">, </w:t>
      </w:r>
      <w:hyperlink r:id="rId8" w:history="1">
        <w:r w:rsidRPr="0058633D">
          <w:rPr>
            <w:rStyle w:val="Hyperlink"/>
            <w:rFonts w:ascii="Futura Medium" w:hAnsi="Futura Medium" w:cs="Futura Medium" w:hint="cs"/>
            <w:color w:val="auto"/>
            <w:sz w:val="20"/>
            <w:szCs w:val="20"/>
            <w:u w:val="none"/>
          </w:rPr>
          <w:t>luka@wright.it</w:t>
        </w:r>
      </w:hyperlink>
      <w:r w:rsidR="0058633D" w:rsidRPr="0058633D">
        <w:rPr>
          <w:rFonts w:ascii="Futura Medium" w:hAnsi="Futura Medium" w:cs="Futura Medium" w:hint="cs"/>
          <w:sz w:val="20"/>
          <w:szCs w:val="20"/>
        </w:rPr>
        <w:t>, orcid.org/0000-0002-1273-6256</w:t>
      </w:r>
    </w:p>
    <w:p w14:paraId="25318B7F" w14:textId="77777777" w:rsidR="00C60943" w:rsidRDefault="00C60943">
      <w:pPr>
        <w:rPr>
          <w:rFonts w:ascii="Futura" w:hAnsi="Futura" w:cs="Futura Medium"/>
          <w:b/>
          <w:bCs/>
          <w:sz w:val="20"/>
          <w:szCs w:val="20"/>
          <w:lang w:val="en-US"/>
        </w:rPr>
      </w:pPr>
    </w:p>
    <w:p w14:paraId="10EA71F4" w14:textId="365E4EA0" w:rsidR="00E4593A" w:rsidRDefault="00C21BCA">
      <w:pPr>
        <w:rPr>
          <w:rFonts w:ascii="Futura" w:hAnsi="Futura" w:cs="Futura Medium"/>
          <w:b/>
          <w:bCs/>
          <w:sz w:val="20"/>
          <w:szCs w:val="20"/>
          <w:lang w:val="en-US"/>
        </w:rPr>
      </w:pPr>
      <w:r>
        <w:rPr>
          <w:rFonts w:ascii="Futura" w:hAnsi="Futura" w:cs="Futura Medium"/>
          <w:b/>
          <w:bCs/>
          <w:sz w:val="20"/>
          <w:szCs w:val="20"/>
          <w:lang w:val="en-US"/>
        </w:rPr>
        <w:t>M</w:t>
      </w:r>
      <w:r w:rsidR="00E4593A">
        <w:rPr>
          <w:rFonts w:ascii="Futura" w:hAnsi="Futura" w:cs="Futura Medium"/>
          <w:b/>
          <w:bCs/>
          <w:sz w:val="20"/>
          <w:szCs w:val="20"/>
          <w:lang w:val="en-US"/>
        </w:rPr>
        <w:t>ethods</w:t>
      </w:r>
    </w:p>
    <w:p w14:paraId="70E86CFE" w14:textId="42F29A80" w:rsidR="00270558" w:rsidRPr="00270558" w:rsidRDefault="00270558">
      <w:pPr>
        <w:rPr>
          <w:rFonts w:ascii="Futura" w:hAnsi="Futura" w:cs="Futura Medium"/>
          <w:i/>
          <w:iCs/>
          <w:sz w:val="20"/>
          <w:szCs w:val="20"/>
          <w:lang w:val="en-US"/>
        </w:rPr>
      </w:pPr>
      <w:r w:rsidRPr="00270558">
        <w:rPr>
          <w:rFonts w:ascii="Futura" w:hAnsi="Futura" w:cs="Futura Medium"/>
          <w:i/>
          <w:iCs/>
          <w:sz w:val="20"/>
          <w:szCs w:val="20"/>
          <w:lang w:val="en-US"/>
        </w:rPr>
        <w:t>Sample collection</w:t>
      </w:r>
    </w:p>
    <w:p w14:paraId="19AA7DB2" w14:textId="77777777" w:rsidR="00CC2A2E" w:rsidRPr="00CC2A2E" w:rsidRDefault="00CC2A2E" w:rsidP="00CC2A2E">
      <w:pPr>
        <w:rPr>
          <w:rFonts w:ascii="Futura Medium" w:hAnsi="Futura Medium" w:cs="Futura Medium"/>
          <w:sz w:val="20"/>
          <w:szCs w:val="20"/>
        </w:rPr>
      </w:pPr>
      <w:r w:rsidRPr="00CC2A2E">
        <w:rPr>
          <w:rFonts w:ascii="Futura Medium" w:hAnsi="Futura Medium" w:cs="Futura Medium" w:hint="cs"/>
          <w:i/>
          <w:iCs/>
          <w:sz w:val="20"/>
          <w:szCs w:val="20"/>
        </w:rPr>
        <w:t>Halophila ovalis</w:t>
      </w:r>
      <w:r w:rsidRPr="00CC2A2E">
        <w:rPr>
          <w:rFonts w:ascii="Futura Medium" w:hAnsi="Futura Medium" w:cs="Futura Medium" w:hint="cs"/>
          <w:sz w:val="20"/>
          <w:szCs w:val="20"/>
        </w:rPr>
        <w:t xml:space="preserve"> ramets with several leaf pairs and intact roots were collected from Pelican Point in the brackish Swan Estuary (31.98715°S, 115.82101°E) alongside sediment from adjacent Matilda Bay (31.97572°S, 115.82324°E) on 15</w:t>
      </w:r>
      <w:r w:rsidRPr="00CC2A2E">
        <w:rPr>
          <w:rFonts w:ascii="Futura Medium" w:hAnsi="Futura Medium" w:cs="Futura Medium" w:hint="cs"/>
          <w:sz w:val="20"/>
          <w:szCs w:val="20"/>
          <w:vertAlign w:val="superscript"/>
        </w:rPr>
        <w:t>th</w:t>
      </w:r>
      <w:r w:rsidRPr="00CC2A2E">
        <w:rPr>
          <w:rFonts w:ascii="Futura Medium" w:hAnsi="Futura Medium" w:cs="Futura Medium" w:hint="cs"/>
          <w:sz w:val="20"/>
          <w:szCs w:val="20"/>
        </w:rPr>
        <w:t xml:space="preserve"> September 2022. I filled the bottom of a 220-L glass flow-through seawater tank with the sediment and planted the ramets to acclimatise them to ambient seawater temperature and salinity and a 12-12-h light-dark cycle (11 ± 1.6 µmol photons m</w:t>
      </w:r>
      <w:r w:rsidRPr="00CC2A2E">
        <w:rPr>
          <w:rFonts w:ascii="Futura Medium" w:hAnsi="Futura Medium" w:cs="Futura Medium" w:hint="cs"/>
          <w:sz w:val="20"/>
          <w:szCs w:val="20"/>
          <w:vertAlign w:val="superscript"/>
        </w:rPr>
        <w:t>–2</w:t>
      </w:r>
      <w:r w:rsidRPr="00CC2A2E">
        <w:rPr>
          <w:rFonts w:ascii="Futura Medium" w:hAnsi="Futura Medium" w:cs="Futura Medium" w:hint="cs"/>
          <w:sz w:val="20"/>
          <w:szCs w:val="20"/>
        </w:rPr>
        <w:t xml:space="preserve"> s</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xml:space="preserve">, mean ± s.d., cf. Masini and Manning, 1997) for about two hours. </w:t>
      </w:r>
      <w:r w:rsidRPr="00CC2A2E">
        <w:rPr>
          <w:rFonts w:ascii="Futura Medium" w:hAnsi="Futura Medium" w:cs="Futura Medium" w:hint="cs"/>
          <w:i/>
          <w:iCs/>
          <w:sz w:val="20"/>
          <w:szCs w:val="20"/>
        </w:rPr>
        <w:t>Amphibolis antarctica</w:t>
      </w:r>
      <w:r w:rsidRPr="00CC2A2E">
        <w:rPr>
          <w:rFonts w:ascii="Futura Medium" w:hAnsi="Futura Medium" w:cs="Futura Medium" w:hint="cs"/>
          <w:sz w:val="20"/>
          <w:szCs w:val="20"/>
        </w:rPr>
        <w:t xml:space="preserve"> stems with several leaf clusters were collected from fully marine Marmion Lagoon (31.85303°S, 115.75092°E) on 13</w:t>
      </w:r>
      <w:r w:rsidRPr="00CC2A2E">
        <w:rPr>
          <w:rFonts w:ascii="Futura Medium" w:hAnsi="Futura Medium" w:cs="Futura Medium" w:hint="cs"/>
          <w:sz w:val="20"/>
          <w:szCs w:val="20"/>
          <w:vertAlign w:val="superscript"/>
        </w:rPr>
        <w:t>th</w:t>
      </w:r>
      <w:r w:rsidRPr="00CC2A2E">
        <w:rPr>
          <w:rFonts w:ascii="Futura Medium" w:hAnsi="Futura Medium" w:cs="Futura Medium" w:hint="cs"/>
          <w:sz w:val="20"/>
          <w:szCs w:val="20"/>
        </w:rPr>
        <w:t xml:space="preserve"> October 2022 and immediately used in the experiment. Sediment and seagrasses were collected from less than one metre depth.</w:t>
      </w:r>
    </w:p>
    <w:p w14:paraId="3CA4D7C0" w14:textId="77777777" w:rsidR="00CC2A2E" w:rsidRDefault="00CC2A2E" w:rsidP="00CC2A2E">
      <w:pPr>
        <w:rPr>
          <w:rFonts w:ascii="Futura Medium" w:hAnsi="Futura Medium" w:cs="Futura Medium"/>
          <w:sz w:val="20"/>
          <w:szCs w:val="20"/>
        </w:rPr>
      </w:pPr>
    </w:p>
    <w:p w14:paraId="75110708" w14:textId="11C0674C" w:rsidR="00270558" w:rsidRPr="00270558" w:rsidRDefault="00270558" w:rsidP="00CC2A2E">
      <w:pPr>
        <w:rPr>
          <w:rFonts w:ascii="Futura" w:hAnsi="Futura" w:cs="Futura"/>
          <w:i/>
          <w:iCs/>
          <w:sz w:val="20"/>
          <w:szCs w:val="20"/>
        </w:rPr>
      </w:pPr>
      <w:r w:rsidRPr="00270558">
        <w:rPr>
          <w:rFonts w:ascii="Futura" w:hAnsi="Futura" w:cs="Futura"/>
          <w:i/>
          <w:iCs/>
          <w:sz w:val="20"/>
          <w:szCs w:val="20"/>
        </w:rPr>
        <w:t>Experiment</w:t>
      </w:r>
    </w:p>
    <w:p w14:paraId="1AF5C289" w14:textId="77777777" w:rsidR="00CC2A2E" w:rsidRPr="00CC2A2E" w:rsidRDefault="00CC2A2E" w:rsidP="00CC2A2E">
      <w:pPr>
        <w:rPr>
          <w:rFonts w:ascii="Futura Medium" w:hAnsi="Futura Medium" w:cs="Futura Medium"/>
          <w:sz w:val="20"/>
          <w:szCs w:val="20"/>
        </w:rPr>
      </w:pPr>
      <w:r w:rsidRPr="00CC2A2E">
        <w:rPr>
          <w:rFonts w:ascii="Futura Medium" w:hAnsi="Futura Medium" w:cs="Futura Medium" w:hint="cs"/>
          <w:sz w:val="20"/>
          <w:szCs w:val="20"/>
        </w:rPr>
        <w:t xml:space="preserve">The </w:t>
      </w:r>
      <w:r w:rsidRPr="00CC2A2E">
        <w:rPr>
          <w:rFonts w:ascii="Futura Medium" w:hAnsi="Futura Medium" w:cs="Futura Medium" w:hint="cs"/>
          <w:i/>
          <w:iCs/>
          <w:sz w:val="20"/>
          <w:szCs w:val="20"/>
        </w:rPr>
        <w:t>ex situ</w:t>
      </w:r>
      <w:r w:rsidRPr="00CC2A2E">
        <w:rPr>
          <w:rFonts w:ascii="Futura Medium" w:hAnsi="Futura Medium" w:cs="Futura Medium" w:hint="cs"/>
          <w:sz w:val="20"/>
          <w:szCs w:val="20"/>
        </w:rPr>
        <w:t xml:space="preserve"> decomposition experiment was commenced on the respective day of collection by excising individual leaves (</w:t>
      </w:r>
      <w:r w:rsidRPr="00CC2A2E">
        <w:rPr>
          <w:rFonts w:ascii="Futura Medium" w:hAnsi="Futura Medium" w:cs="Futura Medium" w:hint="cs"/>
          <w:i/>
          <w:iCs/>
          <w:sz w:val="20"/>
          <w:szCs w:val="20"/>
        </w:rPr>
        <w:t>H. ovalis</w:t>
      </w:r>
      <w:r w:rsidRPr="00CC2A2E">
        <w:rPr>
          <w:rFonts w:ascii="Futura Medium" w:hAnsi="Futura Medium" w:cs="Futura Medium" w:hint="cs"/>
          <w:sz w:val="20"/>
          <w:szCs w:val="20"/>
        </w:rPr>
        <w:t>) or leaf clusters (</w:t>
      </w:r>
      <w:r w:rsidRPr="00CC2A2E">
        <w:rPr>
          <w:rFonts w:ascii="Futura Medium" w:hAnsi="Futura Medium" w:cs="Futura Medium" w:hint="cs"/>
          <w:i/>
          <w:iCs/>
          <w:sz w:val="20"/>
          <w:szCs w:val="20"/>
        </w:rPr>
        <w:t>A. antarctica</w:t>
      </w:r>
      <w:r w:rsidRPr="00CC2A2E">
        <w:rPr>
          <w:rFonts w:ascii="Futura Medium" w:hAnsi="Futura Medium" w:cs="Futura Medium" w:hint="cs"/>
          <w:sz w:val="20"/>
          <w:szCs w:val="20"/>
        </w:rPr>
        <w:t>), hereinafter leaves, and immediately measuring photosynthesis (see next paragraph) of six (</w:t>
      </w:r>
      <w:r w:rsidRPr="00CC2A2E">
        <w:rPr>
          <w:rFonts w:ascii="Futura Medium" w:hAnsi="Futura Medium" w:cs="Futura Medium" w:hint="cs"/>
          <w:i/>
          <w:iCs/>
          <w:sz w:val="20"/>
          <w:szCs w:val="20"/>
        </w:rPr>
        <w:t>H. ovalis</w:t>
      </w:r>
      <w:r w:rsidRPr="00CC2A2E">
        <w:rPr>
          <w:rFonts w:ascii="Futura Medium" w:hAnsi="Futura Medium" w:cs="Futura Medium" w:hint="cs"/>
          <w:sz w:val="20"/>
          <w:szCs w:val="20"/>
        </w:rPr>
        <w:t>) or nine (</w:t>
      </w:r>
      <w:r w:rsidRPr="00CC2A2E">
        <w:rPr>
          <w:rFonts w:ascii="Futura Medium" w:hAnsi="Futura Medium" w:cs="Futura Medium" w:hint="cs"/>
          <w:i/>
          <w:iCs/>
          <w:sz w:val="20"/>
          <w:szCs w:val="20"/>
        </w:rPr>
        <w:t>A. antarctica</w:t>
      </w:r>
      <w:r w:rsidRPr="00CC2A2E">
        <w:rPr>
          <w:rFonts w:ascii="Futura Medium" w:hAnsi="Futura Medium" w:cs="Futura Medium" w:hint="cs"/>
          <w:sz w:val="20"/>
          <w:szCs w:val="20"/>
        </w:rPr>
        <w:t xml:space="preserve">) samples. Excision prematurely induces senescence and was intended to mimic detachment of non-senescent leaves, which may be caused by hydrodynamics or herbivory, rather than abscission. The remaining leaves were enclosed in mesh (3-mm </w:t>
      </w:r>
      <w:r w:rsidRPr="00CC2A2E">
        <w:rPr>
          <w:rFonts w:ascii="Cambria Math" w:hAnsi="Cambria Math" w:cs="Cambria Math"/>
          <w:sz w:val="20"/>
          <w:szCs w:val="20"/>
        </w:rPr>
        <w:t>⌀</w:t>
      </w:r>
      <w:r w:rsidRPr="00CC2A2E">
        <w:rPr>
          <w:rFonts w:ascii="Futura Medium" w:hAnsi="Futura Medium" w:cs="Futura Medium" w:hint="cs"/>
          <w:sz w:val="20"/>
          <w:szCs w:val="20"/>
        </w:rPr>
        <w:t>). Mesh bags were weighed down with inert aquarium pebbles and placed on the sediment in the same 220-L tank under identical photon fluence rate of 11 ± 1.6 µmol photons m</w:t>
      </w:r>
      <w:r w:rsidRPr="00CC2A2E">
        <w:rPr>
          <w:rFonts w:ascii="Futura Medium" w:hAnsi="Futura Medium" w:cs="Futura Medium" w:hint="cs"/>
          <w:sz w:val="20"/>
          <w:szCs w:val="20"/>
          <w:vertAlign w:val="superscript"/>
        </w:rPr>
        <w:t>–2</w:t>
      </w:r>
      <w:r w:rsidRPr="00CC2A2E">
        <w:rPr>
          <w:rFonts w:ascii="Futura Medium" w:hAnsi="Futura Medium" w:cs="Futura Medium" w:hint="cs"/>
          <w:sz w:val="20"/>
          <w:szCs w:val="20"/>
        </w:rPr>
        <w:t xml:space="preserve"> s</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which is more than sufficient for detrital photosynthesis to play a role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BEC{Wright et al., 2023, #11375}</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Wright</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2024)</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and is representative of the light environment experienced by detritus in the understorey of kelp forests and seagrass meadows or on deeper sediment flats. To measure photosynthesis at each of five (</w:t>
      </w:r>
      <w:r w:rsidRPr="00CC2A2E">
        <w:rPr>
          <w:rFonts w:ascii="Futura Medium" w:hAnsi="Futura Medium" w:cs="Futura Medium" w:hint="cs"/>
          <w:i/>
          <w:iCs/>
          <w:sz w:val="20"/>
          <w:szCs w:val="20"/>
        </w:rPr>
        <w:t>A. antarctica</w:t>
      </w:r>
      <w:r w:rsidRPr="00CC2A2E">
        <w:rPr>
          <w:rFonts w:ascii="Futura Medium" w:hAnsi="Futura Medium" w:cs="Futura Medium" w:hint="cs"/>
          <w:sz w:val="20"/>
          <w:szCs w:val="20"/>
        </w:rPr>
        <w:t>) to six (</w:t>
      </w:r>
      <w:r w:rsidRPr="00CC2A2E">
        <w:rPr>
          <w:rFonts w:ascii="Futura Medium" w:hAnsi="Futura Medium" w:cs="Futura Medium" w:hint="cs"/>
          <w:i/>
          <w:iCs/>
          <w:sz w:val="20"/>
          <w:szCs w:val="20"/>
        </w:rPr>
        <w:t>H. ovalis</w:t>
      </w:r>
      <w:r w:rsidRPr="00CC2A2E">
        <w:rPr>
          <w:rFonts w:ascii="Futura Medium" w:hAnsi="Futura Medium" w:cs="Futura Medium" w:hint="cs"/>
          <w:sz w:val="20"/>
          <w:szCs w:val="20"/>
        </w:rPr>
        <w:t>) timepoints over 34 d following excision, six destructive samples were taken from the mesh bags which were kept submerged for the entire duration of the experiment.</w:t>
      </w:r>
    </w:p>
    <w:p w14:paraId="6134B6D1" w14:textId="77777777" w:rsidR="00CC2A2E" w:rsidRDefault="00CC2A2E" w:rsidP="00CC2A2E">
      <w:pPr>
        <w:rPr>
          <w:rFonts w:ascii="Futura Medium" w:hAnsi="Futura Medium" w:cs="Futura Medium"/>
          <w:sz w:val="20"/>
          <w:szCs w:val="20"/>
        </w:rPr>
      </w:pPr>
    </w:p>
    <w:p w14:paraId="519C1448" w14:textId="415734F5" w:rsidR="005D3EC8" w:rsidRPr="005D3EC8" w:rsidRDefault="005D3EC8" w:rsidP="00CC2A2E">
      <w:pPr>
        <w:rPr>
          <w:rFonts w:ascii="Futura" w:hAnsi="Futura" w:cs="Futura"/>
          <w:i/>
          <w:iCs/>
          <w:sz w:val="20"/>
          <w:szCs w:val="20"/>
        </w:rPr>
      </w:pPr>
      <w:r>
        <w:rPr>
          <w:rFonts w:ascii="Futura" w:hAnsi="Futura" w:cs="Futura"/>
          <w:i/>
          <w:iCs/>
          <w:sz w:val="20"/>
          <w:szCs w:val="20"/>
        </w:rPr>
        <w:t>Photosynthesis measurement</w:t>
      </w:r>
    </w:p>
    <w:p w14:paraId="3E5660D8" w14:textId="77777777" w:rsidR="00CC2A2E" w:rsidRPr="00CC2A2E" w:rsidRDefault="00CC2A2E" w:rsidP="00CC2A2E">
      <w:pPr>
        <w:rPr>
          <w:rFonts w:ascii="Futura Medium" w:hAnsi="Futura Medium" w:cs="Futura Medium"/>
          <w:sz w:val="20"/>
          <w:szCs w:val="20"/>
        </w:rPr>
      </w:pPr>
      <w:r w:rsidRPr="00CC2A2E">
        <w:rPr>
          <w:rFonts w:ascii="Futura Medium" w:hAnsi="Futura Medium" w:cs="Futura Medium" w:hint="cs"/>
          <w:sz w:val="20"/>
          <w:szCs w:val="20"/>
        </w:rPr>
        <w:t>Light-saturated net photosynthesis (</w:t>
      </w:r>
      <w:r w:rsidRPr="00CC2A2E">
        <w:rPr>
          <w:rFonts w:ascii="Futura Medium" w:hAnsi="Futura Medium" w:cs="Futura Medium" w:hint="cs"/>
          <w:i/>
          <w:iCs/>
          <w:sz w:val="20"/>
          <w:szCs w:val="20"/>
        </w:rPr>
        <w:t>P</w:t>
      </w:r>
      <w:r w:rsidRPr="00CC2A2E">
        <w:rPr>
          <w:rFonts w:ascii="Futura Medium" w:hAnsi="Futura Medium" w:cs="Futura Medium" w:hint="cs"/>
          <w:sz w:val="20"/>
          <w:szCs w:val="20"/>
          <w:vertAlign w:val="subscript"/>
        </w:rPr>
        <w:t>max</w:t>
      </w:r>
      <w:r w:rsidRPr="00CC2A2E">
        <w:rPr>
          <w:rFonts w:ascii="Futura Medium" w:hAnsi="Futura Medium" w:cs="Futura Medium" w:hint="cs"/>
          <w:sz w:val="20"/>
          <w:szCs w:val="20"/>
        </w:rPr>
        <w:t>) of leaves was measured using closed oxygen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incubations (cf.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BEC{Wright et al., 2023, #11375}</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Wright</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2024)</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w:t>
      </w:r>
      <w:r w:rsidRPr="00CC2A2E">
        <w:rPr>
          <w:rFonts w:ascii="Futura Medium" w:hAnsi="Futura Medium" w:cs="Futura Medium" w:hint="cs"/>
          <w:i/>
          <w:iCs/>
          <w:sz w:val="20"/>
          <w:szCs w:val="20"/>
        </w:rPr>
        <w:t>A. antarctica</w:t>
      </w:r>
      <w:r w:rsidRPr="00CC2A2E">
        <w:rPr>
          <w:rFonts w:ascii="Futura Medium" w:hAnsi="Futura Medium" w:cs="Futura Medium" w:hint="cs"/>
          <w:sz w:val="20"/>
          <w:szCs w:val="20"/>
        </w:rPr>
        <w:t xml:space="preserve"> leaf clusters weigh roughly ten times as much as </w:t>
      </w:r>
      <w:r w:rsidRPr="00CC2A2E">
        <w:rPr>
          <w:rFonts w:ascii="Futura Medium" w:hAnsi="Futura Medium" w:cs="Futura Medium" w:hint="cs"/>
          <w:i/>
          <w:iCs/>
          <w:sz w:val="20"/>
          <w:szCs w:val="20"/>
        </w:rPr>
        <w:t>H. ovalis</w:t>
      </w:r>
      <w:r w:rsidRPr="00CC2A2E">
        <w:rPr>
          <w:rFonts w:ascii="Futura Medium" w:hAnsi="Futura Medium" w:cs="Futura Medium" w:hint="cs"/>
          <w:sz w:val="20"/>
          <w:szCs w:val="20"/>
        </w:rPr>
        <w:t xml:space="preserve"> leaves (in light of my data the mass ratio seems to be closer to 14:1). Since I wanted to measure both seagrasses at a comparable leaf mass per volume for the same duration, I incubated ten </w:t>
      </w:r>
      <w:r w:rsidRPr="00CC2A2E">
        <w:rPr>
          <w:rFonts w:ascii="Futura Medium" w:hAnsi="Futura Medium" w:cs="Futura Medium" w:hint="cs"/>
          <w:i/>
          <w:iCs/>
          <w:sz w:val="20"/>
          <w:szCs w:val="20"/>
        </w:rPr>
        <w:t>H. ovalis</w:t>
      </w:r>
      <w:r w:rsidRPr="00CC2A2E">
        <w:rPr>
          <w:rFonts w:ascii="Futura Medium" w:hAnsi="Futura Medium" w:cs="Futura Medium" w:hint="cs"/>
          <w:sz w:val="20"/>
          <w:szCs w:val="20"/>
        </w:rPr>
        <w:t xml:space="preserve"> leaves or single </w:t>
      </w:r>
      <w:r w:rsidRPr="00CC2A2E">
        <w:rPr>
          <w:rFonts w:ascii="Futura Medium" w:hAnsi="Futura Medium" w:cs="Futura Medium" w:hint="cs"/>
          <w:i/>
          <w:iCs/>
          <w:sz w:val="20"/>
          <w:szCs w:val="20"/>
        </w:rPr>
        <w:t>A. antarctica</w:t>
      </w:r>
      <w:r w:rsidRPr="00CC2A2E">
        <w:rPr>
          <w:rFonts w:ascii="Futura Medium" w:hAnsi="Futura Medium" w:cs="Futura Medium" w:hint="cs"/>
          <w:sz w:val="20"/>
          <w:szCs w:val="20"/>
        </w:rPr>
        <w:t xml:space="preserve"> leaf clusters alongside seawater blanks in sealed glass jars filled with water collected from the flow-through system. Each jar was equipped with a magnetic stir bar and a self-adhesive planar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sensor spot (SP-PSt3-SA-NAU-D5-YOP, PreSens Precision Sensing GmbH, Regensburg, Germany) and placed on a magnetic stirrer under a saturating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BEC{Jamaludin et al., 2006, #2708; Masini and Manning, 1997, #37837; Said et al., 2021, #107855}</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(Masini and Manning, 1997; Jamaludin</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2006; Said</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2021)</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irradiance of 420 ± 19 µmol photons m</w:t>
      </w:r>
      <w:r w:rsidRPr="00CC2A2E">
        <w:rPr>
          <w:rFonts w:ascii="Futura Medium" w:hAnsi="Futura Medium" w:cs="Futura Medium" w:hint="cs"/>
          <w:sz w:val="20"/>
          <w:szCs w:val="20"/>
          <w:vertAlign w:val="superscript"/>
        </w:rPr>
        <w:t>–2</w:t>
      </w:r>
      <w:r w:rsidRPr="00CC2A2E">
        <w:rPr>
          <w:rFonts w:ascii="Futura Medium" w:hAnsi="Futura Medium" w:cs="Futura Medium" w:hint="cs"/>
          <w:sz w:val="20"/>
          <w:szCs w:val="20"/>
        </w:rPr>
        <w:t xml:space="preserve"> s</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xml:space="preserve"> (Zeus, </w:t>
      </w:r>
      <w:r w:rsidRPr="00CC2A2E">
        <w:rPr>
          <w:rFonts w:ascii="Futura Medium" w:hAnsi="Futura Medium" w:cs="Futura Medium" w:hint="cs"/>
          <w:color w:val="000000"/>
          <w:sz w:val="20"/>
          <w:szCs w:val="20"/>
          <w:shd w:val="clear" w:color="auto" w:fill="FFFFFF"/>
          <w:lang w:eastAsia="en-GB"/>
        </w:rPr>
        <w:t>Ledzeal, Shenzhen Topline Lighting Technology Co. Ltd., Shenzhen, China</w:t>
      </w:r>
      <w:r w:rsidRPr="00CC2A2E">
        <w:rPr>
          <w:rFonts w:ascii="Futura Medium" w:hAnsi="Futura Medium" w:cs="Futura Medium" w:hint="cs"/>
          <w:sz w:val="20"/>
          <w:szCs w:val="20"/>
        </w:rPr>
        <w:t>) in a 20ºC room. Care was taken to exclude air from jars. Dissolved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(µM) was measured fibre-optically through the glass every 10 s over at least 35 min with a four-channel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meter (OXY-4 SMA G2, PreSens Precision Sensing GmbH, Regensburg, Germany). The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meter was calibrated using anoxic (1% w/v Na</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SO</w:t>
      </w:r>
      <w:r w:rsidRPr="00CC2A2E">
        <w:rPr>
          <w:rFonts w:ascii="Futura Medium" w:hAnsi="Futura Medium" w:cs="Futura Medium" w:hint="cs"/>
          <w:sz w:val="20"/>
          <w:szCs w:val="20"/>
          <w:vertAlign w:val="subscript"/>
        </w:rPr>
        <w:t>3</w:t>
      </w:r>
      <w:r w:rsidRPr="00CC2A2E">
        <w:rPr>
          <w:rFonts w:ascii="Futura Medium" w:hAnsi="Futura Medium" w:cs="Futura Medium" w:hint="cs"/>
          <w:sz w:val="20"/>
          <w:szCs w:val="20"/>
        </w:rPr>
        <w:t xml:space="preserve">) and air-saturated (bubbled with air) ultrapure water. All measurements were corrected for incubation temperature (18 ± 0.73 ºC), pressure (1020 ± 6 hPa) and salinity (35 ± 0.48 ‰) using a single temperature dipping probe connected to the </w:t>
      </w:r>
      <w:r w:rsidRPr="00CC2A2E">
        <w:rPr>
          <w:rFonts w:ascii="Futura Medium" w:hAnsi="Futura Medium" w:cs="Futura Medium" w:hint="cs"/>
          <w:sz w:val="20"/>
          <w:szCs w:val="20"/>
        </w:rPr>
        <w:lastRenderedPageBreak/>
        <w:t>first channel of the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meter’s built-in temperature sensor and placed in a fifth jar filled with seawater, the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meter’s built-in pressure sensor and a handheld refractometer respectively. I blotted and weighed (</w:t>
      </w:r>
      <w:r w:rsidRPr="00CC2A2E">
        <w:rPr>
          <w:rFonts w:ascii="Futura Medium" w:hAnsi="Futura Medium" w:cs="Futura Medium" w:hint="cs"/>
          <w:color w:val="000000"/>
          <w:sz w:val="20"/>
          <w:szCs w:val="20"/>
          <w:shd w:val="clear" w:color="auto" w:fill="FFFFFF"/>
          <w:lang w:eastAsia="en-GB"/>
        </w:rPr>
        <w:t>0.01-g accuracy, 440-33N, Kern &amp; Sohn GmbH, Balingen, Germany</w:t>
      </w:r>
      <w:r w:rsidRPr="00CC2A2E">
        <w:rPr>
          <w:rFonts w:ascii="Futura Medium" w:hAnsi="Futura Medium" w:cs="Futura Medium" w:hint="cs"/>
          <w:sz w:val="20"/>
          <w:szCs w:val="20"/>
        </w:rPr>
        <w:t xml:space="preserve">) leaves and gravimetrically determined jar volume with ultrapure water to standardise </w:t>
      </w:r>
      <w:r w:rsidRPr="00CC2A2E">
        <w:rPr>
          <w:rFonts w:ascii="Futura Medium" w:hAnsi="Futura Medium" w:cs="Futura Medium" w:hint="cs"/>
          <w:i/>
          <w:iCs/>
          <w:sz w:val="20"/>
          <w:szCs w:val="20"/>
        </w:rPr>
        <w:t>P</w:t>
      </w:r>
      <w:r w:rsidRPr="00CC2A2E">
        <w:rPr>
          <w:rFonts w:ascii="Futura Medium" w:hAnsi="Futura Medium" w:cs="Futura Medium" w:hint="cs"/>
          <w:sz w:val="20"/>
          <w:szCs w:val="20"/>
          <w:vertAlign w:val="subscript"/>
        </w:rPr>
        <w:t>max</w:t>
      </w:r>
      <w:r w:rsidRPr="00CC2A2E">
        <w:rPr>
          <w:rFonts w:ascii="Futura Medium" w:hAnsi="Futura Medium" w:cs="Futura Medium" w:hint="cs"/>
          <w:sz w:val="20"/>
          <w:szCs w:val="20"/>
        </w:rPr>
        <w:t xml:space="preserve"> as shown in the Equation 1.</w:t>
      </w:r>
    </w:p>
    <w:p w14:paraId="12CE0E0C" w14:textId="77777777" w:rsidR="00CC2A2E" w:rsidRDefault="00CC2A2E" w:rsidP="00CC2A2E">
      <w:pPr>
        <w:rPr>
          <w:rFonts w:ascii="Futura Medium" w:hAnsi="Futura Medium" w:cs="Futura Medium"/>
          <w:sz w:val="20"/>
          <w:szCs w:val="20"/>
        </w:rPr>
      </w:pPr>
    </w:p>
    <w:p w14:paraId="38EEB80A" w14:textId="68C41F55" w:rsidR="005D3EC8" w:rsidRPr="005D3EC8" w:rsidRDefault="005D3EC8" w:rsidP="00CC2A2E">
      <w:pPr>
        <w:rPr>
          <w:rFonts w:ascii="Futura" w:hAnsi="Futura" w:cs="Futura"/>
          <w:i/>
          <w:iCs/>
          <w:sz w:val="20"/>
          <w:szCs w:val="20"/>
        </w:rPr>
      </w:pPr>
      <w:r>
        <w:rPr>
          <w:rFonts w:ascii="Futura" w:hAnsi="Futura" w:cs="Futura"/>
          <w:i/>
          <w:iCs/>
          <w:sz w:val="20"/>
          <w:szCs w:val="20"/>
        </w:rPr>
        <w:t>Data analysis</w:t>
      </w:r>
    </w:p>
    <w:p w14:paraId="05FD9218" w14:textId="77777777" w:rsidR="00CC2A2E" w:rsidRPr="00CC2A2E" w:rsidRDefault="00CC2A2E" w:rsidP="00CC2A2E">
      <w:pPr>
        <w:rPr>
          <w:rFonts w:ascii="Futura Medium" w:hAnsi="Futura Medium" w:cs="Futura Medium"/>
          <w:sz w:val="20"/>
          <w:szCs w:val="20"/>
        </w:rPr>
      </w:pPr>
      <w:r w:rsidRPr="00CC2A2E">
        <w:rPr>
          <w:rFonts w:ascii="Futura Medium" w:hAnsi="Futura Medium" w:cs="Futura Medium" w:hint="cs"/>
          <w:sz w:val="20"/>
          <w:szCs w:val="20"/>
        </w:rPr>
        <w:t xml:space="preserve">Data analysis and visualisation were performed in R v4.2.3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BEC{R Core Team, 2025, #9948}</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(R Core Team, 2025)</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with the tidyverse package family v2.0.0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BEC{Wickham et al., 2019, #66554}</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(Wickham</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2019)</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within the integrated development environment RStudio v</w:t>
      </w:r>
      <w:r w:rsidRPr="00CC2A2E">
        <w:rPr>
          <w:rFonts w:ascii="Futura Medium" w:hAnsi="Futura Medium" w:cs="Futura Medium" w:hint="cs"/>
          <w:color w:val="000000"/>
          <w:sz w:val="20"/>
          <w:szCs w:val="20"/>
        </w:rPr>
        <w:t>2023.06.0+421</w:t>
      </w:r>
      <w:r w:rsidRPr="00CC2A2E">
        <w:rPr>
          <w:rFonts w:ascii="Futura Medium" w:hAnsi="Futura Medium" w:cs="Futura Medium" w:hint="cs"/>
          <w:sz w:val="20"/>
          <w:szCs w:val="20"/>
        </w:rPr>
        <w:t xml:space="preserve">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BEC{RStudio Team, 2025, #92911}</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(RStudio Team, 2025)</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Hamiltonian Monte Carlo models were written in Stan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BEC{Carpenter et al., 2017, #59258}</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(Carpenter</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2017)</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and run with the R interface cmdstanr v0.5.3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BEC{Gabry et al., 2024, #10452}</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(Gabry</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2024)</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via CmdStan v2.30.1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BEC{Lee et al., 2017, #45563}</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(Lee</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2017)</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All models were run with 8 Markov chains spread across all cores with 10</w:t>
      </w:r>
      <w:r w:rsidRPr="00CC2A2E">
        <w:rPr>
          <w:rFonts w:ascii="Futura Medium" w:hAnsi="Futura Medium" w:cs="Futura Medium" w:hint="cs"/>
          <w:sz w:val="20"/>
          <w:szCs w:val="20"/>
          <w:vertAlign w:val="superscript"/>
        </w:rPr>
        <w:t>4</w:t>
      </w:r>
      <w:r w:rsidRPr="00CC2A2E">
        <w:rPr>
          <w:rFonts w:ascii="Futura Medium" w:hAnsi="Futura Medium" w:cs="Futura Medium" w:hint="cs"/>
          <w:sz w:val="20"/>
          <w:szCs w:val="20"/>
        </w:rPr>
        <w:t xml:space="preserve"> warmup and sampling iterations each. Convergence and smooth sampling were optimised by assessing effective sample sizes and </w:t>
      </w:r>
      <m:oMath>
        <m:acc>
          <m:accPr>
            <m:ctrlPr>
              <w:rPr>
                <w:rFonts w:ascii="Cambria Math" w:hAnsi="Cambria Math" w:cs="Futura Medium" w:hint="cs"/>
                <w:i/>
                <w:sz w:val="20"/>
                <w:szCs w:val="20"/>
              </w:rPr>
            </m:ctrlPr>
          </m:accPr>
          <m:e>
            <m:r>
              <m:rPr>
                <m:nor/>
              </m:rPr>
              <w:rPr>
                <w:rFonts w:ascii="Futura Medium" w:hAnsi="Futura Medium" w:cs="Futura Medium" w:hint="cs"/>
                <w:i/>
                <w:iCs/>
                <w:sz w:val="20"/>
                <w:szCs w:val="20"/>
              </w:rPr>
              <m:t>R</m:t>
            </m:r>
          </m:e>
        </m:acc>
      </m:oMath>
      <w:r w:rsidRPr="00CC2A2E">
        <w:rPr>
          <w:rFonts w:ascii="Futura Medium" w:hAnsi="Futura Medium" w:cs="Futura Medium" w:hint="cs"/>
          <w:sz w:val="20"/>
          <w:szCs w:val="20"/>
        </w:rPr>
        <w:t xml:space="preserve"> scores and visually scrutinising trace rank and pair plots with bayesplot v1.11.1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BEC{Gabry et al., 2019, #66882}</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(Gabry</w:t>
      </w:r>
      <w:r w:rsidRPr="00CC2A2E">
        <w:rPr>
          <w:rFonts w:ascii="Futura Medium" w:hAnsi="Futura Medium" w:cs="Futura Medium" w:hint="cs"/>
          <w:i/>
          <w:sz w:val="20"/>
          <w:szCs w:val="20"/>
        </w:rPr>
        <w:t xml:space="preserve"> et al.</w:t>
      </w:r>
      <w:r w:rsidRPr="00CC2A2E">
        <w:rPr>
          <w:rFonts w:ascii="Futura Medium" w:hAnsi="Futura Medium" w:cs="Futura Medium" w:hint="cs"/>
          <w:sz w:val="20"/>
          <w:szCs w:val="20"/>
        </w:rPr>
        <w:t>, 2019)</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xml:space="preserve">. All reported results are posterior probabilities and derived central tendencies and intervals calculated with tidybayes v3.0.7 </w:t>
      </w:r>
      <w:r w:rsidRPr="00CC2A2E">
        <w:rPr>
          <w:rFonts w:ascii="Futura Medium" w:hAnsi="Futura Medium" w:cs="Futura Medium" w:hint="cs"/>
          <w:sz w:val="20"/>
          <w:szCs w:val="20"/>
        </w:rPr>
        <w:fldChar w:fldCharType="begin"/>
      </w:r>
      <w:r w:rsidRPr="00CC2A2E">
        <w:rPr>
          <w:rFonts w:ascii="Futura Medium" w:hAnsi="Futura Medium" w:cs="Futura Medium" w:hint="cs"/>
          <w:sz w:val="20"/>
          <w:szCs w:val="20"/>
        </w:rPr>
        <w:instrText>ADDIN BEC{Kay, 2024, #27000}</w:instrText>
      </w:r>
      <w:r w:rsidRPr="00CC2A2E">
        <w:rPr>
          <w:rFonts w:ascii="Futura Medium" w:hAnsi="Futura Medium" w:cs="Futura Medium" w:hint="cs"/>
          <w:sz w:val="20"/>
          <w:szCs w:val="20"/>
        </w:rPr>
        <w:fldChar w:fldCharType="separate"/>
      </w:r>
      <w:r w:rsidRPr="00CC2A2E">
        <w:rPr>
          <w:rFonts w:ascii="Futura Medium" w:hAnsi="Futura Medium" w:cs="Futura Medium" w:hint="cs"/>
          <w:sz w:val="20"/>
          <w:szCs w:val="20"/>
        </w:rPr>
        <w:t>(Kay, 2024)</w:t>
      </w:r>
      <w:r w:rsidRPr="00CC2A2E">
        <w:rPr>
          <w:rFonts w:ascii="Futura Medium" w:hAnsi="Futura Medium" w:cs="Futura Medium" w:hint="cs"/>
          <w:sz w:val="20"/>
          <w:szCs w:val="20"/>
        </w:rPr>
        <w:fldChar w:fldCharType="end"/>
      </w:r>
      <w:r w:rsidRPr="00CC2A2E">
        <w:rPr>
          <w:rFonts w:ascii="Futura Medium" w:hAnsi="Futura Medium" w:cs="Futura Medium" w:hint="cs"/>
          <w:sz w:val="20"/>
          <w:szCs w:val="20"/>
        </w:rPr>
        <w:t>. The R script can be consulted for detailed information on data analysis. Vector illustrations were made in Affinity Designer v1.10.6 (Serif Ltd., Nottingham, UK).</w:t>
      </w:r>
    </w:p>
    <w:p w14:paraId="6BDA4AE1" w14:textId="77777777" w:rsidR="00CC2A2E" w:rsidRPr="00CC2A2E" w:rsidRDefault="00CC2A2E" w:rsidP="00CC2A2E">
      <w:pPr>
        <w:rPr>
          <w:rFonts w:ascii="Futura Medium" w:hAnsi="Futura Medium" w:cs="Futura Medium"/>
          <w:sz w:val="20"/>
          <w:szCs w:val="20"/>
        </w:rPr>
      </w:pPr>
    </w:p>
    <w:p w14:paraId="3077815E" w14:textId="77777777" w:rsidR="00CC2A2E" w:rsidRPr="00CC2A2E" w:rsidRDefault="00CC2A2E" w:rsidP="00CC2A2E">
      <w:pPr>
        <w:rPr>
          <w:rFonts w:ascii="Futura Medium" w:hAnsi="Futura Medium" w:cs="Futura Medium"/>
          <w:sz w:val="20"/>
          <w:szCs w:val="20"/>
        </w:rPr>
      </w:pPr>
      <w:r w:rsidRPr="00CC2A2E">
        <w:rPr>
          <w:rFonts w:ascii="Futura Medium" w:hAnsi="Futura Medium" w:cs="Futura Medium" w:hint="cs"/>
          <w:sz w:val="20"/>
          <w:szCs w:val="20"/>
        </w:rPr>
        <w:t>In the first instance, simple linear models with centred incubation time (</w:t>
      </w:r>
      <w:r w:rsidRPr="00CC2A2E">
        <w:rPr>
          <w:rFonts w:ascii="Futura Medium" w:hAnsi="Futura Medium" w:cs="Futura Medium" w:hint="cs"/>
          <w:i/>
          <w:iCs/>
          <w:sz w:val="20"/>
          <w:szCs w:val="20"/>
        </w:rPr>
        <w:t>t</w:t>
      </w:r>
      <w:r w:rsidRPr="00CC2A2E">
        <w:rPr>
          <w:rFonts w:ascii="Futura Medium" w:hAnsi="Futura Medium" w:cs="Futura Medium" w:hint="cs"/>
          <w:sz w:val="20"/>
          <w:szCs w:val="20"/>
        </w:rPr>
        <w:t xml:space="preserve"> − </w:t>
      </w:r>
      <m:oMath>
        <m:acc>
          <m:accPr>
            <m:chr m:val="̅"/>
            <m:ctrlPr>
              <w:rPr>
                <w:rFonts w:ascii="Cambria Math" w:hAnsi="Cambria Math" w:cs="Futura Medium" w:hint="cs"/>
                <w:i/>
                <w:sz w:val="20"/>
                <w:szCs w:val="20"/>
              </w:rPr>
            </m:ctrlPr>
          </m:accPr>
          <m:e>
            <m:r>
              <m:rPr>
                <m:nor/>
              </m:rPr>
              <w:rPr>
                <w:rFonts w:ascii="Futura Medium" w:hAnsi="Futura Medium" w:cs="Futura Medium" w:hint="cs"/>
                <w:i/>
                <w:sz w:val="20"/>
                <w:szCs w:val="20"/>
              </w:rPr>
              <m:t>t</m:t>
            </m:r>
          </m:e>
        </m:acc>
      </m:oMath>
      <w:r w:rsidRPr="00CC2A2E">
        <w:rPr>
          <w:rFonts w:ascii="Futura Medium" w:hAnsi="Futura Medium" w:cs="Futura Medium" w:hint="cs"/>
          <w:sz w:val="20"/>
          <w:szCs w:val="20"/>
        </w:rPr>
        <w:t>, min) as the predictor and dissolved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(µM) as the response variable were fit to measurements from each sample and blank incubation. This yielded posterior probability distributions for slopes (</w:t>
      </w:r>
      <w:r w:rsidRPr="00CC2A2E">
        <w:rPr>
          <w:rFonts w:ascii="Times New Roman" w:hAnsi="Times New Roman" w:cs="Times New Roman"/>
          <w:i/>
          <w:iCs/>
          <w:sz w:val="20"/>
          <w:szCs w:val="20"/>
        </w:rPr>
        <w:t>β</w:t>
      </w:r>
      <w:r w:rsidRPr="00CC2A2E">
        <w:rPr>
          <w:rFonts w:ascii="Futura Medium" w:hAnsi="Futura Medium" w:cs="Futura Medium" w:hint="cs"/>
          <w:sz w:val="20"/>
          <w:szCs w:val="20"/>
        </w:rPr>
        <w:t>, µM min</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xml:space="preserve">) which were converted to mass-based </w:t>
      </w:r>
      <w:r w:rsidRPr="00CC2A2E">
        <w:rPr>
          <w:rFonts w:ascii="Futura Medium" w:hAnsi="Futura Medium" w:cs="Futura Medium" w:hint="cs"/>
          <w:i/>
          <w:iCs/>
          <w:sz w:val="20"/>
          <w:szCs w:val="20"/>
        </w:rPr>
        <w:t>P</w:t>
      </w:r>
      <w:r w:rsidRPr="00CC2A2E">
        <w:rPr>
          <w:rFonts w:ascii="Futura Medium" w:hAnsi="Futura Medium" w:cs="Futura Medium" w:hint="cs"/>
          <w:sz w:val="20"/>
          <w:szCs w:val="20"/>
          <w:vertAlign w:val="subscript"/>
        </w:rPr>
        <w:t>max</w:t>
      </w:r>
      <w:r w:rsidRPr="00CC2A2E">
        <w:rPr>
          <w:rFonts w:ascii="Futura Medium" w:hAnsi="Futura Medium" w:cs="Futura Medium" w:hint="cs"/>
          <w:sz w:val="20"/>
          <w:szCs w:val="20"/>
        </w:rPr>
        <w:t xml:space="preserve"> (µmol g</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xml:space="preserve"> h</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as</w:t>
      </w:r>
    </w:p>
    <w:p w14:paraId="73AAAEB7" w14:textId="77777777" w:rsidR="00CC2A2E" w:rsidRPr="00CC2A2E" w:rsidRDefault="00CC2A2E" w:rsidP="00CC2A2E">
      <w:pPr>
        <w:rPr>
          <w:rFonts w:ascii="Futura Medium" w:hAnsi="Futura Medium" w:cs="Futura Medium"/>
          <w:sz w:val="20"/>
          <w:szCs w:val="20"/>
        </w:rPr>
      </w:pPr>
    </w:p>
    <w:p w14:paraId="75FD8BD4" w14:textId="77777777" w:rsidR="00CC2A2E" w:rsidRPr="00CC2A2E" w:rsidRDefault="00CC2A2E" w:rsidP="00CC2A2E">
      <w:pPr>
        <w:tabs>
          <w:tab w:val="right" w:pos="9026"/>
        </w:tabs>
        <w:rPr>
          <w:rFonts w:ascii="Futura Medium" w:hAnsi="Futura Medium" w:cs="Futura Medium"/>
          <w:sz w:val="20"/>
          <w:szCs w:val="20"/>
        </w:rPr>
      </w:pPr>
      <m:oMath>
        <m:r>
          <m:rPr>
            <m:nor/>
          </m:rPr>
          <w:rPr>
            <w:rFonts w:ascii="Helvetica Neue" w:hAnsi="Helvetica Neue" w:cs="Times New Roman"/>
            <w:i/>
            <w:sz w:val="20"/>
            <w:szCs w:val="20"/>
          </w:rPr>
          <m:t>P</m:t>
        </m:r>
        <m:r>
          <m:rPr>
            <m:nor/>
          </m:rPr>
          <w:rPr>
            <w:rFonts w:ascii="Helvetica Neue" w:hAnsi="Helvetica Neue" w:cs="Times New Roman"/>
            <w:iCs/>
            <w:sz w:val="20"/>
            <w:szCs w:val="20"/>
            <w:vertAlign w:val="subscript"/>
          </w:rPr>
          <m:t>max</m:t>
        </m:r>
        <m:r>
          <m:rPr>
            <m:nor/>
          </m:rPr>
          <w:rPr>
            <w:rFonts w:ascii="Helvetica Neue" w:hAnsi="Helvetica Neue" w:cs="Times New Roman"/>
            <w:sz w:val="20"/>
            <w:szCs w:val="20"/>
          </w:rPr>
          <m:t xml:space="preserve"> = </m:t>
        </m:r>
        <m:f>
          <m:fPr>
            <m:ctrlPr>
              <w:rPr>
                <w:rFonts w:ascii="Cambria Math" w:hAnsi="Cambria Math" w:cs="Times New Roman"/>
                <w:i/>
                <w:sz w:val="20"/>
                <w:szCs w:val="20"/>
              </w:rPr>
            </m:ctrlPr>
          </m:fPr>
          <m:num>
            <m:r>
              <m:rPr>
                <m:nor/>
              </m:rPr>
              <w:rPr>
                <w:rFonts w:ascii="Helvetica Neue" w:hAnsi="Helvetica Neue" w:cs="Times New Roman"/>
                <w:iCs/>
                <w:sz w:val="20"/>
                <w:szCs w:val="20"/>
              </w:rPr>
              <m:t>(</m:t>
            </m:r>
            <m:sSub>
              <m:sSubPr>
                <m:ctrlPr>
                  <w:rPr>
                    <w:rFonts w:ascii="Cambria Math" w:hAnsi="Cambria Math" w:cs="Times New Roman"/>
                    <w:i/>
                    <w:sz w:val="20"/>
                    <w:szCs w:val="20"/>
                  </w:rPr>
                </m:ctrlPr>
              </m:sSubPr>
              <m:e>
                <m:r>
                  <m:rPr>
                    <m:nor/>
                  </m:rPr>
                  <w:rPr>
                    <w:rFonts w:ascii="Helvetica Neue" w:hAnsi="Helvetica Neue" w:cs="Times New Roman"/>
                    <w:i/>
                    <w:sz w:val="20"/>
                    <w:szCs w:val="20"/>
                  </w:rPr>
                  <m:t>β</m:t>
                </m:r>
              </m:e>
              <m:sub>
                <m:r>
                  <m:rPr>
                    <m:nor/>
                  </m:rPr>
                  <w:rPr>
                    <w:rFonts w:ascii="Helvetica Neue" w:hAnsi="Helvetica Neue" w:cs="Times New Roman"/>
                    <w:iCs/>
                    <w:sz w:val="20"/>
                    <w:szCs w:val="20"/>
                  </w:rPr>
                  <m:t>s</m:t>
                </m:r>
              </m:sub>
            </m:sSub>
            <m:r>
              <m:rPr>
                <m:nor/>
              </m:rPr>
              <w:rPr>
                <w:rFonts w:ascii="Helvetica Neue" w:hAnsi="Helvetica Neue" w:cs="Times New Roman"/>
                <w:iCs/>
                <w:sz w:val="20"/>
                <w:szCs w:val="20"/>
              </w:rPr>
              <m:t xml:space="preserve"> </m:t>
            </m:r>
            <m:r>
              <w:rPr>
                <w:rFonts w:ascii="Cambria Math" w:hAnsi="Cambria Math" w:cs="Times New Roman"/>
                <w:color w:val="1F1F1F"/>
                <w:sz w:val="20"/>
                <w:szCs w:val="20"/>
                <w:shd w:val="clear" w:color="auto" w:fill="FFFFFF"/>
              </w:rPr>
              <m:t>-</m:t>
            </m:r>
            <m:r>
              <m:rPr>
                <m:nor/>
              </m:rPr>
              <w:rPr>
                <w:rFonts w:ascii="Helvetica Neue" w:hAnsi="Helvetica Neue" w:cs="Times New Roman"/>
                <w:iCs/>
                <w:sz w:val="20"/>
                <w:szCs w:val="20"/>
              </w:rPr>
              <m:t xml:space="preserve"> </m:t>
            </m:r>
            <m:sSub>
              <m:sSubPr>
                <m:ctrlPr>
                  <w:rPr>
                    <w:rFonts w:ascii="Cambria Math" w:hAnsi="Cambria Math" w:cs="Times New Roman"/>
                    <w:i/>
                    <w:sz w:val="20"/>
                    <w:szCs w:val="20"/>
                  </w:rPr>
                </m:ctrlPr>
              </m:sSubPr>
              <m:e>
                <m:r>
                  <m:rPr>
                    <m:nor/>
                  </m:rPr>
                  <w:rPr>
                    <w:rFonts w:ascii="Helvetica Neue" w:hAnsi="Helvetica Neue" w:cs="Times New Roman"/>
                    <w:i/>
                    <w:sz w:val="20"/>
                    <w:szCs w:val="20"/>
                  </w:rPr>
                  <m:t>β</m:t>
                </m:r>
              </m:e>
              <m:sub>
                <m:r>
                  <m:rPr>
                    <m:nor/>
                  </m:rPr>
                  <w:rPr>
                    <w:rFonts w:ascii="Helvetica Neue" w:hAnsi="Helvetica Neue" w:cs="Times New Roman"/>
                    <w:iCs/>
                    <w:sz w:val="20"/>
                    <w:szCs w:val="20"/>
                  </w:rPr>
                  <m:t>b</m:t>
                </m:r>
              </m:sub>
            </m:sSub>
            <m:r>
              <m:rPr>
                <m:nor/>
              </m:rPr>
              <w:rPr>
                <w:rFonts w:ascii="Helvetica Neue" w:hAnsi="Helvetica Neue" w:cs="Times New Roman"/>
                <w:iCs/>
                <w:sz w:val="20"/>
                <w:szCs w:val="20"/>
              </w:rPr>
              <m:t xml:space="preserve">) </m:t>
            </m:r>
            <m:r>
              <m:rPr>
                <m:nor/>
              </m:rPr>
              <w:rPr>
                <w:rFonts w:ascii="Helvetica Neue" w:hAnsi="Helvetica Neue" w:cs="Times New Roman"/>
                <w:sz w:val="20"/>
                <w:szCs w:val="20"/>
              </w:rPr>
              <m:t xml:space="preserve">× </m:t>
            </m:r>
            <m:r>
              <m:rPr>
                <m:nor/>
              </m:rPr>
              <w:rPr>
                <w:rFonts w:ascii="Helvetica Neue" w:hAnsi="Helvetica Neue" w:cs="Times New Roman"/>
                <w:i/>
                <w:iCs/>
                <w:sz w:val="20"/>
                <w:szCs w:val="20"/>
              </w:rPr>
              <m:t>V</m:t>
            </m:r>
            <m:r>
              <m:rPr>
                <m:nor/>
              </m:rPr>
              <w:rPr>
                <w:rFonts w:ascii="Helvetica Neue" w:hAnsi="Helvetica Neue" w:cs="Times New Roman"/>
                <w:sz w:val="20"/>
                <w:szCs w:val="20"/>
              </w:rPr>
              <m:t xml:space="preserve"> × </m:t>
            </m:r>
            <m:r>
              <m:rPr>
                <m:nor/>
              </m:rPr>
              <w:rPr>
                <w:rFonts w:ascii="Helvetica Neue" w:hAnsi="Helvetica Neue" w:cs="Times New Roman"/>
                <w:i/>
                <w:iCs/>
                <w:sz w:val="20"/>
                <w:szCs w:val="20"/>
              </w:rPr>
              <m:t>∆t</m:t>
            </m:r>
          </m:num>
          <m:den>
            <m:r>
              <m:rPr>
                <m:nor/>
              </m:rPr>
              <w:rPr>
                <w:rFonts w:ascii="Helvetica Neue" w:hAnsi="Helvetica Neue" w:cs="Times New Roman"/>
                <w:i/>
                <w:sz w:val="20"/>
                <w:szCs w:val="20"/>
              </w:rPr>
              <m:t>m</m:t>
            </m:r>
          </m:den>
        </m:f>
      </m:oMath>
      <w:r w:rsidRPr="00CC2A2E">
        <w:rPr>
          <w:rFonts w:ascii="Futura Medium" w:eastAsiaTheme="minorEastAsia" w:hAnsi="Futura Medium" w:cs="Futura Medium" w:hint="cs"/>
          <w:sz w:val="20"/>
          <w:szCs w:val="20"/>
        </w:rPr>
        <w:tab/>
        <w:t>(1)</w:t>
      </w:r>
    </w:p>
    <w:p w14:paraId="1AEA2CD8" w14:textId="77777777" w:rsidR="00CC2A2E" w:rsidRPr="00CC2A2E" w:rsidRDefault="00CC2A2E" w:rsidP="00CC2A2E">
      <w:pPr>
        <w:rPr>
          <w:rFonts w:ascii="Futura Medium" w:eastAsiaTheme="minorEastAsia" w:hAnsi="Futura Medium" w:cs="Futura Medium"/>
          <w:sz w:val="20"/>
          <w:szCs w:val="20"/>
        </w:rPr>
      </w:pPr>
    </w:p>
    <w:p w14:paraId="24C71271" w14:textId="77777777" w:rsidR="00CC2A2E" w:rsidRPr="00CC2A2E" w:rsidRDefault="00CC2A2E" w:rsidP="00CC2A2E">
      <w:pPr>
        <w:rPr>
          <w:rFonts w:ascii="Futura Medium" w:hAnsi="Futura Medium" w:cs="Futura Medium"/>
        </w:rPr>
      </w:pPr>
      <w:r w:rsidRPr="00CC2A2E">
        <w:rPr>
          <w:rFonts w:ascii="Futura Medium" w:hAnsi="Futura Medium" w:cs="Futura Medium" w:hint="cs"/>
          <w:sz w:val="20"/>
          <w:szCs w:val="20"/>
        </w:rPr>
        <w:t>where subscript</w:t>
      </w:r>
      <w:r w:rsidRPr="00CC2A2E">
        <w:rPr>
          <w:rFonts w:ascii="Futura Medium" w:hAnsi="Futura Medium" w:cs="Futura Medium" w:hint="cs"/>
          <w:i/>
          <w:iCs/>
          <w:sz w:val="20"/>
          <w:szCs w:val="20"/>
        </w:rPr>
        <w:t xml:space="preserve"> </w:t>
      </w:r>
      <w:r w:rsidRPr="00CC2A2E">
        <w:rPr>
          <w:rFonts w:ascii="Futura Medium" w:hAnsi="Futura Medium" w:cs="Futura Medium" w:hint="cs"/>
          <w:sz w:val="20"/>
          <w:szCs w:val="20"/>
        </w:rPr>
        <w:t>s</w:t>
      </w:r>
      <w:r w:rsidRPr="00CC2A2E">
        <w:rPr>
          <w:rFonts w:ascii="Futura Medium" w:hAnsi="Futura Medium" w:cs="Futura Medium" w:hint="cs"/>
          <w:i/>
          <w:iCs/>
          <w:sz w:val="20"/>
          <w:szCs w:val="20"/>
        </w:rPr>
        <w:t xml:space="preserve"> </w:t>
      </w:r>
      <w:r w:rsidRPr="00CC2A2E">
        <w:rPr>
          <w:rFonts w:ascii="Futura Medium" w:hAnsi="Futura Medium" w:cs="Futura Medium" w:hint="cs"/>
          <w:sz w:val="20"/>
          <w:szCs w:val="20"/>
        </w:rPr>
        <w:t>and</w:t>
      </w:r>
      <w:r w:rsidRPr="00CC2A2E">
        <w:rPr>
          <w:rFonts w:ascii="Futura Medium" w:hAnsi="Futura Medium" w:cs="Futura Medium" w:hint="cs"/>
          <w:i/>
          <w:iCs/>
          <w:sz w:val="20"/>
          <w:szCs w:val="20"/>
        </w:rPr>
        <w:t xml:space="preserve"> </w:t>
      </w:r>
      <w:r w:rsidRPr="00CC2A2E">
        <w:rPr>
          <w:rFonts w:ascii="Futura Medium" w:hAnsi="Futura Medium" w:cs="Futura Medium" w:hint="cs"/>
          <w:sz w:val="20"/>
          <w:szCs w:val="20"/>
        </w:rPr>
        <w:t xml:space="preserve">b denote sample and blank incubations from the same measurement group, </w:t>
      </w:r>
      <w:r w:rsidRPr="00CC2A2E">
        <w:rPr>
          <w:rFonts w:ascii="Futura Medium" w:hAnsi="Futura Medium" w:cs="Futura Medium" w:hint="cs"/>
          <w:i/>
          <w:iCs/>
          <w:sz w:val="20"/>
          <w:szCs w:val="20"/>
        </w:rPr>
        <w:t>V</w:t>
      </w:r>
      <w:r w:rsidRPr="00CC2A2E">
        <w:rPr>
          <w:rFonts w:ascii="Futura Medium" w:hAnsi="Futura Medium" w:cs="Futura Medium" w:hint="cs"/>
          <w:sz w:val="20"/>
          <w:szCs w:val="20"/>
        </w:rPr>
        <w:t xml:space="preserve"> is the incubation volume (175 ± 0.17 mL) in litres, </w:t>
      </w:r>
      <w:r w:rsidRPr="00CC2A2E">
        <w:rPr>
          <w:rFonts w:ascii="Futura Medium" w:hAnsi="Futura Medium" w:cs="Futura Medium" w:hint="cs"/>
          <w:i/>
          <w:iCs/>
          <w:sz w:val="20"/>
          <w:szCs w:val="20"/>
        </w:rPr>
        <w:t>m</w:t>
      </w:r>
      <w:r w:rsidRPr="00CC2A2E">
        <w:rPr>
          <w:rFonts w:ascii="Futura Medium" w:hAnsi="Futura Medium" w:cs="Futura Medium" w:hint="cs"/>
          <w:sz w:val="20"/>
          <w:szCs w:val="20"/>
        </w:rPr>
        <w:t xml:space="preserve"> is the sample blotted mass (0.52 ± 0.23 g) in grams and Δ</w:t>
      </w:r>
      <w:r w:rsidRPr="00CC2A2E">
        <w:rPr>
          <w:rFonts w:ascii="Futura Medium" w:hAnsi="Futura Medium" w:cs="Futura Medium" w:hint="cs"/>
          <w:i/>
          <w:iCs/>
          <w:sz w:val="20"/>
          <w:szCs w:val="20"/>
        </w:rPr>
        <w:t>t</w:t>
      </w:r>
      <w:r w:rsidRPr="00CC2A2E">
        <w:rPr>
          <w:rFonts w:ascii="Futura Medium" w:hAnsi="Futura Medium" w:cs="Futura Medium" w:hint="cs"/>
          <w:sz w:val="20"/>
          <w:szCs w:val="20"/>
        </w:rPr>
        <w:t xml:space="preserve"> is the desired period (60 min h</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xml:space="preserve">) in minutes. </w:t>
      </w:r>
    </w:p>
    <w:p w14:paraId="78BD31C6" w14:textId="77777777" w:rsidR="00E4593A" w:rsidRDefault="00E4593A">
      <w:pPr>
        <w:rPr>
          <w:rFonts w:ascii="Futura" w:hAnsi="Futura" w:cs="Futura Medium"/>
          <w:b/>
          <w:bCs/>
          <w:sz w:val="20"/>
          <w:szCs w:val="20"/>
        </w:rPr>
      </w:pPr>
    </w:p>
    <w:p w14:paraId="6C0B1E2F" w14:textId="77777777" w:rsidR="00FE3161" w:rsidRPr="00FE3161" w:rsidRDefault="00FE3161" w:rsidP="00FE3161">
      <w:pPr>
        <w:rPr>
          <w:rFonts w:ascii="Futura Medium" w:hAnsi="Futura Medium" w:cs="Futura Medium"/>
          <w:sz w:val="20"/>
          <w:szCs w:val="20"/>
        </w:rPr>
      </w:pPr>
      <w:r w:rsidRPr="00FE3161">
        <w:rPr>
          <w:rFonts w:ascii="Futura Medium" w:hAnsi="Futura Medium" w:cs="Futura Medium" w:hint="cs"/>
          <w:sz w:val="20"/>
          <w:szCs w:val="20"/>
        </w:rPr>
        <w:t xml:space="preserve">To predict </w:t>
      </w:r>
      <w:r w:rsidRPr="00FE3161">
        <w:rPr>
          <w:rFonts w:ascii="Futura Medium" w:hAnsi="Futura Medium" w:cs="Futura Medium" w:hint="cs"/>
          <w:i/>
          <w:iCs/>
          <w:sz w:val="20"/>
          <w:szCs w:val="20"/>
        </w:rPr>
        <w:t>P</w:t>
      </w:r>
      <w:r w:rsidRPr="00FE3161">
        <w:rPr>
          <w:rFonts w:ascii="Futura Medium" w:hAnsi="Futura Medium" w:cs="Futura Medium" w:hint="cs"/>
          <w:sz w:val="20"/>
          <w:szCs w:val="20"/>
          <w:vertAlign w:val="subscript"/>
        </w:rPr>
        <w:t>max</w:t>
      </w:r>
      <w:r w:rsidRPr="00FE3161">
        <w:rPr>
          <w:rFonts w:ascii="Futura Medium" w:hAnsi="Futura Medium" w:cs="Futura Medium" w:hint="cs"/>
          <w:sz w:val="20"/>
          <w:szCs w:val="20"/>
        </w:rPr>
        <w:t xml:space="preserve"> with detrital age (</w:t>
      </w:r>
      <w:r w:rsidRPr="00FE3161">
        <w:rPr>
          <w:rFonts w:ascii="Futura Medium" w:hAnsi="Futura Medium" w:cs="Futura Medium" w:hint="cs"/>
          <w:i/>
          <w:iCs/>
          <w:sz w:val="20"/>
          <w:szCs w:val="20"/>
        </w:rPr>
        <w:t>A</w:t>
      </w:r>
      <w:r w:rsidRPr="00FE3161">
        <w:rPr>
          <w:rFonts w:ascii="Futura Medium" w:hAnsi="Futura Medium" w:cs="Futura Medium" w:hint="cs"/>
          <w:sz w:val="20"/>
          <w:szCs w:val="20"/>
        </w:rPr>
        <w:t>, d), I developed a logistic model of the form</w:t>
      </w:r>
    </w:p>
    <w:p w14:paraId="0191E06D" w14:textId="77777777" w:rsidR="00FE3161" w:rsidRPr="00FE3161" w:rsidRDefault="00FE3161" w:rsidP="00FE3161">
      <w:pPr>
        <w:rPr>
          <w:rFonts w:ascii="Futura Medium" w:hAnsi="Futura Medium" w:cs="Futura Medium"/>
          <w:sz w:val="20"/>
          <w:szCs w:val="20"/>
        </w:rPr>
      </w:pPr>
    </w:p>
    <w:p w14:paraId="545B56A4" w14:textId="77777777" w:rsidR="00FE3161" w:rsidRPr="003C403A" w:rsidRDefault="00FE3161" w:rsidP="00FE3161">
      <w:pPr>
        <w:tabs>
          <w:tab w:val="right" w:pos="9026"/>
        </w:tabs>
        <w:rPr>
          <w:rFonts w:ascii="Helvetica Neue" w:hAnsi="Helvetica Neue" w:cs="Futura Medium"/>
          <w:sz w:val="20"/>
          <w:szCs w:val="20"/>
        </w:rPr>
      </w:pPr>
      <m:oMath>
        <m:r>
          <m:rPr>
            <m:nor/>
          </m:rPr>
          <w:rPr>
            <w:rFonts w:ascii="Helvetica Neue" w:hAnsi="Helvetica Neue" w:cs="Futura Medium"/>
            <w:i/>
            <w:iCs/>
            <w:sz w:val="20"/>
            <w:szCs w:val="20"/>
          </w:rPr>
          <m:t>P</m:t>
        </m:r>
        <m:r>
          <m:rPr>
            <m:nor/>
          </m:rPr>
          <w:rPr>
            <w:rFonts w:ascii="Helvetica Neue" w:hAnsi="Helvetica Neue" w:cs="Futura Medium"/>
            <w:sz w:val="20"/>
            <w:szCs w:val="20"/>
            <w:vertAlign w:val="subscript"/>
          </w:rPr>
          <m:t>max</m:t>
        </m:r>
        <m:r>
          <m:rPr>
            <m:nor/>
          </m:rPr>
          <w:rPr>
            <w:rFonts w:ascii="Helvetica Neue" w:hAnsi="Helvetica Neue" w:cs="Futura Medium"/>
            <w:sz w:val="20"/>
            <w:szCs w:val="20"/>
          </w:rPr>
          <m:t xml:space="preserve"> ~ </m:t>
        </m:r>
        <m:r>
          <m:rPr>
            <m:nor/>
          </m:rPr>
          <w:rPr>
            <w:rFonts w:ascii="Helvetica Neue" w:hAnsi="Helvetica Neue" w:cs="Futura Medium"/>
            <w:i/>
            <w:iCs/>
            <w:sz w:val="20"/>
            <w:szCs w:val="20"/>
          </w:rPr>
          <m:t>N</m:t>
        </m:r>
        <m:r>
          <m:rPr>
            <m:nor/>
          </m:rPr>
          <w:rPr>
            <w:rFonts w:ascii="Helvetica Neue" w:hAnsi="Helvetica Neue" w:cs="Futura Medium"/>
            <w:sz w:val="20"/>
            <w:szCs w:val="20"/>
          </w:rPr>
          <m:t xml:space="preserve">( </m:t>
        </m:r>
        <m:sSub>
          <m:sSubPr>
            <m:ctrlPr>
              <w:rPr>
                <w:rFonts w:ascii="Cambria Math" w:hAnsi="Cambria Math" w:cs="Futura Medium"/>
                <w:i/>
                <w:sz w:val="20"/>
                <w:szCs w:val="20"/>
              </w:rPr>
            </m:ctrlPr>
          </m:sSubPr>
          <m:e>
            <m:r>
              <m:rPr>
                <m:nor/>
              </m:rPr>
              <w:rPr>
                <w:rFonts w:ascii="Helvetica Neue" w:hAnsi="Helvetica Neue" w:cs="Futura Medium"/>
                <w:i/>
                <w:sz w:val="20"/>
                <w:szCs w:val="20"/>
              </w:rPr>
              <m:t>µ</m:t>
            </m:r>
          </m:e>
          <m:sub>
            <m:r>
              <m:rPr>
                <m:nor/>
              </m:rPr>
              <w:rPr>
                <w:rFonts w:ascii="Helvetica Neue" w:hAnsi="Helvetica Neue" w:cs="Futura Medium"/>
                <w:i/>
                <w:iCs/>
                <w:sz w:val="20"/>
                <w:szCs w:val="20"/>
              </w:rPr>
              <m:t>P</m:t>
            </m:r>
            <m:r>
              <m:rPr>
                <m:nor/>
              </m:rPr>
              <w:rPr>
                <w:rFonts w:ascii="Helvetica Neue" w:hAnsi="Helvetica Neue" w:cs="Futura Medium"/>
                <w:sz w:val="20"/>
                <w:szCs w:val="20"/>
                <w:vertAlign w:val="subscript"/>
              </w:rPr>
              <m:t>max</m:t>
            </m:r>
          </m:sub>
        </m:sSub>
        <m:r>
          <m:rPr>
            <m:nor/>
          </m:rPr>
          <w:rPr>
            <w:rFonts w:ascii="Helvetica Neue" w:hAnsi="Helvetica Neue" w:cs="Futura Medium"/>
            <w:sz w:val="20"/>
            <w:szCs w:val="20"/>
          </w:rPr>
          <m:t xml:space="preserve"> , </m:t>
        </m:r>
        <m:sSub>
          <m:sSubPr>
            <m:ctrlPr>
              <w:rPr>
                <w:rFonts w:ascii="Cambria Math" w:hAnsi="Cambria Math" w:cs="Futura Medium"/>
                <w:i/>
                <w:sz w:val="20"/>
                <w:szCs w:val="20"/>
              </w:rPr>
            </m:ctrlPr>
          </m:sSubPr>
          <m:e>
            <m:r>
              <m:rPr>
                <m:nor/>
              </m:rPr>
              <w:rPr>
                <w:rFonts w:ascii="Helvetica Neue" w:hAnsi="Helvetica Neue" w:cs="Futura"/>
                <w:i/>
                <w:iCs/>
                <w:sz w:val="20"/>
                <w:szCs w:val="20"/>
              </w:rPr>
              <m:t>σ</m:t>
            </m:r>
          </m:e>
          <m:sub>
            <m:r>
              <m:rPr>
                <m:nor/>
              </m:rPr>
              <w:rPr>
                <w:rFonts w:ascii="Helvetica Neue" w:hAnsi="Helvetica Neue" w:cs="Futura Medium"/>
                <w:i/>
                <w:iCs/>
                <w:sz w:val="20"/>
                <w:szCs w:val="20"/>
              </w:rPr>
              <m:t>P</m:t>
            </m:r>
            <m:r>
              <m:rPr>
                <m:nor/>
              </m:rPr>
              <w:rPr>
                <w:rFonts w:ascii="Helvetica Neue" w:hAnsi="Helvetica Neue" w:cs="Futura Medium"/>
                <w:sz w:val="20"/>
                <w:szCs w:val="20"/>
                <w:vertAlign w:val="subscript"/>
              </w:rPr>
              <m:t>max</m:t>
            </m:r>
          </m:sub>
        </m:sSub>
        <m:r>
          <m:rPr>
            <m:nor/>
          </m:rPr>
          <w:rPr>
            <w:rFonts w:ascii="Helvetica Neue" w:hAnsi="Helvetica Neue" w:cs="Futura Medium"/>
            <w:sz w:val="20"/>
            <w:szCs w:val="20"/>
          </w:rPr>
          <m:t xml:space="preserve"> )</m:t>
        </m:r>
      </m:oMath>
      <w:r w:rsidRPr="003C403A">
        <w:rPr>
          <w:rFonts w:ascii="Helvetica Neue" w:eastAsiaTheme="minorEastAsia" w:hAnsi="Helvetica Neue" w:cs="Futura Medium"/>
          <w:sz w:val="20"/>
          <w:szCs w:val="20"/>
        </w:rPr>
        <w:tab/>
      </w:r>
      <w:r w:rsidRPr="003C403A">
        <w:rPr>
          <w:rFonts w:ascii="Futura Medium" w:eastAsiaTheme="minorEastAsia" w:hAnsi="Futura Medium" w:cs="Futura Medium" w:hint="cs"/>
          <w:sz w:val="20"/>
          <w:szCs w:val="20"/>
        </w:rPr>
        <w:t>(2)</w:t>
      </w:r>
    </w:p>
    <w:p w14:paraId="4F17AF64" w14:textId="77777777" w:rsidR="00FE3161" w:rsidRPr="003C403A" w:rsidRDefault="00000000" w:rsidP="00FE3161">
      <w:pPr>
        <w:tabs>
          <w:tab w:val="right" w:pos="9026"/>
        </w:tabs>
        <w:rPr>
          <w:rFonts w:ascii="Helvetica Neue" w:hAnsi="Helvetica Neue" w:cs="Futura Medium"/>
          <w:sz w:val="20"/>
          <w:szCs w:val="20"/>
        </w:rPr>
      </w:pPr>
      <m:oMath>
        <m:sSub>
          <m:sSubPr>
            <m:ctrlPr>
              <w:rPr>
                <w:rFonts w:ascii="Cambria Math" w:hAnsi="Cambria Math" w:cs="Futura Medium"/>
                <w:i/>
                <w:sz w:val="20"/>
                <w:szCs w:val="20"/>
              </w:rPr>
            </m:ctrlPr>
          </m:sSubPr>
          <m:e>
            <m:r>
              <m:rPr>
                <m:nor/>
              </m:rPr>
              <w:rPr>
                <w:rFonts w:ascii="Helvetica Neue" w:hAnsi="Helvetica Neue" w:cs="Futura Medium"/>
                <w:i/>
                <w:sz w:val="20"/>
                <w:szCs w:val="20"/>
              </w:rPr>
              <m:t>µ</m:t>
            </m:r>
          </m:e>
          <m:sub>
            <m:r>
              <m:rPr>
                <m:nor/>
              </m:rPr>
              <w:rPr>
                <w:rFonts w:ascii="Helvetica Neue" w:hAnsi="Helvetica Neue" w:cs="Futura Medium"/>
                <w:i/>
                <w:iCs/>
                <w:sz w:val="20"/>
                <w:szCs w:val="20"/>
              </w:rPr>
              <m:t>P</m:t>
            </m:r>
            <m:r>
              <m:rPr>
                <m:nor/>
              </m:rPr>
              <w:rPr>
                <w:rFonts w:ascii="Helvetica Neue" w:hAnsi="Helvetica Neue" w:cs="Futura Medium"/>
                <w:sz w:val="20"/>
                <w:szCs w:val="20"/>
                <w:vertAlign w:val="subscript"/>
              </w:rPr>
              <m:t>max</m:t>
            </m:r>
          </m:sub>
        </m:sSub>
        <m:r>
          <m:rPr>
            <m:nor/>
          </m:rPr>
          <w:rPr>
            <w:rFonts w:ascii="Helvetica Neue" w:hAnsi="Helvetica Neue" w:cs="Futura Medium"/>
            <w:sz w:val="20"/>
            <w:szCs w:val="20"/>
          </w:rPr>
          <m:t xml:space="preserve"> = </m:t>
        </m:r>
        <m:f>
          <m:fPr>
            <m:ctrlPr>
              <w:rPr>
                <w:rFonts w:ascii="Cambria Math" w:hAnsi="Cambria Math" w:cs="Futura Medium"/>
                <w:i/>
                <w:sz w:val="20"/>
                <w:szCs w:val="20"/>
              </w:rPr>
            </m:ctrlPr>
          </m:fPr>
          <m:num>
            <m:r>
              <m:rPr>
                <m:nor/>
              </m:rPr>
              <w:rPr>
                <w:rFonts w:ascii="Helvetica Neue" w:hAnsi="Helvetica Neue" w:cs="Futura"/>
                <w:i/>
                <w:iCs/>
                <w:sz w:val="20"/>
                <w:szCs w:val="20"/>
              </w:rPr>
              <m:t>α</m:t>
            </m:r>
            <m:r>
              <m:rPr>
                <m:nor/>
              </m:rPr>
              <w:rPr>
                <w:rFonts w:ascii="Helvetica Neue" w:hAnsi="Helvetica Neue" w:cs="Futura Medium"/>
                <w:sz w:val="20"/>
                <w:szCs w:val="20"/>
              </w:rPr>
              <m:t xml:space="preserve"> </m:t>
            </m:r>
            <m:r>
              <m:rPr>
                <m:nor/>
              </m:rPr>
              <w:rPr>
                <w:rFonts w:ascii="Helvetica Neue" w:hAnsi="Helvetica Neue" w:cs="Futura Medium"/>
                <w:iCs/>
                <w:sz w:val="20"/>
                <w:szCs w:val="20"/>
              </w:rPr>
              <m:t xml:space="preserve">+ </m:t>
            </m:r>
            <m:r>
              <m:rPr>
                <m:nor/>
              </m:rPr>
              <w:rPr>
                <w:rFonts w:ascii="Helvetica Neue" w:hAnsi="Helvetica Neue" w:cs="Futura"/>
                <w:i/>
                <w:sz w:val="20"/>
                <w:szCs w:val="20"/>
              </w:rPr>
              <m:t>τ</m:t>
            </m:r>
          </m:num>
          <m:den>
            <m:r>
              <m:rPr>
                <m:nor/>
              </m:rPr>
              <w:rPr>
                <w:rFonts w:ascii="Helvetica Neue" w:hAnsi="Helvetica Neue" w:cs="Futura Medium"/>
                <w:iCs/>
                <w:sz w:val="20"/>
                <w:szCs w:val="20"/>
              </w:rPr>
              <m:t xml:space="preserve">1 </m:t>
            </m:r>
            <m:r>
              <m:rPr>
                <m:nor/>
              </m:rPr>
              <w:rPr>
                <w:rFonts w:ascii="Helvetica Neue" w:hAnsi="Helvetica Neue" w:cs="Futura Medium"/>
                <w:sz w:val="20"/>
                <w:szCs w:val="20"/>
              </w:rPr>
              <m:t xml:space="preserve">+ </m:t>
            </m:r>
            <m:sSup>
              <m:sSupPr>
                <m:ctrlPr>
                  <w:rPr>
                    <w:rFonts w:ascii="Cambria Math" w:hAnsi="Cambria Math" w:cs="Futura Medium"/>
                    <w:i/>
                    <w:sz w:val="20"/>
                    <w:szCs w:val="20"/>
                  </w:rPr>
                </m:ctrlPr>
              </m:sSupPr>
              <m:e>
                <m:r>
                  <m:rPr>
                    <m:nor/>
                  </m:rPr>
                  <w:rPr>
                    <w:rFonts w:ascii="Helvetica Neue" w:hAnsi="Helvetica Neue" w:cs="Futura Medium"/>
                    <w:iCs/>
                    <w:sz w:val="20"/>
                    <w:szCs w:val="20"/>
                  </w:rPr>
                  <m:t>e</m:t>
                </m:r>
              </m:e>
              <m:sup>
                <m:r>
                  <m:rPr>
                    <m:nor/>
                  </m:rPr>
                  <w:rPr>
                    <w:rFonts w:ascii="Helvetica Neue" w:hAnsi="Helvetica Neue" w:cs="Futura Medium"/>
                    <w:i/>
                    <w:sz w:val="20"/>
                    <w:szCs w:val="20"/>
                  </w:rPr>
                  <m:t>k</m:t>
                </m:r>
                <m:r>
                  <m:rPr>
                    <m:nor/>
                  </m:rPr>
                  <w:rPr>
                    <w:rFonts w:ascii="Helvetica Neue" w:hAnsi="Helvetica Neue" w:cs="Futura Medium"/>
                    <w:iCs/>
                    <w:sz w:val="20"/>
                    <w:szCs w:val="20"/>
                  </w:rPr>
                  <m:t xml:space="preserve"> </m:t>
                </m:r>
                <m:r>
                  <m:rPr>
                    <m:nor/>
                  </m:rPr>
                  <w:rPr>
                    <w:rFonts w:ascii="Helvetica Neue" w:hAnsi="Helvetica Neue" w:cs="Futura Medium"/>
                    <w:sz w:val="20"/>
                    <w:szCs w:val="20"/>
                  </w:rPr>
                  <m:t>× (</m:t>
                </m:r>
                <m:r>
                  <m:rPr>
                    <m:nor/>
                  </m:rPr>
                  <w:rPr>
                    <w:rFonts w:ascii="Helvetica Neue" w:hAnsi="Helvetica Neue" w:cs="Futura Medium"/>
                    <w:i/>
                    <w:sz w:val="20"/>
                    <w:szCs w:val="20"/>
                  </w:rPr>
                  <m:t>A</m:t>
                </m:r>
                <m:r>
                  <m:rPr>
                    <m:nor/>
                  </m:rPr>
                  <w:rPr>
                    <w:rFonts w:ascii="Helvetica Neue" w:hAnsi="Helvetica Neue" w:cs="Futura Medium"/>
                    <w:sz w:val="20"/>
                    <w:szCs w:val="20"/>
                  </w:rPr>
                  <m:t xml:space="preserve"> </m:t>
                </m:r>
                <m:r>
                  <m:rPr>
                    <m:nor/>
                  </m:rPr>
                  <w:rPr>
                    <w:rFonts w:ascii="Helvetica Neue" w:hAnsi="Helvetica Neue" w:cs="Futura Medium"/>
                    <w:color w:val="1F1F1F"/>
                    <w:sz w:val="20"/>
                    <w:szCs w:val="20"/>
                    <w:shd w:val="clear" w:color="auto" w:fill="FFFFFF"/>
                  </w:rPr>
                  <m:t>-</m:t>
                </m:r>
                <m:r>
                  <m:rPr>
                    <m:nor/>
                  </m:rPr>
                  <w:rPr>
                    <w:rFonts w:ascii="Helvetica Neue" w:hAnsi="Helvetica Neue" w:cs="Futura Medium"/>
                    <w:sz w:val="20"/>
                    <w:szCs w:val="20"/>
                  </w:rPr>
                  <m:t xml:space="preserve"> </m:t>
                </m:r>
                <m:r>
                  <m:rPr>
                    <m:nor/>
                  </m:rPr>
                  <w:rPr>
                    <w:rFonts w:ascii="Helvetica Neue" w:hAnsi="Helvetica Neue" w:cs="Futura"/>
                    <w:i/>
                    <w:sz w:val="20"/>
                    <w:szCs w:val="20"/>
                  </w:rPr>
                  <m:t>μ</m:t>
                </m:r>
                <m:r>
                  <m:rPr>
                    <m:nor/>
                  </m:rPr>
                  <w:rPr>
                    <w:rFonts w:ascii="Helvetica Neue" w:hAnsi="Helvetica Neue" w:cs="Futura Medium"/>
                    <w:sz w:val="20"/>
                    <w:szCs w:val="20"/>
                  </w:rPr>
                  <m:t>)</m:t>
                </m:r>
              </m:sup>
            </m:sSup>
          </m:den>
        </m:f>
        <m:r>
          <w:rPr>
            <w:rFonts w:ascii="Cambria Math" w:hAnsi="Cambria Math" w:cs="Futura Medium"/>
            <w:color w:val="1F1F1F"/>
            <w:sz w:val="20"/>
            <w:szCs w:val="20"/>
            <w:shd w:val="clear" w:color="auto" w:fill="FFFFFF"/>
          </w:rPr>
          <m:t>-</m:t>
        </m:r>
        <m:r>
          <m:rPr>
            <m:nor/>
          </m:rPr>
          <w:rPr>
            <w:rFonts w:ascii="Helvetica Neue" w:hAnsi="Helvetica Neue" w:cs="Futura Medium"/>
            <w:color w:val="1F1F1F"/>
            <w:sz w:val="20"/>
            <w:szCs w:val="20"/>
            <w:shd w:val="clear" w:color="auto" w:fill="FFFFFF"/>
          </w:rPr>
          <m:t xml:space="preserve"> </m:t>
        </m:r>
        <m:r>
          <m:rPr>
            <m:nor/>
          </m:rPr>
          <w:rPr>
            <w:rFonts w:ascii="Helvetica Neue" w:hAnsi="Helvetica Neue" w:cs="Futura"/>
            <w:i/>
            <w:iCs/>
            <w:sz w:val="20"/>
            <w:szCs w:val="20"/>
          </w:rPr>
          <m:t>τ</m:t>
        </m:r>
      </m:oMath>
      <w:r w:rsidR="00FE3161" w:rsidRPr="003C403A">
        <w:rPr>
          <w:rFonts w:ascii="Helvetica Neue" w:eastAsiaTheme="minorEastAsia" w:hAnsi="Helvetica Neue" w:cs="Futura Medium"/>
          <w:sz w:val="20"/>
          <w:szCs w:val="20"/>
        </w:rPr>
        <w:tab/>
      </w:r>
    </w:p>
    <w:p w14:paraId="5AB05E27" w14:textId="77777777" w:rsidR="00FE3161" w:rsidRPr="003C403A" w:rsidRDefault="00FE3161" w:rsidP="00FE3161">
      <w:pPr>
        <w:rPr>
          <w:rFonts w:ascii="Helvetica Neue" w:hAnsi="Helvetica Neue" w:cs="Futura Medium"/>
          <w:sz w:val="20"/>
          <w:szCs w:val="20"/>
        </w:rPr>
      </w:pPr>
      <m:oMath>
        <m:r>
          <m:rPr>
            <m:nor/>
          </m:rPr>
          <w:rPr>
            <w:rFonts w:ascii="Helvetica Neue" w:hAnsi="Helvetica Neue" w:cs="Futura"/>
            <w:i/>
            <w:iCs/>
            <w:sz w:val="20"/>
            <w:szCs w:val="20"/>
          </w:rPr>
          <m:t>α</m:t>
        </m:r>
        <m:r>
          <m:rPr>
            <m:nor/>
          </m:rPr>
          <w:rPr>
            <w:rFonts w:ascii="Helvetica Neue" w:hAnsi="Helvetica Neue" w:cs="Futura Medium"/>
            <w:i/>
            <w:iCs/>
            <w:sz w:val="20"/>
            <w:szCs w:val="20"/>
          </w:rPr>
          <m:t xml:space="preserve">, </m:t>
        </m:r>
        <m:r>
          <m:rPr>
            <m:nor/>
          </m:rPr>
          <w:rPr>
            <w:rFonts w:ascii="Helvetica Neue" w:hAnsi="Helvetica Neue" w:cs="Futura"/>
            <w:i/>
            <w:sz w:val="20"/>
            <w:szCs w:val="20"/>
          </w:rPr>
          <m:t>μ</m:t>
        </m:r>
        <m:r>
          <m:rPr>
            <m:nor/>
          </m:rPr>
          <w:rPr>
            <w:rFonts w:ascii="Helvetica Neue" w:hAnsi="Helvetica Neue" w:cs="Futura Medium"/>
            <w:i/>
            <w:sz w:val="20"/>
            <w:szCs w:val="20"/>
          </w:rPr>
          <m:t xml:space="preserve">, </m:t>
        </m:r>
        <m:r>
          <m:rPr>
            <m:nor/>
          </m:rPr>
          <w:rPr>
            <w:rFonts w:ascii="Helvetica Neue" w:hAnsi="Helvetica Neue" w:cs="Futura"/>
            <w:i/>
            <w:iCs/>
            <w:sz w:val="20"/>
            <w:szCs w:val="20"/>
          </w:rPr>
          <m:t>τ</m:t>
        </m:r>
        <m:r>
          <m:rPr>
            <m:nor/>
          </m:rPr>
          <w:rPr>
            <w:rFonts w:ascii="Helvetica Neue" w:hAnsi="Helvetica Neue" w:cs="Futura Medium"/>
            <w:i/>
            <w:iCs/>
            <w:sz w:val="20"/>
            <w:szCs w:val="20"/>
          </w:rPr>
          <m:t xml:space="preserve">, </m:t>
        </m:r>
        <m:r>
          <m:rPr>
            <m:nor/>
          </m:rPr>
          <w:rPr>
            <w:rFonts w:ascii="Helvetica Neue" w:hAnsi="Helvetica Neue" w:cs="Futura Medium"/>
            <w:i/>
            <w:sz w:val="20"/>
            <w:szCs w:val="20"/>
          </w:rPr>
          <m:t>k</m:t>
        </m:r>
        <m:r>
          <m:rPr>
            <m:nor/>
          </m:rPr>
          <w:rPr>
            <w:rFonts w:ascii="Helvetica Neue" w:hAnsi="Helvetica Neue" w:cs="Futura Medium"/>
            <w:i/>
            <w:iCs/>
            <w:sz w:val="20"/>
            <w:szCs w:val="20"/>
          </w:rPr>
          <m:t xml:space="preserve"> </m:t>
        </m:r>
        <m:r>
          <m:rPr>
            <m:nor/>
          </m:rPr>
          <w:rPr>
            <w:rFonts w:ascii="Helvetica Neue" w:hAnsi="Helvetica Neue" w:cs="Futura Medium"/>
            <w:sz w:val="20"/>
            <w:szCs w:val="20"/>
          </w:rPr>
          <m:t xml:space="preserve"> ~ Exp( … )</m:t>
        </m:r>
      </m:oMath>
      <w:r w:rsidRPr="003C403A">
        <w:rPr>
          <w:rFonts w:ascii="Helvetica Neue" w:eastAsiaTheme="minorEastAsia" w:hAnsi="Helvetica Neue" w:cs="Futura Medium"/>
          <w:sz w:val="20"/>
          <w:szCs w:val="20"/>
        </w:rPr>
        <w:t xml:space="preserve"> or Gamma( … )</w:t>
      </w:r>
    </w:p>
    <w:p w14:paraId="3B18DB4E" w14:textId="77777777" w:rsidR="00FE3161" w:rsidRPr="00FE3161" w:rsidRDefault="00FE3161" w:rsidP="00FE3161">
      <w:pPr>
        <w:rPr>
          <w:rFonts w:ascii="Futura Medium" w:hAnsi="Futura Medium" w:cs="Futura Medium"/>
          <w:sz w:val="20"/>
          <w:szCs w:val="20"/>
        </w:rPr>
      </w:pPr>
    </w:p>
    <w:p w14:paraId="43A210B5" w14:textId="48130B99" w:rsidR="00FE3161" w:rsidRPr="00FE3161" w:rsidRDefault="00FE3161" w:rsidP="00FE3161">
      <w:pPr>
        <w:rPr>
          <w:rFonts w:ascii="Futura Medium" w:hAnsi="Futura Medium" w:cs="Futura Medium"/>
          <w:sz w:val="20"/>
          <w:szCs w:val="20"/>
        </w:rPr>
      </w:pPr>
      <w:r w:rsidRPr="00FE3161">
        <w:rPr>
          <w:rFonts w:ascii="Futura Medium" w:hAnsi="Futura Medium" w:cs="Futura Medium" w:hint="cs"/>
          <w:sz w:val="20"/>
          <w:szCs w:val="20"/>
        </w:rPr>
        <w:t xml:space="preserve">where </w:t>
      </w:r>
      <w:r w:rsidRPr="00FE3161">
        <w:rPr>
          <w:rFonts w:ascii="Futura" w:hAnsi="Futura" w:cs="Futura"/>
          <w:i/>
          <w:iCs/>
          <w:sz w:val="20"/>
          <w:szCs w:val="20"/>
        </w:rPr>
        <w:t>α</w:t>
      </w:r>
      <w:r w:rsidRPr="00FE3161">
        <w:rPr>
          <w:rFonts w:ascii="Futura Medium" w:hAnsi="Futura Medium" w:cs="Futura Medium" w:hint="cs"/>
          <w:sz w:val="20"/>
          <w:szCs w:val="20"/>
        </w:rPr>
        <w:t xml:space="preserve"> is baseline photosynthesis (µmol g</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 xml:space="preserve"> h</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 xml:space="preserve">), </w:t>
      </w:r>
      <w:r w:rsidRPr="00FE3161">
        <w:rPr>
          <w:rFonts w:ascii="Futura" w:hAnsi="Futura" w:cs="Futura"/>
          <w:i/>
          <w:iCs/>
          <w:sz w:val="20"/>
          <w:szCs w:val="20"/>
        </w:rPr>
        <w:t>τ</w:t>
      </w:r>
      <w:r w:rsidRPr="00FE3161">
        <w:rPr>
          <w:rFonts w:ascii="Futura Medium" w:hAnsi="Futura Medium" w:cs="Futura Medium" w:hint="cs"/>
          <w:sz w:val="20"/>
          <w:szCs w:val="20"/>
        </w:rPr>
        <w:t xml:space="preserve"> is the oxygen consumption of dead detritus (µmol g</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 xml:space="preserve"> h</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 xml:space="preserve">), </w:t>
      </w:r>
      <w:r w:rsidRPr="00FE3161">
        <w:rPr>
          <w:rFonts w:ascii="Futura Medium" w:hAnsi="Futura Medium" w:cs="Futura Medium" w:hint="cs"/>
          <w:i/>
          <w:iCs/>
          <w:sz w:val="20"/>
          <w:szCs w:val="20"/>
        </w:rPr>
        <w:t>k</w:t>
      </w:r>
      <w:r w:rsidRPr="00FE3161">
        <w:rPr>
          <w:rFonts w:ascii="Futura Medium" w:hAnsi="Futura Medium" w:cs="Futura Medium" w:hint="cs"/>
          <w:sz w:val="20"/>
          <w:szCs w:val="20"/>
        </w:rPr>
        <w:t xml:space="preserve"> is the logistic rate of decay (d</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 xml:space="preserve">) and </w:t>
      </w:r>
      <w:r w:rsidRPr="00FE3161">
        <w:rPr>
          <w:rFonts w:ascii="Futura Medium" w:hAnsi="Futura Medium" w:cs="Futura Medium" w:hint="cs"/>
          <w:i/>
          <w:iCs/>
          <w:sz w:val="20"/>
          <w:szCs w:val="20"/>
        </w:rPr>
        <w:t>µ</w:t>
      </w:r>
      <w:r w:rsidRPr="00FE3161">
        <w:rPr>
          <w:rFonts w:ascii="Futura Medium" w:hAnsi="Futura Medium" w:cs="Futura Medium" w:hint="cs"/>
          <w:sz w:val="20"/>
          <w:szCs w:val="20"/>
        </w:rPr>
        <w:t xml:space="preserve"> is the midpoint of photosynthetic death, i.e. half-life of photosynthesis (d). All parameters are strictly positive real numbers, hence their prior probability is described simplest using exponential or gamma probability distributions. The likelihood is normal because predictions of detrital photosynthesis can take positive or negative values. The naming of parameters is inspired by the word </w:t>
      </w:r>
      <w:r w:rsidRPr="00FE3161">
        <w:rPr>
          <w:rFonts w:ascii="Arial" w:hAnsi="Arial" w:cs="Arial"/>
          <w:sz w:val="20"/>
          <w:szCs w:val="20"/>
          <w:shd w:val="clear" w:color="auto" w:fill="FFFFFF"/>
          <w:lang w:bidi="he-IL"/>
        </w:rPr>
        <w:t>אמת</w:t>
      </w:r>
      <w:r w:rsidRPr="00FE3161">
        <w:rPr>
          <w:rFonts w:ascii="Futura Medium" w:hAnsi="Futura Medium" w:cs="Futura Medium" w:hint="cs"/>
          <w:sz w:val="20"/>
          <w:szCs w:val="20"/>
        </w:rPr>
        <w:t xml:space="preserve"> (graecised </w:t>
      </w:r>
      <w:r w:rsidRPr="00FE3161">
        <w:rPr>
          <w:rFonts w:ascii="Futura" w:hAnsi="Futura" w:cs="Futura"/>
          <w:sz w:val="20"/>
          <w:szCs w:val="20"/>
        </w:rPr>
        <w:t>τμα</w:t>
      </w:r>
      <w:r w:rsidRPr="00FE3161">
        <w:rPr>
          <w:rFonts w:ascii="Futura Medium" w:hAnsi="Futura Medium" w:cs="Futura Medium" w:hint="cs"/>
          <w:sz w:val="20"/>
          <w:szCs w:val="20"/>
        </w:rPr>
        <w:t>) which means truth and is composed of the first, middle and last letters of the Hebrew alphabet, symbolising life (</w:t>
      </w:r>
      <w:r w:rsidRPr="00FE3161">
        <w:rPr>
          <w:rFonts w:ascii="Arial" w:hAnsi="Arial" w:cs="Arial"/>
          <w:sz w:val="20"/>
          <w:szCs w:val="20"/>
          <w:shd w:val="clear" w:color="auto" w:fill="FFFFFF"/>
          <w:lang w:bidi="he-IL"/>
        </w:rPr>
        <w:t>א</w:t>
      </w:r>
      <w:r w:rsidRPr="00FE3161">
        <w:rPr>
          <w:rFonts w:ascii="Futura Medium" w:hAnsi="Futura Medium" w:cs="Futura Medium" w:hint="cs"/>
          <w:sz w:val="20"/>
          <w:szCs w:val="20"/>
        </w:rPr>
        <w:t>), transition (</w:t>
      </w:r>
      <w:r w:rsidRPr="00FE3161">
        <w:rPr>
          <w:rFonts w:ascii="Arial" w:hAnsi="Arial" w:cs="Arial"/>
          <w:sz w:val="20"/>
          <w:szCs w:val="20"/>
          <w:shd w:val="clear" w:color="auto" w:fill="FFFFFF"/>
          <w:lang w:bidi="he-IL"/>
        </w:rPr>
        <w:t>מ</w:t>
      </w:r>
      <w:r w:rsidRPr="00FE3161">
        <w:rPr>
          <w:rFonts w:ascii="Futura Medium" w:hAnsi="Futura Medium" w:cs="Futura Medium" w:hint="cs"/>
          <w:sz w:val="20"/>
          <w:szCs w:val="20"/>
        </w:rPr>
        <w:t>) and death (</w:t>
      </w:r>
      <w:r w:rsidRPr="00FE3161">
        <w:rPr>
          <w:rFonts w:ascii="Arial" w:hAnsi="Arial" w:cs="Arial"/>
          <w:sz w:val="20"/>
          <w:szCs w:val="20"/>
          <w:shd w:val="clear" w:color="auto" w:fill="FFFFFF"/>
          <w:lang w:bidi="he-IL"/>
        </w:rPr>
        <w:t>ת</w:t>
      </w:r>
      <w:r w:rsidRPr="00FE3161">
        <w:rPr>
          <w:rFonts w:ascii="Futura Medium" w:hAnsi="Futura Medium" w:cs="Futura Medium" w:hint="cs"/>
          <w:sz w:val="20"/>
          <w:szCs w:val="20"/>
          <w:shd w:val="clear" w:color="auto" w:fill="FFFFFF"/>
        </w:rPr>
        <w:t>)</w:t>
      </w:r>
      <w:r w:rsidRPr="00FE3161">
        <w:rPr>
          <w:rFonts w:ascii="Futura Medium" w:hAnsi="Futura Medium" w:cs="Futura Medium" w:hint="cs"/>
          <w:sz w:val="20"/>
          <w:szCs w:val="20"/>
        </w:rPr>
        <w:t xml:space="preserve">. Inscribed on the golem’s brow this word lends life, but removing </w:t>
      </w:r>
      <w:r w:rsidRPr="00FE3161">
        <w:rPr>
          <w:rFonts w:ascii="Arial" w:hAnsi="Arial" w:cs="Arial"/>
          <w:sz w:val="20"/>
          <w:szCs w:val="20"/>
          <w:shd w:val="clear" w:color="auto" w:fill="FFFFFF"/>
          <w:lang w:bidi="he-IL"/>
        </w:rPr>
        <w:t>א</w:t>
      </w:r>
      <w:r w:rsidRPr="00FE3161">
        <w:rPr>
          <w:rFonts w:ascii="Futura Medium" w:hAnsi="Futura Medium" w:cs="Futura Medium" w:hint="cs"/>
          <w:sz w:val="20"/>
          <w:szCs w:val="20"/>
        </w:rPr>
        <w:t xml:space="preserve"> changes its meaning to death (</w:t>
      </w:r>
      <w:r w:rsidRPr="00FE3161">
        <w:rPr>
          <w:rFonts w:ascii="Arial" w:hAnsi="Arial" w:cs="Arial"/>
          <w:sz w:val="20"/>
          <w:szCs w:val="20"/>
          <w:shd w:val="clear" w:color="auto" w:fill="FFFFFF"/>
          <w:lang w:bidi="he-IL"/>
        </w:rPr>
        <w:t>מת</w:t>
      </w:r>
      <w:r w:rsidRPr="00FE3161">
        <w:rPr>
          <w:rFonts w:ascii="Futura Medium" w:hAnsi="Futura Medium" w:cs="Futura Medium" w:hint="cs"/>
          <w:sz w:val="20"/>
          <w:szCs w:val="20"/>
        </w:rPr>
        <w:t xml:space="preserve">) and the golem dies. As in the story of the golem, the logistic function is optimal for modelling a shift between two alternate states and is thus the logical choice here. </w:t>
      </w:r>
    </w:p>
    <w:p w14:paraId="3B67D3A2" w14:textId="77777777" w:rsidR="00FE3161" w:rsidRPr="00FE3161" w:rsidRDefault="00FE3161" w:rsidP="00FE3161">
      <w:pPr>
        <w:rPr>
          <w:rFonts w:ascii="Futura Medium" w:hAnsi="Futura Medium" w:cs="Futura Medium"/>
          <w:sz w:val="20"/>
          <w:szCs w:val="20"/>
        </w:rPr>
      </w:pPr>
    </w:p>
    <w:p w14:paraId="192ECC90" w14:textId="77777777" w:rsidR="00FE3161" w:rsidRPr="00FE3161" w:rsidRDefault="00FE3161" w:rsidP="00FE3161">
      <w:pPr>
        <w:rPr>
          <w:rFonts w:ascii="Futura Medium" w:hAnsi="Futura Medium" w:cs="Futura Medium"/>
          <w:sz w:val="20"/>
          <w:szCs w:val="20"/>
        </w:rPr>
      </w:pPr>
      <w:r w:rsidRPr="00FE3161">
        <w:rPr>
          <w:rFonts w:ascii="Futura Medium" w:hAnsi="Futura Medium" w:cs="Futura Medium" w:hint="cs"/>
          <w:sz w:val="20"/>
          <w:szCs w:val="20"/>
        </w:rPr>
        <w:t xml:space="preserve">The downside of using more complex models is that multiple regression to account for technical confounders </w:t>
      </w:r>
      <w:r w:rsidRPr="00FE3161">
        <w:rPr>
          <w:rFonts w:ascii="Futura Medium" w:hAnsi="Futura Medium" w:cs="Futura Medium" w:hint="cs"/>
          <w:sz w:val="20"/>
          <w:szCs w:val="20"/>
        </w:rPr>
        <w:fldChar w:fldCharType="begin"/>
      </w:r>
      <w:r w:rsidRPr="00FE3161">
        <w:rPr>
          <w:rFonts w:ascii="Futura Medium" w:hAnsi="Futura Medium" w:cs="Futura Medium" w:hint="cs"/>
          <w:sz w:val="20"/>
          <w:szCs w:val="20"/>
        </w:rPr>
        <w:instrText>ADDIN BEC{Wright et al., 2023, #11375}</w:instrText>
      </w:r>
      <w:r w:rsidRPr="00FE3161">
        <w:rPr>
          <w:rFonts w:ascii="Futura Medium" w:hAnsi="Futura Medium" w:cs="Futura Medium" w:hint="cs"/>
          <w:sz w:val="20"/>
          <w:szCs w:val="20"/>
        </w:rPr>
        <w:fldChar w:fldCharType="separate"/>
      </w:r>
      <w:r w:rsidRPr="00FE3161">
        <w:rPr>
          <w:rFonts w:ascii="Futura Medium" w:hAnsi="Futura Medium" w:cs="Futura Medium" w:hint="cs"/>
          <w:sz w:val="20"/>
          <w:szCs w:val="20"/>
        </w:rPr>
        <w:t>(Wright</w:t>
      </w:r>
      <w:r w:rsidRPr="00FE3161">
        <w:rPr>
          <w:rFonts w:ascii="Futura Medium" w:hAnsi="Futura Medium" w:cs="Futura Medium" w:hint="cs"/>
          <w:i/>
          <w:sz w:val="20"/>
          <w:szCs w:val="20"/>
        </w:rPr>
        <w:t xml:space="preserve"> et al.</w:t>
      </w:r>
      <w:r w:rsidRPr="00FE3161">
        <w:rPr>
          <w:rFonts w:ascii="Futura Medium" w:hAnsi="Futura Medium" w:cs="Futura Medium" w:hint="cs"/>
          <w:sz w:val="20"/>
          <w:szCs w:val="20"/>
        </w:rPr>
        <w:t>, 2024)</w:t>
      </w:r>
      <w:r w:rsidRPr="00FE3161">
        <w:rPr>
          <w:rFonts w:ascii="Futura Medium" w:hAnsi="Futura Medium" w:cs="Futura Medium" w:hint="cs"/>
          <w:sz w:val="20"/>
          <w:szCs w:val="20"/>
        </w:rPr>
        <w:fldChar w:fldCharType="end"/>
      </w:r>
      <w:r w:rsidRPr="00FE3161">
        <w:rPr>
          <w:rFonts w:ascii="Futura Medium" w:hAnsi="Futura Medium" w:cs="Futura Medium" w:hint="cs"/>
          <w:sz w:val="20"/>
          <w:szCs w:val="20"/>
        </w:rPr>
        <w:t xml:space="preserve"> is not straightforward. So I opted for a separate multiple linear regression of </w:t>
      </w:r>
      <w:r w:rsidRPr="00FE3161">
        <w:rPr>
          <w:rFonts w:ascii="Futura Medium" w:hAnsi="Futura Medium" w:cs="Futura Medium" w:hint="cs"/>
          <w:i/>
          <w:iCs/>
          <w:sz w:val="20"/>
          <w:szCs w:val="20"/>
        </w:rPr>
        <w:t>P</w:t>
      </w:r>
      <w:r w:rsidRPr="00FE3161">
        <w:rPr>
          <w:rFonts w:ascii="Futura Medium" w:hAnsi="Futura Medium" w:cs="Futura Medium" w:hint="cs"/>
          <w:sz w:val="20"/>
          <w:szCs w:val="20"/>
          <w:vertAlign w:val="subscript"/>
        </w:rPr>
        <w:t>max</w:t>
      </w:r>
      <w:r w:rsidRPr="00FE3161">
        <w:rPr>
          <w:rFonts w:ascii="Futura Medium" w:hAnsi="Futura Medium" w:cs="Futura Medium" w:hint="cs"/>
          <w:sz w:val="20"/>
          <w:szCs w:val="20"/>
        </w:rPr>
        <w:t xml:space="preserve"> against the standardised potential confounders initial incubation O</w:t>
      </w:r>
      <w:r w:rsidRPr="00FE3161">
        <w:rPr>
          <w:rFonts w:ascii="Futura Medium" w:hAnsi="Futura Medium" w:cs="Futura Medium" w:hint="cs"/>
          <w:sz w:val="20"/>
          <w:szCs w:val="20"/>
          <w:vertAlign w:val="subscript"/>
        </w:rPr>
        <w:t>2</w:t>
      </w:r>
      <w:r w:rsidRPr="00FE3161">
        <w:rPr>
          <w:rFonts w:ascii="Futura Medium" w:hAnsi="Futura Medium" w:cs="Futura Medium" w:hint="cs"/>
          <w:sz w:val="20"/>
          <w:szCs w:val="20"/>
        </w:rPr>
        <w:t xml:space="preserve"> (µM), mean </w:t>
      </w:r>
      <w:r w:rsidRPr="00FE3161">
        <w:rPr>
          <w:rFonts w:ascii="Futura Medium" w:hAnsi="Futura Medium" w:cs="Futura Medium" w:hint="cs"/>
          <w:sz w:val="20"/>
          <w:szCs w:val="20"/>
        </w:rPr>
        <w:lastRenderedPageBreak/>
        <w:t>incubation temperature (°C), mean incubation pressure (hPA), incubation salinity (‰) and leaf blotted mass (g) (Figure S1).</w:t>
      </w:r>
    </w:p>
    <w:p w14:paraId="47BE0323" w14:textId="77777777" w:rsidR="00FE3161" w:rsidRDefault="00FE3161">
      <w:pPr>
        <w:rPr>
          <w:rFonts w:ascii="Futura" w:hAnsi="Futura" w:cs="Futura Medium"/>
          <w:b/>
          <w:bCs/>
          <w:sz w:val="20"/>
          <w:szCs w:val="20"/>
        </w:rPr>
      </w:pPr>
    </w:p>
    <w:p w14:paraId="77FFDF86" w14:textId="77777777" w:rsidR="00FE3161" w:rsidRDefault="00FE3161">
      <w:pPr>
        <w:rPr>
          <w:rFonts w:ascii="Futura" w:hAnsi="Futura" w:cs="Futura Medium"/>
          <w:b/>
          <w:bCs/>
          <w:sz w:val="20"/>
          <w:szCs w:val="20"/>
        </w:rPr>
      </w:pPr>
    </w:p>
    <w:p w14:paraId="28CAF8D1" w14:textId="62FF98C7" w:rsidR="00D85ED5" w:rsidRPr="00D85ED5" w:rsidRDefault="00D85ED5" w:rsidP="00D85ED5">
      <w:pPr>
        <w:rPr>
          <w:rFonts w:ascii="Futura Medium" w:hAnsi="Futura Medium" w:cs="Futura Medium"/>
          <w:sz w:val="20"/>
          <w:szCs w:val="20"/>
        </w:rPr>
      </w:pPr>
      <w:r w:rsidRPr="00D85ED5">
        <w:rPr>
          <w:rFonts w:ascii="Futura Medium" w:hAnsi="Futura Medium" w:cs="Futura Medium" w:hint="cs"/>
          <w:sz w:val="20"/>
          <w:szCs w:val="20"/>
        </w:rPr>
        <w:t>Prior probability distributions for parameters were chosen based on published estimates and logic. For the linear regressions of O</w:t>
      </w:r>
      <w:r w:rsidRPr="00D85ED5">
        <w:rPr>
          <w:rFonts w:ascii="Futura Medium" w:hAnsi="Futura Medium" w:cs="Futura Medium" w:hint="cs"/>
          <w:sz w:val="20"/>
          <w:szCs w:val="20"/>
          <w:vertAlign w:val="subscript"/>
        </w:rPr>
        <w:t>2</w:t>
      </w:r>
      <w:r w:rsidRPr="00D85ED5">
        <w:rPr>
          <w:rFonts w:ascii="Futura Medium" w:hAnsi="Futura Medium" w:cs="Futura Medium" w:hint="cs"/>
          <w:sz w:val="20"/>
          <w:szCs w:val="20"/>
        </w:rPr>
        <w:t xml:space="preserve"> against incubation time, I gave the intercept a normal prior centred on regional average seawater O</w:t>
      </w:r>
      <w:r w:rsidRPr="00D85ED5">
        <w:rPr>
          <w:rFonts w:ascii="Futura Medium" w:hAnsi="Futura Medium" w:cs="Futura Medium" w:hint="cs"/>
          <w:sz w:val="20"/>
          <w:szCs w:val="20"/>
          <w:vertAlign w:val="subscript"/>
        </w:rPr>
        <w:t>2</w:t>
      </w:r>
      <w:r w:rsidRPr="00D85ED5">
        <w:rPr>
          <w:rFonts w:ascii="Futura Medium" w:hAnsi="Futura Medium" w:cs="Futura Medium" w:hint="cs"/>
          <w:sz w:val="20"/>
          <w:szCs w:val="20"/>
        </w:rPr>
        <w:t xml:space="preserve"> and the slope a normal prior with a mean of zero. For </w:t>
      </w:r>
      <w:r w:rsidRPr="00D85ED5">
        <w:rPr>
          <w:rFonts w:ascii="Arial" w:hAnsi="Arial" w:cs="Arial"/>
          <w:i/>
          <w:iCs/>
          <w:sz w:val="20"/>
          <w:szCs w:val="20"/>
        </w:rPr>
        <w:t>ɑ</w:t>
      </w:r>
      <w:r w:rsidRPr="00D85ED5">
        <w:rPr>
          <w:rFonts w:ascii="Futura Medium" w:hAnsi="Futura Medium" w:cs="Futura Medium" w:hint="cs"/>
          <w:sz w:val="20"/>
          <w:szCs w:val="20"/>
        </w:rPr>
        <w:t xml:space="preserve"> (Equation 2), I chose a gamma prior informed by various published </w:t>
      </w:r>
      <w:r w:rsidRPr="00D85ED5">
        <w:rPr>
          <w:rFonts w:ascii="Futura Medium" w:hAnsi="Futura Medium" w:cs="Futura Medium" w:hint="cs"/>
          <w:i/>
          <w:iCs/>
          <w:sz w:val="20"/>
          <w:szCs w:val="20"/>
        </w:rPr>
        <w:t>P</w:t>
      </w:r>
      <w:r w:rsidRPr="00D85ED5">
        <w:rPr>
          <w:rFonts w:ascii="Futura Medium" w:hAnsi="Futura Medium" w:cs="Futura Medium" w:hint="cs"/>
          <w:sz w:val="20"/>
          <w:szCs w:val="20"/>
          <w:vertAlign w:val="subscript"/>
        </w:rPr>
        <w:t>max</w:t>
      </w:r>
      <w:r w:rsidRPr="00D85ED5">
        <w:rPr>
          <w:rFonts w:ascii="Futura Medium" w:hAnsi="Futura Medium" w:cs="Futura Medium" w:hint="cs"/>
          <w:sz w:val="20"/>
          <w:szCs w:val="20"/>
        </w:rPr>
        <w:t xml:space="preserve"> estimates for </w:t>
      </w:r>
      <w:r w:rsidRPr="00D85ED5">
        <w:rPr>
          <w:rFonts w:ascii="Futura Medium" w:hAnsi="Futura Medium" w:cs="Futura Medium" w:hint="cs"/>
          <w:i/>
          <w:iCs/>
          <w:sz w:val="20"/>
          <w:szCs w:val="20"/>
        </w:rPr>
        <w:t>H. ovalis</w:t>
      </w:r>
      <w:r w:rsidRPr="00D85ED5">
        <w:rPr>
          <w:rFonts w:ascii="Futura Medium" w:hAnsi="Futura Medium" w:cs="Futura Medium" w:hint="cs"/>
          <w:sz w:val="20"/>
          <w:szCs w:val="20"/>
        </w:rPr>
        <w:t xml:space="preserve"> (40 ± 57 µmol g</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h</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1.8 ± 2.5 µmol leaf</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h</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n = 32, </w:t>
      </w:r>
      <w:r w:rsidRPr="00D85ED5">
        <w:rPr>
          <w:rFonts w:ascii="Futura Medium" w:hAnsi="Futura Medium" w:cs="Futura Medium" w:hint="cs"/>
          <w:sz w:val="20"/>
          <w:szCs w:val="20"/>
        </w:rPr>
        <w:fldChar w:fldCharType="begin"/>
      </w:r>
      <w:r w:rsidRPr="00D85ED5">
        <w:rPr>
          <w:rFonts w:ascii="Futura Medium" w:hAnsi="Futura Medium" w:cs="Futura Medium" w:hint="cs"/>
          <w:sz w:val="20"/>
          <w:szCs w:val="20"/>
        </w:rPr>
        <w:instrText>ADDIN BEC{Björk et al., 1997, #10757; Borum et al., 2016, #5384; Jamaludin et al., 2006, #2708; Lamit and Tanaka, 2021, #22752; Said et al., 2024, #30791; Said et al., 2021, #107855}</w:instrText>
      </w:r>
      <w:r w:rsidRPr="00D85ED5">
        <w:rPr>
          <w:rFonts w:ascii="Futura Medium" w:hAnsi="Futura Medium" w:cs="Futura Medium" w:hint="cs"/>
          <w:sz w:val="20"/>
          <w:szCs w:val="20"/>
        </w:rPr>
        <w:fldChar w:fldCharType="separate"/>
      </w:r>
      <w:r w:rsidRPr="00D85ED5">
        <w:rPr>
          <w:rFonts w:ascii="Futura Medium" w:hAnsi="Futura Medium" w:cs="Futura Medium" w:hint="cs"/>
          <w:sz w:val="20"/>
          <w:szCs w:val="20"/>
        </w:rPr>
        <w:t>Björk</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1997; Jamaludin</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2006; Borum</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2016; Lamit and Tanaka, 2021; Said</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2021, 2024)</w:t>
      </w:r>
      <w:r w:rsidRPr="00D85ED5">
        <w:rPr>
          <w:rFonts w:ascii="Futura Medium" w:hAnsi="Futura Medium" w:cs="Futura Medium" w:hint="cs"/>
          <w:sz w:val="20"/>
          <w:szCs w:val="20"/>
        </w:rPr>
        <w:fldChar w:fldCharType="end"/>
      </w:r>
      <w:r w:rsidRPr="00D85ED5">
        <w:rPr>
          <w:rFonts w:ascii="Futura Medium" w:hAnsi="Futura Medium" w:cs="Futura Medium" w:hint="cs"/>
          <w:sz w:val="20"/>
          <w:szCs w:val="20"/>
        </w:rPr>
        <w:t xml:space="preserve"> and </w:t>
      </w:r>
      <w:r w:rsidRPr="00D85ED5">
        <w:rPr>
          <w:rFonts w:ascii="Futura Medium" w:hAnsi="Futura Medium" w:cs="Futura Medium" w:hint="cs"/>
          <w:i/>
          <w:iCs/>
          <w:sz w:val="20"/>
          <w:szCs w:val="20"/>
        </w:rPr>
        <w:t>A. antarctica</w:t>
      </w:r>
      <w:r w:rsidRPr="00D85ED5">
        <w:rPr>
          <w:rFonts w:ascii="Futura Medium" w:hAnsi="Futura Medium" w:cs="Futura Medium" w:hint="cs"/>
          <w:sz w:val="20"/>
          <w:szCs w:val="20"/>
        </w:rPr>
        <w:t xml:space="preserve"> (14 ± 9 µmol g</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h</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8.8 ± 5.5 µmol leaf</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h</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n = 8, </w:t>
      </w:r>
      <w:r w:rsidRPr="00D85ED5">
        <w:rPr>
          <w:rFonts w:ascii="Futura Medium" w:hAnsi="Futura Medium" w:cs="Futura Medium" w:hint="cs"/>
          <w:sz w:val="20"/>
          <w:szCs w:val="20"/>
        </w:rPr>
        <w:fldChar w:fldCharType="begin"/>
      </w:r>
      <w:r w:rsidRPr="00D85ED5">
        <w:rPr>
          <w:rFonts w:ascii="Futura Medium" w:hAnsi="Futura Medium" w:cs="Futura Medium" w:hint="cs"/>
          <w:sz w:val="20"/>
          <w:szCs w:val="20"/>
        </w:rPr>
        <w:instrText>ADDIN BEC{Borum et al., 2016, #5384; Masini and Manning, 1997, #37837; Said et al., 2024, #30791}</w:instrText>
      </w:r>
      <w:r w:rsidRPr="00D85ED5">
        <w:rPr>
          <w:rFonts w:ascii="Futura Medium" w:hAnsi="Futura Medium" w:cs="Futura Medium" w:hint="cs"/>
          <w:sz w:val="20"/>
          <w:szCs w:val="20"/>
        </w:rPr>
        <w:fldChar w:fldCharType="separate"/>
      </w:r>
      <w:r w:rsidRPr="00D85ED5">
        <w:rPr>
          <w:rFonts w:ascii="Futura Medium" w:hAnsi="Futura Medium" w:cs="Futura Medium" w:hint="cs"/>
          <w:sz w:val="20"/>
          <w:szCs w:val="20"/>
        </w:rPr>
        <w:t>Masini and Manning, 1997; Borum</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2016; Said</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2024)</w:t>
      </w:r>
      <w:r w:rsidRPr="00D85ED5">
        <w:rPr>
          <w:rFonts w:ascii="Futura Medium" w:hAnsi="Futura Medium" w:cs="Futura Medium" w:hint="cs"/>
          <w:sz w:val="20"/>
          <w:szCs w:val="20"/>
        </w:rPr>
        <w:fldChar w:fldCharType="end"/>
      </w:r>
      <w:r w:rsidRPr="00D85ED5">
        <w:rPr>
          <w:rFonts w:ascii="Futura Medium" w:hAnsi="Futura Medium" w:cs="Futura Medium" w:hint="cs"/>
          <w:sz w:val="20"/>
          <w:szCs w:val="20"/>
        </w:rPr>
        <w:t xml:space="preserve">. Units were converted where necessary by multiplying by mean dry-fresh mass ratios for </w:t>
      </w:r>
      <w:r w:rsidRPr="00D85ED5">
        <w:rPr>
          <w:rFonts w:ascii="Futura Medium" w:hAnsi="Futura Medium" w:cs="Futura Medium" w:hint="cs"/>
          <w:i/>
          <w:iCs/>
          <w:sz w:val="20"/>
          <w:szCs w:val="20"/>
        </w:rPr>
        <w:t>H. ovalis</w:t>
      </w:r>
      <w:r w:rsidRPr="00D85ED5">
        <w:rPr>
          <w:rFonts w:ascii="Futura Medium" w:hAnsi="Futura Medium" w:cs="Futura Medium" w:hint="cs"/>
          <w:sz w:val="20"/>
          <w:szCs w:val="20"/>
        </w:rPr>
        <w:t xml:space="preserve"> (0.21 g dry mass g</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fresh mass) and </w:t>
      </w:r>
      <w:r w:rsidRPr="00D85ED5">
        <w:rPr>
          <w:rFonts w:ascii="Futura Medium" w:hAnsi="Futura Medium" w:cs="Futura Medium" w:hint="cs"/>
          <w:i/>
          <w:iCs/>
          <w:sz w:val="20"/>
          <w:szCs w:val="20"/>
        </w:rPr>
        <w:t>A. antarctica</w:t>
      </w:r>
      <w:r w:rsidRPr="00D85ED5">
        <w:rPr>
          <w:rFonts w:ascii="Futura Medium" w:hAnsi="Futura Medium" w:cs="Futura Medium" w:hint="cs"/>
          <w:sz w:val="20"/>
          <w:szCs w:val="20"/>
        </w:rPr>
        <w:t xml:space="preserve"> (0.29 g dry mass g</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fresh mass) </w:t>
      </w:r>
      <w:r w:rsidRPr="00D85ED5">
        <w:rPr>
          <w:rFonts w:ascii="Futura Medium" w:hAnsi="Futura Medium" w:cs="Futura Medium" w:hint="cs"/>
          <w:sz w:val="20"/>
          <w:szCs w:val="20"/>
        </w:rPr>
        <w:fldChar w:fldCharType="begin"/>
      </w:r>
      <w:r w:rsidRPr="00D85ED5">
        <w:rPr>
          <w:rFonts w:ascii="Futura Medium" w:hAnsi="Futura Medium" w:cs="Futura Medium" w:hint="cs"/>
          <w:sz w:val="20"/>
          <w:szCs w:val="20"/>
        </w:rPr>
        <w:instrText>ADDIN BEC{Borum et al., 2016, #5384; de los Santos et al., 2012, #90865}</w:instrText>
      </w:r>
      <w:r w:rsidRPr="00D85ED5">
        <w:rPr>
          <w:rFonts w:ascii="Futura Medium" w:hAnsi="Futura Medium" w:cs="Futura Medium" w:hint="cs"/>
          <w:sz w:val="20"/>
          <w:szCs w:val="20"/>
        </w:rPr>
        <w:fldChar w:fldCharType="separate"/>
      </w:r>
      <w:r w:rsidRPr="00D85ED5">
        <w:rPr>
          <w:rFonts w:ascii="Futura Medium" w:hAnsi="Futura Medium" w:cs="Futura Medium" w:hint="cs"/>
          <w:sz w:val="20"/>
          <w:szCs w:val="20"/>
        </w:rPr>
        <w:t>(de los Santos</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2012; Borum</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2016)</w:t>
      </w:r>
      <w:r w:rsidRPr="00D85ED5">
        <w:rPr>
          <w:rFonts w:ascii="Futura Medium" w:hAnsi="Futura Medium" w:cs="Futura Medium" w:hint="cs"/>
          <w:sz w:val="20"/>
          <w:szCs w:val="20"/>
        </w:rPr>
        <w:fldChar w:fldCharType="end"/>
      </w:r>
      <w:r w:rsidRPr="00D85ED5">
        <w:rPr>
          <w:rFonts w:ascii="Futura Medium" w:hAnsi="Futura Medium" w:cs="Futura Medium" w:hint="cs"/>
          <w:sz w:val="20"/>
          <w:szCs w:val="20"/>
        </w:rPr>
        <w:t xml:space="preserve"> and my own leaf fresh masses for </w:t>
      </w:r>
      <w:r w:rsidRPr="00D85ED5">
        <w:rPr>
          <w:rFonts w:ascii="Futura Medium" w:hAnsi="Futura Medium" w:cs="Futura Medium" w:hint="cs"/>
          <w:i/>
          <w:iCs/>
          <w:sz w:val="20"/>
          <w:szCs w:val="20"/>
        </w:rPr>
        <w:t>H. ovalis</w:t>
      </w:r>
      <w:r w:rsidRPr="00D85ED5">
        <w:rPr>
          <w:rFonts w:ascii="Futura Medium" w:hAnsi="Futura Medium" w:cs="Futura Medium" w:hint="cs"/>
          <w:sz w:val="20"/>
          <w:szCs w:val="20"/>
        </w:rPr>
        <w:t xml:space="preserve"> (0.04 ± 0.01 g leaf</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and </w:t>
      </w:r>
      <w:r w:rsidRPr="00D85ED5">
        <w:rPr>
          <w:rFonts w:ascii="Futura Medium" w:hAnsi="Futura Medium" w:cs="Futura Medium" w:hint="cs"/>
          <w:i/>
          <w:iCs/>
          <w:sz w:val="20"/>
          <w:szCs w:val="20"/>
        </w:rPr>
        <w:t>A. antarctica</w:t>
      </w:r>
      <w:r w:rsidRPr="00D85ED5">
        <w:rPr>
          <w:rFonts w:ascii="Futura Medium" w:hAnsi="Futura Medium" w:cs="Futura Medium" w:hint="cs"/>
          <w:sz w:val="20"/>
          <w:szCs w:val="20"/>
        </w:rPr>
        <w:t xml:space="preserve"> (0.61 ± 0.27 g leaf</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For </w:t>
      </w:r>
      <w:r w:rsidRPr="00D85ED5">
        <w:rPr>
          <w:rFonts w:ascii="Futura" w:hAnsi="Futura" w:cs="Futura"/>
          <w:i/>
          <w:iCs/>
          <w:sz w:val="20"/>
          <w:szCs w:val="20"/>
        </w:rPr>
        <w:t>τ</w:t>
      </w:r>
      <w:r w:rsidRPr="00D85ED5">
        <w:rPr>
          <w:rFonts w:ascii="Futura Medium" w:hAnsi="Futura Medium" w:cs="Futura Medium" w:hint="cs"/>
          <w:sz w:val="20"/>
          <w:szCs w:val="20"/>
        </w:rPr>
        <w:t xml:space="preserve"> (Equation 2), I chose a gamma prior to logically rule out net photosynthesis of dead detritus and centred it around published estimates of O</w:t>
      </w:r>
      <w:r w:rsidRPr="00D85ED5">
        <w:rPr>
          <w:rFonts w:ascii="Futura Medium" w:hAnsi="Futura Medium" w:cs="Futura Medium" w:hint="cs"/>
          <w:sz w:val="20"/>
          <w:szCs w:val="20"/>
          <w:vertAlign w:val="subscript"/>
        </w:rPr>
        <w:t>2</w:t>
      </w:r>
      <w:r w:rsidRPr="00D85ED5">
        <w:rPr>
          <w:rFonts w:ascii="Futura Medium" w:hAnsi="Futura Medium" w:cs="Futura Medium" w:hint="cs"/>
          <w:sz w:val="20"/>
          <w:szCs w:val="20"/>
        </w:rPr>
        <w:t xml:space="preserve"> consumption by litter of </w:t>
      </w:r>
      <w:r w:rsidRPr="00D85ED5">
        <w:rPr>
          <w:rFonts w:ascii="Futura Medium" w:hAnsi="Futura Medium" w:cs="Futura Medium" w:hint="cs"/>
          <w:i/>
          <w:iCs/>
          <w:sz w:val="20"/>
          <w:szCs w:val="20"/>
        </w:rPr>
        <w:t>Zostera marina</w:t>
      </w:r>
      <w:r w:rsidRPr="00D85ED5">
        <w:rPr>
          <w:rFonts w:ascii="Futura Medium" w:hAnsi="Futura Medium" w:cs="Futura Medium" w:hint="cs"/>
          <w:sz w:val="20"/>
          <w:szCs w:val="20"/>
        </w:rPr>
        <w:t xml:space="preserve"> (17 ± 5.6 µmol g</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h</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n = 16, </w:t>
      </w:r>
      <w:r w:rsidRPr="00D85ED5">
        <w:rPr>
          <w:rFonts w:ascii="Futura Medium" w:hAnsi="Futura Medium" w:cs="Futura Medium" w:hint="cs"/>
          <w:sz w:val="20"/>
          <w:szCs w:val="20"/>
        </w:rPr>
        <w:fldChar w:fldCharType="begin"/>
      </w:r>
      <w:r w:rsidRPr="00D85ED5">
        <w:rPr>
          <w:rFonts w:ascii="Futura Medium" w:hAnsi="Futura Medium" w:cs="Futura Medium" w:hint="cs"/>
          <w:sz w:val="20"/>
          <w:szCs w:val="20"/>
        </w:rPr>
        <w:instrText>ADDIN BEC{Blum and Mills, 1991, #24517}</w:instrText>
      </w:r>
      <w:r w:rsidRPr="00D85ED5">
        <w:rPr>
          <w:rFonts w:ascii="Futura Medium" w:hAnsi="Futura Medium" w:cs="Futura Medium" w:hint="cs"/>
          <w:sz w:val="20"/>
          <w:szCs w:val="20"/>
        </w:rPr>
        <w:fldChar w:fldCharType="separate"/>
      </w:r>
      <w:r w:rsidRPr="00D85ED5">
        <w:rPr>
          <w:rFonts w:ascii="Futura Medium" w:hAnsi="Futura Medium" w:cs="Futura Medium" w:hint="cs"/>
          <w:sz w:val="20"/>
          <w:szCs w:val="20"/>
        </w:rPr>
        <w:t>Blum and Mills, 1991)</w:t>
      </w:r>
      <w:r w:rsidRPr="00D85ED5">
        <w:rPr>
          <w:rFonts w:ascii="Futura Medium" w:hAnsi="Futura Medium" w:cs="Futura Medium" w:hint="cs"/>
          <w:sz w:val="20"/>
          <w:szCs w:val="20"/>
        </w:rPr>
        <w:fldChar w:fldCharType="end"/>
      </w:r>
      <w:r w:rsidRPr="00D85ED5">
        <w:rPr>
          <w:rFonts w:ascii="Futura Medium" w:hAnsi="Futura Medium" w:cs="Futura Medium" w:hint="cs"/>
          <w:sz w:val="20"/>
          <w:szCs w:val="20"/>
        </w:rPr>
        <w:t xml:space="preserve"> and </w:t>
      </w:r>
      <w:r w:rsidRPr="00D85ED5">
        <w:rPr>
          <w:rFonts w:ascii="Futura Medium" w:hAnsi="Futura Medium" w:cs="Futura Medium" w:hint="cs"/>
          <w:i/>
          <w:iCs/>
          <w:sz w:val="20"/>
          <w:szCs w:val="20"/>
        </w:rPr>
        <w:t>Posidonia oceanica</w:t>
      </w:r>
      <w:r w:rsidRPr="00D85ED5">
        <w:rPr>
          <w:rFonts w:ascii="Futura Medium" w:hAnsi="Futura Medium" w:cs="Futura Medium" w:hint="cs"/>
          <w:sz w:val="20"/>
          <w:szCs w:val="20"/>
        </w:rPr>
        <w:t xml:space="preserve"> (1.3 ± 1.3 µmol g</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h</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n = 46, </w:t>
      </w:r>
      <w:r w:rsidRPr="00D85ED5">
        <w:rPr>
          <w:rFonts w:ascii="Futura Medium" w:hAnsi="Futura Medium" w:cs="Futura Medium" w:hint="cs"/>
          <w:sz w:val="20"/>
          <w:szCs w:val="20"/>
        </w:rPr>
        <w:fldChar w:fldCharType="begin"/>
      </w:r>
      <w:r w:rsidRPr="00D85ED5">
        <w:rPr>
          <w:rFonts w:ascii="Futura Medium" w:hAnsi="Futura Medium" w:cs="Futura Medium" w:hint="cs"/>
          <w:sz w:val="20"/>
          <w:szCs w:val="20"/>
        </w:rPr>
        <w:instrText>ADDIN BEC{Mateo and Romero, 1996, #90181}{Mateo and Romero, 1997, #81876}</w:instrText>
      </w:r>
      <w:r w:rsidRPr="00D85ED5">
        <w:rPr>
          <w:rFonts w:ascii="Futura Medium" w:hAnsi="Futura Medium" w:cs="Futura Medium" w:hint="cs"/>
          <w:sz w:val="20"/>
          <w:szCs w:val="20"/>
        </w:rPr>
        <w:fldChar w:fldCharType="separate"/>
      </w:r>
      <w:r w:rsidRPr="00D85ED5">
        <w:rPr>
          <w:rFonts w:ascii="Futura Medium" w:hAnsi="Futura Medium" w:cs="Futura Medium" w:hint="cs"/>
          <w:sz w:val="20"/>
          <w:szCs w:val="20"/>
        </w:rPr>
        <w:t>Mateo and Romero, 1996, 1997)</w:t>
      </w:r>
      <w:r w:rsidRPr="00D85ED5">
        <w:rPr>
          <w:rFonts w:ascii="Futura Medium" w:hAnsi="Futura Medium" w:cs="Futura Medium" w:hint="cs"/>
          <w:sz w:val="20"/>
          <w:szCs w:val="20"/>
        </w:rPr>
        <w:fldChar w:fldCharType="end"/>
      </w:r>
      <w:r w:rsidRPr="00D85ED5">
        <w:rPr>
          <w:rFonts w:ascii="Futura Medium" w:hAnsi="Futura Medium" w:cs="Futura Medium" w:hint="cs"/>
          <w:sz w:val="20"/>
          <w:szCs w:val="20"/>
        </w:rPr>
        <w:t xml:space="preserve">. Units were again converted by multiplying by mean dry-fresh mass ratios for </w:t>
      </w:r>
      <w:r w:rsidRPr="00D85ED5">
        <w:rPr>
          <w:rFonts w:ascii="Futura Medium" w:hAnsi="Futura Medium" w:cs="Futura Medium" w:hint="cs"/>
          <w:i/>
          <w:iCs/>
          <w:sz w:val="20"/>
          <w:szCs w:val="20"/>
        </w:rPr>
        <w:t>Z. marina</w:t>
      </w:r>
      <w:r w:rsidRPr="00D85ED5">
        <w:rPr>
          <w:rFonts w:ascii="Futura Medium" w:hAnsi="Futura Medium" w:cs="Futura Medium" w:hint="cs"/>
          <w:sz w:val="20"/>
          <w:szCs w:val="20"/>
        </w:rPr>
        <w:t xml:space="preserve"> (0.23 g dry mass g</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fresh mass, </w:t>
      </w:r>
      <w:r w:rsidRPr="00D85ED5">
        <w:rPr>
          <w:rFonts w:ascii="Futura Medium" w:hAnsi="Futura Medium" w:cs="Futura Medium" w:hint="cs"/>
          <w:sz w:val="20"/>
          <w:szCs w:val="20"/>
        </w:rPr>
        <w:fldChar w:fldCharType="begin"/>
      </w:r>
      <w:r w:rsidRPr="00D85ED5">
        <w:rPr>
          <w:rFonts w:ascii="Futura Medium" w:hAnsi="Futura Medium" w:cs="Futura Medium" w:hint="cs"/>
          <w:sz w:val="20"/>
          <w:szCs w:val="20"/>
        </w:rPr>
        <w:instrText>ADDIN BEC{Evans et al., 1986, #33957}</w:instrText>
      </w:r>
      <w:r w:rsidRPr="00D85ED5">
        <w:rPr>
          <w:rFonts w:ascii="Futura Medium" w:hAnsi="Futura Medium" w:cs="Futura Medium" w:hint="cs"/>
          <w:sz w:val="20"/>
          <w:szCs w:val="20"/>
        </w:rPr>
        <w:fldChar w:fldCharType="separate"/>
      </w:r>
      <w:r w:rsidRPr="00D85ED5">
        <w:rPr>
          <w:rFonts w:ascii="Futura Medium" w:hAnsi="Futura Medium" w:cs="Futura Medium" w:hint="cs"/>
          <w:sz w:val="20"/>
          <w:szCs w:val="20"/>
        </w:rPr>
        <w:t>Evans</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1986)</w:t>
      </w:r>
      <w:r w:rsidRPr="00D85ED5">
        <w:rPr>
          <w:rFonts w:ascii="Futura Medium" w:hAnsi="Futura Medium" w:cs="Futura Medium" w:hint="cs"/>
          <w:sz w:val="20"/>
          <w:szCs w:val="20"/>
        </w:rPr>
        <w:fldChar w:fldCharType="end"/>
      </w:r>
      <w:r w:rsidRPr="00D85ED5">
        <w:rPr>
          <w:rFonts w:ascii="Futura Medium" w:hAnsi="Futura Medium" w:cs="Futura Medium" w:hint="cs"/>
          <w:sz w:val="20"/>
          <w:szCs w:val="20"/>
        </w:rPr>
        <w:t xml:space="preserve"> and </w:t>
      </w:r>
      <w:r w:rsidRPr="00D85ED5">
        <w:rPr>
          <w:rFonts w:ascii="Futura Medium" w:hAnsi="Futura Medium" w:cs="Futura Medium" w:hint="cs"/>
          <w:i/>
          <w:iCs/>
          <w:sz w:val="20"/>
          <w:szCs w:val="20"/>
        </w:rPr>
        <w:t>P. oceanica</w:t>
      </w:r>
      <w:r w:rsidRPr="00D85ED5">
        <w:rPr>
          <w:rFonts w:ascii="Futura Medium" w:hAnsi="Futura Medium" w:cs="Futura Medium" w:hint="cs"/>
          <w:sz w:val="20"/>
          <w:szCs w:val="20"/>
        </w:rPr>
        <w:t xml:space="preserve"> (0.24 g dry mass g</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fresh mass, </w:t>
      </w:r>
      <w:r w:rsidRPr="00D85ED5">
        <w:rPr>
          <w:rFonts w:ascii="Futura Medium" w:hAnsi="Futura Medium" w:cs="Futura Medium" w:hint="cs"/>
          <w:sz w:val="20"/>
          <w:szCs w:val="20"/>
        </w:rPr>
        <w:fldChar w:fldCharType="begin"/>
      </w:r>
      <w:r w:rsidRPr="00D85ED5">
        <w:rPr>
          <w:rFonts w:ascii="Futura Medium" w:hAnsi="Futura Medium" w:cs="Futura Medium" w:hint="cs"/>
          <w:sz w:val="20"/>
          <w:szCs w:val="20"/>
        </w:rPr>
        <w:instrText>ADDIN BEC{Apostolaki et al., 2024, #40832}</w:instrText>
      </w:r>
      <w:r w:rsidRPr="00D85ED5">
        <w:rPr>
          <w:rFonts w:ascii="Futura Medium" w:hAnsi="Futura Medium" w:cs="Futura Medium" w:hint="cs"/>
          <w:sz w:val="20"/>
          <w:szCs w:val="20"/>
        </w:rPr>
        <w:fldChar w:fldCharType="separate"/>
      </w:r>
      <w:r w:rsidRPr="00D85ED5">
        <w:rPr>
          <w:rFonts w:ascii="Futura Medium" w:hAnsi="Futura Medium" w:cs="Futura Medium" w:hint="cs"/>
          <w:sz w:val="20"/>
          <w:szCs w:val="20"/>
        </w:rPr>
        <w:t>Apostolaki</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2024)</w:t>
      </w:r>
      <w:r w:rsidRPr="00D85ED5">
        <w:rPr>
          <w:rFonts w:ascii="Futura Medium" w:hAnsi="Futura Medium" w:cs="Futura Medium" w:hint="cs"/>
          <w:sz w:val="20"/>
          <w:szCs w:val="20"/>
        </w:rPr>
        <w:fldChar w:fldCharType="end"/>
      </w:r>
      <w:r w:rsidRPr="00D85ED5">
        <w:rPr>
          <w:rFonts w:ascii="Futura Medium" w:hAnsi="Futura Medium" w:cs="Futura Medium" w:hint="cs"/>
          <w:sz w:val="20"/>
          <w:szCs w:val="20"/>
        </w:rPr>
        <w:t xml:space="preserve">. I decided </w:t>
      </w:r>
      <w:r w:rsidRPr="00D85ED5">
        <w:rPr>
          <w:rFonts w:ascii="Futura Medium" w:hAnsi="Futura Medium" w:cs="Futura Medium" w:hint="cs"/>
          <w:i/>
          <w:iCs/>
          <w:sz w:val="20"/>
          <w:szCs w:val="20"/>
        </w:rPr>
        <w:t>k</w:t>
      </w:r>
      <w:r w:rsidRPr="00D85ED5">
        <w:rPr>
          <w:rFonts w:ascii="Futura Medium" w:hAnsi="Futura Medium" w:cs="Futura Medium" w:hint="cs"/>
          <w:sz w:val="20"/>
          <w:szCs w:val="20"/>
        </w:rPr>
        <w:t xml:space="preserve"> (Equation 2) would best be restricted to positive values to ensure photosynthetic decay and would likely be higher than for seaweeds, so chose a gamma prior with a mean of 0.2 d</w:t>
      </w:r>
      <w:r w:rsidRPr="00D85ED5">
        <w:rPr>
          <w:rFonts w:ascii="Futura Medium" w:hAnsi="Futura Medium" w:cs="Futura Medium" w:hint="cs"/>
          <w:sz w:val="20"/>
          <w:szCs w:val="20"/>
          <w:vertAlign w:val="superscript"/>
        </w:rPr>
        <w:t>−1</w:t>
      </w:r>
      <w:r w:rsidRPr="00D85ED5">
        <w:rPr>
          <w:rFonts w:ascii="Futura Medium" w:hAnsi="Futura Medium" w:cs="Futura Medium" w:hint="cs"/>
          <w:sz w:val="20"/>
          <w:szCs w:val="20"/>
        </w:rPr>
        <w:t xml:space="preserve">, the maximum for </w:t>
      </w:r>
      <w:r w:rsidRPr="00D85ED5">
        <w:rPr>
          <w:rFonts w:ascii="Futura Medium" w:hAnsi="Futura Medium" w:cs="Futura Medium" w:hint="cs"/>
          <w:i/>
          <w:iCs/>
          <w:sz w:val="20"/>
          <w:szCs w:val="20"/>
        </w:rPr>
        <w:t>Ecklonia radiata</w:t>
      </w:r>
      <w:r w:rsidRPr="00D85ED5">
        <w:rPr>
          <w:rFonts w:ascii="Futura Medium" w:hAnsi="Futura Medium" w:cs="Futura Medium" w:hint="cs"/>
          <w:sz w:val="20"/>
          <w:szCs w:val="20"/>
        </w:rPr>
        <w:t xml:space="preserve"> </w:t>
      </w:r>
      <w:r w:rsidRPr="00D85ED5">
        <w:rPr>
          <w:rFonts w:ascii="Futura Medium" w:hAnsi="Futura Medium" w:cs="Futura Medium" w:hint="cs"/>
          <w:sz w:val="20"/>
          <w:szCs w:val="20"/>
        </w:rPr>
        <w:fldChar w:fldCharType="begin"/>
      </w:r>
      <w:r w:rsidRPr="00D85ED5">
        <w:rPr>
          <w:rFonts w:ascii="Futura Medium" w:hAnsi="Futura Medium" w:cs="Futura Medium" w:hint="cs"/>
          <w:sz w:val="20"/>
          <w:szCs w:val="20"/>
        </w:rPr>
        <w:instrText>ADDIN BEC{Wright et al., 2023, #11375}</w:instrText>
      </w:r>
      <w:r w:rsidRPr="00D85ED5">
        <w:rPr>
          <w:rFonts w:ascii="Futura Medium" w:hAnsi="Futura Medium" w:cs="Futura Medium" w:hint="cs"/>
          <w:sz w:val="20"/>
          <w:szCs w:val="20"/>
        </w:rPr>
        <w:fldChar w:fldCharType="separate"/>
      </w:r>
      <w:r w:rsidRPr="00D85ED5">
        <w:rPr>
          <w:rFonts w:ascii="Futura Medium" w:hAnsi="Futura Medium" w:cs="Futura Medium" w:hint="cs"/>
          <w:sz w:val="20"/>
          <w:szCs w:val="20"/>
        </w:rPr>
        <w:t>(Wright</w:t>
      </w:r>
      <w:r w:rsidRPr="00D85ED5">
        <w:rPr>
          <w:rFonts w:ascii="Futura Medium" w:hAnsi="Futura Medium" w:cs="Futura Medium" w:hint="cs"/>
          <w:i/>
          <w:sz w:val="20"/>
          <w:szCs w:val="20"/>
        </w:rPr>
        <w:t xml:space="preserve"> et al.</w:t>
      </w:r>
      <w:r w:rsidRPr="00D85ED5">
        <w:rPr>
          <w:rFonts w:ascii="Futura Medium" w:hAnsi="Futura Medium" w:cs="Futura Medium" w:hint="cs"/>
          <w:sz w:val="20"/>
          <w:szCs w:val="20"/>
        </w:rPr>
        <w:t>, 2024)</w:t>
      </w:r>
      <w:r w:rsidRPr="00D85ED5">
        <w:rPr>
          <w:rFonts w:ascii="Futura Medium" w:hAnsi="Futura Medium" w:cs="Futura Medium" w:hint="cs"/>
          <w:sz w:val="20"/>
          <w:szCs w:val="20"/>
        </w:rPr>
        <w:fldChar w:fldCharType="end"/>
      </w:r>
      <w:r w:rsidRPr="00D85ED5">
        <w:rPr>
          <w:rFonts w:ascii="Futura Medium" w:hAnsi="Futura Medium" w:cs="Futura Medium" w:hint="cs"/>
          <w:sz w:val="20"/>
          <w:szCs w:val="20"/>
        </w:rPr>
        <w:t xml:space="preserve">. For </w:t>
      </w:r>
      <w:r w:rsidRPr="00D85ED5">
        <w:rPr>
          <w:rFonts w:ascii="Futura Medium" w:hAnsi="Futura Medium" w:cs="Futura Medium" w:hint="cs"/>
          <w:i/>
          <w:iCs/>
          <w:sz w:val="20"/>
          <w:szCs w:val="20"/>
        </w:rPr>
        <w:t>µ</w:t>
      </w:r>
      <w:r w:rsidRPr="00D85ED5">
        <w:rPr>
          <w:rFonts w:ascii="Futura Medium" w:hAnsi="Futura Medium" w:cs="Futura Medium" w:hint="cs"/>
          <w:sz w:val="20"/>
          <w:szCs w:val="20"/>
        </w:rPr>
        <w:t xml:space="preserve"> (Equation 2), since detrital age is inherently positive, I settled on a gamma prior with a mean of 17 d, half the experimental duration. I chose a reasonable s.d. for each prior distribution based on published estimates and prior simulation. Importantly, to enforce an y-intercept close to maximum, I parameterised the model in terms of </w:t>
      </w:r>
      <w:r w:rsidRPr="00D85ED5">
        <w:rPr>
          <w:rFonts w:ascii="Futura Medium" w:hAnsi="Futura Medium" w:cs="Futura Medium" w:hint="cs"/>
          <w:i/>
          <w:iCs/>
          <w:sz w:val="20"/>
          <w:szCs w:val="20"/>
        </w:rPr>
        <w:t>µ</w:t>
      </w:r>
      <w:r w:rsidRPr="00D85ED5">
        <w:rPr>
          <w:rFonts w:ascii="Futura Medium" w:hAnsi="Futura Medium" w:cs="Futura Medium" w:hint="cs"/>
          <w:sz w:val="20"/>
          <w:szCs w:val="20"/>
        </w:rPr>
        <w:t xml:space="preserve"> and the logistic intercept (</w:t>
      </w:r>
      <w:r w:rsidRPr="00D85ED5">
        <w:rPr>
          <w:rFonts w:ascii="Futura Medium" w:hAnsi="Futura Medium" w:cs="Futura Medium" w:hint="cs"/>
          <w:i/>
          <w:iCs/>
          <w:sz w:val="20"/>
          <w:szCs w:val="20"/>
        </w:rPr>
        <w:t>k</w:t>
      </w:r>
      <w:r w:rsidRPr="00D85ED5">
        <w:rPr>
          <w:rFonts w:ascii="Futura Medium" w:hAnsi="Futura Medium" w:cs="Futura Medium" w:hint="cs"/>
          <w:sz w:val="20"/>
          <w:szCs w:val="20"/>
        </w:rPr>
        <w:t xml:space="preserve"> × </w:t>
      </w:r>
      <w:r w:rsidRPr="00D85ED5">
        <w:rPr>
          <w:rFonts w:ascii="Futura Medium" w:hAnsi="Futura Medium" w:cs="Futura Medium" w:hint="cs"/>
          <w:i/>
          <w:iCs/>
          <w:sz w:val="20"/>
          <w:szCs w:val="20"/>
        </w:rPr>
        <w:t>µ</w:t>
      </w:r>
      <w:r w:rsidRPr="00D85ED5">
        <w:rPr>
          <w:rFonts w:ascii="Futura Medium" w:hAnsi="Futura Medium" w:cs="Futura Medium" w:hint="cs"/>
          <w:sz w:val="20"/>
          <w:szCs w:val="20"/>
        </w:rPr>
        <w:t xml:space="preserve">, log odds at </w:t>
      </w:r>
      <w:r w:rsidRPr="00D85ED5">
        <w:rPr>
          <w:rFonts w:ascii="Futura Medium" w:hAnsi="Futura Medium" w:cs="Futura Medium" w:hint="cs"/>
          <w:i/>
          <w:iCs/>
          <w:sz w:val="20"/>
          <w:szCs w:val="20"/>
        </w:rPr>
        <w:t>A</w:t>
      </w:r>
      <w:r w:rsidRPr="00D85ED5">
        <w:rPr>
          <w:rFonts w:ascii="Futura Medium" w:hAnsi="Futura Medium" w:cs="Futura Medium" w:hint="cs"/>
          <w:sz w:val="20"/>
          <w:szCs w:val="20"/>
        </w:rPr>
        <w:t xml:space="preserve"> = 0) for which I chose a prior centred on 5, translating to about 99% of the maximum value. Priors are visualised alongside posteriors for scrutiny.</w:t>
      </w:r>
    </w:p>
    <w:p w14:paraId="0DB82C94" w14:textId="77777777" w:rsidR="00D85ED5" w:rsidRPr="00D85ED5" w:rsidRDefault="00D85ED5" w:rsidP="00D85ED5">
      <w:pPr>
        <w:rPr>
          <w:rFonts w:ascii="Futura Medium" w:hAnsi="Futura Medium" w:cs="Futura Medium"/>
          <w:sz w:val="20"/>
          <w:szCs w:val="20"/>
        </w:rPr>
      </w:pPr>
    </w:p>
    <w:p w14:paraId="6D92DFE6" w14:textId="77777777" w:rsidR="00D85ED5" w:rsidRPr="00D85ED5" w:rsidRDefault="00D85ED5" w:rsidP="00D85ED5">
      <w:pPr>
        <w:rPr>
          <w:rFonts w:ascii="Futura Medium" w:hAnsi="Futura Medium" w:cs="Futura Medium"/>
          <w:sz w:val="20"/>
          <w:szCs w:val="20"/>
        </w:rPr>
      </w:pPr>
      <w:r w:rsidRPr="00D85ED5">
        <w:rPr>
          <w:rFonts w:ascii="Futura Medium" w:hAnsi="Futura Medium" w:cs="Futura Medium" w:hint="cs"/>
          <w:sz w:val="20"/>
          <w:szCs w:val="20"/>
        </w:rPr>
        <w:t xml:space="preserve">Finally, the treatment of uncertainty deserves brief mention. Firstly, I propagated measurement error. Specifically, </w:t>
      </w:r>
      <w:r w:rsidRPr="00D85ED5">
        <w:rPr>
          <w:rFonts w:ascii="Futura" w:hAnsi="Futura" w:cs="Futura"/>
          <w:i/>
          <w:iCs/>
          <w:sz w:val="20"/>
          <w:szCs w:val="20"/>
        </w:rPr>
        <w:t>β</w:t>
      </w:r>
      <w:r w:rsidRPr="00D85ED5">
        <w:rPr>
          <w:rFonts w:ascii="Futura Medium" w:hAnsi="Futura Medium" w:cs="Futura Medium" w:hint="cs"/>
          <w:sz w:val="20"/>
          <w:szCs w:val="20"/>
        </w:rPr>
        <w:t xml:space="preserve"> and </w:t>
      </w:r>
      <w:r w:rsidRPr="00D85ED5">
        <w:rPr>
          <w:rFonts w:ascii="Futura Medium" w:hAnsi="Futura Medium" w:cs="Futura Medium" w:hint="cs"/>
          <w:i/>
          <w:iCs/>
          <w:sz w:val="20"/>
          <w:szCs w:val="20"/>
        </w:rPr>
        <w:t>V</w:t>
      </w:r>
      <w:r w:rsidRPr="00D85ED5">
        <w:rPr>
          <w:rFonts w:ascii="Futura Medium" w:hAnsi="Futura Medium" w:cs="Futura Medium" w:hint="cs"/>
          <w:sz w:val="20"/>
          <w:szCs w:val="20"/>
        </w:rPr>
        <w:t xml:space="preserve"> (Equation 1) as well as initial incubation O</w:t>
      </w:r>
      <w:r w:rsidRPr="00D85ED5">
        <w:rPr>
          <w:rFonts w:ascii="Futura Medium" w:hAnsi="Futura Medium" w:cs="Futura Medium" w:hint="cs"/>
          <w:sz w:val="20"/>
          <w:szCs w:val="20"/>
          <w:vertAlign w:val="subscript"/>
        </w:rPr>
        <w:t>2</w:t>
      </w:r>
      <w:r w:rsidRPr="00D85ED5">
        <w:rPr>
          <w:rFonts w:ascii="Futura Medium" w:hAnsi="Futura Medium" w:cs="Futura Medium" w:hint="cs"/>
          <w:sz w:val="20"/>
          <w:szCs w:val="20"/>
        </w:rPr>
        <w:t xml:space="preserve"> and incubation temperature are measured with error, which I incorporated into the downstream models as s.d. of posterior distributions. Wherever a variable is measured with error, I visualised each observation as a distribution rather than a point. Secondly, I applied partial pooling to the species variable to estimate uncertainty within and across species and make predictions for new seagrasses.</w:t>
      </w:r>
    </w:p>
    <w:p w14:paraId="2CAB456D" w14:textId="77777777" w:rsidR="00D85ED5" w:rsidRDefault="00D85ED5">
      <w:pPr>
        <w:rPr>
          <w:rFonts w:ascii="Futura" w:hAnsi="Futura" w:cs="Futura Medium"/>
          <w:b/>
          <w:bCs/>
          <w:sz w:val="20"/>
          <w:szCs w:val="20"/>
        </w:rPr>
      </w:pPr>
    </w:p>
    <w:p w14:paraId="723DA1F6" w14:textId="77777777" w:rsidR="00AC508F" w:rsidRDefault="00AC508F" w:rsidP="00AC508F">
      <w:pPr>
        <w:spacing w:line="360" w:lineRule="auto"/>
        <w:rPr>
          <w:rFonts w:ascii="Times New Roman" w:hAnsi="Times New Roman" w:cs="Times New Roman"/>
        </w:rPr>
      </w:pPr>
      <w:r w:rsidRPr="000B1A43">
        <w:rPr>
          <w:rFonts w:ascii="Times New Roman" w:hAnsi="Times New Roman" w:cs="Times New Roman"/>
        </w:rPr>
        <w:t>in the present case these limitations do not apply, since I collected data at six to seven timepoints and seagrass leaves do not disintegrate at or shortly after photosynthetic death, allowing me to choose the optimal model.</w:t>
      </w:r>
    </w:p>
    <w:p w14:paraId="3EDE53B2" w14:textId="77777777" w:rsidR="00AC508F" w:rsidRDefault="00AC508F">
      <w:pPr>
        <w:rPr>
          <w:rFonts w:ascii="Futura" w:hAnsi="Futura" w:cs="Futura Medium"/>
          <w:b/>
          <w:bCs/>
          <w:sz w:val="20"/>
          <w:szCs w:val="20"/>
        </w:rPr>
      </w:pPr>
    </w:p>
    <w:p w14:paraId="720F9334" w14:textId="1141F6F5" w:rsidR="00F345A6" w:rsidRDefault="000D310E" w:rsidP="00F345A6">
      <w:pPr>
        <w:rPr>
          <w:rFonts w:ascii="Futura" w:hAnsi="Futura" w:cs="Futura Medium"/>
          <w:b/>
          <w:bCs/>
          <w:sz w:val="20"/>
          <w:szCs w:val="20"/>
          <w:lang w:val="en-US"/>
        </w:rPr>
      </w:pPr>
      <w:r>
        <w:rPr>
          <w:rFonts w:ascii="Futura" w:hAnsi="Futura" w:cs="Futura Medium"/>
          <w:b/>
          <w:bCs/>
          <w:sz w:val="20"/>
          <w:szCs w:val="20"/>
          <w:lang w:val="en-US"/>
        </w:rPr>
        <w:t>Methods</w:t>
      </w:r>
      <w:r w:rsidR="00F345A6">
        <w:rPr>
          <w:rFonts w:ascii="Futura" w:hAnsi="Futura" w:cs="Futura Medium"/>
          <w:b/>
          <w:bCs/>
          <w:sz w:val="20"/>
          <w:szCs w:val="20"/>
          <w:lang w:val="en-US"/>
        </w:rPr>
        <w:t xml:space="preserve"> references</w:t>
      </w:r>
    </w:p>
    <w:p w14:paraId="734325D7" w14:textId="77777777" w:rsidR="00F345A6" w:rsidRDefault="00F345A6">
      <w:pPr>
        <w:rPr>
          <w:rFonts w:ascii="Futura" w:hAnsi="Futura" w:cs="Futura Medium"/>
          <w:b/>
          <w:bCs/>
          <w:sz w:val="20"/>
          <w:szCs w:val="20"/>
        </w:rPr>
      </w:pPr>
    </w:p>
    <w:p w14:paraId="2623CAF8" w14:textId="77777777" w:rsidR="00C21BCA" w:rsidRDefault="00C21BCA">
      <w:pPr>
        <w:rPr>
          <w:rFonts w:ascii="Futura" w:hAnsi="Futura" w:cs="Futura Medium"/>
          <w:b/>
          <w:bCs/>
          <w:sz w:val="20"/>
          <w:szCs w:val="20"/>
        </w:rPr>
      </w:pPr>
    </w:p>
    <w:p w14:paraId="7B7405BA" w14:textId="77777777" w:rsidR="00C21BCA" w:rsidRDefault="00C21BCA">
      <w:pPr>
        <w:rPr>
          <w:rFonts w:ascii="Futura" w:hAnsi="Futura" w:cs="Futura Medium"/>
          <w:b/>
          <w:bCs/>
          <w:sz w:val="20"/>
          <w:szCs w:val="20"/>
        </w:rPr>
      </w:pPr>
    </w:p>
    <w:p w14:paraId="5BACC4AD" w14:textId="77777777" w:rsidR="00C21BCA" w:rsidRDefault="00C21BCA">
      <w:pPr>
        <w:rPr>
          <w:rFonts w:ascii="Futura" w:hAnsi="Futura" w:cs="Futura Medium"/>
          <w:b/>
          <w:bCs/>
          <w:sz w:val="20"/>
          <w:szCs w:val="20"/>
        </w:rPr>
      </w:pPr>
    </w:p>
    <w:p w14:paraId="004AFD76" w14:textId="77777777" w:rsidR="00C21BCA" w:rsidRDefault="00C21BCA">
      <w:pPr>
        <w:rPr>
          <w:rFonts w:ascii="Futura" w:hAnsi="Futura" w:cs="Futura Medium"/>
          <w:b/>
          <w:bCs/>
          <w:sz w:val="20"/>
          <w:szCs w:val="20"/>
        </w:rPr>
      </w:pPr>
    </w:p>
    <w:p w14:paraId="54110CDB" w14:textId="77777777" w:rsidR="00C21BCA" w:rsidRDefault="00C21BCA">
      <w:pPr>
        <w:rPr>
          <w:rFonts w:ascii="Futura" w:hAnsi="Futura" w:cs="Futura Medium"/>
          <w:b/>
          <w:bCs/>
          <w:sz w:val="20"/>
          <w:szCs w:val="20"/>
        </w:rPr>
      </w:pPr>
    </w:p>
    <w:p w14:paraId="4CE94A83" w14:textId="77777777" w:rsidR="00C21BCA" w:rsidRDefault="00C21BCA">
      <w:pPr>
        <w:rPr>
          <w:rFonts w:ascii="Futura" w:hAnsi="Futura" w:cs="Futura Medium"/>
          <w:b/>
          <w:bCs/>
          <w:sz w:val="20"/>
          <w:szCs w:val="20"/>
        </w:rPr>
      </w:pPr>
    </w:p>
    <w:p w14:paraId="1CC27918" w14:textId="77777777" w:rsidR="00C21BCA" w:rsidRDefault="00C21BCA">
      <w:pPr>
        <w:rPr>
          <w:rFonts w:ascii="Futura" w:hAnsi="Futura" w:cs="Futura Medium"/>
          <w:b/>
          <w:bCs/>
          <w:sz w:val="20"/>
          <w:szCs w:val="20"/>
        </w:rPr>
      </w:pPr>
    </w:p>
    <w:p w14:paraId="1723AEF2" w14:textId="2D178DF0" w:rsidR="00C21BCA" w:rsidRDefault="00C21BCA" w:rsidP="00C21BCA">
      <w:pPr>
        <w:rPr>
          <w:rFonts w:ascii="Futura" w:hAnsi="Futura" w:cs="Futura Medium"/>
          <w:b/>
          <w:bCs/>
          <w:sz w:val="20"/>
          <w:szCs w:val="20"/>
          <w:lang w:val="en-US"/>
        </w:rPr>
      </w:pPr>
      <w:r>
        <w:rPr>
          <w:rFonts w:ascii="Futura" w:hAnsi="Futura" w:cs="Futura Medium"/>
          <w:b/>
          <w:bCs/>
          <w:sz w:val="20"/>
          <w:szCs w:val="20"/>
          <w:lang w:val="en-US"/>
        </w:rPr>
        <w:lastRenderedPageBreak/>
        <w:t>Figures</w:t>
      </w:r>
    </w:p>
    <w:p w14:paraId="492B247D" w14:textId="77777777" w:rsidR="00C21BCA" w:rsidRPr="00CC2A2E" w:rsidRDefault="00C21BCA">
      <w:pPr>
        <w:rPr>
          <w:rFonts w:ascii="Futura" w:hAnsi="Futura" w:cs="Futura Medium"/>
          <w:b/>
          <w:bCs/>
          <w:sz w:val="20"/>
          <w:szCs w:val="20"/>
        </w:rPr>
      </w:pPr>
    </w:p>
    <w:p w14:paraId="0F4B3AF5" w14:textId="76F0B700" w:rsidR="00DB271A" w:rsidRDefault="0065659E">
      <w:pPr>
        <w:rPr>
          <w:rFonts w:ascii="Futura" w:hAnsi="Futura" w:cs="Futura Medium"/>
          <w:b/>
          <w:bCs/>
          <w:sz w:val="20"/>
          <w:szCs w:val="20"/>
          <w:lang w:val="en-US"/>
        </w:rPr>
      </w:pPr>
      <w:r>
        <w:rPr>
          <w:rFonts w:ascii="Futura" w:hAnsi="Futura" w:cs="Futura Medium"/>
          <w:b/>
          <w:bCs/>
          <w:noProof/>
          <w:sz w:val="20"/>
          <w:szCs w:val="20"/>
          <w:lang w:val="en-US"/>
        </w:rPr>
        <w:drawing>
          <wp:inline distT="0" distB="0" distL="0" distR="0" wp14:anchorId="65C6D521" wp14:editId="4F5A30F2">
            <wp:extent cx="5731510" cy="2865755"/>
            <wp:effectExtent l="0" t="0" r="0" b="4445"/>
            <wp:docPr id="6440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2528" name="Picture 1"/>
                    <pic:cNvPicPr/>
                  </pic:nvPicPr>
                  <pic:blipFill>
                    <a:blip r:embed="rId9"/>
                    <a:stretch>
                      <a:fillRect/>
                    </a:stretch>
                  </pic:blipFill>
                  <pic:spPr>
                    <a:xfrm>
                      <a:off x="0" y="0"/>
                      <a:ext cx="5731510" cy="2865755"/>
                    </a:xfrm>
                    <a:prstGeom prst="rect">
                      <a:avLst/>
                    </a:prstGeom>
                  </pic:spPr>
                </pic:pic>
              </a:graphicData>
            </a:graphic>
          </wp:inline>
        </w:drawing>
      </w:r>
    </w:p>
    <w:p w14:paraId="220D9F3D" w14:textId="6F2C3687" w:rsidR="00DB271A" w:rsidRPr="00726131" w:rsidRDefault="00DB271A">
      <w:pPr>
        <w:rPr>
          <w:rFonts w:ascii="Futura Medium" w:hAnsi="Futura Medium" w:cs="Futura Medium"/>
          <w:sz w:val="20"/>
          <w:szCs w:val="20"/>
        </w:rPr>
      </w:pPr>
      <w:bookmarkStart w:id="0" w:name="OLE_LINK1"/>
      <w:r>
        <w:rPr>
          <w:rFonts w:ascii="Futura" w:hAnsi="Futura" w:cs="Futura Medium"/>
          <w:b/>
          <w:bCs/>
          <w:sz w:val="20"/>
          <w:szCs w:val="20"/>
          <w:lang w:val="en-US"/>
        </w:rPr>
        <w:t xml:space="preserve">Figure </w:t>
      </w:r>
      <w:r w:rsidR="00710839">
        <w:rPr>
          <w:rFonts w:ascii="Futura" w:hAnsi="Futura" w:cs="Futura Medium"/>
          <w:b/>
          <w:bCs/>
          <w:sz w:val="20"/>
          <w:szCs w:val="20"/>
          <w:lang w:val="en-US"/>
        </w:rPr>
        <w:t>S</w:t>
      </w:r>
      <w:r>
        <w:rPr>
          <w:rFonts w:ascii="Futura" w:hAnsi="Futura" w:cs="Futura Medium"/>
          <w:b/>
          <w:bCs/>
          <w:sz w:val="20"/>
          <w:szCs w:val="20"/>
          <w:lang w:val="en-US"/>
        </w:rPr>
        <w:t>1</w:t>
      </w:r>
      <w:r>
        <w:rPr>
          <w:rFonts w:ascii="Futura" w:hAnsi="Futura" w:cs="Futura Medium"/>
          <w:sz w:val="20"/>
          <w:szCs w:val="20"/>
          <w:lang w:val="en-US"/>
        </w:rPr>
        <w:t>.</w:t>
      </w:r>
      <w:bookmarkEnd w:id="0"/>
      <w:r>
        <w:rPr>
          <w:rFonts w:ascii="Futura" w:hAnsi="Futura" w:cs="Futura Medium"/>
          <w:sz w:val="20"/>
          <w:szCs w:val="20"/>
          <w:lang w:val="en-US"/>
        </w:rPr>
        <w:t xml:space="preserve"> </w:t>
      </w:r>
      <w:r w:rsidR="00AB6A99" w:rsidRPr="00AB6A99">
        <w:rPr>
          <w:rFonts w:ascii="Futura Medium" w:hAnsi="Futura Medium" w:cs="Futura Medium" w:hint="cs"/>
          <w:sz w:val="20"/>
          <w:szCs w:val="20"/>
        </w:rPr>
        <w:t>Effect of confounding variables associated with incubation on light-saturated net seagrass photosynthesis</w:t>
      </w:r>
      <w:r w:rsidR="00AB6A99">
        <w:rPr>
          <w:rFonts w:ascii="Futura Medium" w:hAnsi="Futura Medium" w:cs="Futura Medium"/>
          <w:sz w:val="20"/>
          <w:szCs w:val="20"/>
        </w:rPr>
        <w:t xml:space="preserve"> </w:t>
      </w:r>
      <w:r w:rsidR="00FF26F2">
        <w:rPr>
          <w:rFonts w:ascii="Futura Medium" w:hAnsi="Futura Medium" w:cs="Futura Medium"/>
          <w:sz w:val="20"/>
          <w:szCs w:val="20"/>
        </w:rPr>
        <w:t>(</w:t>
      </w:r>
      <w:r w:rsidR="00FF26F2" w:rsidRPr="00FF26F2">
        <w:rPr>
          <w:rFonts w:ascii="Futura Medium" w:hAnsi="Futura Medium" w:cs="Futura Medium"/>
          <w:i/>
          <w:iCs/>
          <w:sz w:val="20"/>
          <w:szCs w:val="20"/>
        </w:rPr>
        <w:t>P</w:t>
      </w:r>
      <w:r w:rsidR="00FF26F2" w:rsidRPr="00FF26F2">
        <w:rPr>
          <w:rFonts w:ascii="Futura Medium" w:hAnsi="Futura Medium" w:cs="Futura Medium"/>
          <w:sz w:val="20"/>
          <w:szCs w:val="20"/>
          <w:vertAlign w:val="subscript"/>
        </w:rPr>
        <w:t>max</w:t>
      </w:r>
      <w:r w:rsidR="00FF26F2">
        <w:rPr>
          <w:rFonts w:ascii="Futura Medium" w:hAnsi="Futura Medium" w:cs="Futura Medium"/>
          <w:sz w:val="20"/>
          <w:szCs w:val="20"/>
        </w:rPr>
        <w:t xml:space="preserve">) </w:t>
      </w:r>
      <w:r w:rsidR="00AB6A99">
        <w:rPr>
          <w:rFonts w:ascii="Futura Medium" w:hAnsi="Futura Medium" w:cs="Futura Medium"/>
          <w:sz w:val="20"/>
          <w:szCs w:val="20"/>
        </w:rPr>
        <w:t>per gram of blotted mass</w:t>
      </w:r>
      <w:r w:rsidR="00AB6A99" w:rsidRPr="006D34A1">
        <w:rPr>
          <w:rFonts w:ascii="Futura Medium" w:hAnsi="Futura Medium" w:cs="Futura Medium" w:hint="cs"/>
          <w:sz w:val="20"/>
          <w:szCs w:val="20"/>
        </w:rPr>
        <w:t>.</w:t>
      </w:r>
      <w:r w:rsidR="006D34A1" w:rsidRPr="006D34A1">
        <w:rPr>
          <w:rFonts w:ascii="Futura Medium" w:hAnsi="Futura Medium" w:cs="Futura Medium" w:hint="cs"/>
          <w:sz w:val="20"/>
          <w:szCs w:val="20"/>
        </w:rPr>
        <w:t xml:space="preserve"> Distributions are kernel density estimates of priors and posteriors for </w:t>
      </w:r>
      <w:r w:rsidR="00FF26F2">
        <w:rPr>
          <w:rFonts w:ascii="Futura Medium" w:hAnsi="Futura Medium" w:cs="Futura Medium"/>
          <w:sz w:val="20"/>
          <w:szCs w:val="20"/>
        </w:rPr>
        <w:t>slopes of the multiple linear regression</w:t>
      </w:r>
      <w:r w:rsidR="006D34A1" w:rsidRPr="006D34A1">
        <w:rPr>
          <w:rFonts w:ascii="Futura Medium" w:hAnsi="Futura Medium" w:cs="Futura Medium" w:hint="cs"/>
          <w:sz w:val="20"/>
          <w:szCs w:val="20"/>
        </w:rPr>
        <w:t>.</w:t>
      </w:r>
      <w:r w:rsidR="00FF26F2">
        <w:rPr>
          <w:rFonts w:ascii="Futura Medium" w:hAnsi="Futura Medium" w:cs="Futura Medium"/>
          <w:sz w:val="20"/>
          <w:szCs w:val="20"/>
        </w:rPr>
        <w:t xml:space="preserve"> </w:t>
      </w:r>
      <w:r w:rsidR="00FF26F2" w:rsidRPr="00FF26F2">
        <w:rPr>
          <w:rFonts w:ascii="Futura Medium" w:hAnsi="Futura Medium" w:cs="Futura Medium"/>
          <w:i/>
          <w:iCs/>
          <w:sz w:val="20"/>
          <w:szCs w:val="20"/>
        </w:rPr>
        <w:t>P</w:t>
      </w:r>
      <w:r w:rsidR="00FF26F2" w:rsidRPr="00FF26F2">
        <w:rPr>
          <w:rFonts w:ascii="Futura Medium" w:hAnsi="Futura Medium" w:cs="Futura Medium"/>
          <w:sz w:val="20"/>
          <w:szCs w:val="20"/>
          <w:vertAlign w:val="subscript"/>
        </w:rPr>
        <w:t>max</w:t>
      </w:r>
      <w:r w:rsidR="00FF26F2">
        <w:rPr>
          <w:rFonts w:ascii="Futura Medium" w:hAnsi="Futura Medium" w:cs="Futura Medium"/>
          <w:sz w:val="20"/>
          <w:szCs w:val="20"/>
        </w:rPr>
        <w:t>, initial oxygen (O</w:t>
      </w:r>
      <w:r w:rsidR="00FF26F2" w:rsidRPr="00FF26F2">
        <w:rPr>
          <w:rFonts w:ascii="Futura Medium" w:hAnsi="Futura Medium" w:cs="Futura Medium"/>
          <w:sz w:val="20"/>
          <w:szCs w:val="20"/>
          <w:vertAlign w:val="subscript"/>
        </w:rPr>
        <w:t>2</w:t>
      </w:r>
      <w:r w:rsidR="00FF26F2">
        <w:rPr>
          <w:rFonts w:ascii="Futura Medium" w:hAnsi="Futura Medium" w:cs="Futura Medium"/>
          <w:sz w:val="20"/>
          <w:szCs w:val="20"/>
        </w:rPr>
        <w:t>) and temperature (T) are measured with error</w:t>
      </w:r>
      <w:r w:rsidR="00726131">
        <w:rPr>
          <w:rFonts w:ascii="Futura Medium" w:hAnsi="Futura Medium" w:cs="Futura Medium"/>
          <w:sz w:val="20"/>
          <w:szCs w:val="20"/>
        </w:rPr>
        <w:t xml:space="preserve">. </w:t>
      </w:r>
      <w:r w:rsidR="00FF26F2">
        <w:rPr>
          <w:rFonts w:ascii="Futura Medium" w:hAnsi="Futura Medium" w:cs="Futura Medium"/>
          <w:sz w:val="20"/>
          <w:szCs w:val="20"/>
        </w:rPr>
        <w:t xml:space="preserve">Ellipses </w:t>
      </w:r>
      <w:r w:rsidR="00726131">
        <w:rPr>
          <w:rFonts w:ascii="Futura Medium" w:hAnsi="Futura Medium" w:cs="Futura Medium"/>
          <w:sz w:val="20"/>
          <w:szCs w:val="20"/>
        </w:rPr>
        <w:t xml:space="preserve">and violins </w:t>
      </w:r>
      <w:r w:rsidR="00FF26F2">
        <w:rPr>
          <w:rFonts w:ascii="Futura Medium" w:hAnsi="Futura Medium" w:cs="Futura Medium"/>
          <w:sz w:val="20"/>
          <w:szCs w:val="20"/>
        </w:rPr>
        <w:t>are bi</w:t>
      </w:r>
      <w:r w:rsidR="00726131">
        <w:rPr>
          <w:rFonts w:ascii="Futura Medium" w:hAnsi="Futura Medium" w:cs="Futura Medium"/>
          <w:sz w:val="20"/>
          <w:szCs w:val="20"/>
        </w:rPr>
        <w:t>- and uni</w:t>
      </w:r>
      <w:r w:rsidR="00FF26F2">
        <w:rPr>
          <w:rFonts w:ascii="Futura Medium" w:hAnsi="Futura Medium" w:cs="Futura Medium"/>
          <w:sz w:val="20"/>
          <w:szCs w:val="20"/>
        </w:rPr>
        <w:t>variate posterior probability distributions for observations.</w:t>
      </w:r>
      <w:r w:rsidR="00726131">
        <w:rPr>
          <w:rFonts w:ascii="Futura Medium" w:hAnsi="Futura Medium" w:cs="Futura Medium"/>
          <w:sz w:val="20"/>
          <w:szCs w:val="20"/>
        </w:rPr>
        <w:t xml:space="preserve"> </w:t>
      </w:r>
      <w:r w:rsidR="006D34A1" w:rsidRPr="006D34A1">
        <w:rPr>
          <w:rFonts w:ascii="Futura Medium" w:hAnsi="Futura Medium" w:cs="Futura Medium" w:hint="cs"/>
          <w:sz w:val="20"/>
          <w:szCs w:val="20"/>
        </w:rPr>
        <w:t xml:space="preserve">Lines and intervals are means and the central 50, 80 and 90% of posterior probability for the mean prediction of </w:t>
      </w:r>
      <w:r w:rsidR="006D34A1" w:rsidRPr="006D34A1">
        <w:rPr>
          <w:rFonts w:ascii="Futura Medium" w:hAnsi="Futura Medium" w:cs="Futura Medium" w:hint="cs"/>
          <w:i/>
          <w:iCs/>
          <w:sz w:val="20"/>
          <w:szCs w:val="20"/>
        </w:rPr>
        <w:t>P</w:t>
      </w:r>
      <w:r w:rsidR="006D34A1" w:rsidRPr="006D34A1">
        <w:rPr>
          <w:rFonts w:ascii="Futura Medium" w:hAnsi="Futura Medium" w:cs="Futura Medium" w:hint="cs"/>
          <w:sz w:val="20"/>
          <w:szCs w:val="20"/>
          <w:vertAlign w:val="subscript"/>
        </w:rPr>
        <w:t>max</w:t>
      </w:r>
      <w:r w:rsidR="006D34A1" w:rsidRPr="006D34A1">
        <w:rPr>
          <w:rFonts w:ascii="Futura Medium" w:hAnsi="Futura Medium" w:cs="Futura Medium" w:hint="cs"/>
          <w:sz w:val="20"/>
          <w:szCs w:val="20"/>
        </w:rPr>
        <w:t>.</w:t>
      </w:r>
    </w:p>
    <w:p w14:paraId="6E43A677" w14:textId="77777777" w:rsidR="00C91A80" w:rsidRDefault="00C91A80">
      <w:pPr>
        <w:rPr>
          <w:rFonts w:ascii="Futura" w:hAnsi="Futura" w:cs="Futura Medium"/>
          <w:b/>
          <w:bCs/>
          <w:sz w:val="20"/>
          <w:szCs w:val="20"/>
          <w:lang w:val="en-US"/>
        </w:rPr>
      </w:pPr>
    </w:p>
    <w:p w14:paraId="78D04A2C" w14:textId="77777777" w:rsidR="00DE0E83" w:rsidRDefault="00DE0E83">
      <w:pPr>
        <w:rPr>
          <w:rFonts w:ascii="Futura" w:hAnsi="Futura" w:cs="Futura Medium"/>
          <w:b/>
          <w:bCs/>
          <w:sz w:val="20"/>
          <w:szCs w:val="20"/>
          <w:lang w:val="en-US"/>
        </w:rPr>
      </w:pPr>
    </w:p>
    <w:p w14:paraId="31A9584A" w14:textId="0962C182" w:rsidR="00DE0E83" w:rsidRDefault="008F5D5B">
      <w:pPr>
        <w:rPr>
          <w:rFonts w:ascii="Futura" w:hAnsi="Futura" w:cs="Futura Medium"/>
          <w:b/>
          <w:bCs/>
          <w:sz w:val="20"/>
          <w:szCs w:val="20"/>
          <w:lang w:val="en-US"/>
        </w:rPr>
      </w:pPr>
      <w:r>
        <w:rPr>
          <w:rFonts w:ascii="Futura" w:hAnsi="Futura" w:cs="Futura Medium"/>
          <w:b/>
          <w:bCs/>
          <w:noProof/>
          <w:sz w:val="20"/>
          <w:szCs w:val="20"/>
          <w:lang w:val="en-US"/>
        </w:rPr>
        <w:drawing>
          <wp:inline distT="0" distB="0" distL="0" distR="0" wp14:anchorId="2CA63CDE" wp14:editId="2CD7A96A">
            <wp:extent cx="5760000" cy="3460070"/>
            <wp:effectExtent l="0" t="0" r="0" b="0"/>
            <wp:docPr id="45212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6830" name="Picture 1"/>
                    <pic:cNvPicPr/>
                  </pic:nvPicPr>
                  <pic:blipFill>
                    <a:blip r:embed="rId10"/>
                    <a:stretch>
                      <a:fillRect/>
                    </a:stretch>
                  </pic:blipFill>
                  <pic:spPr>
                    <a:xfrm>
                      <a:off x="0" y="0"/>
                      <a:ext cx="5760000" cy="3460070"/>
                    </a:xfrm>
                    <a:prstGeom prst="rect">
                      <a:avLst/>
                    </a:prstGeom>
                  </pic:spPr>
                </pic:pic>
              </a:graphicData>
            </a:graphic>
          </wp:inline>
        </w:drawing>
      </w:r>
    </w:p>
    <w:p w14:paraId="662A3B9F" w14:textId="2FA07226" w:rsidR="00C91A80" w:rsidRDefault="00DE0E83">
      <w:pPr>
        <w:rPr>
          <w:rFonts w:ascii="Futura" w:hAnsi="Futura" w:cs="Futura Medium"/>
          <w:sz w:val="20"/>
          <w:szCs w:val="20"/>
          <w:lang w:val="en-US"/>
        </w:rPr>
      </w:pPr>
      <w:r>
        <w:rPr>
          <w:rFonts w:ascii="Futura" w:hAnsi="Futura" w:cs="Futura Medium"/>
          <w:b/>
          <w:bCs/>
          <w:sz w:val="20"/>
          <w:szCs w:val="20"/>
          <w:lang w:val="en-US"/>
        </w:rPr>
        <w:t>Figure S2</w:t>
      </w:r>
      <w:r w:rsidRPr="008F5D5B">
        <w:rPr>
          <w:rFonts w:ascii="Futura Medium" w:hAnsi="Futura Medium" w:cs="Futura Medium" w:hint="cs"/>
          <w:sz w:val="20"/>
          <w:szCs w:val="20"/>
          <w:lang w:val="en-US"/>
        </w:rPr>
        <w:t>.</w:t>
      </w:r>
      <w:r w:rsidR="008F5D5B" w:rsidRPr="008F5D5B">
        <w:rPr>
          <w:rFonts w:ascii="Futura Medium" w:hAnsi="Futura Medium" w:cs="Futura Medium" w:hint="cs"/>
          <w:sz w:val="20"/>
          <w:szCs w:val="20"/>
          <w:lang w:val="en-US"/>
        </w:rPr>
        <w:t xml:space="preserve"> </w:t>
      </w:r>
      <w:r w:rsidR="008F5D5B" w:rsidRPr="008F5D5B">
        <w:rPr>
          <w:rFonts w:ascii="Futura Medium" w:hAnsi="Futura Medium" w:cs="Futura Medium" w:hint="cs"/>
          <w:sz w:val="20"/>
          <w:szCs w:val="20"/>
        </w:rPr>
        <w:t xml:space="preserve">Photosynthetic </w:t>
      </w:r>
      <w:r w:rsidR="008F5D5B" w:rsidRPr="00411BF0">
        <w:rPr>
          <w:rFonts w:ascii="Futura Medium" w:hAnsi="Futura Medium" w:cs="Futura Medium" w:hint="cs"/>
          <w:sz w:val="20"/>
          <w:szCs w:val="20"/>
        </w:rPr>
        <w:t xml:space="preserve">and detrital half-life contrasts between plant groups. </w:t>
      </w:r>
      <w:r w:rsidR="00411BF0" w:rsidRPr="00411BF0">
        <w:rPr>
          <w:rFonts w:ascii="Futura Medium" w:hAnsi="Futura Medium" w:cs="Futura Medium" w:hint="cs"/>
          <w:sz w:val="20"/>
          <w:szCs w:val="20"/>
        </w:rPr>
        <w:t xml:space="preserve">The </w:t>
      </w:r>
      <w:r w:rsidR="00411BF0">
        <w:rPr>
          <w:rFonts w:ascii="Futura Medium" w:hAnsi="Futura Medium" w:cs="Futura Medium"/>
          <w:sz w:val="20"/>
          <w:szCs w:val="20"/>
        </w:rPr>
        <w:t xml:space="preserve">group with more probability (coloured area) either side of the </w:t>
      </w:r>
      <w:r w:rsidR="00411BF0" w:rsidRPr="00411BF0">
        <w:rPr>
          <w:rFonts w:ascii="Futura Medium" w:hAnsi="Futura Medium" w:cs="Futura Medium" w:hint="cs"/>
          <w:sz w:val="20"/>
          <w:szCs w:val="20"/>
        </w:rPr>
        <w:t>identity line at ratio = 1</w:t>
      </w:r>
      <w:r w:rsidR="00411BF0">
        <w:rPr>
          <w:rFonts w:ascii="Futura Medium" w:hAnsi="Futura Medium" w:cs="Futura Medium"/>
          <w:sz w:val="20"/>
          <w:szCs w:val="20"/>
        </w:rPr>
        <w:t xml:space="preserve"> has a greater half-life.</w:t>
      </w:r>
    </w:p>
    <w:p w14:paraId="329771FC" w14:textId="77777777" w:rsidR="00DE0E83" w:rsidRDefault="00DE0E83">
      <w:pPr>
        <w:rPr>
          <w:rFonts w:ascii="Futura" w:hAnsi="Futura" w:cs="Futura Medium"/>
          <w:sz w:val="20"/>
          <w:szCs w:val="20"/>
          <w:lang w:val="en-US"/>
        </w:rPr>
      </w:pPr>
    </w:p>
    <w:p w14:paraId="538C4761" w14:textId="77777777" w:rsidR="00DE0E83" w:rsidRDefault="00DE0E83">
      <w:pPr>
        <w:rPr>
          <w:rFonts w:ascii="Futura" w:hAnsi="Futura" w:cs="Futura Medium"/>
          <w:b/>
          <w:bCs/>
          <w:sz w:val="20"/>
          <w:szCs w:val="20"/>
          <w:lang w:val="en-US"/>
        </w:rPr>
      </w:pPr>
    </w:p>
    <w:p w14:paraId="5EB58AAC" w14:textId="77777777" w:rsidR="00706E6A" w:rsidRDefault="00706E6A">
      <w:pPr>
        <w:rPr>
          <w:rFonts w:ascii="Futura" w:hAnsi="Futura" w:cs="Futura Medium"/>
          <w:b/>
          <w:bCs/>
          <w:sz w:val="20"/>
          <w:szCs w:val="20"/>
          <w:lang w:val="en-US"/>
        </w:rPr>
      </w:pPr>
    </w:p>
    <w:p w14:paraId="05F45A36" w14:textId="02AE5722" w:rsidR="00683169" w:rsidRDefault="00C4467D">
      <w:pPr>
        <w:rPr>
          <w:rFonts w:ascii="Futura" w:hAnsi="Futura" w:cs="Futura Medium"/>
          <w:b/>
          <w:bCs/>
          <w:sz w:val="20"/>
          <w:szCs w:val="20"/>
          <w:lang w:val="en-US"/>
        </w:rPr>
      </w:pPr>
      <w:r>
        <w:rPr>
          <w:rFonts w:ascii="Futura" w:hAnsi="Futura" w:cs="Futura Medium"/>
          <w:b/>
          <w:bCs/>
          <w:sz w:val="20"/>
          <w:szCs w:val="20"/>
          <w:lang w:val="en-US"/>
        </w:rPr>
        <w:lastRenderedPageBreak/>
        <w:t>Tables</w:t>
      </w:r>
    </w:p>
    <w:p w14:paraId="3F52274F" w14:textId="77777777" w:rsidR="00683169" w:rsidRDefault="00683169">
      <w:pPr>
        <w:rPr>
          <w:rFonts w:ascii="Futura" w:hAnsi="Futura" w:cs="Futura Medium"/>
          <w:b/>
          <w:bCs/>
          <w:sz w:val="20"/>
          <w:szCs w:val="20"/>
          <w:lang w:val="en-US"/>
        </w:rPr>
      </w:pPr>
    </w:p>
    <w:p w14:paraId="15767B9E" w14:textId="53CBCAD7" w:rsidR="00736E36" w:rsidRPr="00133950" w:rsidRDefault="00133950">
      <w:pPr>
        <w:rPr>
          <w:rFonts w:ascii="Futura Medium" w:hAnsi="Futura Medium" w:cs="Futura Medium"/>
          <w:sz w:val="20"/>
          <w:szCs w:val="20"/>
          <w:lang w:val="en-US"/>
        </w:rPr>
      </w:pPr>
      <w:r w:rsidRPr="007C321B">
        <w:rPr>
          <w:rFonts w:ascii="Futura" w:hAnsi="Futura" w:cs="Futura"/>
          <w:b/>
          <w:bCs/>
          <w:sz w:val="20"/>
          <w:szCs w:val="20"/>
          <w:lang w:val="en-US"/>
        </w:rPr>
        <w:t>Table S</w:t>
      </w:r>
      <w:r w:rsidR="00683169">
        <w:rPr>
          <w:rFonts w:ascii="Futura" w:hAnsi="Futura" w:cs="Futura"/>
          <w:b/>
          <w:bCs/>
          <w:sz w:val="20"/>
          <w:szCs w:val="20"/>
          <w:lang w:val="en-US"/>
        </w:rPr>
        <w:t>1</w:t>
      </w:r>
      <w:r>
        <w:rPr>
          <w:rFonts w:ascii="Futura Medium" w:hAnsi="Futura Medium" w:cs="Futura Medium"/>
          <w:sz w:val="20"/>
          <w:szCs w:val="20"/>
          <w:lang w:val="en-US"/>
        </w:rPr>
        <w:t xml:space="preserve">. </w:t>
      </w:r>
      <w:r w:rsidR="00332B7D" w:rsidRPr="00F93343">
        <w:rPr>
          <w:rFonts w:ascii="Futura Medium" w:hAnsi="Futura Medium" w:cs="Futura Medium"/>
          <w:sz w:val="20"/>
          <w:szCs w:val="20"/>
          <w:lang w:val="en-US"/>
        </w:rPr>
        <w:t>Species</w:t>
      </w:r>
      <w:r w:rsidR="00332B7D">
        <w:rPr>
          <w:rFonts w:ascii="Futura Medium" w:hAnsi="Futura Medium" w:cs="Futura Medium"/>
          <w:sz w:val="20"/>
          <w:szCs w:val="20"/>
          <w:lang w:val="en-US"/>
        </w:rPr>
        <w:t xml:space="preserve"> included in the meta-analysis. </w:t>
      </w:r>
      <w:r w:rsidR="00707754">
        <w:rPr>
          <w:rFonts w:ascii="Futura Medium" w:hAnsi="Futura Medium" w:cs="Futura Medium"/>
          <w:sz w:val="20"/>
          <w:szCs w:val="20"/>
          <w:lang w:val="en-US"/>
        </w:rPr>
        <w:t xml:space="preserve">Phyla are given in bold and orders are underlined. </w:t>
      </w:r>
      <w:r w:rsidR="005C2AC0">
        <w:rPr>
          <w:rFonts w:ascii="Futura Medium" w:hAnsi="Futura Medium" w:cs="Futura Medium"/>
          <w:sz w:val="20"/>
          <w:szCs w:val="20"/>
          <w:lang w:val="en-US"/>
        </w:rPr>
        <w:t xml:space="preserve">Seaweeds </w:t>
      </w:r>
      <w:r w:rsidR="0021250F">
        <w:rPr>
          <w:rFonts w:ascii="Futura Medium" w:hAnsi="Futura Medium" w:cs="Futura Medium"/>
          <w:sz w:val="20"/>
          <w:szCs w:val="20"/>
          <w:lang w:val="en-US"/>
        </w:rPr>
        <w:t>are</w:t>
      </w:r>
      <w:r w:rsidR="005C2AC0">
        <w:rPr>
          <w:rFonts w:ascii="Futura Medium" w:hAnsi="Futura Medium" w:cs="Futura Medium"/>
          <w:sz w:val="20"/>
          <w:szCs w:val="20"/>
          <w:lang w:val="en-US"/>
        </w:rPr>
        <w:t xml:space="preserve"> comprised of Chlorophyta and Heterokontophyta. Seagrasses are marked with an asterisk. All remaining Alismatales are freshwater plants and </w:t>
      </w:r>
      <w:r w:rsidR="005F54D0">
        <w:rPr>
          <w:rFonts w:ascii="Futura Medium" w:hAnsi="Futura Medium" w:cs="Futura Medium"/>
          <w:sz w:val="20"/>
          <w:szCs w:val="20"/>
          <w:lang w:val="en-US"/>
        </w:rPr>
        <w:t>the rest of</w:t>
      </w:r>
      <w:r w:rsidR="005C2AC0">
        <w:rPr>
          <w:rFonts w:ascii="Futura Medium" w:hAnsi="Futura Medium" w:cs="Futura Medium"/>
          <w:sz w:val="20"/>
          <w:szCs w:val="20"/>
          <w:lang w:val="en-US"/>
        </w:rPr>
        <w:t xml:space="preserve"> Streptophyta </w:t>
      </w:r>
      <w:r w:rsidR="005F54D0">
        <w:rPr>
          <w:rFonts w:ascii="Futura Medium" w:hAnsi="Futura Medium" w:cs="Futura Medium"/>
          <w:sz w:val="20"/>
          <w:szCs w:val="20"/>
          <w:lang w:val="en-US"/>
        </w:rPr>
        <w:t>is</w:t>
      </w:r>
      <w:r w:rsidR="005C2AC0">
        <w:rPr>
          <w:rFonts w:ascii="Futura Medium" w:hAnsi="Futura Medium" w:cs="Futura Medium"/>
          <w:sz w:val="20"/>
          <w:szCs w:val="20"/>
          <w:lang w:val="en-US"/>
        </w:rPr>
        <w:t xml:space="preserve"> terrestrial. </w:t>
      </w:r>
      <w:r w:rsidR="001A2351">
        <w:rPr>
          <w:rFonts w:ascii="Futura Medium" w:hAnsi="Futura Medium" w:cs="Futura Medium"/>
          <w:sz w:val="20"/>
          <w:szCs w:val="20"/>
          <w:lang w:val="en-US"/>
        </w:rPr>
        <w:t xml:space="preserve">The </w:t>
      </w:r>
      <w:r w:rsidR="001F3D47">
        <w:rPr>
          <w:rFonts w:ascii="Futura Medium" w:hAnsi="Futura Medium" w:cs="Futura Medium"/>
          <w:sz w:val="20"/>
          <w:szCs w:val="20"/>
          <w:lang w:val="en-US"/>
        </w:rPr>
        <w:t xml:space="preserve">longest experimental durations and </w:t>
      </w:r>
      <w:r w:rsidR="001A2351">
        <w:rPr>
          <w:rFonts w:ascii="Futura Medium" w:hAnsi="Futura Medium" w:cs="Futura Medium"/>
          <w:sz w:val="20"/>
          <w:szCs w:val="20"/>
          <w:lang w:val="en-US"/>
        </w:rPr>
        <w:t xml:space="preserve">largest </w:t>
      </w:r>
      <w:r w:rsidR="002764F5">
        <w:rPr>
          <w:rFonts w:ascii="Futura Medium" w:hAnsi="Futura Medium" w:cs="Futura Medium"/>
          <w:sz w:val="20"/>
          <w:szCs w:val="20"/>
          <w:lang w:val="en-US"/>
        </w:rPr>
        <w:t>number</w:t>
      </w:r>
      <w:r w:rsidR="00325A57">
        <w:rPr>
          <w:rFonts w:ascii="Futura Medium" w:hAnsi="Futura Medium" w:cs="Futura Medium"/>
          <w:sz w:val="20"/>
          <w:szCs w:val="20"/>
          <w:lang w:val="en-US"/>
        </w:rPr>
        <w:t>s</w:t>
      </w:r>
      <w:r w:rsidR="002764F5">
        <w:rPr>
          <w:rFonts w:ascii="Futura Medium" w:hAnsi="Futura Medium" w:cs="Futura Medium"/>
          <w:sz w:val="20"/>
          <w:szCs w:val="20"/>
          <w:lang w:val="en-US"/>
        </w:rPr>
        <w:t xml:space="preserve"> of studies and observations</w:t>
      </w:r>
      <w:r w:rsidR="00422C7A">
        <w:rPr>
          <w:rFonts w:ascii="Futura Medium" w:hAnsi="Futura Medium" w:cs="Futura Medium"/>
          <w:sz w:val="20"/>
          <w:szCs w:val="20"/>
          <w:lang w:val="en-US"/>
        </w:rPr>
        <w:t xml:space="preserve"> in each non-taxonomic group </w:t>
      </w:r>
      <w:r w:rsidR="002764F5">
        <w:rPr>
          <w:rFonts w:ascii="Futura Medium" w:hAnsi="Futura Medium" w:cs="Futura Medium"/>
          <w:sz w:val="20"/>
          <w:szCs w:val="20"/>
          <w:lang w:val="en-US"/>
        </w:rPr>
        <w:t>are</w:t>
      </w:r>
      <w:r w:rsidR="00422C7A">
        <w:rPr>
          <w:rFonts w:ascii="Futura Medium" w:hAnsi="Futura Medium" w:cs="Futura Medium"/>
          <w:sz w:val="20"/>
          <w:szCs w:val="20"/>
          <w:lang w:val="en-US"/>
        </w:rPr>
        <w:t xml:space="preserve"> highlighted in bold.</w:t>
      </w:r>
    </w:p>
    <w:tbl>
      <w:tblPr>
        <w:tblW w:w="5000" w:type="pct"/>
        <w:tblLook w:val="04A0" w:firstRow="1" w:lastRow="0" w:firstColumn="1" w:lastColumn="0" w:noHBand="0" w:noVBand="1"/>
      </w:tblPr>
      <w:tblGrid>
        <w:gridCol w:w="2226"/>
        <w:gridCol w:w="2905"/>
        <w:gridCol w:w="904"/>
        <w:gridCol w:w="996"/>
        <w:gridCol w:w="919"/>
        <w:gridCol w:w="1076"/>
      </w:tblGrid>
      <w:tr w:rsidR="00FB0F1D" w:rsidRPr="00FC40C8" w14:paraId="4F46C72B" w14:textId="77777777" w:rsidTr="009432B3">
        <w:trPr>
          <w:trHeight w:val="28"/>
        </w:trPr>
        <w:tc>
          <w:tcPr>
            <w:tcW w:w="1233" w:type="pct"/>
            <w:tcBorders>
              <w:top w:val="single" w:sz="4" w:space="0" w:color="auto"/>
              <w:bottom w:val="single" w:sz="4" w:space="0" w:color="auto"/>
            </w:tcBorders>
            <w:noWrap/>
            <w:vAlign w:val="bottom"/>
            <w:hideMark/>
          </w:tcPr>
          <w:p w14:paraId="32715CA7" w14:textId="2C6E17B0" w:rsidR="00FB0F1D" w:rsidRPr="00FC40C8" w:rsidRDefault="00FB0F1D" w:rsidP="00736E36">
            <w:pPr>
              <w:rPr>
                <w:rFonts w:ascii="Futura" w:eastAsia="Times New Roman" w:hAnsi="Futura" w:cs="Futura"/>
                <w:b/>
                <w:bCs/>
                <w:color w:val="000000"/>
                <w:kern w:val="0"/>
                <w:sz w:val="20"/>
                <w:szCs w:val="20"/>
                <w:lang w:eastAsia="en-GB"/>
                <w14:ligatures w14:val="none"/>
              </w:rPr>
            </w:pPr>
          </w:p>
        </w:tc>
        <w:tc>
          <w:tcPr>
            <w:tcW w:w="1609" w:type="pct"/>
            <w:tcBorders>
              <w:top w:val="single" w:sz="4" w:space="0" w:color="auto"/>
              <w:bottom w:val="single" w:sz="4" w:space="0" w:color="auto"/>
            </w:tcBorders>
            <w:noWrap/>
            <w:vAlign w:val="bottom"/>
            <w:hideMark/>
          </w:tcPr>
          <w:p w14:paraId="0715A8A5" w14:textId="77777777" w:rsidR="00FB0F1D" w:rsidRPr="00156B45" w:rsidRDefault="00FB0F1D"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Species</w:t>
            </w:r>
          </w:p>
        </w:tc>
        <w:tc>
          <w:tcPr>
            <w:tcW w:w="501" w:type="pct"/>
            <w:tcBorders>
              <w:top w:val="single" w:sz="4" w:space="0" w:color="auto"/>
              <w:bottom w:val="single" w:sz="4" w:space="0" w:color="auto"/>
            </w:tcBorders>
          </w:tcPr>
          <w:p w14:paraId="6A7899A2" w14:textId="7710AC0E" w:rsidR="00FB0F1D" w:rsidRPr="00156B45" w:rsidRDefault="00FB0F1D" w:rsidP="0042295B">
            <w:pPr>
              <w:jc w:val="right"/>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Days</w:t>
            </w:r>
          </w:p>
        </w:tc>
        <w:tc>
          <w:tcPr>
            <w:tcW w:w="552" w:type="pct"/>
            <w:tcBorders>
              <w:top w:val="single" w:sz="4" w:space="0" w:color="auto"/>
              <w:bottom w:val="single" w:sz="4" w:space="0" w:color="auto"/>
            </w:tcBorders>
            <w:noWrap/>
            <w:vAlign w:val="bottom"/>
            <w:hideMark/>
          </w:tcPr>
          <w:p w14:paraId="699EEA8B" w14:textId="79DACFDA" w:rsidR="00FB0F1D" w:rsidRPr="00156B45" w:rsidRDefault="00FB0F1D" w:rsidP="0042295B">
            <w:pPr>
              <w:jc w:val="right"/>
              <w:rPr>
                <w:rFonts w:ascii="Futura" w:eastAsia="Times New Roman" w:hAnsi="Futura" w:cs="Futura"/>
                <w:b/>
                <w:bCs/>
                <w:color w:val="000000"/>
                <w:kern w:val="0"/>
                <w:sz w:val="20"/>
                <w:szCs w:val="20"/>
                <w:lang w:eastAsia="en-GB"/>
                <w14:ligatures w14:val="none"/>
              </w:rPr>
            </w:pPr>
            <w:r>
              <w:rPr>
                <w:rFonts w:ascii="Futura" w:eastAsia="Times New Roman" w:hAnsi="Futura" w:cs="Futura"/>
                <w:b/>
                <w:bCs/>
                <w:color w:val="000000"/>
                <w:kern w:val="0"/>
                <w:sz w:val="20"/>
                <w:szCs w:val="20"/>
                <w:lang w:eastAsia="en-GB"/>
                <w14:ligatures w14:val="none"/>
              </w:rPr>
              <w:t>Studies</w:t>
            </w:r>
          </w:p>
        </w:tc>
        <w:tc>
          <w:tcPr>
            <w:tcW w:w="509" w:type="pct"/>
            <w:tcBorders>
              <w:top w:val="single" w:sz="4" w:space="0" w:color="auto"/>
              <w:bottom w:val="single" w:sz="4" w:space="0" w:color="auto"/>
            </w:tcBorders>
          </w:tcPr>
          <w:p w14:paraId="77E0F4E5" w14:textId="796720C8" w:rsidR="00FB0F1D" w:rsidRDefault="00FB0F1D" w:rsidP="0042295B">
            <w:pPr>
              <w:jc w:val="right"/>
              <w:rPr>
                <w:rFonts w:ascii="Futura" w:eastAsia="Times New Roman" w:hAnsi="Futura" w:cs="Futura"/>
                <w:b/>
                <w:bCs/>
                <w:color w:val="000000"/>
                <w:kern w:val="0"/>
                <w:sz w:val="20"/>
                <w:szCs w:val="20"/>
                <w:lang w:eastAsia="en-GB"/>
                <w14:ligatures w14:val="none"/>
              </w:rPr>
            </w:pPr>
            <w:r>
              <w:rPr>
                <w:rFonts w:ascii="Futura" w:eastAsia="Times New Roman" w:hAnsi="Futura" w:cs="Futura"/>
                <w:b/>
                <w:bCs/>
                <w:color w:val="000000"/>
                <w:kern w:val="0"/>
                <w:sz w:val="20"/>
                <w:szCs w:val="20"/>
                <w:lang w:eastAsia="en-GB"/>
                <w14:ligatures w14:val="none"/>
              </w:rPr>
              <w:t>Exp</w:t>
            </w:r>
            <w:r w:rsidR="00AE0476">
              <w:rPr>
                <w:rFonts w:ascii="Futura" w:eastAsia="Times New Roman" w:hAnsi="Futura" w:cs="Futura"/>
                <w:b/>
                <w:bCs/>
                <w:color w:val="000000"/>
                <w:kern w:val="0"/>
                <w:sz w:val="20"/>
                <w:szCs w:val="20"/>
                <w:lang w:eastAsia="en-GB"/>
                <w14:ligatures w14:val="none"/>
              </w:rPr>
              <w:t>er</w:t>
            </w:r>
            <w:r w:rsidR="0042295B">
              <w:rPr>
                <w:rFonts w:ascii="Futura" w:eastAsia="Times New Roman" w:hAnsi="Futura" w:cs="Futura"/>
                <w:b/>
                <w:bCs/>
                <w:color w:val="000000"/>
                <w:kern w:val="0"/>
                <w:sz w:val="20"/>
                <w:szCs w:val="20"/>
                <w:lang w:eastAsia="en-GB"/>
                <w14:ligatures w14:val="none"/>
              </w:rPr>
              <w:t>.</w:t>
            </w:r>
          </w:p>
        </w:tc>
        <w:tc>
          <w:tcPr>
            <w:tcW w:w="596" w:type="pct"/>
            <w:tcBorders>
              <w:top w:val="single" w:sz="4" w:space="0" w:color="auto"/>
              <w:left w:val="nil"/>
              <w:bottom w:val="single" w:sz="4" w:space="0" w:color="auto"/>
            </w:tcBorders>
            <w:noWrap/>
            <w:vAlign w:val="bottom"/>
            <w:hideMark/>
          </w:tcPr>
          <w:p w14:paraId="1098C192" w14:textId="72FC21F7" w:rsidR="00FB0F1D" w:rsidRPr="00156B45" w:rsidRDefault="00FB0F1D" w:rsidP="0042295B">
            <w:pPr>
              <w:jc w:val="right"/>
              <w:rPr>
                <w:rFonts w:ascii="Futura" w:eastAsia="Times New Roman" w:hAnsi="Futura" w:cs="Futura"/>
                <w:b/>
                <w:bCs/>
                <w:color w:val="000000"/>
                <w:kern w:val="0"/>
                <w:sz w:val="20"/>
                <w:szCs w:val="20"/>
                <w:lang w:eastAsia="en-GB"/>
                <w14:ligatures w14:val="none"/>
              </w:rPr>
            </w:pPr>
            <w:r>
              <w:rPr>
                <w:rFonts w:ascii="Futura" w:eastAsia="Times New Roman" w:hAnsi="Futura" w:cs="Futura"/>
                <w:b/>
                <w:bCs/>
                <w:color w:val="000000"/>
                <w:kern w:val="0"/>
                <w:sz w:val="20"/>
                <w:szCs w:val="20"/>
                <w:lang w:eastAsia="en-GB"/>
                <w14:ligatures w14:val="none"/>
              </w:rPr>
              <w:t>Obs</w:t>
            </w:r>
            <w:r w:rsidR="008A3804">
              <w:rPr>
                <w:rFonts w:ascii="Futura" w:eastAsia="Times New Roman" w:hAnsi="Futura" w:cs="Futura"/>
                <w:b/>
                <w:bCs/>
                <w:color w:val="000000"/>
                <w:kern w:val="0"/>
                <w:sz w:val="20"/>
                <w:szCs w:val="20"/>
                <w:lang w:eastAsia="en-GB"/>
                <w14:ligatures w14:val="none"/>
              </w:rPr>
              <w:t>erv</w:t>
            </w:r>
            <w:r w:rsidR="0042295B">
              <w:rPr>
                <w:rFonts w:ascii="Futura" w:eastAsia="Times New Roman" w:hAnsi="Futura" w:cs="Futura"/>
                <w:b/>
                <w:bCs/>
                <w:color w:val="000000"/>
                <w:kern w:val="0"/>
                <w:sz w:val="20"/>
                <w:szCs w:val="20"/>
                <w:lang w:eastAsia="en-GB"/>
                <w14:ligatures w14:val="none"/>
              </w:rPr>
              <w:t>.</w:t>
            </w:r>
          </w:p>
        </w:tc>
      </w:tr>
      <w:tr w:rsidR="00FB0F1D" w:rsidRPr="00FC40C8" w14:paraId="4EFEA555" w14:textId="77777777" w:rsidTr="009432B3">
        <w:trPr>
          <w:trHeight w:val="28"/>
        </w:trPr>
        <w:tc>
          <w:tcPr>
            <w:tcW w:w="1233" w:type="pct"/>
            <w:tcBorders>
              <w:top w:val="single" w:sz="4" w:space="0" w:color="auto"/>
            </w:tcBorders>
            <w:noWrap/>
            <w:vAlign w:val="bottom"/>
          </w:tcPr>
          <w:p w14:paraId="0831975C" w14:textId="59BADAEE" w:rsidR="00FB0F1D" w:rsidRPr="00156B45" w:rsidRDefault="00FB0F1D"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Chlorophyta</w:t>
            </w:r>
          </w:p>
        </w:tc>
        <w:tc>
          <w:tcPr>
            <w:tcW w:w="1609" w:type="pct"/>
            <w:tcBorders>
              <w:top w:val="single" w:sz="4" w:space="0" w:color="auto"/>
            </w:tcBorders>
            <w:noWrap/>
            <w:vAlign w:val="bottom"/>
          </w:tcPr>
          <w:p w14:paraId="18055431" w14:textId="77777777" w:rsidR="00FB0F1D" w:rsidRPr="00FC40C8" w:rsidRDefault="00FB0F1D" w:rsidP="00736E36">
            <w:pPr>
              <w:rPr>
                <w:rFonts w:ascii="Futura Medium" w:eastAsia="Times New Roman" w:hAnsi="Futura Medium" w:cs="Futura Medium"/>
                <w:i/>
                <w:iCs/>
                <w:color w:val="000000"/>
                <w:kern w:val="0"/>
                <w:sz w:val="20"/>
                <w:szCs w:val="20"/>
                <w:lang w:eastAsia="en-GB"/>
                <w14:ligatures w14:val="none"/>
              </w:rPr>
            </w:pPr>
          </w:p>
        </w:tc>
        <w:tc>
          <w:tcPr>
            <w:tcW w:w="501" w:type="pct"/>
            <w:tcBorders>
              <w:top w:val="single" w:sz="4" w:space="0" w:color="auto"/>
            </w:tcBorders>
          </w:tcPr>
          <w:p w14:paraId="448487E7" w14:textId="77777777" w:rsidR="00FB0F1D" w:rsidRPr="00FC40C8" w:rsidRDefault="00FB0F1D" w:rsidP="00736E36">
            <w:pPr>
              <w:jc w:val="right"/>
              <w:rPr>
                <w:rFonts w:ascii="Futura Medium" w:eastAsia="Times New Roman" w:hAnsi="Futura Medium" w:cs="Futura Medium"/>
                <w:color w:val="000000"/>
                <w:kern w:val="0"/>
                <w:sz w:val="20"/>
                <w:szCs w:val="20"/>
                <w:lang w:eastAsia="en-GB"/>
                <w14:ligatures w14:val="none"/>
              </w:rPr>
            </w:pPr>
          </w:p>
        </w:tc>
        <w:tc>
          <w:tcPr>
            <w:tcW w:w="552" w:type="pct"/>
            <w:tcBorders>
              <w:top w:val="single" w:sz="4" w:space="0" w:color="auto"/>
            </w:tcBorders>
            <w:noWrap/>
            <w:vAlign w:val="bottom"/>
          </w:tcPr>
          <w:p w14:paraId="660B7C3C" w14:textId="2FAABF95" w:rsidR="00FB0F1D" w:rsidRPr="00FC40C8" w:rsidRDefault="00FB0F1D" w:rsidP="00736E36">
            <w:pPr>
              <w:jc w:val="right"/>
              <w:rPr>
                <w:rFonts w:ascii="Futura Medium" w:eastAsia="Times New Roman" w:hAnsi="Futura Medium" w:cs="Futura Medium"/>
                <w:color w:val="000000"/>
                <w:kern w:val="0"/>
                <w:sz w:val="20"/>
                <w:szCs w:val="20"/>
                <w:lang w:eastAsia="en-GB"/>
                <w14:ligatures w14:val="none"/>
              </w:rPr>
            </w:pPr>
          </w:p>
        </w:tc>
        <w:tc>
          <w:tcPr>
            <w:tcW w:w="509" w:type="pct"/>
            <w:tcBorders>
              <w:top w:val="single" w:sz="4" w:space="0" w:color="auto"/>
            </w:tcBorders>
          </w:tcPr>
          <w:p w14:paraId="3D6736C9" w14:textId="77777777" w:rsidR="00FB0F1D" w:rsidRPr="00FC40C8" w:rsidRDefault="00FB0F1D" w:rsidP="00736E36">
            <w:pPr>
              <w:jc w:val="right"/>
              <w:rPr>
                <w:rFonts w:ascii="Futura Medium" w:eastAsia="Times New Roman" w:hAnsi="Futura Medium" w:cs="Futura Medium"/>
                <w:color w:val="000000"/>
                <w:kern w:val="0"/>
                <w:sz w:val="20"/>
                <w:szCs w:val="20"/>
                <w:lang w:eastAsia="en-GB"/>
                <w14:ligatures w14:val="none"/>
              </w:rPr>
            </w:pPr>
          </w:p>
        </w:tc>
        <w:tc>
          <w:tcPr>
            <w:tcW w:w="596" w:type="pct"/>
            <w:tcBorders>
              <w:top w:val="single" w:sz="4" w:space="0" w:color="auto"/>
              <w:left w:val="nil"/>
            </w:tcBorders>
            <w:noWrap/>
            <w:vAlign w:val="bottom"/>
          </w:tcPr>
          <w:p w14:paraId="61A9ED3A" w14:textId="0C1FDCD3" w:rsidR="00FB0F1D" w:rsidRPr="00FC40C8" w:rsidRDefault="00FB0F1D" w:rsidP="00736E36">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30B3404" w14:textId="77777777" w:rsidTr="009432B3">
        <w:trPr>
          <w:trHeight w:val="28"/>
        </w:trPr>
        <w:tc>
          <w:tcPr>
            <w:tcW w:w="1233" w:type="pct"/>
            <w:noWrap/>
            <w:vAlign w:val="bottom"/>
            <w:hideMark/>
          </w:tcPr>
          <w:p w14:paraId="485DEBEA" w14:textId="77777777" w:rsidR="00FB0F1D" w:rsidRPr="00156B45" w:rsidRDefault="00FB0F1D" w:rsidP="00C85A46">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Ulvales</w:t>
            </w:r>
          </w:p>
        </w:tc>
        <w:tc>
          <w:tcPr>
            <w:tcW w:w="1609" w:type="pct"/>
            <w:noWrap/>
            <w:vAlign w:val="bottom"/>
          </w:tcPr>
          <w:p w14:paraId="188A791B" w14:textId="5EB8D552" w:rsidR="00FB0F1D" w:rsidRPr="00FC40C8" w:rsidRDefault="00FB0F1D" w:rsidP="00C85A46">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62B16AD2" w14:textId="1E3399F9" w:rsidR="00FB0F1D" w:rsidRPr="00FC40C8" w:rsidRDefault="00FB0F1D" w:rsidP="00C85A46">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35F68AC6" w14:textId="7F5C97AC" w:rsidR="00FB0F1D" w:rsidRPr="00FC40C8" w:rsidRDefault="00FB0F1D" w:rsidP="00C85A46">
            <w:pPr>
              <w:jc w:val="right"/>
              <w:rPr>
                <w:rFonts w:ascii="Futura Medium" w:eastAsia="Times New Roman" w:hAnsi="Futura Medium" w:cs="Futura Medium"/>
                <w:color w:val="000000"/>
                <w:kern w:val="0"/>
                <w:sz w:val="20"/>
                <w:szCs w:val="20"/>
                <w:lang w:eastAsia="en-GB"/>
                <w14:ligatures w14:val="none"/>
              </w:rPr>
            </w:pPr>
          </w:p>
        </w:tc>
        <w:tc>
          <w:tcPr>
            <w:tcW w:w="509" w:type="pct"/>
          </w:tcPr>
          <w:p w14:paraId="0D6D2881" w14:textId="77777777" w:rsidR="00FB0F1D" w:rsidRPr="00FC40C8" w:rsidRDefault="00FB0F1D" w:rsidP="00C85A46">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4E36B003" w14:textId="3BAD9656" w:rsidR="00FB0F1D" w:rsidRPr="00FC40C8" w:rsidRDefault="00FB0F1D" w:rsidP="00C85A46">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7B4EB88" w14:textId="77777777" w:rsidTr="009432B3">
        <w:trPr>
          <w:trHeight w:val="28"/>
        </w:trPr>
        <w:tc>
          <w:tcPr>
            <w:tcW w:w="1233" w:type="pct"/>
            <w:noWrap/>
            <w:vAlign w:val="bottom"/>
          </w:tcPr>
          <w:p w14:paraId="7E79E0C0" w14:textId="6870E252"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Ulvaceae</w:t>
            </w:r>
          </w:p>
        </w:tc>
        <w:tc>
          <w:tcPr>
            <w:tcW w:w="1609" w:type="pct"/>
            <w:noWrap/>
            <w:vAlign w:val="bottom"/>
          </w:tcPr>
          <w:p w14:paraId="1200B22C" w14:textId="79248CB1"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clathrata</w:t>
            </w:r>
          </w:p>
        </w:tc>
        <w:tc>
          <w:tcPr>
            <w:tcW w:w="501" w:type="pct"/>
            <w:vAlign w:val="bottom"/>
          </w:tcPr>
          <w:p w14:paraId="1FDCA585" w14:textId="61DE3282"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30</w:t>
            </w:r>
          </w:p>
        </w:tc>
        <w:tc>
          <w:tcPr>
            <w:tcW w:w="552" w:type="pct"/>
            <w:noWrap/>
            <w:vAlign w:val="bottom"/>
          </w:tcPr>
          <w:p w14:paraId="40B47300" w14:textId="2444A25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EAADC7B" w14:textId="3E020FA3" w:rsidR="00FB0F1D" w:rsidRPr="00FC40C8" w:rsidRDefault="00694E5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65AC8D48" w14:textId="2FB7866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FB0F1D" w:rsidRPr="00FC40C8" w14:paraId="2D4E0D93" w14:textId="77777777" w:rsidTr="009432B3">
        <w:trPr>
          <w:trHeight w:val="28"/>
        </w:trPr>
        <w:tc>
          <w:tcPr>
            <w:tcW w:w="1233" w:type="pct"/>
            <w:noWrap/>
            <w:vAlign w:val="bottom"/>
          </w:tcPr>
          <w:p w14:paraId="789B92E0" w14:textId="5C4E79DF"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D2A8977" w14:textId="67A7B0B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intestinalis</w:t>
            </w:r>
          </w:p>
        </w:tc>
        <w:tc>
          <w:tcPr>
            <w:tcW w:w="501" w:type="pct"/>
            <w:vAlign w:val="bottom"/>
          </w:tcPr>
          <w:p w14:paraId="5697DDC6" w14:textId="27338E7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30</w:t>
            </w:r>
          </w:p>
        </w:tc>
        <w:tc>
          <w:tcPr>
            <w:tcW w:w="552" w:type="pct"/>
            <w:noWrap/>
            <w:vAlign w:val="bottom"/>
          </w:tcPr>
          <w:p w14:paraId="4A406B1D" w14:textId="7FEC215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2965A56" w14:textId="701EA7EB" w:rsidR="00FB0F1D" w:rsidRPr="00FC40C8" w:rsidRDefault="00694E5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45A0A68" w14:textId="6BD918B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FB0F1D" w:rsidRPr="00FC40C8" w14:paraId="2C3FD86E" w14:textId="77777777" w:rsidTr="009432B3">
        <w:trPr>
          <w:trHeight w:val="28"/>
        </w:trPr>
        <w:tc>
          <w:tcPr>
            <w:tcW w:w="1233" w:type="pct"/>
            <w:noWrap/>
            <w:vAlign w:val="bottom"/>
          </w:tcPr>
          <w:p w14:paraId="21A66569"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FB2BCB2" w14:textId="60C3C9BA"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reticulata</w:t>
            </w:r>
          </w:p>
        </w:tc>
        <w:tc>
          <w:tcPr>
            <w:tcW w:w="501" w:type="pct"/>
            <w:vAlign w:val="bottom"/>
          </w:tcPr>
          <w:p w14:paraId="235EC694" w14:textId="521EDF74"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30</w:t>
            </w:r>
          </w:p>
        </w:tc>
        <w:tc>
          <w:tcPr>
            <w:tcW w:w="552" w:type="pct"/>
            <w:noWrap/>
            <w:vAlign w:val="bottom"/>
          </w:tcPr>
          <w:p w14:paraId="05F4EABE" w14:textId="056F3AC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6D5096DD" w14:textId="05D4AFD2"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FDE3FBC" w14:textId="5D1442B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FB0F1D" w:rsidRPr="00FC40C8" w14:paraId="3A4396B4" w14:textId="77777777" w:rsidTr="009432B3">
        <w:trPr>
          <w:trHeight w:val="28"/>
        </w:trPr>
        <w:tc>
          <w:tcPr>
            <w:tcW w:w="1233" w:type="pct"/>
            <w:noWrap/>
            <w:vAlign w:val="bottom"/>
          </w:tcPr>
          <w:p w14:paraId="7AC2640F" w14:textId="6507DA5C" w:rsidR="00FB0F1D" w:rsidRPr="00156B45" w:rsidRDefault="00FB0F1D" w:rsidP="00ED7DB5">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Heterokontophyta</w:t>
            </w:r>
          </w:p>
        </w:tc>
        <w:tc>
          <w:tcPr>
            <w:tcW w:w="1609" w:type="pct"/>
            <w:noWrap/>
            <w:vAlign w:val="bottom"/>
          </w:tcPr>
          <w:p w14:paraId="33F75101" w14:textId="7777777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tcPr>
          <w:p w14:paraId="4A0A92DB"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2E84642D" w14:textId="1B23DE0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0BA3CF46"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2803F10F" w14:textId="47B87D1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0BFCD89E" w14:textId="77777777" w:rsidTr="009432B3">
        <w:trPr>
          <w:trHeight w:val="28"/>
        </w:trPr>
        <w:tc>
          <w:tcPr>
            <w:tcW w:w="1233" w:type="pct"/>
            <w:noWrap/>
            <w:vAlign w:val="bottom"/>
            <w:hideMark/>
          </w:tcPr>
          <w:p w14:paraId="08E96F9F"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Desmarestiales</w:t>
            </w:r>
          </w:p>
        </w:tc>
        <w:tc>
          <w:tcPr>
            <w:tcW w:w="1609" w:type="pct"/>
            <w:noWrap/>
            <w:vAlign w:val="bottom"/>
          </w:tcPr>
          <w:p w14:paraId="0B9A3C96" w14:textId="19DA0FFA"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209916D0" w14:textId="6EA061E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6C01484D" w14:textId="799BF20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6829AD15"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83FA07F" w14:textId="265363D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1E12C79E" w14:textId="77777777" w:rsidTr="009432B3">
        <w:trPr>
          <w:trHeight w:val="28"/>
        </w:trPr>
        <w:tc>
          <w:tcPr>
            <w:tcW w:w="1233" w:type="pct"/>
            <w:noWrap/>
            <w:vAlign w:val="bottom"/>
          </w:tcPr>
          <w:p w14:paraId="48377F8A" w14:textId="6586438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Desmarestiaceae</w:t>
            </w:r>
          </w:p>
        </w:tc>
        <w:tc>
          <w:tcPr>
            <w:tcW w:w="1609" w:type="pct"/>
            <w:noWrap/>
            <w:vAlign w:val="bottom"/>
          </w:tcPr>
          <w:p w14:paraId="5D6DF7DA" w14:textId="71EF47BD"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Desmarestia anceps</w:t>
            </w:r>
          </w:p>
        </w:tc>
        <w:tc>
          <w:tcPr>
            <w:tcW w:w="501" w:type="pct"/>
            <w:vAlign w:val="bottom"/>
          </w:tcPr>
          <w:p w14:paraId="10D661A2" w14:textId="7B012E17" w:rsidR="00FB0F1D" w:rsidRPr="008A758A" w:rsidRDefault="00FB0F1D" w:rsidP="00ED7DB5">
            <w:pPr>
              <w:jc w:val="right"/>
              <w:rPr>
                <w:rFonts w:ascii="Futura" w:hAnsi="Futura" w:cs="Futura"/>
                <w:b/>
                <w:bCs/>
                <w:color w:val="000000"/>
                <w:sz w:val="20"/>
                <w:szCs w:val="20"/>
              </w:rPr>
            </w:pPr>
            <w:r w:rsidRPr="008A758A">
              <w:rPr>
                <w:rFonts w:ascii="Futura" w:hAnsi="Futura" w:cs="Futura"/>
                <w:b/>
                <w:bCs/>
                <w:color w:val="000000"/>
                <w:sz w:val="20"/>
                <w:szCs w:val="20"/>
              </w:rPr>
              <w:t>31</w:t>
            </w:r>
            <w:r>
              <w:rPr>
                <w:rFonts w:ascii="Futura" w:hAnsi="Futura" w:cs="Futura"/>
                <w:b/>
                <w:bCs/>
                <w:color w:val="000000"/>
                <w:sz w:val="20"/>
                <w:szCs w:val="20"/>
              </w:rPr>
              <w:t>3</w:t>
            </w:r>
          </w:p>
        </w:tc>
        <w:tc>
          <w:tcPr>
            <w:tcW w:w="552" w:type="pct"/>
            <w:noWrap/>
            <w:vAlign w:val="bottom"/>
          </w:tcPr>
          <w:p w14:paraId="0B6C4112" w14:textId="309259D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0C71EED" w14:textId="4B69CE93"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3091260" w14:textId="21E1DC2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65</w:t>
            </w:r>
          </w:p>
        </w:tc>
      </w:tr>
      <w:tr w:rsidR="00FB0F1D" w:rsidRPr="00FC40C8" w14:paraId="27D4B528" w14:textId="77777777" w:rsidTr="009432B3">
        <w:trPr>
          <w:trHeight w:val="28"/>
        </w:trPr>
        <w:tc>
          <w:tcPr>
            <w:tcW w:w="1233" w:type="pct"/>
            <w:noWrap/>
            <w:vAlign w:val="bottom"/>
            <w:hideMark/>
          </w:tcPr>
          <w:p w14:paraId="1DA25885"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Fucales</w:t>
            </w:r>
          </w:p>
        </w:tc>
        <w:tc>
          <w:tcPr>
            <w:tcW w:w="1609" w:type="pct"/>
            <w:noWrap/>
            <w:vAlign w:val="bottom"/>
          </w:tcPr>
          <w:p w14:paraId="1720FDFD" w14:textId="732B1154"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09BE5E4D" w14:textId="1CBBFEC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693549A" w14:textId="0E458996"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1D379008"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1D2176BB" w14:textId="21FA5FB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6B565D16" w14:textId="77777777" w:rsidTr="009432B3">
        <w:trPr>
          <w:trHeight w:val="28"/>
        </w:trPr>
        <w:tc>
          <w:tcPr>
            <w:tcW w:w="1233" w:type="pct"/>
            <w:noWrap/>
            <w:vAlign w:val="bottom"/>
          </w:tcPr>
          <w:p w14:paraId="171129E9" w14:textId="61DC354E"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Durvillaeaceae</w:t>
            </w:r>
          </w:p>
        </w:tc>
        <w:tc>
          <w:tcPr>
            <w:tcW w:w="1609" w:type="pct"/>
            <w:noWrap/>
            <w:vAlign w:val="bottom"/>
          </w:tcPr>
          <w:p w14:paraId="6EDD27E9" w14:textId="66F99371"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Durvillaea antarctica</w:t>
            </w:r>
          </w:p>
        </w:tc>
        <w:tc>
          <w:tcPr>
            <w:tcW w:w="501" w:type="pct"/>
            <w:vAlign w:val="bottom"/>
          </w:tcPr>
          <w:p w14:paraId="60ACBAE1" w14:textId="0F9A3AD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52" w:type="pct"/>
            <w:noWrap/>
            <w:vAlign w:val="bottom"/>
          </w:tcPr>
          <w:p w14:paraId="7F561EE4" w14:textId="2ACFBC9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68191E4B" w14:textId="29F74FB2"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16</w:t>
            </w:r>
          </w:p>
        </w:tc>
        <w:tc>
          <w:tcPr>
            <w:tcW w:w="596" w:type="pct"/>
            <w:tcBorders>
              <w:left w:val="nil"/>
            </w:tcBorders>
            <w:noWrap/>
            <w:vAlign w:val="bottom"/>
          </w:tcPr>
          <w:p w14:paraId="25EC0A5D" w14:textId="779D497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448</w:t>
            </w:r>
          </w:p>
        </w:tc>
      </w:tr>
      <w:tr w:rsidR="00FB0F1D" w:rsidRPr="00FC40C8" w14:paraId="76D3922D" w14:textId="77777777" w:rsidTr="009432B3">
        <w:trPr>
          <w:trHeight w:val="28"/>
        </w:trPr>
        <w:tc>
          <w:tcPr>
            <w:tcW w:w="1233" w:type="pct"/>
            <w:noWrap/>
            <w:vAlign w:val="bottom"/>
          </w:tcPr>
          <w:p w14:paraId="4527EEB6" w14:textId="57F5D61D"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Sargassaceae</w:t>
            </w:r>
          </w:p>
        </w:tc>
        <w:tc>
          <w:tcPr>
            <w:tcW w:w="1609" w:type="pct"/>
            <w:noWrap/>
            <w:vAlign w:val="bottom"/>
          </w:tcPr>
          <w:p w14:paraId="454F369C" w14:textId="7CB4F7B5"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Sargassum fallax</w:t>
            </w:r>
          </w:p>
        </w:tc>
        <w:tc>
          <w:tcPr>
            <w:tcW w:w="501" w:type="pct"/>
            <w:vAlign w:val="bottom"/>
          </w:tcPr>
          <w:p w14:paraId="17BD33DB" w14:textId="458FE36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52" w:type="pct"/>
            <w:noWrap/>
            <w:vAlign w:val="bottom"/>
          </w:tcPr>
          <w:p w14:paraId="06683D1D" w14:textId="3C148C1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2889F17" w14:textId="0FB93037"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9</w:t>
            </w:r>
          </w:p>
        </w:tc>
        <w:tc>
          <w:tcPr>
            <w:tcW w:w="596" w:type="pct"/>
            <w:tcBorders>
              <w:left w:val="nil"/>
            </w:tcBorders>
            <w:noWrap/>
            <w:vAlign w:val="bottom"/>
          </w:tcPr>
          <w:p w14:paraId="67FD2DD1" w14:textId="26AC140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84</w:t>
            </w:r>
          </w:p>
        </w:tc>
      </w:tr>
      <w:tr w:rsidR="00FB0F1D" w:rsidRPr="00FC40C8" w14:paraId="094411A9" w14:textId="77777777" w:rsidTr="009432B3">
        <w:trPr>
          <w:trHeight w:val="28"/>
        </w:trPr>
        <w:tc>
          <w:tcPr>
            <w:tcW w:w="1233" w:type="pct"/>
            <w:noWrap/>
            <w:vAlign w:val="bottom"/>
          </w:tcPr>
          <w:p w14:paraId="48648945" w14:textId="007D54E1"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8AB8FA8" w14:textId="7DAA514B"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Sargassum spinuligerum</w:t>
            </w:r>
          </w:p>
        </w:tc>
        <w:tc>
          <w:tcPr>
            <w:tcW w:w="501" w:type="pct"/>
            <w:vAlign w:val="bottom"/>
          </w:tcPr>
          <w:p w14:paraId="1A9DD18C" w14:textId="09FDB47E"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52" w:type="pct"/>
            <w:noWrap/>
            <w:vAlign w:val="bottom"/>
          </w:tcPr>
          <w:p w14:paraId="62517267" w14:textId="6501FE3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79C3B15" w14:textId="6FDAA5B7"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13</w:t>
            </w:r>
          </w:p>
        </w:tc>
        <w:tc>
          <w:tcPr>
            <w:tcW w:w="596" w:type="pct"/>
            <w:tcBorders>
              <w:left w:val="nil"/>
            </w:tcBorders>
            <w:noWrap/>
            <w:vAlign w:val="bottom"/>
          </w:tcPr>
          <w:p w14:paraId="699EB9A0" w14:textId="3E4C13B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159</w:t>
            </w:r>
          </w:p>
        </w:tc>
      </w:tr>
      <w:tr w:rsidR="00FB0F1D" w:rsidRPr="00FC40C8" w14:paraId="4ADD0780" w14:textId="77777777" w:rsidTr="009432B3">
        <w:trPr>
          <w:trHeight w:val="28"/>
        </w:trPr>
        <w:tc>
          <w:tcPr>
            <w:tcW w:w="1233" w:type="pct"/>
            <w:noWrap/>
            <w:vAlign w:val="bottom"/>
          </w:tcPr>
          <w:p w14:paraId="748DA297" w14:textId="0D23FC24"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Seirococcaceae</w:t>
            </w:r>
          </w:p>
        </w:tc>
        <w:tc>
          <w:tcPr>
            <w:tcW w:w="1609" w:type="pct"/>
            <w:noWrap/>
            <w:vAlign w:val="bottom"/>
          </w:tcPr>
          <w:p w14:paraId="30E5F4F2" w14:textId="235DC73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Scytothalia dorycarpa</w:t>
            </w:r>
          </w:p>
        </w:tc>
        <w:tc>
          <w:tcPr>
            <w:tcW w:w="501" w:type="pct"/>
            <w:vAlign w:val="bottom"/>
          </w:tcPr>
          <w:p w14:paraId="77E3CA1E" w14:textId="5FB1124D"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14</w:t>
            </w:r>
          </w:p>
        </w:tc>
        <w:tc>
          <w:tcPr>
            <w:tcW w:w="552" w:type="pct"/>
            <w:noWrap/>
            <w:vAlign w:val="bottom"/>
          </w:tcPr>
          <w:p w14:paraId="78CDC66D" w14:textId="2717F51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DA163BF" w14:textId="321449FA"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09422DA0" w14:textId="0F93369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FB0F1D" w:rsidRPr="00FC40C8" w14:paraId="3A5BF050" w14:textId="77777777" w:rsidTr="009432B3">
        <w:trPr>
          <w:trHeight w:val="28"/>
        </w:trPr>
        <w:tc>
          <w:tcPr>
            <w:tcW w:w="1233" w:type="pct"/>
            <w:noWrap/>
            <w:vAlign w:val="bottom"/>
            <w:hideMark/>
          </w:tcPr>
          <w:p w14:paraId="520EED20"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Laminariales</w:t>
            </w:r>
          </w:p>
        </w:tc>
        <w:tc>
          <w:tcPr>
            <w:tcW w:w="1609" w:type="pct"/>
            <w:noWrap/>
            <w:vAlign w:val="bottom"/>
          </w:tcPr>
          <w:p w14:paraId="53BC9827" w14:textId="0AF6BF46"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52F4CF26" w14:textId="5E15F22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C7AAA49" w14:textId="7D0C5B42"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62E26CAE"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28E37DC0" w14:textId="537C4EA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6FC7498F" w14:textId="77777777" w:rsidTr="009432B3">
        <w:trPr>
          <w:trHeight w:val="28"/>
        </w:trPr>
        <w:tc>
          <w:tcPr>
            <w:tcW w:w="1233" w:type="pct"/>
            <w:noWrap/>
            <w:vAlign w:val="bottom"/>
          </w:tcPr>
          <w:p w14:paraId="64F9C1DB" w14:textId="4AB4CEF8"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Laminariaceae</w:t>
            </w:r>
          </w:p>
        </w:tc>
        <w:tc>
          <w:tcPr>
            <w:tcW w:w="1609" w:type="pct"/>
            <w:noWrap/>
            <w:vAlign w:val="bottom"/>
          </w:tcPr>
          <w:p w14:paraId="6FBE5F4A" w14:textId="47CC50F1"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Laminaria digitata</w:t>
            </w:r>
          </w:p>
        </w:tc>
        <w:tc>
          <w:tcPr>
            <w:tcW w:w="501" w:type="pct"/>
            <w:vAlign w:val="bottom"/>
          </w:tcPr>
          <w:p w14:paraId="02794703" w14:textId="0449FE1A"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46</w:t>
            </w:r>
          </w:p>
        </w:tc>
        <w:tc>
          <w:tcPr>
            <w:tcW w:w="552" w:type="pct"/>
            <w:noWrap/>
            <w:vAlign w:val="bottom"/>
          </w:tcPr>
          <w:p w14:paraId="2D46AD3A" w14:textId="37368508" w:rsidR="00FB0F1D" w:rsidRPr="006061E8" w:rsidRDefault="008A3804" w:rsidP="00ED7DB5">
            <w:pPr>
              <w:jc w:val="right"/>
              <w:rPr>
                <w:rFonts w:ascii="Futura Medium" w:eastAsia="Times New Roman" w:hAnsi="Futura Medium" w:cs="Futura Medium"/>
                <w:color w:val="000000"/>
                <w:kern w:val="0"/>
                <w:sz w:val="20"/>
                <w:szCs w:val="20"/>
                <w:lang w:eastAsia="en-GB"/>
                <w14:ligatures w14:val="none"/>
              </w:rPr>
            </w:pPr>
            <w:r w:rsidRPr="006061E8">
              <w:rPr>
                <w:rFonts w:ascii="Futura Medium" w:eastAsia="Times New Roman" w:hAnsi="Futura Medium" w:cs="Futura Medium" w:hint="cs"/>
                <w:color w:val="000000"/>
                <w:kern w:val="0"/>
                <w:sz w:val="20"/>
                <w:szCs w:val="20"/>
                <w:lang w:eastAsia="en-GB"/>
                <w14:ligatures w14:val="none"/>
              </w:rPr>
              <w:t>4</w:t>
            </w:r>
          </w:p>
        </w:tc>
        <w:tc>
          <w:tcPr>
            <w:tcW w:w="509" w:type="pct"/>
          </w:tcPr>
          <w:p w14:paraId="218A61E5" w14:textId="419A62B1"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0B705706" w14:textId="4987F5B7"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r w:rsidR="008A3804">
              <w:rPr>
                <w:rFonts w:ascii="Futura Medium" w:eastAsia="Times New Roman" w:hAnsi="Futura Medium" w:cs="Futura Medium"/>
                <w:color w:val="000000"/>
                <w:kern w:val="0"/>
                <w:sz w:val="20"/>
                <w:szCs w:val="20"/>
                <w:lang w:eastAsia="en-GB"/>
                <w14:ligatures w14:val="none"/>
              </w:rPr>
              <w:t>91</w:t>
            </w:r>
          </w:p>
        </w:tc>
      </w:tr>
      <w:tr w:rsidR="00FB0F1D" w:rsidRPr="00FC40C8" w14:paraId="7D7BE236" w14:textId="77777777" w:rsidTr="009432B3">
        <w:trPr>
          <w:trHeight w:val="28"/>
        </w:trPr>
        <w:tc>
          <w:tcPr>
            <w:tcW w:w="1233" w:type="pct"/>
            <w:noWrap/>
            <w:vAlign w:val="bottom"/>
          </w:tcPr>
          <w:p w14:paraId="6B325459" w14:textId="736A2C39"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8B705B1" w14:textId="6FDAA768"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Laminaria hyperborea</w:t>
            </w:r>
          </w:p>
        </w:tc>
        <w:tc>
          <w:tcPr>
            <w:tcW w:w="501" w:type="pct"/>
            <w:vAlign w:val="bottom"/>
          </w:tcPr>
          <w:p w14:paraId="57398D73" w14:textId="2BA2BA9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w:t>
            </w:r>
            <w:r>
              <w:rPr>
                <w:rFonts w:ascii="Futura Medium" w:hAnsi="Futura Medium" w:cs="Futura Medium"/>
                <w:color w:val="000000"/>
                <w:sz w:val="20"/>
                <w:szCs w:val="20"/>
              </w:rPr>
              <w:t>68</w:t>
            </w:r>
          </w:p>
        </w:tc>
        <w:tc>
          <w:tcPr>
            <w:tcW w:w="552" w:type="pct"/>
            <w:noWrap/>
            <w:vAlign w:val="bottom"/>
          </w:tcPr>
          <w:p w14:paraId="5695EF1D" w14:textId="574C42A7" w:rsidR="00FB0F1D" w:rsidRPr="006061E8" w:rsidRDefault="008A3804" w:rsidP="00ED7DB5">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7</w:t>
            </w:r>
          </w:p>
        </w:tc>
        <w:tc>
          <w:tcPr>
            <w:tcW w:w="509" w:type="pct"/>
          </w:tcPr>
          <w:p w14:paraId="58715C9D" w14:textId="2F126400" w:rsidR="00FB0F1D" w:rsidRPr="006061E8" w:rsidRDefault="008A3804" w:rsidP="00ED7DB5">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56</w:t>
            </w:r>
          </w:p>
        </w:tc>
        <w:tc>
          <w:tcPr>
            <w:tcW w:w="596" w:type="pct"/>
            <w:tcBorders>
              <w:left w:val="nil"/>
            </w:tcBorders>
            <w:noWrap/>
            <w:vAlign w:val="bottom"/>
          </w:tcPr>
          <w:p w14:paraId="51030FA4" w14:textId="1994FD96"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5</w:t>
            </w:r>
            <w:r w:rsidR="008A3804">
              <w:rPr>
                <w:rFonts w:ascii="Futura" w:eastAsia="Times New Roman" w:hAnsi="Futura" w:cs="Futura"/>
                <w:b/>
                <w:bCs/>
                <w:color w:val="000000"/>
                <w:kern w:val="0"/>
                <w:sz w:val="20"/>
                <w:szCs w:val="20"/>
                <w:lang w:eastAsia="en-GB"/>
                <w14:ligatures w14:val="none"/>
              </w:rPr>
              <w:t>59</w:t>
            </w:r>
          </w:p>
        </w:tc>
      </w:tr>
      <w:tr w:rsidR="00FB0F1D" w:rsidRPr="00FC40C8" w14:paraId="21389AD0" w14:textId="77777777" w:rsidTr="009432B3">
        <w:trPr>
          <w:trHeight w:val="28"/>
        </w:trPr>
        <w:tc>
          <w:tcPr>
            <w:tcW w:w="1233" w:type="pct"/>
            <w:noWrap/>
            <w:vAlign w:val="bottom"/>
          </w:tcPr>
          <w:p w14:paraId="2E35AD43" w14:textId="4B2F699D"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3B5C3E9" w14:textId="54F94C0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Laminaria ochroleuca</w:t>
            </w:r>
          </w:p>
        </w:tc>
        <w:tc>
          <w:tcPr>
            <w:tcW w:w="501" w:type="pct"/>
            <w:vAlign w:val="bottom"/>
          </w:tcPr>
          <w:p w14:paraId="1C864CEB" w14:textId="7AE6CB9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56</w:t>
            </w:r>
          </w:p>
        </w:tc>
        <w:tc>
          <w:tcPr>
            <w:tcW w:w="552" w:type="pct"/>
            <w:noWrap/>
            <w:vAlign w:val="bottom"/>
          </w:tcPr>
          <w:p w14:paraId="78CBE666" w14:textId="031D1CE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w:t>
            </w:r>
          </w:p>
        </w:tc>
        <w:tc>
          <w:tcPr>
            <w:tcW w:w="509" w:type="pct"/>
          </w:tcPr>
          <w:p w14:paraId="2558AA9E" w14:textId="2F827E0D" w:rsidR="00FB0F1D" w:rsidRPr="00FC40C8" w:rsidRDefault="00AE047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51</w:t>
            </w:r>
          </w:p>
        </w:tc>
        <w:tc>
          <w:tcPr>
            <w:tcW w:w="596" w:type="pct"/>
            <w:tcBorders>
              <w:left w:val="nil"/>
            </w:tcBorders>
            <w:noWrap/>
            <w:vAlign w:val="bottom"/>
          </w:tcPr>
          <w:p w14:paraId="4152D16A" w14:textId="0FFAD8B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416</w:t>
            </w:r>
          </w:p>
        </w:tc>
      </w:tr>
      <w:tr w:rsidR="00FB0F1D" w:rsidRPr="00FC40C8" w14:paraId="3A3081E4" w14:textId="77777777" w:rsidTr="009432B3">
        <w:trPr>
          <w:trHeight w:val="28"/>
        </w:trPr>
        <w:tc>
          <w:tcPr>
            <w:tcW w:w="1233" w:type="pct"/>
            <w:noWrap/>
            <w:vAlign w:val="bottom"/>
          </w:tcPr>
          <w:p w14:paraId="4562F9F7" w14:textId="74F37CE1"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57629C6" w14:textId="77914D7D"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Macrocystis pyrifera</w:t>
            </w:r>
          </w:p>
        </w:tc>
        <w:tc>
          <w:tcPr>
            <w:tcW w:w="501" w:type="pct"/>
            <w:vAlign w:val="bottom"/>
          </w:tcPr>
          <w:p w14:paraId="573E0BBF" w14:textId="1C569F1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55</w:t>
            </w:r>
          </w:p>
        </w:tc>
        <w:tc>
          <w:tcPr>
            <w:tcW w:w="552" w:type="pct"/>
            <w:noWrap/>
            <w:vAlign w:val="bottom"/>
          </w:tcPr>
          <w:p w14:paraId="15774F70" w14:textId="43744777" w:rsidR="00FB0F1D" w:rsidRPr="00FC40C8" w:rsidRDefault="00AE047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09" w:type="pct"/>
          </w:tcPr>
          <w:p w14:paraId="7BDBBC02" w14:textId="4B50316D" w:rsidR="00FB0F1D" w:rsidRPr="00FC40C8" w:rsidRDefault="00AE047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23</w:t>
            </w:r>
          </w:p>
        </w:tc>
        <w:tc>
          <w:tcPr>
            <w:tcW w:w="596" w:type="pct"/>
            <w:tcBorders>
              <w:left w:val="nil"/>
            </w:tcBorders>
            <w:noWrap/>
            <w:vAlign w:val="bottom"/>
          </w:tcPr>
          <w:p w14:paraId="1D2F49D7" w14:textId="461A560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r w:rsidR="00AE0476">
              <w:rPr>
                <w:rFonts w:ascii="Futura Medium" w:eastAsia="Times New Roman" w:hAnsi="Futura Medium" w:cs="Futura Medium"/>
                <w:color w:val="000000"/>
                <w:kern w:val="0"/>
                <w:sz w:val="20"/>
                <w:szCs w:val="20"/>
                <w:lang w:eastAsia="en-GB"/>
                <w14:ligatures w14:val="none"/>
              </w:rPr>
              <w:t>75</w:t>
            </w:r>
          </w:p>
        </w:tc>
      </w:tr>
      <w:tr w:rsidR="00FB0F1D" w:rsidRPr="00FC40C8" w14:paraId="7E68EF43" w14:textId="77777777" w:rsidTr="009432B3">
        <w:trPr>
          <w:trHeight w:val="28"/>
        </w:trPr>
        <w:tc>
          <w:tcPr>
            <w:tcW w:w="1233" w:type="pct"/>
            <w:noWrap/>
            <w:vAlign w:val="bottom"/>
          </w:tcPr>
          <w:p w14:paraId="32AF7F9B" w14:textId="3C0AC391"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6F6E8194" w14:textId="27D2807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Saccharina latissima</w:t>
            </w:r>
          </w:p>
        </w:tc>
        <w:tc>
          <w:tcPr>
            <w:tcW w:w="501" w:type="pct"/>
            <w:vAlign w:val="bottom"/>
          </w:tcPr>
          <w:p w14:paraId="23F7DA7C" w14:textId="51977AF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39</w:t>
            </w:r>
          </w:p>
        </w:tc>
        <w:tc>
          <w:tcPr>
            <w:tcW w:w="552" w:type="pct"/>
            <w:noWrap/>
            <w:vAlign w:val="bottom"/>
          </w:tcPr>
          <w:p w14:paraId="7F297A8C" w14:textId="796A4D60" w:rsidR="00FB0F1D" w:rsidRPr="00FC40C8" w:rsidRDefault="008E07CA"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09" w:type="pct"/>
          </w:tcPr>
          <w:p w14:paraId="265D6BAD" w14:textId="7E274811" w:rsidR="00FB0F1D" w:rsidRPr="00FC40C8" w:rsidRDefault="008E07CA"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754F4DCF" w14:textId="70C8E1B8" w:rsidR="00FB0F1D" w:rsidRPr="00FC40C8" w:rsidRDefault="008E07CA"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55</w:t>
            </w:r>
          </w:p>
        </w:tc>
      </w:tr>
      <w:tr w:rsidR="00FB0F1D" w:rsidRPr="00FC40C8" w14:paraId="3FCEE726" w14:textId="77777777" w:rsidTr="009432B3">
        <w:trPr>
          <w:trHeight w:val="28"/>
        </w:trPr>
        <w:tc>
          <w:tcPr>
            <w:tcW w:w="1233" w:type="pct"/>
            <w:noWrap/>
            <w:vAlign w:val="bottom"/>
          </w:tcPr>
          <w:p w14:paraId="26CEDF0F" w14:textId="1574D66A"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Lessoniaceae</w:t>
            </w:r>
          </w:p>
        </w:tc>
        <w:tc>
          <w:tcPr>
            <w:tcW w:w="1609" w:type="pct"/>
            <w:noWrap/>
            <w:vAlign w:val="bottom"/>
          </w:tcPr>
          <w:p w14:paraId="4109982D" w14:textId="6666332F"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Ecklonia radiata</w:t>
            </w:r>
          </w:p>
        </w:tc>
        <w:tc>
          <w:tcPr>
            <w:tcW w:w="501" w:type="pct"/>
            <w:vAlign w:val="bottom"/>
          </w:tcPr>
          <w:p w14:paraId="677CD35E" w14:textId="7C9E8D74"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w:t>
            </w:r>
            <w:r>
              <w:rPr>
                <w:rFonts w:ascii="Futura Medium" w:hAnsi="Futura Medium" w:cs="Futura Medium"/>
                <w:color w:val="000000"/>
                <w:sz w:val="20"/>
                <w:szCs w:val="20"/>
              </w:rPr>
              <w:t>19</w:t>
            </w:r>
          </w:p>
        </w:tc>
        <w:tc>
          <w:tcPr>
            <w:tcW w:w="552" w:type="pct"/>
            <w:noWrap/>
            <w:vAlign w:val="bottom"/>
          </w:tcPr>
          <w:p w14:paraId="3AC59EC8" w14:textId="4F4B9D7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20AF3F86" w14:textId="7C0483B3"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10</w:t>
            </w:r>
          </w:p>
        </w:tc>
        <w:tc>
          <w:tcPr>
            <w:tcW w:w="596" w:type="pct"/>
            <w:tcBorders>
              <w:left w:val="nil"/>
            </w:tcBorders>
            <w:noWrap/>
            <w:vAlign w:val="bottom"/>
          </w:tcPr>
          <w:p w14:paraId="4A692C22" w14:textId="68F8826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117</w:t>
            </w:r>
          </w:p>
        </w:tc>
      </w:tr>
      <w:tr w:rsidR="00FB0F1D" w:rsidRPr="00FC40C8" w14:paraId="7C62A4FC" w14:textId="77777777" w:rsidTr="009432B3">
        <w:trPr>
          <w:trHeight w:val="28"/>
        </w:trPr>
        <w:tc>
          <w:tcPr>
            <w:tcW w:w="1233" w:type="pct"/>
            <w:noWrap/>
            <w:vAlign w:val="bottom"/>
            <w:hideMark/>
          </w:tcPr>
          <w:p w14:paraId="6862A8C6"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Tilopteridales</w:t>
            </w:r>
          </w:p>
        </w:tc>
        <w:tc>
          <w:tcPr>
            <w:tcW w:w="1609" w:type="pct"/>
            <w:noWrap/>
            <w:vAlign w:val="bottom"/>
          </w:tcPr>
          <w:p w14:paraId="71703B57" w14:textId="74F44A56"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7E2C9C23" w14:textId="1C5B486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2F20B61" w14:textId="26155B46"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63226888"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5AAB6586" w14:textId="7E24C18E"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7357B47D" w14:textId="77777777" w:rsidTr="009432B3">
        <w:trPr>
          <w:trHeight w:val="28"/>
        </w:trPr>
        <w:tc>
          <w:tcPr>
            <w:tcW w:w="1233" w:type="pct"/>
            <w:noWrap/>
            <w:vAlign w:val="bottom"/>
          </w:tcPr>
          <w:p w14:paraId="4713229B" w14:textId="59C7FD66"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Phyllariaceae</w:t>
            </w:r>
          </w:p>
        </w:tc>
        <w:tc>
          <w:tcPr>
            <w:tcW w:w="1609" w:type="pct"/>
            <w:noWrap/>
            <w:vAlign w:val="bottom"/>
          </w:tcPr>
          <w:p w14:paraId="1BFDF3BB" w14:textId="5D9E6A8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Saccorhiza polyschides</w:t>
            </w:r>
          </w:p>
        </w:tc>
        <w:tc>
          <w:tcPr>
            <w:tcW w:w="501" w:type="pct"/>
            <w:vAlign w:val="bottom"/>
          </w:tcPr>
          <w:p w14:paraId="4CBA792E" w14:textId="216A6C94"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39</w:t>
            </w:r>
          </w:p>
        </w:tc>
        <w:tc>
          <w:tcPr>
            <w:tcW w:w="552" w:type="pct"/>
            <w:noWrap/>
            <w:vAlign w:val="bottom"/>
          </w:tcPr>
          <w:p w14:paraId="28C7BDE4" w14:textId="0AD43CF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EB85FE1" w14:textId="543D752B"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1CCA80D" w14:textId="3A1124A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38</w:t>
            </w:r>
          </w:p>
        </w:tc>
      </w:tr>
      <w:tr w:rsidR="00FB0F1D" w:rsidRPr="00FC40C8" w14:paraId="5395AFD7" w14:textId="77777777" w:rsidTr="009432B3">
        <w:trPr>
          <w:trHeight w:val="28"/>
        </w:trPr>
        <w:tc>
          <w:tcPr>
            <w:tcW w:w="1233" w:type="pct"/>
            <w:noWrap/>
            <w:vAlign w:val="bottom"/>
          </w:tcPr>
          <w:p w14:paraId="149970B9" w14:textId="0FD29CA0" w:rsidR="00FB0F1D" w:rsidRPr="00156B45" w:rsidRDefault="00FB0F1D" w:rsidP="00ED7DB5">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Streptophyta</w:t>
            </w:r>
          </w:p>
        </w:tc>
        <w:tc>
          <w:tcPr>
            <w:tcW w:w="1609" w:type="pct"/>
            <w:noWrap/>
            <w:vAlign w:val="bottom"/>
          </w:tcPr>
          <w:p w14:paraId="7C12E23C" w14:textId="7777777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tcPr>
          <w:p w14:paraId="0B733CE5"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301AE1C9" w14:textId="106EF32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22EC3E44"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1254A048" w14:textId="4243179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4DED973" w14:textId="77777777" w:rsidTr="009432B3">
        <w:trPr>
          <w:trHeight w:val="28"/>
        </w:trPr>
        <w:tc>
          <w:tcPr>
            <w:tcW w:w="1233" w:type="pct"/>
            <w:noWrap/>
            <w:vAlign w:val="bottom"/>
            <w:hideMark/>
          </w:tcPr>
          <w:p w14:paraId="5E582F64"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Alismatales</w:t>
            </w:r>
          </w:p>
        </w:tc>
        <w:tc>
          <w:tcPr>
            <w:tcW w:w="1609" w:type="pct"/>
            <w:noWrap/>
            <w:vAlign w:val="bottom"/>
          </w:tcPr>
          <w:p w14:paraId="584DC0FA" w14:textId="66A0D968"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4CA14A62" w14:textId="7F6D6F97"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p>
        </w:tc>
        <w:tc>
          <w:tcPr>
            <w:tcW w:w="552" w:type="pct"/>
            <w:noWrap/>
            <w:vAlign w:val="bottom"/>
          </w:tcPr>
          <w:p w14:paraId="72019F14" w14:textId="2653FF14"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p>
        </w:tc>
        <w:tc>
          <w:tcPr>
            <w:tcW w:w="509" w:type="pct"/>
          </w:tcPr>
          <w:p w14:paraId="7378CA99"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4340B7FA" w14:textId="5C1D84B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61887C61" w14:textId="77777777" w:rsidTr="009432B3">
        <w:trPr>
          <w:trHeight w:val="28"/>
        </w:trPr>
        <w:tc>
          <w:tcPr>
            <w:tcW w:w="1233" w:type="pct"/>
            <w:noWrap/>
            <w:vAlign w:val="bottom"/>
          </w:tcPr>
          <w:p w14:paraId="47D15572" w14:textId="5362DD22"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Cymodoceaceae</w:t>
            </w:r>
          </w:p>
        </w:tc>
        <w:tc>
          <w:tcPr>
            <w:tcW w:w="1609" w:type="pct"/>
            <w:noWrap/>
            <w:vAlign w:val="bottom"/>
          </w:tcPr>
          <w:p w14:paraId="43645E91" w14:textId="1D4AE89F"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Amphibolis antarctica</w:t>
            </w:r>
            <w:r w:rsidRPr="00075F60">
              <w:rPr>
                <w:rFonts w:ascii="Futura Medium" w:eastAsia="Times New Roman" w:hAnsi="Futura Medium" w:cs="Futura Medium" w:hint="cs"/>
                <w:color w:val="000000"/>
                <w:kern w:val="0"/>
                <w:sz w:val="20"/>
                <w:szCs w:val="20"/>
                <w:lang w:eastAsia="en-GB"/>
                <w14:ligatures w14:val="none"/>
              </w:rPr>
              <w:t>*</w:t>
            </w:r>
          </w:p>
        </w:tc>
        <w:tc>
          <w:tcPr>
            <w:tcW w:w="501" w:type="pct"/>
            <w:vAlign w:val="bottom"/>
          </w:tcPr>
          <w:p w14:paraId="01DB9BA5" w14:textId="30DF794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34</w:t>
            </w:r>
          </w:p>
        </w:tc>
        <w:tc>
          <w:tcPr>
            <w:tcW w:w="552" w:type="pct"/>
            <w:noWrap/>
            <w:vAlign w:val="bottom"/>
          </w:tcPr>
          <w:p w14:paraId="3CC5582C" w14:textId="083CB82B"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5925265A" w14:textId="54C4D84C"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79D45331" w14:textId="7C014E4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39</w:t>
            </w:r>
          </w:p>
        </w:tc>
      </w:tr>
      <w:tr w:rsidR="00FB0F1D" w:rsidRPr="00FC40C8" w14:paraId="61B11121" w14:textId="77777777" w:rsidTr="009432B3">
        <w:trPr>
          <w:trHeight w:val="28"/>
        </w:trPr>
        <w:tc>
          <w:tcPr>
            <w:tcW w:w="1233" w:type="pct"/>
            <w:noWrap/>
            <w:vAlign w:val="bottom"/>
          </w:tcPr>
          <w:p w14:paraId="62E2877C" w14:textId="12CA4083"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Hydrocharitaceae</w:t>
            </w:r>
          </w:p>
        </w:tc>
        <w:tc>
          <w:tcPr>
            <w:tcW w:w="1609" w:type="pct"/>
            <w:noWrap/>
            <w:vAlign w:val="bottom"/>
          </w:tcPr>
          <w:p w14:paraId="3C7FF39A" w14:textId="4112C4EF"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Elodea densa</w:t>
            </w:r>
          </w:p>
        </w:tc>
        <w:tc>
          <w:tcPr>
            <w:tcW w:w="501" w:type="pct"/>
            <w:vAlign w:val="bottom"/>
          </w:tcPr>
          <w:p w14:paraId="41D90562" w14:textId="604F9628" w:rsidR="00FB0F1D" w:rsidRPr="00F93343" w:rsidRDefault="00FB0F1D" w:rsidP="00ED7DB5">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16</w:t>
            </w:r>
          </w:p>
        </w:tc>
        <w:tc>
          <w:tcPr>
            <w:tcW w:w="552" w:type="pct"/>
            <w:noWrap/>
            <w:vAlign w:val="bottom"/>
          </w:tcPr>
          <w:p w14:paraId="0D06F9F1" w14:textId="68406966"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2386D83C" w14:textId="1EAAC81C"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5FAF432D" w14:textId="013D30D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43</w:t>
            </w:r>
          </w:p>
        </w:tc>
      </w:tr>
      <w:tr w:rsidR="00FB0F1D" w:rsidRPr="00FC40C8" w14:paraId="3C345407" w14:textId="77777777" w:rsidTr="009432B3">
        <w:trPr>
          <w:trHeight w:val="28"/>
        </w:trPr>
        <w:tc>
          <w:tcPr>
            <w:tcW w:w="1233" w:type="pct"/>
            <w:noWrap/>
            <w:vAlign w:val="bottom"/>
          </w:tcPr>
          <w:p w14:paraId="31C02A08" w14:textId="6E02F1CC"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AA0FF0A" w14:textId="5DCAD993"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Halophila ovalis</w:t>
            </w:r>
            <w:r w:rsidRPr="00075F60">
              <w:rPr>
                <w:rFonts w:ascii="Futura Medium" w:eastAsia="Times New Roman" w:hAnsi="Futura Medium" w:cs="Futura Medium"/>
                <w:color w:val="000000"/>
                <w:kern w:val="0"/>
                <w:sz w:val="20"/>
                <w:szCs w:val="20"/>
                <w:lang w:eastAsia="en-GB"/>
                <w14:ligatures w14:val="none"/>
              </w:rPr>
              <w:t>*</w:t>
            </w:r>
          </w:p>
        </w:tc>
        <w:tc>
          <w:tcPr>
            <w:tcW w:w="501" w:type="pct"/>
            <w:vAlign w:val="bottom"/>
          </w:tcPr>
          <w:p w14:paraId="2F5CCBD0" w14:textId="1690BAFC"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34</w:t>
            </w:r>
          </w:p>
        </w:tc>
        <w:tc>
          <w:tcPr>
            <w:tcW w:w="552" w:type="pct"/>
            <w:noWrap/>
            <w:vAlign w:val="bottom"/>
          </w:tcPr>
          <w:p w14:paraId="481969E7" w14:textId="49621131"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46B86708" w14:textId="18CB8E40"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2009A83" w14:textId="07223784"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FB0F1D" w:rsidRPr="00FC40C8" w14:paraId="3CC84146" w14:textId="77777777" w:rsidTr="009432B3">
        <w:trPr>
          <w:trHeight w:val="28"/>
        </w:trPr>
        <w:tc>
          <w:tcPr>
            <w:tcW w:w="1233" w:type="pct"/>
            <w:noWrap/>
            <w:vAlign w:val="bottom"/>
          </w:tcPr>
          <w:p w14:paraId="0272CEC8"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CC4C183" w14:textId="21EC26AB"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Hydrilla verticillata</w:t>
            </w:r>
          </w:p>
        </w:tc>
        <w:tc>
          <w:tcPr>
            <w:tcW w:w="501" w:type="pct"/>
            <w:vAlign w:val="bottom"/>
          </w:tcPr>
          <w:p w14:paraId="28958079" w14:textId="013AC9D2"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12</w:t>
            </w:r>
          </w:p>
        </w:tc>
        <w:tc>
          <w:tcPr>
            <w:tcW w:w="552" w:type="pct"/>
            <w:noWrap/>
            <w:vAlign w:val="bottom"/>
          </w:tcPr>
          <w:p w14:paraId="309A045B" w14:textId="475D345C"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7</w:t>
            </w:r>
          </w:p>
        </w:tc>
        <w:tc>
          <w:tcPr>
            <w:tcW w:w="509" w:type="pct"/>
          </w:tcPr>
          <w:p w14:paraId="08A4BEC0" w14:textId="7447A155" w:rsidR="00FB0F1D" w:rsidRPr="006061E8" w:rsidRDefault="00B64ECB" w:rsidP="00ED7DB5">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16</w:t>
            </w:r>
          </w:p>
        </w:tc>
        <w:tc>
          <w:tcPr>
            <w:tcW w:w="596" w:type="pct"/>
            <w:tcBorders>
              <w:left w:val="nil"/>
            </w:tcBorders>
            <w:noWrap/>
            <w:vAlign w:val="bottom"/>
          </w:tcPr>
          <w:p w14:paraId="1FA5F582" w14:textId="2B557636" w:rsidR="00FB0F1D" w:rsidRPr="00497C97" w:rsidRDefault="00FB0F1D" w:rsidP="00ED7DB5">
            <w:pPr>
              <w:jc w:val="right"/>
              <w:rPr>
                <w:rFonts w:ascii="Futura" w:eastAsia="Times New Roman" w:hAnsi="Futura" w:cs="Futura"/>
                <w:b/>
                <w:bCs/>
                <w:color w:val="000000"/>
                <w:kern w:val="0"/>
                <w:sz w:val="20"/>
                <w:szCs w:val="20"/>
                <w:lang w:eastAsia="en-GB"/>
                <w14:ligatures w14:val="none"/>
              </w:rPr>
            </w:pPr>
            <w:r w:rsidRPr="00497C97">
              <w:rPr>
                <w:rFonts w:ascii="Futura" w:eastAsia="Times New Roman" w:hAnsi="Futura" w:cs="Futura"/>
                <w:b/>
                <w:bCs/>
                <w:color w:val="000000"/>
                <w:kern w:val="0"/>
                <w:sz w:val="20"/>
                <w:szCs w:val="20"/>
                <w:lang w:eastAsia="en-GB"/>
                <w14:ligatures w14:val="none"/>
              </w:rPr>
              <w:t>506</w:t>
            </w:r>
          </w:p>
        </w:tc>
      </w:tr>
      <w:tr w:rsidR="00FB0F1D" w:rsidRPr="00FC40C8" w14:paraId="21921924" w14:textId="77777777" w:rsidTr="009432B3">
        <w:trPr>
          <w:trHeight w:val="28"/>
        </w:trPr>
        <w:tc>
          <w:tcPr>
            <w:tcW w:w="1233" w:type="pct"/>
            <w:noWrap/>
            <w:vAlign w:val="bottom"/>
          </w:tcPr>
          <w:p w14:paraId="139C754F" w14:textId="02031CB1"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CEBB56A" w14:textId="4A09D6F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Thalassia testudinum</w:t>
            </w:r>
            <w:r w:rsidRPr="00075F60">
              <w:rPr>
                <w:rFonts w:ascii="Futura Medium" w:eastAsia="Times New Roman" w:hAnsi="Futura Medium" w:cs="Futura Medium"/>
                <w:color w:val="000000"/>
                <w:kern w:val="0"/>
                <w:sz w:val="20"/>
                <w:szCs w:val="20"/>
                <w:lang w:eastAsia="en-GB"/>
                <w14:ligatures w14:val="none"/>
              </w:rPr>
              <w:t>*</w:t>
            </w:r>
          </w:p>
        </w:tc>
        <w:tc>
          <w:tcPr>
            <w:tcW w:w="501" w:type="pct"/>
            <w:vAlign w:val="bottom"/>
          </w:tcPr>
          <w:p w14:paraId="4859F7C5" w14:textId="62C5A5B2"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52</w:t>
            </w:r>
          </w:p>
        </w:tc>
        <w:tc>
          <w:tcPr>
            <w:tcW w:w="552" w:type="pct"/>
            <w:noWrap/>
            <w:vAlign w:val="bottom"/>
          </w:tcPr>
          <w:p w14:paraId="2B86A3A1" w14:textId="537284FD"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4E59931E" w14:textId="083E37C7"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67401C7F" w14:textId="33368A0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14</w:t>
            </w:r>
          </w:p>
        </w:tc>
      </w:tr>
      <w:tr w:rsidR="00FB0F1D" w:rsidRPr="00FC40C8" w14:paraId="1EFEC740" w14:textId="77777777" w:rsidTr="009432B3">
        <w:trPr>
          <w:trHeight w:val="28"/>
        </w:trPr>
        <w:tc>
          <w:tcPr>
            <w:tcW w:w="1233" w:type="pct"/>
            <w:noWrap/>
            <w:vAlign w:val="bottom"/>
          </w:tcPr>
          <w:p w14:paraId="52C85784" w14:textId="77777777" w:rsidR="00FB0F1D" w:rsidRPr="00FC40C8" w:rsidRDefault="00FB0F1D" w:rsidP="00F93343">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6AD24ED9" w14:textId="43300A5B" w:rsidR="00FB0F1D" w:rsidRPr="00FC40C8" w:rsidRDefault="00FB0F1D" w:rsidP="00F93343">
            <w:pPr>
              <w:rPr>
                <w:rFonts w:ascii="Futura Medium" w:eastAsia="Times New Roman" w:hAnsi="Futura Medium" w:cs="Futura Medium"/>
                <w:i/>
                <w:iCs/>
                <w:color w:val="000000"/>
                <w:kern w:val="0"/>
                <w:sz w:val="20"/>
                <w:szCs w:val="20"/>
                <w:lang w:eastAsia="en-GB"/>
                <w14:ligatures w14:val="none"/>
              </w:rPr>
            </w:pPr>
            <w:r w:rsidRPr="00F93343">
              <w:rPr>
                <w:rFonts w:ascii="Futura Medium" w:eastAsia="Times New Roman" w:hAnsi="Futura Medium" w:cs="Futura Medium"/>
                <w:i/>
                <w:iCs/>
                <w:color w:val="000000"/>
                <w:kern w:val="0"/>
                <w:sz w:val="20"/>
                <w:szCs w:val="20"/>
                <w:lang w:eastAsia="en-GB"/>
                <w14:ligatures w14:val="none"/>
              </w:rPr>
              <w:t>Vallisneria americana</w:t>
            </w:r>
          </w:p>
        </w:tc>
        <w:tc>
          <w:tcPr>
            <w:tcW w:w="501" w:type="pct"/>
            <w:vAlign w:val="bottom"/>
          </w:tcPr>
          <w:p w14:paraId="2127CA41" w14:textId="12705A32" w:rsidR="00FB0F1D" w:rsidRPr="00F93343" w:rsidRDefault="00FB0F1D" w:rsidP="00F93343">
            <w:pPr>
              <w:jc w:val="right"/>
              <w:rPr>
                <w:rFonts w:ascii="Futura" w:hAnsi="Futura" w:cs="Futura"/>
                <w:b/>
                <w:bCs/>
                <w:color w:val="000000"/>
                <w:sz w:val="20"/>
                <w:szCs w:val="20"/>
              </w:rPr>
            </w:pPr>
            <w:r w:rsidRPr="00F93343">
              <w:rPr>
                <w:rFonts w:ascii="Futura" w:hAnsi="Futura" w:cs="Futura"/>
                <w:b/>
                <w:bCs/>
                <w:color w:val="000000"/>
                <w:sz w:val="20"/>
                <w:szCs w:val="20"/>
              </w:rPr>
              <w:t>10</w:t>
            </w:r>
            <w:r>
              <w:rPr>
                <w:rFonts w:ascii="Futura" w:hAnsi="Futura" w:cs="Futura"/>
                <w:b/>
                <w:bCs/>
                <w:color w:val="000000"/>
                <w:sz w:val="20"/>
                <w:szCs w:val="20"/>
              </w:rPr>
              <w:t>4</w:t>
            </w:r>
          </w:p>
        </w:tc>
        <w:tc>
          <w:tcPr>
            <w:tcW w:w="552" w:type="pct"/>
            <w:noWrap/>
            <w:vAlign w:val="bottom"/>
          </w:tcPr>
          <w:p w14:paraId="0E86D6FD" w14:textId="227BC627" w:rsidR="00FB0F1D" w:rsidRPr="00F93343" w:rsidRDefault="00FB0F1D"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w:t>
            </w:r>
          </w:p>
        </w:tc>
        <w:tc>
          <w:tcPr>
            <w:tcW w:w="509" w:type="pct"/>
          </w:tcPr>
          <w:p w14:paraId="595E24EE" w14:textId="55EE80FE" w:rsidR="00FB0F1D" w:rsidRPr="00F93343" w:rsidRDefault="00B64ECB" w:rsidP="00F93343">
            <w:pPr>
              <w:jc w:val="right"/>
              <w:rPr>
                <w:rFonts w:ascii="Futura Medium" w:hAnsi="Futura Medium" w:cs="Futura Medium"/>
                <w:color w:val="000000"/>
                <w:sz w:val="20"/>
                <w:szCs w:val="20"/>
              </w:rPr>
            </w:pPr>
            <w:r>
              <w:rPr>
                <w:rFonts w:ascii="Futura Medium" w:hAnsi="Futura Medium" w:cs="Futura Medium"/>
                <w:color w:val="000000"/>
                <w:sz w:val="20"/>
                <w:szCs w:val="20"/>
              </w:rPr>
              <w:t>1</w:t>
            </w:r>
          </w:p>
        </w:tc>
        <w:tc>
          <w:tcPr>
            <w:tcW w:w="596" w:type="pct"/>
            <w:tcBorders>
              <w:left w:val="nil"/>
            </w:tcBorders>
            <w:noWrap/>
            <w:vAlign w:val="bottom"/>
          </w:tcPr>
          <w:p w14:paraId="65F2644D" w14:textId="5D6DD3AB" w:rsidR="00FB0F1D" w:rsidRPr="00F93343" w:rsidRDefault="00FB0F1D"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5</w:t>
            </w:r>
          </w:p>
        </w:tc>
      </w:tr>
      <w:tr w:rsidR="00FB0F1D" w:rsidRPr="00FC40C8" w14:paraId="16AC3E88" w14:textId="77777777" w:rsidTr="009432B3">
        <w:trPr>
          <w:trHeight w:val="28"/>
        </w:trPr>
        <w:tc>
          <w:tcPr>
            <w:tcW w:w="1233" w:type="pct"/>
            <w:noWrap/>
            <w:vAlign w:val="bottom"/>
          </w:tcPr>
          <w:p w14:paraId="0454B9E0" w14:textId="4C707643"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40EA7C7" w14:textId="14B0127B"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Vallisneria spiralis</w:t>
            </w:r>
          </w:p>
        </w:tc>
        <w:tc>
          <w:tcPr>
            <w:tcW w:w="501" w:type="pct"/>
            <w:vAlign w:val="bottom"/>
          </w:tcPr>
          <w:p w14:paraId="44EF6C98" w14:textId="4097144E"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9</w:t>
            </w:r>
          </w:p>
        </w:tc>
        <w:tc>
          <w:tcPr>
            <w:tcW w:w="552" w:type="pct"/>
            <w:noWrap/>
            <w:vAlign w:val="bottom"/>
          </w:tcPr>
          <w:p w14:paraId="3C675CAD" w14:textId="7EF2C87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c>
          <w:tcPr>
            <w:tcW w:w="509" w:type="pct"/>
          </w:tcPr>
          <w:p w14:paraId="392FF83A" w14:textId="39D776DA"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645B1E74" w14:textId="0BBBA83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59</w:t>
            </w:r>
          </w:p>
        </w:tc>
      </w:tr>
      <w:tr w:rsidR="00FB0F1D" w:rsidRPr="00FC40C8" w14:paraId="6FDE38BA" w14:textId="77777777" w:rsidTr="009432B3">
        <w:trPr>
          <w:trHeight w:val="28"/>
        </w:trPr>
        <w:tc>
          <w:tcPr>
            <w:tcW w:w="1233" w:type="pct"/>
            <w:noWrap/>
            <w:vAlign w:val="bottom"/>
          </w:tcPr>
          <w:p w14:paraId="3DAAFBE7" w14:textId="7419AF4A" w:rsidR="00FB0F1D" w:rsidRPr="00FC40C8" w:rsidRDefault="00FB0F1D" w:rsidP="00F93343">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Potamogetonaceae</w:t>
            </w:r>
          </w:p>
        </w:tc>
        <w:tc>
          <w:tcPr>
            <w:tcW w:w="1609" w:type="pct"/>
            <w:noWrap/>
            <w:vAlign w:val="bottom"/>
          </w:tcPr>
          <w:p w14:paraId="71A33D87" w14:textId="23F64010" w:rsidR="00FB0F1D" w:rsidRPr="00FC40C8" w:rsidRDefault="00FB0F1D" w:rsidP="00F93343">
            <w:pPr>
              <w:rPr>
                <w:rFonts w:ascii="Futura Medium" w:eastAsia="Times New Roman" w:hAnsi="Futura Medium" w:cs="Futura Medium"/>
                <w:i/>
                <w:iCs/>
                <w:color w:val="000000"/>
                <w:kern w:val="0"/>
                <w:sz w:val="20"/>
                <w:szCs w:val="20"/>
                <w:lang w:eastAsia="en-GB"/>
                <w14:ligatures w14:val="none"/>
              </w:rPr>
            </w:pPr>
            <w:r w:rsidRPr="00F93343">
              <w:rPr>
                <w:rFonts w:ascii="Futura Medium" w:eastAsia="Times New Roman" w:hAnsi="Futura Medium" w:cs="Futura Medium"/>
                <w:i/>
                <w:iCs/>
                <w:color w:val="000000"/>
                <w:kern w:val="0"/>
                <w:sz w:val="20"/>
                <w:szCs w:val="20"/>
                <w:lang w:eastAsia="en-GB"/>
                <w14:ligatures w14:val="none"/>
              </w:rPr>
              <w:t xml:space="preserve">Potamogeton </w:t>
            </w:r>
            <w:r w:rsidRPr="00F93343">
              <w:rPr>
                <w:rFonts w:ascii="Futura Medium" w:eastAsia="Times New Roman" w:hAnsi="Futura Medium" w:cs="Futura Medium" w:hint="cs"/>
                <w:color w:val="000000"/>
                <w:kern w:val="0"/>
                <w:sz w:val="20"/>
                <w:szCs w:val="20"/>
                <w:lang w:eastAsia="en-GB"/>
                <w14:ligatures w14:val="none"/>
              </w:rPr>
              <w:t>sp.</w:t>
            </w:r>
          </w:p>
        </w:tc>
        <w:tc>
          <w:tcPr>
            <w:tcW w:w="501" w:type="pct"/>
            <w:vAlign w:val="bottom"/>
          </w:tcPr>
          <w:p w14:paraId="36F7A19F" w14:textId="10EF05BA" w:rsidR="00FB0F1D" w:rsidRPr="00F93343" w:rsidRDefault="00FB0F1D" w:rsidP="00F93343">
            <w:pPr>
              <w:jc w:val="right"/>
              <w:rPr>
                <w:rFonts w:ascii="Futura" w:eastAsia="Times New Roman" w:hAnsi="Futura" w:cs="Futura"/>
                <w:b/>
                <w:bCs/>
                <w:color w:val="000000"/>
                <w:kern w:val="0"/>
                <w:sz w:val="20"/>
                <w:szCs w:val="20"/>
                <w:lang w:eastAsia="en-GB"/>
                <w14:ligatures w14:val="none"/>
              </w:rPr>
            </w:pPr>
            <w:r w:rsidRPr="00F93343">
              <w:rPr>
                <w:rFonts w:ascii="Futura" w:hAnsi="Futura" w:cs="Futura"/>
                <w:b/>
                <w:bCs/>
                <w:color w:val="000000"/>
                <w:sz w:val="20"/>
                <w:szCs w:val="20"/>
              </w:rPr>
              <w:t>104</w:t>
            </w:r>
          </w:p>
        </w:tc>
        <w:tc>
          <w:tcPr>
            <w:tcW w:w="552" w:type="pct"/>
            <w:noWrap/>
            <w:vAlign w:val="bottom"/>
          </w:tcPr>
          <w:p w14:paraId="21E87B9F" w14:textId="3CBB7CA0" w:rsidR="00FB0F1D" w:rsidRPr="00F93343" w:rsidRDefault="00FB0F1D"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w:t>
            </w:r>
          </w:p>
        </w:tc>
        <w:tc>
          <w:tcPr>
            <w:tcW w:w="509" w:type="pct"/>
          </w:tcPr>
          <w:p w14:paraId="7E7CC816" w14:textId="19F75639" w:rsidR="00FB0F1D" w:rsidRPr="00F93343" w:rsidRDefault="00B64ECB" w:rsidP="00F93343">
            <w:pPr>
              <w:jc w:val="right"/>
              <w:rPr>
                <w:rFonts w:ascii="Futura Medium" w:hAnsi="Futura Medium" w:cs="Futura Medium"/>
                <w:color w:val="000000"/>
                <w:sz w:val="20"/>
                <w:szCs w:val="20"/>
              </w:rPr>
            </w:pPr>
            <w:r>
              <w:rPr>
                <w:rFonts w:ascii="Futura Medium" w:hAnsi="Futura Medium" w:cs="Futura Medium"/>
                <w:color w:val="000000"/>
                <w:sz w:val="20"/>
                <w:szCs w:val="20"/>
              </w:rPr>
              <w:t>1</w:t>
            </w:r>
          </w:p>
        </w:tc>
        <w:tc>
          <w:tcPr>
            <w:tcW w:w="596" w:type="pct"/>
            <w:tcBorders>
              <w:left w:val="nil"/>
            </w:tcBorders>
            <w:noWrap/>
            <w:vAlign w:val="bottom"/>
          </w:tcPr>
          <w:p w14:paraId="6EDB587A" w14:textId="0052AB28" w:rsidR="00FB0F1D" w:rsidRPr="00F93343" w:rsidRDefault="00FB0F1D"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5</w:t>
            </w:r>
          </w:p>
        </w:tc>
      </w:tr>
      <w:tr w:rsidR="00FB0F1D" w:rsidRPr="00FC40C8" w14:paraId="52C5094A" w14:textId="77777777" w:rsidTr="009432B3">
        <w:trPr>
          <w:trHeight w:val="28"/>
        </w:trPr>
        <w:tc>
          <w:tcPr>
            <w:tcW w:w="1233" w:type="pct"/>
            <w:noWrap/>
            <w:vAlign w:val="bottom"/>
          </w:tcPr>
          <w:p w14:paraId="702155B0" w14:textId="77777777" w:rsidR="00FB0F1D" w:rsidRPr="00FC40C8" w:rsidRDefault="00FB0F1D" w:rsidP="00F93343">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9E1402A" w14:textId="7086DE41" w:rsidR="00FB0F1D" w:rsidRPr="00FC40C8" w:rsidRDefault="00FB0F1D" w:rsidP="00F93343">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Stuckenia pectinata</w:t>
            </w:r>
          </w:p>
        </w:tc>
        <w:tc>
          <w:tcPr>
            <w:tcW w:w="501" w:type="pct"/>
            <w:vAlign w:val="bottom"/>
          </w:tcPr>
          <w:p w14:paraId="6167756E" w14:textId="0109567C" w:rsidR="00FB0F1D" w:rsidRPr="00FC40C8" w:rsidRDefault="00FB0F1D" w:rsidP="00F93343">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9</w:t>
            </w:r>
          </w:p>
        </w:tc>
        <w:tc>
          <w:tcPr>
            <w:tcW w:w="552" w:type="pct"/>
            <w:noWrap/>
            <w:vAlign w:val="bottom"/>
          </w:tcPr>
          <w:p w14:paraId="5910E58F" w14:textId="5E4771B1" w:rsidR="00FB0F1D" w:rsidRPr="00FC40C8" w:rsidRDefault="00FB0F1D" w:rsidP="00F93343">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c>
          <w:tcPr>
            <w:tcW w:w="509" w:type="pct"/>
          </w:tcPr>
          <w:p w14:paraId="03E5F6EC" w14:textId="40B3980E" w:rsidR="00FB0F1D" w:rsidRPr="00FC40C8" w:rsidRDefault="00B64ECB" w:rsidP="00F93343">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5</w:t>
            </w:r>
          </w:p>
        </w:tc>
        <w:tc>
          <w:tcPr>
            <w:tcW w:w="596" w:type="pct"/>
            <w:tcBorders>
              <w:left w:val="nil"/>
            </w:tcBorders>
            <w:noWrap/>
            <w:vAlign w:val="bottom"/>
          </w:tcPr>
          <w:p w14:paraId="78438EAA" w14:textId="1414FACB" w:rsidR="00FB0F1D" w:rsidRPr="00FC40C8" w:rsidRDefault="00FB0F1D" w:rsidP="00F93343">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55</w:t>
            </w:r>
          </w:p>
        </w:tc>
      </w:tr>
      <w:tr w:rsidR="00FB0F1D" w:rsidRPr="00FC40C8" w14:paraId="647CEC40" w14:textId="77777777" w:rsidTr="009432B3">
        <w:trPr>
          <w:trHeight w:val="28"/>
        </w:trPr>
        <w:tc>
          <w:tcPr>
            <w:tcW w:w="1233" w:type="pct"/>
            <w:noWrap/>
            <w:vAlign w:val="bottom"/>
          </w:tcPr>
          <w:p w14:paraId="1822224B" w14:textId="18669196"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Zosteraceae</w:t>
            </w:r>
          </w:p>
        </w:tc>
        <w:tc>
          <w:tcPr>
            <w:tcW w:w="1609" w:type="pct"/>
            <w:noWrap/>
            <w:vAlign w:val="bottom"/>
          </w:tcPr>
          <w:p w14:paraId="06C89135" w14:textId="768961AD"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Zostera marina</w:t>
            </w:r>
            <w:r w:rsidRPr="00075F60">
              <w:rPr>
                <w:rFonts w:ascii="Futura Medium" w:eastAsia="Times New Roman" w:hAnsi="Futura Medium" w:cs="Futura Medium"/>
                <w:color w:val="000000"/>
                <w:kern w:val="0"/>
                <w:sz w:val="20"/>
                <w:szCs w:val="20"/>
                <w:lang w:eastAsia="en-GB"/>
                <w14:ligatures w14:val="none"/>
              </w:rPr>
              <w:t>*</w:t>
            </w:r>
          </w:p>
        </w:tc>
        <w:tc>
          <w:tcPr>
            <w:tcW w:w="501" w:type="pct"/>
            <w:vAlign w:val="bottom"/>
          </w:tcPr>
          <w:p w14:paraId="03B11923" w14:textId="619A6EC1"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hAnsi="Futura" w:cs="Futura"/>
                <w:b/>
                <w:bCs/>
                <w:color w:val="000000"/>
                <w:sz w:val="20"/>
                <w:szCs w:val="20"/>
              </w:rPr>
              <w:t>85</w:t>
            </w:r>
          </w:p>
        </w:tc>
        <w:tc>
          <w:tcPr>
            <w:tcW w:w="552" w:type="pct"/>
            <w:noWrap/>
            <w:vAlign w:val="bottom"/>
          </w:tcPr>
          <w:p w14:paraId="1787449C" w14:textId="688002BD"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7BE47751" w14:textId="44DD38A3"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3B5FC7B3" w14:textId="0B66C265" w:rsidR="00FB0F1D" w:rsidRPr="00FC40C8" w:rsidRDefault="0084341F" w:rsidP="00ED7DB5">
            <w:pPr>
              <w:jc w:val="right"/>
              <w:rPr>
                <w:rFonts w:ascii="Futura Medium" w:eastAsia="Times New Roman" w:hAnsi="Futura Medium" w:cs="Futura Medium"/>
                <w:b/>
                <w:bCs/>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7</w:t>
            </w:r>
          </w:p>
        </w:tc>
      </w:tr>
      <w:tr w:rsidR="00FB0F1D" w:rsidRPr="00FC40C8" w14:paraId="6665BDE7" w14:textId="77777777" w:rsidTr="009432B3">
        <w:trPr>
          <w:trHeight w:val="28"/>
        </w:trPr>
        <w:tc>
          <w:tcPr>
            <w:tcW w:w="1233" w:type="pct"/>
            <w:noWrap/>
            <w:vAlign w:val="bottom"/>
          </w:tcPr>
          <w:p w14:paraId="4E987AD0"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0629EEF" w14:textId="0F752BC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Zostera muelleri</w:t>
            </w:r>
            <w:r w:rsidRPr="00075F60">
              <w:rPr>
                <w:rFonts w:ascii="Futura Medium" w:eastAsia="Times New Roman" w:hAnsi="Futura Medium" w:cs="Futura Medium"/>
                <w:color w:val="000000"/>
                <w:kern w:val="0"/>
                <w:sz w:val="20"/>
                <w:szCs w:val="20"/>
                <w:lang w:eastAsia="en-GB"/>
                <w14:ligatures w14:val="none"/>
              </w:rPr>
              <w:t>*</w:t>
            </w:r>
          </w:p>
        </w:tc>
        <w:tc>
          <w:tcPr>
            <w:tcW w:w="501" w:type="pct"/>
            <w:vAlign w:val="bottom"/>
          </w:tcPr>
          <w:p w14:paraId="05298428" w14:textId="0166CF66"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16</w:t>
            </w:r>
          </w:p>
        </w:tc>
        <w:tc>
          <w:tcPr>
            <w:tcW w:w="552" w:type="pct"/>
            <w:noWrap/>
            <w:vAlign w:val="bottom"/>
          </w:tcPr>
          <w:p w14:paraId="24BF98AC" w14:textId="602F23EA"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667C1D46" w14:textId="75D2A01A" w:rsidR="00FB0F1D" w:rsidRPr="006061E8" w:rsidRDefault="00B64ECB" w:rsidP="00ED7DB5">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4</w:t>
            </w:r>
          </w:p>
        </w:tc>
        <w:tc>
          <w:tcPr>
            <w:tcW w:w="596" w:type="pct"/>
            <w:tcBorders>
              <w:left w:val="nil"/>
            </w:tcBorders>
            <w:noWrap/>
            <w:vAlign w:val="bottom"/>
          </w:tcPr>
          <w:p w14:paraId="6550C36B" w14:textId="06C24921"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58</w:t>
            </w:r>
          </w:p>
        </w:tc>
      </w:tr>
      <w:tr w:rsidR="00FB0F1D" w:rsidRPr="00FC40C8" w14:paraId="6655ABBF" w14:textId="77777777" w:rsidTr="009432B3">
        <w:trPr>
          <w:trHeight w:val="28"/>
        </w:trPr>
        <w:tc>
          <w:tcPr>
            <w:tcW w:w="1233" w:type="pct"/>
            <w:noWrap/>
            <w:vAlign w:val="bottom"/>
            <w:hideMark/>
          </w:tcPr>
          <w:p w14:paraId="7EF1F31F"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Apiales</w:t>
            </w:r>
          </w:p>
        </w:tc>
        <w:tc>
          <w:tcPr>
            <w:tcW w:w="1609" w:type="pct"/>
            <w:noWrap/>
            <w:vAlign w:val="bottom"/>
          </w:tcPr>
          <w:p w14:paraId="297296D3" w14:textId="1D975464"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66C77751" w14:textId="353B8BC0" w:rsidR="00FB0F1D" w:rsidRPr="00FC40C8" w:rsidRDefault="00FB0F1D" w:rsidP="00ED7DB5">
            <w:pPr>
              <w:tabs>
                <w:tab w:val="left" w:pos="316"/>
              </w:tabs>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C77AEE1" w14:textId="25291C9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2A0BF28D"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367CA1BD" w14:textId="427BFFA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1B78EC5" w14:textId="77777777" w:rsidTr="009432B3">
        <w:trPr>
          <w:trHeight w:val="28"/>
        </w:trPr>
        <w:tc>
          <w:tcPr>
            <w:tcW w:w="1233" w:type="pct"/>
            <w:noWrap/>
            <w:vAlign w:val="bottom"/>
            <w:hideMark/>
          </w:tcPr>
          <w:p w14:paraId="4FFA8B18" w14:textId="4F10C6C6"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Apiaceae</w:t>
            </w:r>
          </w:p>
        </w:tc>
        <w:tc>
          <w:tcPr>
            <w:tcW w:w="1609" w:type="pct"/>
            <w:noWrap/>
            <w:vAlign w:val="bottom"/>
          </w:tcPr>
          <w:p w14:paraId="5A524D23" w14:textId="48AF13E0"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Coriandrum sativum</w:t>
            </w:r>
          </w:p>
        </w:tc>
        <w:tc>
          <w:tcPr>
            <w:tcW w:w="501" w:type="pct"/>
            <w:vAlign w:val="bottom"/>
          </w:tcPr>
          <w:p w14:paraId="6935C318" w14:textId="5F0311A2"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9</w:t>
            </w:r>
          </w:p>
        </w:tc>
        <w:tc>
          <w:tcPr>
            <w:tcW w:w="552" w:type="pct"/>
            <w:noWrap/>
            <w:vAlign w:val="bottom"/>
          </w:tcPr>
          <w:p w14:paraId="43236A95" w14:textId="13C85A4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6494C9E8" w14:textId="003C4ED3"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40BCAFF8" w14:textId="2764E43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5C8BA1A5" w14:textId="77777777" w:rsidTr="009432B3">
        <w:trPr>
          <w:trHeight w:val="28"/>
        </w:trPr>
        <w:tc>
          <w:tcPr>
            <w:tcW w:w="1233" w:type="pct"/>
            <w:noWrap/>
            <w:vAlign w:val="bottom"/>
          </w:tcPr>
          <w:p w14:paraId="0D3DDCDB"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01CC5E8" w14:textId="09B9B77B"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Petroselinum crispum</w:t>
            </w:r>
          </w:p>
        </w:tc>
        <w:tc>
          <w:tcPr>
            <w:tcW w:w="501" w:type="pct"/>
            <w:vAlign w:val="bottom"/>
          </w:tcPr>
          <w:p w14:paraId="4F3DA2F4" w14:textId="34C0AA1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c>
          <w:tcPr>
            <w:tcW w:w="552" w:type="pct"/>
            <w:noWrap/>
            <w:vAlign w:val="bottom"/>
          </w:tcPr>
          <w:p w14:paraId="0AA13A11" w14:textId="5E4B493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602C2AE" w14:textId="24A8959F"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663D6654" w14:textId="3B12A9A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r>
      <w:tr w:rsidR="00FB0F1D" w:rsidRPr="00FC40C8" w14:paraId="02A9EAAA" w14:textId="77777777" w:rsidTr="009432B3">
        <w:trPr>
          <w:trHeight w:val="28"/>
        </w:trPr>
        <w:tc>
          <w:tcPr>
            <w:tcW w:w="1233" w:type="pct"/>
            <w:noWrap/>
            <w:vAlign w:val="bottom"/>
            <w:hideMark/>
          </w:tcPr>
          <w:p w14:paraId="2CBE6B72"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Asterales</w:t>
            </w:r>
          </w:p>
        </w:tc>
        <w:tc>
          <w:tcPr>
            <w:tcW w:w="1609" w:type="pct"/>
            <w:noWrap/>
            <w:vAlign w:val="bottom"/>
          </w:tcPr>
          <w:p w14:paraId="6FD4FD99" w14:textId="1BD8BB2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tcPr>
          <w:p w14:paraId="2DF4D96D" w14:textId="62B6DA1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7B824D4" w14:textId="3D90451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1276E4D9"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E698F44" w14:textId="42F37FB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5A638811" w14:textId="77777777" w:rsidTr="009432B3">
        <w:trPr>
          <w:trHeight w:val="28"/>
        </w:trPr>
        <w:tc>
          <w:tcPr>
            <w:tcW w:w="1233" w:type="pct"/>
            <w:noWrap/>
            <w:vAlign w:val="bottom"/>
          </w:tcPr>
          <w:p w14:paraId="41E10191" w14:textId="5FFEF868"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Asteraceae</w:t>
            </w:r>
          </w:p>
        </w:tc>
        <w:tc>
          <w:tcPr>
            <w:tcW w:w="1609" w:type="pct"/>
            <w:noWrap/>
            <w:vAlign w:val="bottom"/>
          </w:tcPr>
          <w:p w14:paraId="2E1DB17D" w14:textId="4E4E85C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Chrysanthemum × morifolium</w:t>
            </w:r>
          </w:p>
        </w:tc>
        <w:tc>
          <w:tcPr>
            <w:tcW w:w="501" w:type="pct"/>
          </w:tcPr>
          <w:p w14:paraId="0AC6071F" w14:textId="356FAFD6"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12</w:t>
            </w:r>
          </w:p>
        </w:tc>
        <w:tc>
          <w:tcPr>
            <w:tcW w:w="552" w:type="pct"/>
            <w:noWrap/>
            <w:vAlign w:val="bottom"/>
          </w:tcPr>
          <w:p w14:paraId="55BBC225" w14:textId="18B97E9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63A7991" w14:textId="7280CB9A"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1F13EC78" w14:textId="7636251B"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30</w:t>
            </w:r>
          </w:p>
        </w:tc>
      </w:tr>
      <w:tr w:rsidR="00FB0F1D" w:rsidRPr="00FC40C8" w14:paraId="6499AE81" w14:textId="77777777" w:rsidTr="009432B3">
        <w:trPr>
          <w:trHeight w:val="28"/>
        </w:trPr>
        <w:tc>
          <w:tcPr>
            <w:tcW w:w="1233" w:type="pct"/>
            <w:noWrap/>
            <w:vAlign w:val="bottom"/>
          </w:tcPr>
          <w:p w14:paraId="24CFFBB2" w14:textId="11574A0E"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BF88A33" w14:textId="0C17F0DE"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Helianthus annuus</w:t>
            </w:r>
          </w:p>
        </w:tc>
        <w:tc>
          <w:tcPr>
            <w:tcW w:w="501" w:type="pct"/>
          </w:tcPr>
          <w:p w14:paraId="65045D24" w14:textId="0D801C8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52" w:type="pct"/>
            <w:noWrap/>
            <w:vAlign w:val="bottom"/>
          </w:tcPr>
          <w:p w14:paraId="4F3F98C7" w14:textId="06D2995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BA4C420" w14:textId="520FCF2D"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5D4ED1F" w14:textId="5C5673C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3F1FB15A" w14:textId="77777777" w:rsidTr="009432B3">
        <w:trPr>
          <w:trHeight w:val="28"/>
        </w:trPr>
        <w:tc>
          <w:tcPr>
            <w:tcW w:w="1233" w:type="pct"/>
            <w:noWrap/>
            <w:vAlign w:val="bottom"/>
          </w:tcPr>
          <w:p w14:paraId="015BD89A" w14:textId="5CC0A6EB"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C077D41" w14:textId="4C3274C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Helianthus tuberosus</w:t>
            </w:r>
          </w:p>
        </w:tc>
        <w:tc>
          <w:tcPr>
            <w:tcW w:w="501" w:type="pct"/>
          </w:tcPr>
          <w:p w14:paraId="14EEF375" w14:textId="46B78AA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52" w:type="pct"/>
            <w:noWrap/>
            <w:vAlign w:val="bottom"/>
          </w:tcPr>
          <w:p w14:paraId="4ADE3D2E" w14:textId="0A4E182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AA63074" w14:textId="438BD17B"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4ADDEED1" w14:textId="7B05053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1957E6D8" w14:textId="77777777" w:rsidTr="009432B3">
        <w:trPr>
          <w:trHeight w:val="28"/>
        </w:trPr>
        <w:tc>
          <w:tcPr>
            <w:tcW w:w="1233" w:type="pct"/>
            <w:noWrap/>
            <w:vAlign w:val="bottom"/>
          </w:tcPr>
          <w:p w14:paraId="5E8A4D05" w14:textId="65D0692C"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06C3877" w14:textId="3F57A4F3"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Inula racemosa</w:t>
            </w:r>
          </w:p>
        </w:tc>
        <w:tc>
          <w:tcPr>
            <w:tcW w:w="501" w:type="pct"/>
          </w:tcPr>
          <w:p w14:paraId="177AEE4A" w14:textId="205FDDF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0.025</w:t>
            </w:r>
          </w:p>
        </w:tc>
        <w:tc>
          <w:tcPr>
            <w:tcW w:w="552" w:type="pct"/>
            <w:noWrap/>
            <w:vAlign w:val="bottom"/>
          </w:tcPr>
          <w:p w14:paraId="450C1462" w14:textId="18D2FE7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C9FB31A" w14:textId="65F0373E"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7B76D860" w14:textId="249D966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4AD94698" w14:textId="77777777" w:rsidTr="009432B3">
        <w:trPr>
          <w:trHeight w:val="28"/>
        </w:trPr>
        <w:tc>
          <w:tcPr>
            <w:tcW w:w="1233" w:type="pct"/>
            <w:noWrap/>
            <w:vAlign w:val="bottom"/>
          </w:tcPr>
          <w:p w14:paraId="0E9B859A"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CF821A1" w14:textId="62DE5400"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Smallanthus connatus</w:t>
            </w:r>
          </w:p>
        </w:tc>
        <w:tc>
          <w:tcPr>
            <w:tcW w:w="501" w:type="pct"/>
          </w:tcPr>
          <w:p w14:paraId="30D37A35" w14:textId="06496FF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52" w:type="pct"/>
            <w:noWrap/>
            <w:vAlign w:val="bottom"/>
          </w:tcPr>
          <w:p w14:paraId="3C04214A" w14:textId="4A59737B"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9A4751C" w14:textId="4B844460"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057DEC27" w14:textId="25A6C37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06115A44" w14:textId="77777777" w:rsidTr="009432B3">
        <w:trPr>
          <w:trHeight w:val="28"/>
        </w:trPr>
        <w:tc>
          <w:tcPr>
            <w:tcW w:w="1233" w:type="pct"/>
            <w:noWrap/>
            <w:vAlign w:val="bottom"/>
            <w:hideMark/>
          </w:tcPr>
          <w:p w14:paraId="11A8446A"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lastRenderedPageBreak/>
              <w:t>Brassicales</w:t>
            </w:r>
          </w:p>
        </w:tc>
        <w:tc>
          <w:tcPr>
            <w:tcW w:w="1609" w:type="pct"/>
            <w:noWrap/>
            <w:vAlign w:val="bottom"/>
          </w:tcPr>
          <w:p w14:paraId="07574AF6" w14:textId="4CBFC7DF"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40D5B9FD" w14:textId="4251874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4858573" w14:textId="7CE3982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3A2F3B52"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515D5EF9" w14:textId="052D695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15DC756" w14:textId="77777777" w:rsidTr="009432B3">
        <w:trPr>
          <w:trHeight w:val="28"/>
        </w:trPr>
        <w:tc>
          <w:tcPr>
            <w:tcW w:w="1233" w:type="pct"/>
            <w:noWrap/>
            <w:vAlign w:val="bottom"/>
          </w:tcPr>
          <w:p w14:paraId="10FDB802" w14:textId="5637448D"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Brassicaceae</w:t>
            </w:r>
          </w:p>
        </w:tc>
        <w:tc>
          <w:tcPr>
            <w:tcW w:w="1609" w:type="pct"/>
            <w:noWrap/>
            <w:vAlign w:val="bottom"/>
          </w:tcPr>
          <w:p w14:paraId="4CD554D2" w14:textId="3275A696"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Arabidopsis thaliana</w:t>
            </w:r>
          </w:p>
        </w:tc>
        <w:tc>
          <w:tcPr>
            <w:tcW w:w="501" w:type="pct"/>
            <w:vAlign w:val="bottom"/>
          </w:tcPr>
          <w:p w14:paraId="3AFE914E" w14:textId="668496C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0E057437" w14:textId="0799BC7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41CF3424" w14:textId="2C400492"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02480E6B" w14:textId="41039746"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60</w:t>
            </w:r>
          </w:p>
        </w:tc>
      </w:tr>
      <w:tr w:rsidR="00FB0F1D" w:rsidRPr="00FC40C8" w14:paraId="1B4EF1BD" w14:textId="77777777" w:rsidTr="009432B3">
        <w:trPr>
          <w:trHeight w:val="28"/>
        </w:trPr>
        <w:tc>
          <w:tcPr>
            <w:tcW w:w="1233" w:type="pct"/>
            <w:noWrap/>
            <w:vAlign w:val="bottom"/>
          </w:tcPr>
          <w:p w14:paraId="27C2B2D4" w14:textId="49A472F4"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D44298C" w14:textId="41BD900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Brassica napus</w:t>
            </w:r>
          </w:p>
        </w:tc>
        <w:tc>
          <w:tcPr>
            <w:tcW w:w="501" w:type="pct"/>
            <w:vAlign w:val="bottom"/>
          </w:tcPr>
          <w:p w14:paraId="0A2A023B" w14:textId="204B7A4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1.7</w:t>
            </w:r>
          </w:p>
        </w:tc>
        <w:tc>
          <w:tcPr>
            <w:tcW w:w="552" w:type="pct"/>
            <w:noWrap/>
            <w:vAlign w:val="bottom"/>
          </w:tcPr>
          <w:p w14:paraId="231CB263" w14:textId="0A9E6A1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8FB4D52" w14:textId="1B2C4496"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25</w:t>
            </w:r>
          </w:p>
        </w:tc>
        <w:tc>
          <w:tcPr>
            <w:tcW w:w="596" w:type="pct"/>
            <w:tcBorders>
              <w:left w:val="nil"/>
            </w:tcBorders>
            <w:noWrap/>
            <w:vAlign w:val="bottom"/>
          </w:tcPr>
          <w:p w14:paraId="1EF4402E" w14:textId="45102F8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125</w:t>
            </w:r>
          </w:p>
        </w:tc>
      </w:tr>
      <w:tr w:rsidR="00FB0F1D" w:rsidRPr="00FC40C8" w14:paraId="0D7753AD" w14:textId="77777777" w:rsidTr="009432B3">
        <w:trPr>
          <w:trHeight w:val="28"/>
        </w:trPr>
        <w:tc>
          <w:tcPr>
            <w:tcW w:w="1233" w:type="pct"/>
            <w:noWrap/>
            <w:vAlign w:val="bottom"/>
          </w:tcPr>
          <w:p w14:paraId="1BF2C748" w14:textId="44DACDD0"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6ECFEB7" w14:textId="50FBB338"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Brassica oleracea</w:t>
            </w:r>
          </w:p>
        </w:tc>
        <w:tc>
          <w:tcPr>
            <w:tcW w:w="501" w:type="pct"/>
            <w:vAlign w:val="bottom"/>
          </w:tcPr>
          <w:p w14:paraId="1F22C545" w14:textId="6317570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52" w:type="pct"/>
            <w:noWrap/>
            <w:vAlign w:val="bottom"/>
          </w:tcPr>
          <w:p w14:paraId="69C1199A" w14:textId="11720EF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08B2441" w14:textId="0C4FECE9"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3000101F" w14:textId="7BD1F40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22</w:t>
            </w:r>
          </w:p>
        </w:tc>
      </w:tr>
      <w:tr w:rsidR="00FB0F1D" w:rsidRPr="00FC40C8" w14:paraId="436F31E1" w14:textId="77777777" w:rsidTr="009432B3">
        <w:trPr>
          <w:trHeight w:val="28"/>
        </w:trPr>
        <w:tc>
          <w:tcPr>
            <w:tcW w:w="1233" w:type="pct"/>
            <w:noWrap/>
            <w:vAlign w:val="bottom"/>
          </w:tcPr>
          <w:p w14:paraId="4B15159E" w14:textId="19166FDE"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422AA70" w14:textId="3E5DDDC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Nasturtium officinale</w:t>
            </w:r>
          </w:p>
        </w:tc>
        <w:tc>
          <w:tcPr>
            <w:tcW w:w="501" w:type="pct"/>
            <w:vAlign w:val="bottom"/>
          </w:tcPr>
          <w:p w14:paraId="78F8DB4D" w14:textId="3211ECE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1132C236" w14:textId="74B9B93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10C6C4D9" w14:textId="714065E2"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63515D25" w14:textId="34FAB38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39</w:t>
            </w:r>
          </w:p>
        </w:tc>
      </w:tr>
      <w:tr w:rsidR="00FB0F1D" w:rsidRPr="00FC40C8" w14:paraId="0676B601" w14:textId="77777777" w:rsidTr="009432B3">
        <w:trPr>
          <w:trHeight w:val="28"/>
        </w:trPr>
        <w:tc>
          <w:tcPr>
            <w:tcW w:w="1233" w:type="pct"/>
            <w:noWrap/>
            <w:vAlign w:val="bottom"/>
          </w:tcPr>
          <w:p w14:paraId="7A36E627" w14:textId="0CCE602F"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4E07131" w14:textId="10451F0A"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Raphanus raphanistrum</w:t>
            </w:r>
          </w:p>
        </w:tc>
        <w:tc>
          <w:tcPr>
            <w:tcW w:w="501" w:type="pct"/>
            <w:vAlign w:val="bottom"/>
          </w:tcPr>
          <w:p w14:paraId="2EB285F2" w14:textId="46C472B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169514B2" w14:textId="797287A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9D30AC3" w14:textId="4E9174A1"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70479D9E" w14:textId="347A7B2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20</w:t>
            </w:r>
          </w:p>
        </w:tc>
      </w:tr>
      <w:tr w:rsidR="00FB0F1D" w:rsidRPr="00FC40C8" w14:paraId="52781548" w14:textId="77777777" w:rsidTr="009432B3">
        <w:trPr>
          <w:trHeight w:val="28"/>
        </w:trPr>
        <w:tc>
          <w:tcPr>
            <w:tcW w:w="1233" w:type="pct"/>
            <w:noWrap/>
            <w:vAlign w:val="bottom"/>
          </w:tcPr>
          <w:p w14:paraId="5A8F2E88" w14:textId="644C97F4"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93CEDAE" w14:textId="48F35106"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Sinapis alba</w:t>
            </w:r>
          </w:p>
        </w:tc>
        <w:tc>
          <w:tcPr>
            <w:tcW w:w="501" w:type="pct"/>
            <w:vAlign w:val="bottom"/>
          </w:tcPr>
          <w:p w14:paraId="748B97BC" w14:textId="397823F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478A3EF5" w14:textId="51081A2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752194B" w14:textId="3D342320"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1D9E06D0" w14:textId="1050D04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20</w:t>
            </w:r>
          </w:p>
        </w:tc>
      </w:tr>
      <w:tr w:rsidR="00FB0F1D" w:rsidRPr="00FC40C8" w14:paraId="098AD5E0" w14:textId="77777777" w:rsidTr="009432B3">
        <w:trPr>
          <w:trHeight w:val="28"/>
        </w:trPr>
        <w:tc>
          <w:tcPr>
            <w:tcW w:w="1233" w:type="pct"/>
            <w:noWrap/>
            <w:vAlign w:val="bottom"/>
          </w:tcPr>
          <w:p w14:paraId="4717C857" w14:textId="214DAEEA"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Tropaeolaceae</w:t>
            </w:r>
          </w:p>
        </w:tc>
        <w:tc>
          <w:tcPr>
            <w:tcW w:w="1609" w:type="pct"/>
            <w:noWrap/>
            <w:vAlign w:val="bottom"/>
          </w:tcPr>
          <w:p w14:paraId="62F8CCAE" w14:textId="5EA84721"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Tropaeolum majus</w:t>
            </w:r>
          </w:p>
        </w:tc>
        <w:tc>
          <w:tcPr>
            <w:tcW w:w="501" w:type="pct"/>
            <w:vAlign w:val="bottom"/>
          </w:tcPr>
          <w:p w14:paraId="5A06EA5B" w14:textId="78BDAEF3"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8</w:t>
            </w:r>
          </w:p>
        </w:tc>
        <w:tc>
          <w:tcPr>
            <w:tcW w:w="552" w:type="pct"/>
            <w:noWrap/>
            <w:vAlign w:val="bottom"/>
          </w:tcPr>
          <w:p w14:paraId="565986D7" w14:textId="1FEDAB0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0605FD9F" w14:textId="143445EA"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4396C185" w14:textId="73A1174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27</w:t>
            </w:r>
          </w:p>
        </w:tc>
      </w:tr>
      <w:tr w:rsidR="00FB0F1D" w:rsidRPr="00FC40C8" w14:paraId="4CF02579" w14:textId="77777777" w:rsidTr="009432B3">
        <w:trPr>
          <w:trHeight w:val="28"/>
        </w:trPr>
        <w:tc>
          <w:tcPr>
            <w:tcW w:w="1233" w:type="pct"/>
            <w:noWrap/>
            <w:vAlign w:val="bottom"/>
            <w:hideMark/>
          </w:tcPr>
          <w:p w14:paraId="066EABB4"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Caryophyllales</w:t>
            </w:r>
          </w:p>
        </w:tc>
        <w:tc>
          <w:tcPr>
            <w:tcW w:w="1609" w:type="pct"/>
            <w:noWrap/>
            <w:vAlign w:val="bottom"/>
          </w:tcPr>
          <w:p w14:paraId="30F28474" w14:textId="4CB9C78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tcPr>
          <w:p w14:paraId="4DD71513" w14:textId="1863EE4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6540FF36" w14:textId="539864E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4C072FA9"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98BA2C5" w14:textId="2EDF6A8B"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3E2FD89C" w14:textId="77777777" w:rsidTr="009432B3">
        <w:trPr>
          <w:trHeight w:val="28"/>
        </w:trPr>
        <w:tc>
          <w:tcPr>
            <w:tcW w:w="1233" w:type="pct"/>
            <w:noWrap/>
            <w:vAlign w:val="bottom"/>
          </w:tcPr>
          <w:p w14:paraId="6041609D" w14:textId="19B0EE97" w:rsidR="00FB0F1D" w:rsidRPr="00FC40C8" w:rsidRDefault="00FB0F1D" w:rsidP="00ED3AE9">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Amaranthaceae</w:t>
            </w:r>
          </w:p>
        </w:tc>
        <w:tc>
          <w:tcPr>
            <w:tcW w:w="1609" w:type="pct"/>
            <w:noWrap/>
            <w:vAlign w:val="bottom"/>
          </w:tcPr>
          <w:p w14:paraId="556C3C73" w14:textId="21F23207"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Amaranthus cruentus</w:t>
            </w:r>
          </w:p>
        </w:tc>
        <w:tc>
          <w:tcPr>
            <w:tcW w:w="501" w:type="pct"/>
          </w:tcPr>
          <w:p w14:paraId="5994FB94" w14:textId="63760956"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52" w:type="pct"/>
            <w:noWrap/>
            <w:vAlign w:val="bottom"/>
          </w:tcPr>
          <w:p w14:paraId="2D657A51" w14:textId="42511D6E"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3D94562" w14:textId="346AD9D5"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9124D65" w14:textId="4ABC4614"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199470FF" w14:textId="77777777" w:rsidTr="009432B3">
        <w:trPr>
          <w:trHeight w:val="28"/>
        </w:trPr>
        <w:tc>
          <w:tcPr>
            <w:tcW w:w="1233" w:type="pct"/>
            <w:noWrap/>
            <w:vAlign w:val="bottom"/>
          </w:tcPr>
          <w:p w14:paraId="240E12DC" w14:textId="474340BD"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67C0BE4B" w14:textId="6708AA74"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Celosia argentea</w:t>
            </w:r>
          </w:p>
        </w:tc>
        <w:tc>
          <w:tcPr>
            <w:tcW w:w="501" w:type="pct"/>
          </w:tcPr>
          <w:p w14:paraId="45BEE0FC" w14:textId="52800805"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52" w:type="pct"/>
            <w:noWrap/>
            <w:vAlign w:val="bottom"/>
          </w:tcPr>
          <w:p w14:paraId="105EC6E9" w14:textId="14C08687"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0BDCC97" w14:textId="02338039"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F018D3F" w14:textId="31478B75"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22EE65DA" w14:textId="77777777" w:rsidTr="009432B3">
        <w:trPr>
          <w:trHeight w:val="28"/>
        </w:trPr>
        <w:tc>
          <w:tcPr>
            <w:tcW w:w="1233" w:type="pct"/>
            <w:noWrap/>
            <w:vAlign w:val="bottom"/>
          </w:tcPr>
          <w:p w14:paraId="49B2E33F" w14:textId="7A1774E3"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EC43D2D" w14:textId="44EC44AC"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Chenopodium berlandieri</w:t>
            </w:r>
          </w:p>
        </w:tc>
        <w:tc>
          <w:tcPr>
            <w:tcW w:w="501" w:type="pct"/>
          </w:tcPr>
          <w:p w14:paraId="4DABB4E7" w14:textId="37136110"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0.27</w:t>
            </w:r>
          </w:p>
        </w:tc>
        <w:tc>
          <w:tcPr>
            <w:tcW w:w="552" w:type="pct"/>
            <w:noWrap/>
            <w:vAlign w:val="bottom"/>
          </w:tcPr>
          <w:p w14:paraId="4F05AEFF" w14:textId="7D7F6FD6"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0BFDF41" w14:textId="0CCAB4E5"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28175A42" w14:textId="2C5E8277"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26</w:t>
            </w:r>
          </w:p>
        </w:tc>
      </w:tr>
      <w:tr w:rsidR="00FB0F1D" w:rsidRPr="00FC40C8" w14:paraId="4CA1ED26" w14:textId="77777777" w:rsidTr="009432B3">
        <w:trPr>
          <w:trHeight w:val="28"/>
        </w:trPr>
        <w:tc>
          <w:tcPr>
            <w:tcW w:w="1233" w:type="pct"/>
            <w:noWrap/>
            <w:vAlign w:val="bottom"/>
          </w:tcPr>
          <w:p w14:paraId="02F1A184" w14:textId="70EC2DAF"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D0ACB41" w14:textId="1884FBC5"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Gomphrena serrata</w:t>
            </w:r>
          </w:p>
        </w:tc>
        <w:tc>
          <w:tcPr>
            <w:tcW w:w="501" w:type="pct"/>
          </w:tcPr>
          <w:p w14:paraId="15D72FD8" w14:textId="40BB700F"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52" w:type="pct"/>
            <w:noWrap/>
            <w:vAlign w:val="bottom"/>
          </w:tcPr>
          <w:p w14:paraId="05350B70" w14:textId="71C6D1D4"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BFAA655" w14:textId="578A72C9"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F048CFF" w14:textId="1BE49A28"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17158156" w14:textId="77777777" w:rsidTr="009432B3">
        <w:trPr>
          <w:trHeight w:val="28"/>
        </w:trPr>
        <w:tc>
          <w:tcPr>
            <w:tcW w:w="1233" w:type="pct"/>
            <w:noWrap/>
            <w:vAlign w:val="bottom"/>
          </w:tcPr>
          <w:p w14:paraId="3E0D03AE" w14:textId="2FA19121"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E93069F" w14:textId="29156183"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Spinacia oleracea</w:t>
            </w:r>
          </w:p>
        </w:tc>
        <w:tc>
          <w:tcPr>
            <w:tcW w:w="501" w:type="pct"/>
          </w:tcPr>
          <w:p w14:paraId="438B9DBF" w14:textId="344AB13D"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c>
          <w:tcPr>
            <w:tcW w:w="552" w:type="pct"/>
            <w:noWrap/>
            <w:vAlign w:val="bottom"/>
          </w:tcPr>
          <w:p w14:paraId="1EE3018D" w14:textId="307E320D"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509" w:type="pct"/>
          </w:tcPr>
          <w:p w14:paraId="2AB99F0E" w14:textId="75625F53"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05BF4DBA" w14:textId="49CBCE64"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85</w:t>
            </w:r>
          </w:p>
        </w:tc>
      </w:tr>
      <w:tr w:rsidR="00FB0F1D" w:rsidRPr="00FC40C8" w14:paraId="585F67B0" w14:textId="77777777" w:rsidTr="009432B3">
        <w:trPr>
          <w:trHeight w:val="28"/>
        </w:trPr>
        <w:tc>
          <w:tcPr>
            <w:tcW w:w="1233" w:type="pct"/>
            <w:noWrap/>
            <w:vAlign w:val="bottom"/>
          </w:tcPr>
          <w:p w14:paraId="36EDD74A" w14:textId="33BDC5FD" w:rsidR="00FB0F1D" w:rsidRPr="00FC40C8" w:rsidRDefault="00FB0F1D" w:rsidP="00ED3AE9">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Polygonaceae</w:t>
            </w:r>
          </w:p>
        </w:tc>
        <w:tc>
          <w:tcPr>
            <w:tcW w:w="1609" w:type="pct"/>
            <w:noWrap/>
            <w:vAlign w:val="bottom"/>
          </w:tcPr>
          <w:p w14:paraId="20611BFD" w14:textId="79F85F13"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Koenigia weyrichii</w:t>
            </w:r>
          </w:p>
        </w:tc>
        <w:tc>
          <w:tcPr>
            <w:tcW w:w="501" w:type="pct"/>
          </w:tcPr>
          <w:p w14:paraId="422221D4" w14:textId="486463D2"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0.028</w:t>
            </w:r>
          </w:p>
        </w:tc>
        <w:tc>
          <w:tcPr>
            <w:tcW w:w="552" w:type="pct"/>
            <w:noWrap/>
            <w:vAlign w:val="bottom"/>
          </w:tcPr>
          <w:p w14:paraId="32788813" w14:textId="4E565C29"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EAB16C5" w14:textId="59EFEDA9"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509145F" w14:textId="2E17B5ED"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2FAA7241" w14:textId="77777777" w:rsidTr="009432B3">
        <w:trPr>
          <w:trHeight w:val="28"/>
        </w:trPr>
        <w:tc>
          <w:tcPr>
            <w:tcW w:w="1233" w:type="pct"/>
            <w:noWrap/>
            <w:vAlign w:val="bottom"/>
            <w:hideMark/>
          </w:tcPr>
          <w:p w14:paraId="7DC337ED" w14:textId="77777777" w:rsidR="00FB0F1D" w:rsidRPr="00156B45" w:rsidRDefault="00FB0F1D" w:rsidP="00ED3AE9">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Cucurbitales</w:t>
            </w:r>
          </w:p>
        </w:tc>
        <w:tc>
          <w:tcPr>
            <w:tcW w:w="1609" w:type="pct"/>
            <w:noWrap/>
            <w:vAlign w:val="bottom"/>
          </w:tcPr>
          <w:p w14:paraId="17EC2ACE" w14:textId="3D9C3BFA"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5D3118EF" w14:textId="25E0D6C6"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6EA28938" w14:textId="591C1866"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p>
        </w:tc>
        <w:tc>
          <w:tcPr>
            <w:tcW w:w="509" w:type="pct"/>
          </w:tcPr>
          <w:p w14:paraId="511BF13A" w14:textId="77777777"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6C771696" w14:textId="64955CF4"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p>
        </w:tc>
      </w:tr>
      <w:tr w:rsidR="00FB0F1D" w:rsidRPr="00FC40C8" w14:paraId="4BE97B72" w14:textId="77777777" w:rsidTr="009432B3">
        <w:trPr>
          <w:trHeight w:val="28"/>
        </w:trPr>
        <w:tc>
          <w:tcPr>
            <w:tcW w:w="1233" w:type="pct"/>
            <w:noWrap/>
            <w:vAlign w:val="bottom"/>
          </w:tcPr>
          <w:p w14:paraId="23D0CACB" w14:textId="41850AFC"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Cucurbitaceae</w:t>
            </w:r>
          </w:p>
        </w:tc>
        <w:tc>
          <w:tcPr>
            <w:tcW w:w="1609" w:type="pct"/>
            <w:noWrap/>
            <w:vAlign w:val="bottom"/>
          </w:tcPr>
          <w:p w14:paraId="5AC0757F" w14:textId="7132466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Cucumis sativus</w:t>
            </w:r>
          </w:p>
        </w:tc>
        <w:tc>
          <w:tcPr>
            <w:tcW w:w="501" w:type="pct"/>
            <w:vAlign w:val="bottom"/>
          </w:tcPr>
          <w:p w14:paraId="5810AFCC" w14:textId="30C2BD26" w:rsidR="00FB0F1D" w:rsidRPr="00FC40C8" w:rsidRDefault="00FB0F1D"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13</w:t>
            </w:r>
          </w:p>
        </w:tc>
        <w:tc>
          <w:tcPr>
            <w:tcW w:w="552" w:type="pct"/>
            <w:noWrap/>
            <w:vAlign w:val="bottom"/>
          </w:tcPr>
          <w:p w14:paraId="1334FA4E" w14:textId="39DF206A"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46FF6D6A" w14:textId="647D45A2"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727349F7" w14:textId="38023030"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13</w:t>
            </w:r>
          </w:p>
        </w:tc>
      </w:tr>
      <w:tr w:rsidR="00FB0F1D" w:rsidRPr="00FC40C8" w14:paraId="16595AE9" w14:textId="77777777" w:rsidTr="009432B3">
        <w:trPr>
          <w:trHeight w:val="28"/>
        </w:trPr>
        <w:tc>
          <w:tcPr>
            <w:tcW w:w="1233" w:type="pct"/>
            <w:noWrap/>
            <w:vAlign w:val="bottom"/>
          </w:tcPr>
          <w:p w14:paraId="4A219278" w14:textId="77777777" w:rsidR="00FB0F1D" w:rsidRPr="00FC40C8" w:rsidRDefault="00FB0F1D" w:rsidP="00562D50">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41FF67A" w14:textId="41CA04F2"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Sicyos edulis</w:t>
            </w:r>
          </w:p>
        </w:tc>
        <w:tc>
          <w:tcPr>
            <w:tcW w:w="501" w:type="pct"/>
            <w:vAlign w:val="bottom"/>
          </w:tcPr>
          <w:p w14:paraId="675A91A7" w14:textId="7E2C9413" w:rsidR="00FB0F1D" w:rsidRPr="00FC40C8" w:rsidRDefault="00FB0F1D"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10</w:t>
            </w:r>
          </w:p>
        </w:tc>
        <w:tc>
          <w:tcPr>
            <w:tcW w:w="552" w:type="pct"/>
            <w:noWrap/>
            <w:vAlign w:val="bottom"/>
          </w:tcPr>
          <w:p w14:paraId="18929EAB" w14:textId="0F3986C8"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E863CD8" w14:textId="34E53E81"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4BDDC848" w14:textId="50155C64"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FB0F1D" w:rsidRPr="00FC40C8" w14:paraId="732CC129" w14:textId="77777777" w:rsidTr="009432B3">
        <w:trPr>
          <w:trHeight w:val="28"/>
        </w:trPr>
        <w:tc>
          <w:tcPr>
            <w:tcW w:w="1233" w:type="pct"/>
            <w:noWrap/>
            <w:vAlign w:val="bottom"/>
            <w:hideMark/>
          </w:tcPr>
          <w:p w14:paraId="1A6BA7CB"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Ericales</w:t>
            </w:r>
          </w:p>
        </w:tc>
        <w:tc>
          <w:tcPr>
            <w:tcW w:w="1609" w:type="pct"/>
            <w:noWrap/>
            <w:vAlign w:val="bottom"/>
          </w:tcPr>
          <w:p w14:paraId="35D993F6" w14:textId="04241CF4"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09512319" w14:textId="61EE0AE0"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723F7938" w14:textId="1204EC68"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4BA5E166"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81A4744" w14:textId="5ED92679"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1069E174" w14:textId="77777777" w:rsidTr="009432B3">
        <w:trPr>
          <w:trHeight w:val="28"/>
        </w:trPr>
        <w:tc>
          <w:tcPr>
            <w:tcW w:w="1233" w:type="pct"/>
            <w:noWrap/>
            <w:vAlign w:val="bottom"/>
          </w:tcPr>
          <w:p w14:paraId="632BE4F3" w14:textId="7E627537"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Theaceae</w:t>
            </w:r>
          </w:p>
        </w:tc>
        <w:tc>
          <w:tcPr>
            <w:tcW w:w="1609" w:type="pct"/>
            <w:noWrap/>
            <w:vAlign w:val="bottom"/>
          </w:tcPr>
          <w:p w14:paraId="2F0C6F39" w14:textId="79974076"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Camellia sinensis</w:t>
            </w:r>
          </w:p>
        </w:tc>
        <w:tc>
          <w:tcPr>
            <w:tcW w:w="501" w:type="pct"/>
            <w:vAlign w:val="bottom"/>
          </w:tcPr>
          <w:p w14:paraId="0E138BEF" w14:textId="3A90EC86" w:rsidR="00FB0F1D" w:rsidRPr="00FC40C8" w:rsidRDefault="00FB0F1D"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4</w:t>
            </w:r>
          </w:p>
        </w:tc>
        <w:tc>
          <w:tcPr>
            <w:tcW w:w="552" w:type="pct"/>
            <w:noWrap/>
            <w:vAlign w:val="bottom"/>
          </w:tcPr>
          <w:p w14:paraId="1EEBF584" w14:textId="64CE9BAE"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CD3E59A" w14:textId="599BAEDB"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5D368A70" w14:textId="35C4E00B"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r>
      <w:tr w:rsidR="00FB0F1D" w:rsidRPr="00FC40C8" w14:paraId="610C0FB4" w14:textId="77777777" w:rsidTr="009432B3">
        <w:trPr>
          <w:trHeight w:val="28"/>
        </w:trPr>
        <w:tc>
          <w:tcPr>
            <w:tcW w:w="1233" w:type="pct"/>
            <w:noWrap/>
            <w:vAlign w:val="bottom"/>
            <w:hideMark/>
          </w:tcPr>
          <w:p w14:paraId="3C9453C0"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Fabales</w:t>
            </w:r>
          </w:p>
        </w:tc>
        <w:tc>
          <w:tcPr>
            <w:tcW w:w="1609" w:type="pct"/>
            <w:noWrap/>
            <w:vAlign w:val="bottom"/>
          </w:tcPr>
          <w:p w14:paraId="25D4BDD0" w14:textId="44364D7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38AC80EE" w14:textId="00AB3C56"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7DFA8CF" w14:textId="5CAD5538"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7E48237A"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6A5BDBCC" w14:textId="481C3C7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0896AF24" w14:textId="77777777" w:rsidTr="009432B3">
        <w:trPr>
          <w:trHeight w:val="28"/>
        </w:trPr>
        <w:tc>
          <w:tcPr>
            <w:tcW w:w="1233" w:type="pct"/>
            <w:noWrap/>
            <w:vAlign w:val="bottom"/>
          </w:tcPr>
          <w:p w14:paraId="2CFF9062" w14:textId="25A05AB4"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Fabaceae</w:t>
            </w:r>
          </w:p>
        </w:tc>
        <w:tc>
          <w:tcPr>
            <w:tcW w:w="1609" w:type="pct"/>
            <w:noWrap/>
            <w:vAlign w:val="bottom"/>
          </w:tcPr>
          <w:p w14:paraId="78FCFD4B" w14:textId="4AB53C69"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Cercis canadensis</w:t>
            </w:r>
          </w:p>
        </w:tc>
        <w:tc>
          <w:tcPr>
            <w:tcW w:w="501" w:type="pct"/>
          </w:tcPr>
          <w:p w14:paraId="05753B5C" w14:textId="25DB5C4A"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0.0052</w:t>
            </w:r>
          </w:p>
        </w:tc>
        <w:tc>
          <w:tcPr>
            <w:tcW w:w="552" w:type="pct"/>
            <w:noWrap/>
            <w:vAlign w:val="bottom"/>
          </w:tcPr>
          <w:p w14:paraId="1396E4D7" w14:textId="6B705C0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C7DEDE6" w14:textId="448FF926"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1ED5BBE9" w14:textId="3085EA6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576</w:t>
            </w:r>
          </w:p>
        </w:tc>
      </w:tr>
      <w:tr w:rsidR="00FB0F1D" w:rsidRPr="00FC40C8" w14:paraId="61523522" w14:textId="77777777" w:rsidTr="009432B3">
        <w:trPr>
          <w:trHeight w:val="28"/>
        </w:trPr>
        <w:tc>
          <w:tcPr>
            <w:tcW w:w="1233" w:type="pct"/>
            <w:noWrap/>
            <w:vAlign w:val="bottom"/>
          </w:tcPr>
          <w:p w14:paraId="303A0793" w14:textId="13B01086"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2A2EF89" w14:textId="100F3631"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Lathyrus oleraceus</w:t>
            </w:r>
          </w:p>
        </w:tc>
        <w:tc>
          <w:tcPr>
            <w:tcW w:w="501" w:type="pct"/>
            <w:vAlign w:val="bottom"/>
          </w:tcPr>
          <w:p w14:paraId="3E859492" w14:textId="3847415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17</w:t>
            </w:r>
          </w:p>
        </w:tc>
        <w:tc>
          <w:tcPr>
            <w:tcW w:w="552" w:type="pct"/>
            <w:noWrap/>
            <w:vAlign w:val="bottom"/>
          </w:tcPr>
          <w:p w14:paraId="2117C666" w14:textId="329EA14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2813F9EE" w14:textId="62560EBA"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2822FD0A" w14:textId="261C55C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FB0F1D" w:rsidRPr="00FC40C8" w14:paraId="5D58C261" w14:textId="77777777" w:rsidTr="009432B3">
        <w:trPr>
          <w:trHeight w:val="28"/>
        </w:trPr>
        <w:tc>
          <w:tcPr>
            <w:tcW w:w="1233" w:type="pct"/>
            <w:noWrap/>
            <w:vAlign w:val="bottom"/>
          </w:tcPr>
          <w:p w14:paraId="42CF7257" w14:textId="64769575"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50582CD" w14:textId="4EEB9E52"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Phaseolus vulgaris</w:t>
            </w:r>
          </w:p>
        </w:tc>
        <w:tc>
          <w:tcPr>
            <w:tcW w:w="501" w:type="pct"/>
            <w:vAlign w:val="bottom"/>
          </w:tcPr>
          <w:p w14:paraId="3D9925EA" w14:textId="20A24A2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2.1</w:t>
            </w:r>
          </w:p>
        </w:tc>
        <w:tc>
          <w:tcPr>
            <w:tcW w:w="552" w:type="pct"/>
            <w:noWrap/>
            <w:vAlign w:val="bottom"/>
          </w:tcPr>
          <w:p w14:paraId="634D3A91" w14:textId="40257C4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A1F0FD0" w14:textId="1A7FF34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4CCBC19" w14:textId="2167E73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r>
      <w:tr w:rsidR="00FB0F1D" w:rsidRPr="00FC40C8" w14:paraId="6EDC0C0B" w14:textId="77777777" w:rsidTr="009432B3">
        <w:trPr>
          <w:trHeight w:val="28"/>
        </w:trPr>
        <w:tc>
          <w:tcPr>
            <w:tcW w:w="1233" w:type="pct"/>
            <w:noWrap/>
            <w:vAlign w:val="bottom"/>
          </w:tcPr>
          <w:p w14:paraId="14E9D694" w14:textId="34508CDC"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DDE5243" w14:textId="1112D8C0"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Trifolium subterraneum</w:t>
            </w:r>
          </w:p>
        </w:tc>
        <w:tc>
          <w:tcPr>
            <w:tcW w:w="501" w:type="pct"/>
            <w:vAlign w:val="bottom"/>
          </w:tcPr>
          <w:p w14:paraId="1F08FAB7" w14:textId="0D0264D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7</w:t>
            </w:r>
          </w:p>
        </w:tc>
        <w:tc>
          <w:tcPr>
            <w:tcW w:w="552" w:type="pct"/>
            <w:noWrap/>
            <w:vAlign w:val="bottom"/>
          </w:tcPr>
          <w:p w14:paraId="5DBF1C16" w14:textId="1B11EFB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3398C13D" w14:textId="39A5A2DF"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5</w:t>
            </w:r>
          </w:p>
        </w:tc>
        <w:tc>
          <w:tcPr>
            <w:tcW w:w="596" w:type="pct"/>
            <w:tcBorders>
              <w:left w:val="nil"/>
            </w:tcBorders>
            <w:noWrap/>
            <w:vAlign w:val="bottom"/>
          </w:tcPr>
          <w:p w14:paraId="07A56338" w14:textId="04AE73A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25</w:t>
            </w:r>
          </w:p>
        </w:tc>
      </w:tr>
      <w:tr w:rsidR="00FB0F1D" w:rsidRPr="00FC40C8" w14:paraId="0A8C96DE" w14:textId="77777777" w:rsidTr="009432B3">
        <w:trPr>
          <w:trHeight w:val="28"/>
        </w:trPr>
        <w:tc>
          <w:tcPr>
            <w:tcW w:w="1233" w:type="pct"/>
            <w:noWrap/>
            <w:vAlign w:val="bottom"/>
          </w:tcPr>
          <w:p w14:paraId="33B90FE1"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F589171" w14:textId="54C87F99"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Vigna unguiculata</w:t>
            </w:r>
          </w:p>
        </w:tc>
        <w:tc>
          <w:tcPr>
            <w:tcW w:w="501" w:type="pct"/>
            <w:vAlign w:val="bottom"/>
          </w:tcPr>
          <w:p w14:paraId="3EC34373" w14:textId="2FE3ADA7"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4</w:t>
            </w:r>
          </w:p>
        </w:tc>
        <w:tc>
          <w:tcPr>
            <w:tcW w:w="552" w:type="pct"/>
            <w:noWrap/>
            <w:vAlign w:val="bottom"/>
          </w:tcPr>
          <w:p w14:paraId="63FF69EB" w14:textId="2AD3FDAE"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CC350D6" w14:textId="400B61C7"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10</w:t>
            </w:r>
          </w:p>
        </w:tc>
        <w:tc>
          <w:tcPr>
            <w:tcW w:w="596" w:type="pct"/>
            <w:tcBorders>
              <w:left w:val="nil"/>
            </w:tcBorders>
            <w:noWrap/>
            <w:vAlign w:val="bottom"/>
          </w:tcPr>
          <w:p w14:paraId="588F3FBA" w14:textId="063A11A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170</w:t>
            </w:r>
          </w:p>
        </w:tc>
      </w:tr>
      <w:tr w:rsidR="00FB0F1D" w:rsidRPr="00FC40C8" w14:paraId="7CD34E58" w14:textId="77777777" w:rsidTr="009432B3">
        <w:trPr>
          <w:trHeight w:val="28"/>
        </w:trPr>
        <w:tc>
          <w:tcPr>
            <w:tcW w:w="1233" w:type="pct"/>
            <w:noWrap/>
            <w:vAlign w:val="bottom"/>
            <w:hideMark/>
          </w:tcPr>
          <w:p w14:paraId="100DEBE1"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Fagales</w:t>
            </w:r>
          </w:p>
        </w:tc>
        <w:tc>
          <w:tcPr>
            <w:tcW w:w="1609" w:type="pct"/>
            <w:noWrap/>
            <w:vAlign w:val="bottom"/>
          </w:tcPr>
          <w:p w14:paraId="183A2F62" w14:textId="2F3A2584"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75782D95"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31637E9" w14:textId="0670C4CA"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7F249940"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566BB388" w14:textId="6C010B8A"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1F22B523" w14:textId="77777777" w:rsidTr="009432B3">
        <w:trPr>
          <w:trHeight w:val="28"/>
        </w:trPr>
        <w:tc>
          <w:tcPr>
            <w:tcW w:w="1233" w:type="pct"/>
            <w:noWrap/>
            <w:vAlign w:val="bottom"/>
          </w:tcPr>
          <w:p w14:paraId="090A509F" w14:textId="0BA4EC5C"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Betulaceae</w:t>
            </w:r>
          </w:p>
        </w:tc>
        <w:tc>
          <w:tcPr>
            <w:tcW w:w="1609" w:type="pct"/>
            <w:noWrap/>
            <w:vAlign w:val="bottom"/>
          </w:tcPr>
          <w:p w14:paraId="47F2C353" w14:textId="64ED8A96"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Betula pendula</w:t>
            </w:r>
          </w:p>
        </w:tc>
        <w:tc>
          <w:tcPr>
            <w:tcW w:w="501" w:type="pct"/>
            <w:vAlign w:val="bottom"/>
          </w:tcPr>
          <w:p w14:paraId="3B2F7C52" w14:textId="4B5973C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0.029</w:t>
            </w:r>
          </w:p>
        </w:tc>
        <w:tc>
          <w:tcPr>
            <w:tcW w:w="552" w:type="pct"/>
            <w:noWrap/>
            <w:vAlign w:val="bottom"/>
          </w:tcPr>
          <w:p w14:paraId="6ACFEAAA" w14:textId="07EA8B8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D0F28A5" w14:textId="0FB2DC2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456A6E9F" w14:textId="3A1830A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0851A4F9" w14:textId="77777777" w:rsidTr="009432B3">
        <w:trPr>
          <w:trHeight w:val="28"/>
        </w:trPr>
        <w:tc>
          <w:tcPr>
            <w:tcW w:w="1233" w:type="pct"/>
            <w:noWrap/>
            <w:vAlign w:val="bottom"/>
          </w:tcPr>
          <w:p w14:paraId="39127D34" w14:textId="510C4915"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Fagaceae</w:t>
            </w:r>
          </w:p>
        </w:tc>
        <w:tc>
          <w:tcPr>
            <w:tcW w:w="1609" w:type="pct"/>
            <w:noWrap/>
            <w:vAlign w:val="bottom"/>
          </w:tcPr>
          <w:p w14:paraId="3AB3B1C5" w14:textId="539F9CA4"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alba</w:t>
            </w:r>
          </w:p>
        </w:tc>
        <w:tc>
          <w:tcPr>
            <w:tcW w:w="501" w:type="pct"/>
            <w:vAlign w:val="bottom"/>
          </w:tcPr>
          <w:p w14:paraId="359B4FB6" w14:textId="41BAC71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52" w:type="pct"/>
            <w:noWrap/>
            <w:vAlign w:val="bottom"/>
          </w:tcPr>
          <w:p w14:paraId="131BC66E" w14:textId="2D49328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5F4AF1D" w14:textId="5BB54565"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B982F0C" w14:textId="599721B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7B73E815" w14:textId="77777777" w:rsidTr="009432B3">
        <w:trPr>
          <w:trHeight w:val="28"/>
        </w:trPr>
        <w:tc>
          <w:tcPr>
            <w:tcW w:w="1233" w:type="pct"/>
            <w:noWrap/>
            <w:vAlign w:val="bottom"/>
          </w:tcPr>
          <w:p w14:paraId="1182EE71" w14:textId="7DD9E4DB"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6CCE0B4" w14:textId="39AEDE79"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muehlenbergii</w:t>
            </w:r>
          </w:p>
        </w:tc>
        <w:tc>
          <w:tcPr>
            <w:tcW w:w="501" w:type="pct"/>
            <w:vAlign w:val="bottom"/>
          </w:tcPr>
          <w:p w14:paraId="1AC8DF0A" w14:textId="3574D9F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0.0052</w:t>
            </w:r>
          </w:p>
        </w:tc>
        <w:tc>
          <w:tcPr>
            <w:tcW w:w="552" w:type="pct"/>
            <w:noWrap/>
            <w:vAlign w:val="bottom"/>
          </w:tcPr>
          <w:p w14:paraId="6DE3E485" w14:textId="04998FF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6E39C686" w14:textId="5434237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AC2BA5A" w14:textId="66EEB24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FB0F1D" w:rsidRPr="00FC40C8" w14:paraId="3A9737CC" w14:textId="77777777" w:rsidTr="009432B3">
        <w:trPr>
          <w:trHeight w:val="28"/>
        </w:trPr>
        <w:tc>
          <w:tcPr>
            <w:tcW w:w="1233" w:type="pct"/>
            <w:noWrap/>
            <w:vAlign w:val="bottom"/>
          </w:tcPr>
          <w:p w14:paraId="6C13CA18" w14:textId="2B2D9F18"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25F3956" w14:textId="0CA5C012"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robur</w:t>
            </w:r>
          </w:p>
        </w:tc>
        <w:tc>
          <w:tcPr>
            <w:tcW w:w="501" w:type="pct"/>
            <w:vAlign w:val="bottom"/>
          </w:tcPr>
          <w:p w14:paraId="3F314CD6" w14:textId="5EDA579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0.024</w:t>
            </w:r>
          </w:p>
        </w:tc>
        <w:tc>
          <w:tcPr>
            <w:tcW w:w="552" w:type="pct"/>
            <w:noWrap/>
            <w:vAlign w:val="bottom"/>
          </w:tcPr>
          <w:p w14:paraId="7FC48CB2" w14:textId="4DC6345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482632EB" w14:textId="6F42262F"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32567A1B" w14:textId="3981EB21"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228</w:t>
            </w:r>
          </w:p>
        </w:tc>
      </w:tr>
      <w:tr w:rsidR="00FB0F1D" w:rsidRPr="00FC40C8" w14:paraId="01889F6C" w14:textId="77777777" w:rsidTr="009432B3">
        <w:trPr>
          <w:trHeight w:val="28"/>
        </w:trPr>
        <w:tc>
          <w:tcPr>
            <w:tcW w:w="1233" w:type="pct"/>
            <w:noWrap/>
            <w:vAlign w:val="bottom"/>
          </w:tcPr>
          <w:p w14:paraId="1A0B9FFE" w14:textId="103D2706"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22E35F6" w14:textId="67FE5B21"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rubra</w:t>
            </w:r>
          </w:p>
        </w:tc>
        <w:tc>
          <w:tcPr>
            <w:tcW w:w="501" w:type="pct"/>
            <w:vAlign w:val="bottom"/>
          </w:tcPr>
          <w:p w14:paraId="5CD688E9" w14:textId="795FB9B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52" w:type="pct"/>
            <w:noWrap/>
            <w:vAlign w:val="bottom"/>
          </w:tcPr>
          <w:p w14:paraId="6935D7C3" w14:textId="23FAF06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74B5D85" w14:textId="57BFC69E"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1A351DE" w14:textId="7C7C4AB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6A90FD2D" w14:textId="77777777" w:rsidTr="009432B3">
        <w:trPr>
          <w:trHeight w:val="28"/>
        </w:trPr>
        <w:tc>
          <w:tcPr>
            <w:tcW w:w="1233" w:type="pct"/>
            <w:noWrap/>
            <w:vAlign w:val="bottom"/>
          </w:tcPr>
          <w:p w14:paraId="64CF5B4D" w14:textId="5F5C854A"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Juglandaceae</w:t>
            </w:r>
          </w:p>
        </w:tc>
        <w:tc>
          <w:tcPr>
            <w:tcW w:w="1609" w:type="pct"/>
            <w:noWrap/>
            <w:vAlign w:val="bottom"/>
          </w:tcPr>
          <w:p w14:paraId="34E81987" w14:textId="079F5C3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Juglans nigra</w:t>
            </w:r>
          </w:p>
        </w:tc>
        <w:tc>
          <w:tcPr>
            <w:tcW w:w="501" w:type="pct"/>
            <w:vAlign w:val="bottom"/>
          </w:tcPr>
          <w:p w14:paraId="68914628" w14:textId="6864643D"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52" w:type="pct"/>
            <w:noWrap/>
            <w:vAlign w:val="bottom"/>
          </w:tcPr>
          <w:p w14:paraId="283D5FEC" w14:textId="07A16BEC"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3164D7F" w14:textId="73338AD0"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595B015" w14:textId="314F87B7"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58569050" w14:textId="77777777" w:rsidTr="009432B3">
        <w:trPr>
          <w:trHeight w:val="28"/>
        </w:trPr>
        <w:tc>
          <w:tcPr>
            <w:tcW w:w="1233" w:type="pct"/>
            <w:noWrap/>
            <w:vAlign w:val="bottom"/>
            <w:hideMark/>
          </w:tcPr>
          <w:p w14:paraId="717261EF"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Lamiales</w:t>
            </w:r>
          </w:p>
        </w:tc>
        <w:tc>
          <w:tcPr>
            <w:tcW w:w="1609" w:type="pct"/>
            <w:noWrap/>
            <w:vAlign w:val="bottom"/>
          </w:tcPr>
          <w:p w14:paraId="1BE50F31" w14:textId="4FA67CF2"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53EB65E1"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21E13974" w14:textId="62F0EC4F"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5A8AD7D5"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5865E6DD" w14:textId="19A7EF0F"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7AA18260" w14:textId="77777777" w:rsidTr="009432B3">
        <w:trPr>
          <w:trHeight w:val="28"/>
        </w:trPr>
        <w:tc>
          <w:tcPr>
            <w:tcW w:w="1233" w:type="pct"/>
            <w:noWrap/>
            <w:vAlign w:val="bottom"/>
          </w:tcPr>
          <w:p w14:paraId="22A25B3E" w14:textId="7AF337E8"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Lamiaceae</w:t>
            </w:r>
          </w:p>
        </w:tc>
        <w:tc>
          <w:tcPr>
            <w:tcW w:w="1609" w:type="pct"/>
            <w:noWrap/>
            <w:vAlign w:val="bottom"/>
          </w:tcPr>
          <w:p w14:paraId="2D435E2F" w14:textId="3ABC0CF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Salvia officinalis</w:t>
            </w:r>
          </w:p>
        </w:tc>
        <w:tc>
          <w:tcPr>
            <w:tcW w:w="501" w:type="pct"/>
          </w:tcPr>
          <w:p w14:paraId="4DC0425A" w14:textId="6B3E63C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c>
          <w:tcPr>
            <w:tcW w:w="552" w:type="pct"/>
            <w:noWrap/>
            <w:vAlign w:val="bottom"/>
          </w:tcPr>
          <w:p w14:paraId="63BE52A1" w14:textId="5B49302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179C8D4" w14:textId="1B615197"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774E5D3" w14:textId="1B86E7D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w:t>
            </w:r>
          </w:p>
        </w:tc>
      </w:tr>
      <w:tr w:rsidR="00FB0F1D" w:rsidRPr="00FC40C8" w14:paraId="73668341" w14:textId="77777777" w:rsidTr="009432B3">
        <w:trPr>
          <w:trHeight w:val="28"/>
        </w:trPr>
        <w:tc>
          <w:tcPr>
            <w:tcW w:w="1233" w:type="pct"/>
            <w:noWrap/>
            <w:vAlign w:val="bottom"/>
            <w:hideMark/>
          </w:tcPr>
          <w:p w14:paraId="5A11BD21"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Laurales</w:t>
            </w:r>
          </w:p>
        </w:tc>
        <w:tc>
          <w:tcPr>
            <w:tcW w:w="1609" w:type="pct"/>
            <w:noWrap/>
            <w:vAlign w:val="bottom"/>
          </w:tcPr>
          <w:p w14:paraId="68611901" w14:textId="69D6E5A3"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6D27D73D"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2AE91640" w14:textId="6BE5CC2E"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7D8B515F"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4B075577" w14:textId="581A21B0"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EC3111D" w14:textId="77777777" w:rsidTr="009432B3">
        <w:trPr>
          <w:trHeight w:val="28"/>
        </w:trPr>
        <w:tc>
          <w:tcPr>
            <w:tcW w:w="1233" w:type="pct"/>
            <w:noWrap/>
            <w:vAlign w:val="bottom"/>
          </w:tcPr>
          <w:p w14:paraId="1A5DD86D" w14:textId="1D0105E8"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Lauraceae</w:t>
            </w:r>
          </w:p>
        </w:tc>
        <w:tc>
          <w:tcPr>
            <w:tcW w:w="1609" w:type="pct"/>
            <w:noWrap/>
            <w:vAlign w:val="bottom"/>
          </w:tcPr>
          <w:p w14:paraId="6C9933B6" w14:textId="355AB62D"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Cinnamomum tamala</w:t>
            </w:r>
          </w:p>
        </w:tc>
        <w:tc>
          <w:tcPr>
            <w:tcW w:w="501" w:type="pct"/>
          </w:tcPr>
          <w:p w14:paraId="5E8D3A47" w14:textId="15042D46" w:rsidR="00FB0F1D" w:rsidRPr="002F0C96" w:rsidRDefault="00FB0F1D" w:rsidP="00562D50">
            <w:pPr>
              <w:jc w:val="right"/>
              <w:rPr>
                <w:rFonts w:ascii="Futura Medium" w:eastAsia="Times New Roman" w:hAnsi="Futura Medium" w:cs="Futura Medium"/>
                <w:color w:val="000000"/>
                <w:kern w:val="0"/>
                <w:sz w:val="20"/>
                <w:szCs w:val="20"/>
                <w:lang w:eastAsia="en-GB"/>
                <w14:ligatures w14:val="none"/>
              </w:rPr>
            </w:pPr>
            <w:r w:rsidRPr="002F0C96">
              <w:rPr>
                <w:rFonts w:ascii="Futura Medium" w:eastAsia="Times New Roman" w:hAnsi="Futura Medium" w:cs="Futura Medium" w:hint="cs"/>
                <w:color w:val="000000"/>
                <w:kern w:val="0"/>
                <w:sz w:val="20"/>
                <w:szCs w:val="20"/>
                <w:lang w:eastAsia="en-GB"/>
                <w14:ligatures w14:val="none"/>
              </w:rPr>
              <w:t>21</w:t>
            </w:r>
          </w:p>
        </w:tc>
        <w:tc>
          <w:tcPr>
            <w:tcW w:w="552" w:type="pct"/>
            <w:noWrap/>
            <w:vAlign w:val="bottom"/>
          </w:tcPr>
          <w:p w14:paraId="6B01AF2D" w14:textId="740BBF8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CB15161" w14:textId="7F83C36D"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3AAA3514" w14:textId="64BDB40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0463D079" w14:textId="77777777" w:rsidTr="009432B3">
        <w:trPr>
          <w:trHeight w:val="28"/>
        </w:trPr>
        <w:tc>
          <w:tcPr>
            <w:tcW w:w="1233" w:type="pct"/>
            <w:noWrap/>
            <w:vAlign w:val="bottom"/>
            <w:hideMark/>
          </w:tcPr>
          <w:p w14:paraId="581E39C7"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Pinales</w:t>
            </w:r>
          </w:p>
        </w:tc>
        <w:tc>
          <w:tcPr>
            <w:tcW w:w="1609" w:type="pct"/>
            <w:noWrap/>
            <w:vAlign w:val="bottom"/>
          </w:tcPr>
          <w:p w14:paraId="571DB92F" w14:textId="68A3FD6F"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3DAF7BF0"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70436F6" w14:textId="5F7D654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25B72A0C"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7BD4DF1" w14:textId="198BDD58"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B5965BD" w14:textId="77777777" w:rsidTr="009432B3">
        <w:trPr>
          <w:trHeight w:val="28"/>
        </w:trPr>
        <w:tc>
          <w:tcPr>
            <w:tcW w:w="1233" w:type="pct"/>
            <w:noWrap/>
            <w:vAlign w:val="bottom"/>
          </w:tcPr>
          <w:p w14:paraId="5E35E9F7" w14:textId="52E5B95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Pinaceae</w:t>
            </w:r>
          </w:p>
        </w:tc>
        <w:tc>
          <w:tcPr>
            <w:tcW w:w="1609" w:type="pct"/>
            <w:noWrap/>
            <w:vAlign w:val="bottom"/>
          </w:tcPr>
          <w:p w14:paraId="027D6926" w14:textId="4A6A052D"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Larix sibirica</w:t>
            </w:r>
          </w:p>
        </w:tc>
        <w:tc>
          <w:tcPr>
            <w:tcW w:w="501" w:type="pct"/>
            <w:vAlign w:val="bottom"/>
          </w:tcPr>
          <w:p w14:paraId="7CD0B96D" w14:textId="24BB2DD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0.025</w:t>
            </w:r>
          </w:p>
        </w:tc>
        <w:tc>
          <w:tcPr>
            <w:tcW w:w="552" w:type="pct"/>
            <w:noWrap/>
            <w:vAlign w:val="bottom"/>
          </w:tcPr>
          <w:p w14:paraId="10530038" w14:textId="605559D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8B75FE1" w14:textId="7CED27E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B3C175E" w14:textId="7ED4E73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3D9AB2BB" w14:textId="77777777" w:rsidTr="009432B3">
        <w:trPr>
          <w:trHeight w:val="28"/>
        </w:trPr>
        <w:tc>
          <w:tcPr>
            <w:tcW w:w="1233" w:type="pct"/>
            <w:noWrap/>
            <w:vAlign w:val="bottom"/>
          </w:tcPr>
          <w:p w14:paraId="7741E17B" w14:textId="70938C4B"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5D2A90E" w14:textId="23F9C7FA"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Pinus sibirica</w:t>
            </w:r>
          </w:p>
        </w:tc>
        <w:tc>
          <w:tcPr>
            <w:tcW w:w="501" w:type="pct"/>
            <w:vAlign w:val="bottom"/>
          </w:tcPr>
          <w:p w14:paraId="6EFBCB3D" w14:textId="3BD9858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0.023</w:t>
            </w:r>
          </w:p>
        </w:tc>
        <w:tc>
          <w:tcPr>
            <w:tcW w:w="552" w:type="pct"/>
            <w:noWrap/>
            <w:vAlign w:val="bottom"/>
          </w:tcPr>
          <w:p w14:paraId="18204BFD" w14:textId="40798FF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0E969D5" w14:textId="3121AEB4"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A0FDCE9" w14:textId="3DE6236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33</w:t>
            </w:r>
          </w:p>
        </w:tc>
      </w:tr>
      <w:tr w:rsidR="00FB0F1D" w:rsidRPr="00FC40C8" w14:paraId="7EB3D8F6" w14:textId="77777777" w:rsidTr="009432B3">
        <w:trPr>
          <w:trHeight w:val="28"/>
        </w:trPr>
        <w:tc>
          <w:tcPr>
            <w:tcW w:w="1233" w:type="pct"/>
            <w:noWrap/>
            <w:vAlign w:val="bottom"/>
          </w:tcPr>
          <w:p w14:paraId="1138948F"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D9ADDF6" w14:textId="7A6A029E"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Pinus sylvestris</w:t>
            </w:r>
          </w:p>
        </w:tc>
        <w:tc>
          <w:tcPr>
            <w:tcW w:w="501" w:type="pct"/>
            <w:vAlign w:val="bottom"/>
          </w:tcPr>
          <w:p w14:paraId="726B15CE" w14:textId="22E3E39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0.022</w:t>
            </w:r>
          </w:p>
        </w:tc>
        <w:tc>
          <w:tcPr>
            <w:tcW w:w="552" w:type="pct"/>
            <w:noWrap/>
            <w:vAlign w:val="bottom"/>
          </w:tcPr>
          <w:p w14:paraId="11307374" w14:textId="4FF36E4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EC14AA4" w14:textId="7437EFC0"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0AC9E71C" w14:textId="558DDF6D"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33</w:t>
            </w:r>
          </w:p>
        </w:tc>
      </w:tr>
      <w:tr w:rsidR="00FB0F1D" w:rsidRPr="00FC40C8" w14:paraId="3A426A9F" w14:textId="77777777" w:rsidTr="009432B3">
        <w:trPr>
          <w:trHeight w:val="28"/>
        </w:trPr>
        <w:tc>
          <w:tcPr>
            <w:tcW w:w="1233" w:type="pct"/>
            <w:noWrap/>
            <w:vAlign w:val="bottom"/>
            <w:hideMark/>
          </w:tcPr>
          <w:p w14:paraId="6D5912F3"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Poales</w:t>
            </w:r>
          </w:p>
        </w:tc>
        <w:tc>
          <w:tcPr>
            <w:tcW w:w="1609" w:type="pct"/>
            <w:noWrap/>
            <w:vAlign w:val="bottom"/>
          </w:tcPr>
          <w:p w14:paraId="5CFC64F2" w14:textId="0DB6EB3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34AE2AF8"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3DC04315" w14:textId="6D4BBDA2"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3229717F"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13DA56D8" w14:textId="18593A9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09492CEB" w14:textId="77777777" w:rsidTr="009432B3">
        <w:trPr>
          <w:trHeight w:val="28"/>
        </w:trPr>
        <w:tc>
          <w:tcPr>
            <w:tcW w:w="1233" w:type="pct"/>
            <w:noWrap/>
            <w:vAlign w:val="bottom"/>
          </w:tcPr>
          <w:p w14:paraId="288A0477" w14:textId="11B9D65C" w:rsidR="00FB0F1D" w:rsidRPr="00FC40C8" w:rsidRDefault="00FB0F1D" w:rsidP="007E56A9">
            <w:pPr>
              <w:rPr>
                <w:rFonts w:ascii="Futura Medium" w:eastAsia="Times New Roman" w:hAnsi="Futura Medium" w:cs="Futura Medium"/>
                <w:color w:val="000000"/>
                <w:kern w:val="0"/>
                <w:sz w:val="20"/>
                <w:szCs w:val="20"/>
                <w:lang w:eastAsia="en-GB"/>
                <w14:ligatures w14:val="none"/>
              </w:rPr>
            </w:pPr>
            <w:r w:rsidRPr="007E56A9">
              <w:rPr>
                <w:rFonts w:ascii="Futura Medium" w:eastAsia="Times New Roman" w:hAnsi="Futura Medium" w:cs="Futura Medium"/>
                <w:color w:val="000000"/>
                <w:kern w:val="0"/>
                <w:sz w:val="20"/>
                <w:szCs w:val="20"/>
                <w:lang w:eastAsia="en-GB"/>
                <w14:ligatures w14:val="none"/>
              </w:rPr>
              <w:t>Cyperaceae</w:t>
            </w:r>
          </w:p>
        </w:tc>
        <w:tc>
          <w:tcPr>
            <w:tcW w:w="1609" w:type="pct"/>
            <w:noWrap/>
            <w:vAlign w:val="bottom"/>
          </w:tcPr>
          <w:p w14:paraId="51DA06BF" w14:textId="231FC0F1" w:rsidR="00FB0F1D" w:rsidRPr="00FC40C8" w:rsidRDefault="00FB0F1D" w:rsidP="007E56A9">
            <w:pPr>
              <w:rPr>
                <w:rFonts w:ascii="Futura Medium" w:eastAsia="Times New Roman" w:hAnsi="Futura Medium" w:cs="Futura Medium"/>
                <w:i/>
                <w:iCs/>
                <w:color w:val="000000"/>
                <w:kern w:val="0"/>
                <w:sz w:val="20"/>
                <w:szCs w:val="20"/>
                <w:lang w:eastAsia="en-GB"/>
                <w14:ligatures w14:val="none"/>
              </w:rPr>
            </w:pPr>
            <w:r w:rsidRPr="007E56A9">
              <w:rPr>
                <w:rFonts w:ascii="Futura Medium" w:eastAsia="Times New Roman" w:hAnsi="Futura Medium" w:cs="Futura Medium"/>
                <w:i/>
                <w:iCs/>
                <w:color w:val="000000"/>
                <w:kern w:val="0"/>
                <w:sz w:val="20"/>
                <w:szCs w:val="20"/>
                <w:lang w:eastAsia="en-GB"/>
                <w14:ligatures w14:val="none"/>
              </w:rPr>
              <w:t>Bolboschoenus fluviatilis</w:t>
            </w:r>
          </w:p>
        </w:tc>
        <w:tc>
          <w:tcPr>
            <w:tcW w:w="501" w:type="pct"/>
            <w:vAlign w:val="bottom"/>
          </w:tcPr>
          <w:p w14:paraId="3441AC19" w14:textId="23BAF197" w:rsidR="00FB0F1D" w:rsidRPr="007E56A9" w:rsidRDefault="00FB0F1D" w:rsidP="007E56A9">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56740556" w14:textId="55D2E5D3" w:rsidR="00FB0F1D" w:rsidRPr="007E56A9" w:rsidRDefault="00FB0F1D"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1</w:t>
            </w:r>
          </w:p>
        </w:tc>
        <w:tc>
          <w:tcPr>
            <w:tcW w:w="509" w:type="pct"/>
          </w:tcPr>
          <w:p w14:paraId="7A494851" w14:textId="20F59A14" w:rsidR="00FB0F1D" w:rsidRPr="007E56A9" w:rsidRDefault="0084341F" w:rsidP="007E56A9">
            <w:pPr>
              <w:jc w:val="right"/>
              <w:rPr>
                <w:rFonts w:ascii="Futura Medium" w:hAnsi="Futura Medium" w:cs="Futura Medium"/>
                <w:color w:val="000000"/>
                <w:sz w:val="20"/>
                <w:szCs w:val="20"/>
              </w:rPr>
            </w:pPr>
            <w:r>
              <w:rPr>
                <w:rFonts w:ascii="Futura Medium" w:hAnsi="Futura Medium" w:cs="Futura Medium"/>
                <w:color w:val="000000"/>
                <w:sz w:val="20"/>
                <w:szCs w:val="20"/>
              </w:rPr>
              <w:t>1</w:t>
            </w:r>
          </w:p>
        </w:tc>
        <w:tc>
          <w:tcPr>
            <w:tcW w:w="596" w:type="pct"/>
            <w:tcBorders>
              <w:left w:val="nil"/>
            </w:tcBorders>
            <w:noWrap/>
            <w:vAlign w:val="bottom"/>
          </w:tcPr>
          <w:p w14:paraId="3BFD8E4E" w14:textId="7AF3E947" w:rsidR="00FB0F1D" w:rsidRPr="007E56A9" w:rsidRDefault="00FB0F1D"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5</w:t>
            </w:r>
          </w:p>
        </w:tc>
      </w:tr>
      <w:tr w:rsidR="00FB0F1D" w:rsidRPr="00FC40C8" w14:paraId="7F87AB84" w14:textId="77777777" w:rsidTr="009432B3">
        <w:trPr>
          <w:trHeight w:val="28"/>
        </w:trPr>
        <w:tc>
          <w:tcPr>
            <w:tcW w:w="1233" w:type="pct"/>
            <w:noWrap/>
            <w:vAlign w:val="bottom"/>
          </w:tcPr>
          <w:p w14:paraId="42643CF5" w14:textId="4C22106E"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Poaceae</w:t>
            </w:r>
          </w:p>
        </w:tc>
        <w:tc>
          <w:tcPr>
            <w:tcW w:w="1609" w:type="pct"/>
            <w:noWrap/>
            <w:vAlign w:val="bottom"/>
          </w:tcPr>
          <w:p w14:paraId="3D8D70A2" w14:textId="30D05215"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Avena sativa</w:t>
            </w:r>
          </w:p>
        </w:tc>
        <w:tc>
          <w:tcPr>
            <w:tcW w:w="501" w:type="pct"/>
            <w:vAlign w:val="bottom"/>
          </w:tcPr>
          <w:p w14:paraId="30ED8F3B" w14:textId="47F0ECFA" w:rsidR="00FB0F1D" w:rsidRPr="00FC40C8" w:rsidRDefault="00FB0F1D"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8</w:t>
            </w:r>
          </w:p>
        </w:tc>
        <w:tc>
          <w:tcPr>
            <w:tcW w:w="552" w:type="pct"/>
            <w:noWrap/>
            <w:vAlign w:val="bottom"/>
          </w:tcPr>
          <w:p w14:paraId="46D6ADDD" w14:textId="42E9CF03" w:rsidR="00FB0F1D" w:rsidRPr="00FC40C8" w:rsidRDefault="00FB0F1D"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w:t>
            </w:r>
          </w:p>
        </w:tc>
        <w:tc>
          <w:tcPr>
            <w:tcW w:w="509" w:type="pct"/>
          </w:tcPr>
          <w:p w14:paraId="051026E5" w14:textId="60C7BC8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28</w:t>
            </w:r>
          </w:p>
        </w:tc>
        <w:tc>
          <w:tcPr>
            <w:tcW w:w="596" w:type="pct"/>
            <w:tcBorders>
              <w:left w:val="nil"/>
            </w:tcBorders>
            <w:noWrap/>
            <w:vAlign w:val="bottom"/>
          </w:tcPr>
          <w:p w14:paraId="34D8E2F5" w14:textId="6868519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161</w:t>
            </w:r>
          </w:p>
        </w:tc>
      </w:tr>
      <w:tr w:rsidR="00FB0F1D" w:rsidRPr="00FC40C8" w14:paraId="7DF44A99" w14:textId="77777777" w:rsidTr="009432B3">
        <w:trPr>
          <w:trHeight w:val="28"/>
        </w:trPr>
        <w:tc>
          <w:tcPr>
            <w:tcW w:w="1233" w:type="pct"/>
            <w:noWrap/>
            <w:vAlign w:val="bottom"/>
          </w:tcPr>
          <w:p w14:paraId="301CE18F" w14:textId="7A33906E"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4C1AD42" w14:textId="0203F001"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Hordeum vulgare</w:t>
            </w:r>
          </w:p>
        </w:tc>
        <w:tc>
          <w:tcPr>
            <w:tcW w:w="501" w:type="pct"/>
            <w:vAlign w:val="bottom"/>
          </w:tcPr>
          <w:p w14:paraId="2523A7F6" w14:textId="00C0185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11</w:t>
            </w:r>
          </w:p>
        </w:tc>
        <w:tc>
          <w:tcPr>
            <w:tcW w:w="552" w:type="pct"/>
            <w:noWrap/>
            <w:vAlign w:val="bottom"/>
          </w:tcPr>
          <w:p w14:paraId="1775D01A" w14:textId="6C1B19F2" w:rsidR="00FB0F1D" w:rsidRPr="00A066AA" w:rsidRDefault="00FB0F1D" w:rsidP="00FC40C8">
            <w:pPr>
              <w:jc w:val="right"/>
              <w:rPr>
                <w:rFonts w:ascii="Futura" w:eastAsia="Times New Roman" w:hAnsi="Futura" w:cs="Futura"/>
                <w:b/>
                <w:bCs/>
                <w:color w:val="000000"/>
                <w:kern w:val="0"/>
                <w:sz w:val="20"/>
                <w:szCs w:val="20"/>
                <w:lang w:eastAsia="en-GB"/>
                <w14:ligatures w14:val="none"/>
              </w:rPr>
            </w:pPr>
            <w:r w:rsidRPr="00A066AA">
              <w:rPr>
                <w:rFonts w:ascii="Futura" w:eastAsia="Times New Roman" w:hAnsi="Futura" w:cs="Futura"/>
                <w:b/>
                <w:bCs/>
                <w:color w:val="000000"/>
                <w:kern w:val="0"/>
                <w:sz w:val="20"/>
                <w:szCs w:val="20"/>
                <w:lang w:eastAsia="en-GB"/>
                <w14:ligatures w14:val="none"/>
              </w:rPr>
              <w:t>13</w:t>
            </w:r>
          </w:p>
        </w:tc>
        <w:tc>
          <w:tcPr>
            <w:tcW w:w="509" w:type="pct"/>
          </w:tcPr>
          <w:p w14:paraId="331EF7DC" w14:textId="3BE598D8"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25</w:t>
            </w:r>
          </w:p>
        </w:tc>
        <w:tc>
          <w:tcPr>
            <w:tcW w:w="596" w:type="pct"/>
            <w:tcBorders>
              <w:left w:val="nil"/>
            </w:tcBorders>
            <w:noWrap/>
            <w:vAlign w:val="bottom"/>
          </w:tcPr>
          <w:p w14:paraId="1DBD3057" w14:textId="57B0C26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466</w:t>
            </w:r>
          </w:p>
        </w:tc>
      </w:tr>
      <w:tr w:rsidR="00FB0F1D" w:rsidRPr="00FC40C8" w14:paraId="60EB82F9" w14:textId="77777777" w:rsidTr="009432B3">
        <w:trPr>
          <w:trHeight w:val="28"/>
        </w:trPr>
        <w:tc>
          <w:tcPr>
            <w:tcW w:w="1233" w:type="pct"/>
            <w:noWrap/>
            <w:vAlign w:val="bottom"/>
          </w:tcPr>
          <w:p w14:paraId="43DE6C49" w14:textId="2738B84F"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B7C073B" w14:textId="54DF072D"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Lolium multiflorum</w:t>
            </w:r>
          </w:p>
        </w:tc>
        <w:tc>
          <w:tcPr>
            <w:tcW w:w="501" w:type="pct"/>
            <w:vAlign w:val="bottom"/>
          </w:tcPr>
          <w:p w14:paraId="6F4FD72D" w14:textId="6472ECE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73253C26" w14:textId="0B2338B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C77F4F1" w14:textId="7225593A"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76817ED4" w14:textId="461771DD"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44</w:t>
            </w:r>
          </w:p>
        </w:tc>
      </w:tr>
      <w:tr w:rsidR="00FB0F1D" w:rsidRPr="00FC40C8" w14:paraId="0F87EBB3" w14:textId="77777777" w:rsidTr="009432B3">
        <w:trPr>
          <w:trHeight w:val="28"/>
        </w:trPr>
        <w:tc>
          <w:tcPr>
            <w:tcW w:w="1233" w:type="pct"/>
            <w:noWrap/>
            <w:vAlign w:val="bottom"/>
          </w:tcPr>
          <w:p w14:paraId="691693BD" w14:textId="46037B33"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2D44507" w14:textId="5726542E"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Lolium pratense</w:t>
            </w:r>
          </w:p>
        </w:tc>
        <w:tc>
          <w:tcPr>
            <w:tcW w:w="501" w:type="pct"/>
            <w:vAlign w:val="bottom"/>
          </w:tcPr>
          <w:p w14:paraId="1EBEF57A" w14:textId="27F6C98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7</w:t>
            </w:r>
          </w:p>
        </w:tc>
        <w:tc>
          <w:tcPr>
            <w:tcW w:w="552" w:type="pct"/>
            <w:noWrap/>
            <w:vAlign w:val="bottom"/>
          </w:tcPr>
          <w:p w14:paraId="5D84D2B4" w14:textId="747855B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c>
          <w:tcPr>
            <w:tcW w:w="509" w:type="pct"/>
          </w:tcPr>
          <w:p w14:paraId="234FDA9E" w14:textId="1DDD0035"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8</w:t>
            </w:r>
          </w:p>
        </w:tc>
        <w:tc>
          <w:tcPr>
            <w:tcW w:w="596" w:type="pct"/>
            <w:tcBorders>
              <w:left w:val="nil"/>
            </w:tcBorders>
            <w:noWrap/>
            <w:vAlign w:val="bottom"/>
          </w:tcPr>
          <w:p w14:paraId="4B94337C" w14:textId="70FC8A3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112</w:t>
            </w:r>
          </w:p>
        </w:tc>
      </w:tr>
      <w:tr w:rsidR="00FB0F1D" w:rsidRPr="00FC40C8" w14:paraId="2841887B" w14:textId="77777777" w:rsidTr="009432B3">
        <w:trPr>
          <w:trHeight w:val="28"/>
        </w:trPr>
        <w:tc>
          <w:tcPr>
            <w:tcW w:w="1233" w:type="pct"/>
            <w:noWrap/>
            <w:vAlign w:val="bottom"/>
          </w:tcPr>
          <w:p w14:paraId="3611F1FA" w14:textId="0E9A3ED4"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2B2D7B5" w14:textId="3FFFCA9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Oryza sativa</w:t>
            </w:r>
          </w:p>
        </w:tc>
        <w:tc>
          <w:tcPr>
            <w:tcW w:w="501" w:type="pct"/>
            <w:vAlign w:val="bottom"/>
          </w:tcPr>
          <w:p w14:paraId="7A07BE0F" w14:textId="419D6DFF" w:rsidR="00FB0F1D" w:rsidRPr="007E56A9" w:rsidRDefault="00FB0F1D" w:rsidP="00FC40C8">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27</w:t>
            </w:r>
          </w:p>
        </w:tc>
        <w:tc>
          <w:tcPr>
            <w:tcW w:w="552" w:type="pct"/>
            <w:noWrap/>
            <w:vAlign w:val="bottom"/>
          </w:tcPr>
          <w:p w14:paraId="6B17B6AF" w14:textId="530BE44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c>
          <w:tcPr>
            <w:tcW w:w="509" w:type="pct"/>
          </w:tcPr>
          <w:p w14:paraId="34AD85FE" w14:textId="1DF8666F" w:rsidR="00FB0F1D" w:rsidRPr="006061E8" w:rsidRDefault="0084341F" w:rsidP="00FC40C8">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48</w:t>
            </w:r>
          </w:p>
        </w:tc>
        <w:tc>
          <w:tcPr>
            <w:tcW w:w="596" w:type="pct"/>
            <w:tcBorders>
              <w:left w:val="nil"/>
            </w:tcBorders>
            <w:noWrap/>
            <w:vAlign w:val="bottom"/>
          </w:tcPr>
          <w:p w14:paraId="07C83FBA" w14:textId="4982A981"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327</w:t>
            </w:r>
          </w:p>
        </w:tc>
      </w:tr>
      <w:tr w:rsidR="00FB0F1D" w:rsidRPr="00FC40C8" w14:paraId="2AA73738" w14:textId="77777777" w:rsidTr="009432B3">
        <w:trPr>
          <w:trHeight w:val="28"/>
        </w:trPr>
        <w:tc>
          <w:tcPr>
            <w:tcW w:w="1233" w:type="pct"/>
            <w:noWrap/>
            <w:vAlign w:val="bottom"/>
          </w:tcPr>
          <w:p w14:paraId="0BFED967" w14:textId="4E6902B0"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A565724" w14:textId="70AA0596"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Panicum miliaceum</w:t>
            </w:r>
          </w:p>
        </w:tc>
        <w:tc>
          <w:tcPr>
            <w:tcW w:w="501" w:type="pct"/>
            <w:vAlign w:val="bottom"/>
          </w:tcPr>
          <w:p w14:paraId="7DF3775C" w14:textId="4F91AD7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779A459D" w14:textId="45A53F8E"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3B1FB736" w14:textId="5D7E7E53"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746D92D7" w14:textId="7FFA29B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69</w:t>
            </w:r>
          </w:p>
        </w:tc>
      </w:tr>
      <w:tr w:rsidR="00FB0F1D" w:rsidRPr="00FC40C8" w14:paraId="34FFF2F4" w14:textId="77777777" w:rsidTr="009432B3">
        <w:trPr>
          <w:trHeight w:val="28"/>
        </w:trPr>
        <w:tc>
          <w:tcPr>
            <w:tcW w:w="1233" w:type="pct"/>
            <w:noWrap/>
            <w:vAlign w:val="bottom"/>
          </w:tcPr>
          <w:p w14:paraId="125A97F5" w14:textId="2D98F234"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63F07C9" w14:textId="38C1433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Secale cereale</w:t>
            </w:r>
          </w:p>
        </w:tc>
        <w:tc>
          <w:tcPr>
            <w:tcW w:w="501" w:type="pct"/>
            <w:vAlign w:val="bottom"/>
          </w:tcPr>
          <w:p w14:paraId="5A0C9C0C" w14:textId="22B7D824" w:rsidR="00FB0F1D" w:rsidRPr="00FC40C8" w:rsidRDefault="00FB0F1D"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437ADE02" w14:textId="693C6F1E" w:rsidR="00FB0F1D" w:rsidRPr="00FC40C8" w:rsidRDefault="00FB0F1D"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6C031BDD" w14:textId="58C1135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9</w:t>
            </w:r>
          </w:p>
        </w:tc>
        <w:tc>
          <w:tcPr>
            <w:tcW w:w="596" w:type="pct"/>
            <w:tcBorders>
              <w:left w:val="nil"/>
            </w:tcBorders>
            <w:noWrap/>
            <w:vAlign w:val="bottom"/>
          </w:tcPr>
          <w:p w14:paraId="5BA3C66C" w14:textId="4AC4692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102</w:t>
            </w:r>
          </w:p>
        </w:tc>
      </w:tr>
      <w:tr w:rsidR="00FB0F1D" w:rsidRPr="00FC40C8" w14:paraId="38C3A7DD" w14:textId="77777777" w:rsidTr="009432B3">
        <w:trPr>
          <w:trHeight w:val="28"/>
        </w:trPr>
        <w:tc>
          <w:tcPr>
            <w:tcW w:w="1233" w:type="pct"/>
            <w:noWrap/>
            <w:vAlign w:val="bottom"/>
          </w:tcPr>
          <w:p w14:paraId="7142D1CD" w14:textId="5F908DAE"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90764FE" w14:textId="15E04152"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aestivum</w:t>
            </w:r>
          </w:p>
        </w:tc>
        <w:tc>
          <w:tcPr>
            <w:tcW w:w="501" w:type="pct"/>
            <w:vAlign w:val="bottom"/>
          </w:tcPr>
          <w:p w14:paraId="026276FF" w14:textId="01EB9BD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52" w:type="pct"/>
            <w:noWrap/>
            <w:vAlign w:val="bottom"/>
          </w:tcPr>
          <w:p w14:paraId="4F41BA7F" w14:textId="5736B683" w:rsidR="00FB0F1D" w:rsidRPr="00A066AA" w:rsidRDefault="00FB0F1D" w:rsidP="00FC40C8">
            <w:pPr>
              <w:jc w:val="right"/>
              <w:rPr>
                <w:rFonts w:ascii="Futura" w:eastAsia="Times New Roman" w:hAnsi="Futura" w:cs="Futura"/>
                <w:b/>
                <w:bCs/>
                <w:color w:val="000000"/>
                <w:kern w:val="0"/>
                <w:sz w:val="20"/>
                <w:szCs w:val="20"/>
                <w:lang w:eastAsia="en-GB"/>
                <w14:ligatures w14:val="none"/>
              </w:rPr>
            </w:pPr>
            <w:r w:rsidRPr="00A066AA">
              <w:rPr>
                <w:rFonts w:ascii="Futura" w:eastAsia="Times New Roman" w:hAnsi="Futura" w:cs="Futura"/>
                <w:b/>
                <w:bCs/>
                <w:color w:val="000000"/>
                <w:kern w:val="0"/>
                <w:sz w:val="20"/>
                <w:szCs w:val="20"/>
                <w:lang w:eastAsia="en-GB"/>
                <w14:ligatures w14:val="none"/>
              </w:rPr>
              <w:t>13</w:t>
            </w:r>
          </w:p>
        </w:tc>
        <w:tc>
          <w:tcPr>
            <w:tcW w:w="509" w:type="pct"/>
          </w:tcPr>
          <w:p w14:paraId="100FF90B" w14:textId="551B3E62"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41</w:t>
            </w:r>
          </w:p>
        </w:tc>
        <w:tc>
          <w:tcPr>
            <w:tcW w:w="596" w:type="pct"/>
            <w:tcBorders>
              <w:left w:val="nil"/>
            </w:tcBorders>
            <w:noWrap/>
            <w:vAlign w:val="bottom"/>
          </w:tcPr>
          <w:p w14:paraId="279C7866" w14:textId="4E50E28C"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646</w:t>
            </w:r>
          </w:p>
        </w:tc>
      </w:tr>
      <w:tr w:rsidR="00FB0F1D" w:rsidRPr="00FC40C8" w14:paraId="4F4865AA" w14:textId="77777777" w:rsidTr="009432B3">
        <w:trPr>
          <w:trHeight w:val="28"/>
        </w:trPr>
        <w:tc>
          <w:tcPr>
            <w:tcW w:w="1233" w:type="pct"/>
            <w:noWrap/>
            <w:vAlign w:val="bottom"/>
          </w:tcPr>
          <w:p w14:paraId="687B4B72" w14:textId="47982F6A"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6BDC56ED" w14:textId="7205D10B"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turgidum</w:t>
            </w:r>
          </w:p>
        </w:tc>
        <w:tc>
          <w:tcPr>
            <w:tcW w:w="501" w:type="pct"/>
            <w:vAlign w:val="bottom"/>
          </w:tcPr>
          <w:p w14:paraId="24D5BC6E" w14:textId="46C775B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352CB161" w14:textId="64317B5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E133354" w14:textId="113514B1"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0E9D9ACD" w14:textId="4FD1C8D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r>
      <w:tr w:rsidR="00FB0F1D" w:rsidRPr="00FC40C8" w14:paraId="3DAE576D" w14:textId="77777777" w:rsidTr="009432B3">
        <w:trPr>
          <w:trHeight w:val="28"/>
        </w:trPr>
        <w:tc>
          <w:tcPr>
            <w:tcW w:w="1233" w:type="pct"/>
            <w:noWrap/>
            <w:vAlign w:val="bottom"/>
          </w:tcPr>
          <w:p w14:paraId="38A45268" w14:textId="345FE23B"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2CC6E18" w14:textId="71061D8E"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vulgare</w:t>
            </w:r>
          </w:p>
        </w:tc>
        <w:tc>
          <w:tcPr>
            <w:tcW w:w="501" w:type="pct"/>
            <w:vAlign w:val="bottom"/>
          </w:tcPr>
          <w:p w14:paraId="45BB8472" w14:textId="6CFC57D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2ED1F4E3" w14:textId="12A8BD0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0F44CC2" w14:textId="3C6781A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47AC726B" w14:textId="01A4F91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FB0F1D" w:rsidRPr="00FC40C8" w14:paraId="6AF5975B" w14:textId="77777777" w:rsidTr="009432B3">
        <w:trPr>
          <w:trHeight w:val="28"/>
        </w:trPr>
        <w:tc>
          <w:tcPr>
            <w:tcW w:w="1233" w:type="pct"/>
            <w:noWrap/>
            <w:vAlign w:val="bottom"/>
          </w:tcPr>
          <w:p w14:paraId="6AE29F63"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0AACAC9" w14:textId="1EA14A3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Zea mays</w:t>
            </w:r>
          </w:p>
        </w:tc>
        <w:tc>
          <w:tcPr>
            <w:tcW w:w="501" w:type="pct"/>
            <w:vAlign w:val="bottom"/>
          </w:tcPr>
          <w:p w14:paraId="1FD70472" w14:textId="27C363F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16D25A0A" w14:textId="2CA8D3E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509" w:type="pct"/>
          </w:tcPr>
          <w:p w14:paraId="2F81688B" w14:textId="69E6863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1ED4F632" w14:textId="273175D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58</w:t>
            </w:r>
          </w:p>
        </w:tc>
      </w:tr>
      <w:tr w:rsidR="00FB0F1D" w:rsidRPr="00FC40C8" w14:paraId="1691A9D7" w14:textId="77777777" w:rsidTr="009432B3">
        <w:trPr>
          <w:trHeight w:val="28"/>
        </w:trPr>
        <w:tc>
          <w:tcPr>
            <w:tcW w:w="1233" w:type="pct"/>
            <w:noWrap/>
            <w:vAlign w:val="bottom"/>
          </w:tcPr>
          <w:p w14:paraId="0FE4E2CB" w14:textId="7E84B548" w:rsidR="00FB0F1D" w:rsidRPr="00FC40C8" w:rsidRDefault="00FB0F1D" w:rsidP="007E56A9">
            <w:pPr>
              <w:rPr>
                <w:rFonts w:ascii="Futura Medium" w:eastAsia="Times New Roman" w:hAnsi="Futura Medium" w:cs="Futura Medium"/>
                <w:color w:val="000000"/>
                <w:kern w:val="0"/>
                <w:sz w:val="20"/>
                <w:szCs w:val="20"/>
                <w:lang w:eastAsia="en-GB"/>
                <w14:ligatures w14:val="none"/>
              </w:rPr>
            </w:pPr>
            <w:r w:rsidRPr="007E56A9">
              <w:rPr>
                <w:rFonts w:ascii="Futura Medium" w:eastAsia="Times New Roman" w:hAnsi="Futura Medium" w:cs="Futura Medium"/>
                <w:color w:val="000000"/>
                <w:kern w:val="0"/>
                <w:sz w:val="20"/>
                <w:szCs w:val="20"/>
                <w:lang w:eastAsia="en-GB"/>
                <w14:ligatures w14:val="none"/>
              </w:rPr>
              <w:t>Typhaceae</w:t>
            </w:r>
          </w:p>
        </w:tc>
        <w:tc>
          <w:tcPr>
            <w:tcW w:w="1609" w:type="pct"/>
            <w:noWrap/>
            <w:vAlign w:val="bottom"/>
          </w:tcPr>
          <w:p w14:paraId="5ADD3E2B" w14:textId="6D6548B0" w:rsidR="00FB0F1D" w:rsidRPr="00FC40C8" w:rsidRDefault="00FB0F1D" w:rsidP="007E56A9">
            <w:pPr>
              <w:rPr>
                <w:rFonts w:ascii="Futura Medium" w:eastAsia="Times New Roman" w:hAnsi="Futura Medium" w:cs="Futura Medium"/>
                <w:i/>
                <w:iCs/>
                <w:color w:val="000000"/>
                <w:kern w:val="0"/>
                <w:sz w:val="20"/>
                <w:szCs w:val="20"/>
                <w:lang w:eastAsia="en-GB"/>
                <w14:ligatures w14:val="none"/>
              </w:rPr>
            </w:pPr>
            <w:r w:rsidRPr="007E56A9">
              <w:rPr>
                <w:rFonts w:ascii="Futura Medium" w:eastAsia="Times New Roman" w:hAnsi="Futura Medium" w:cs="Futura Medium"/>
                <w:i/>
                <w:iCs/>
                <w:color w:val="000000"/>
                <w:kern w:val="0"/>
                <w:sz w:val="20"/>
                <w:szCs w:val="20"/>
                <w:lang w:eastAsia="en-GB"/>
                <w14:ligatures w14:val="none"/>
              </w:rPr>
              <w:t>Typha angustifolia</w:t>
            </w:r>
          </w:p>
        </w:tc>
        <w:tc>
          <w:tcPr>
            <w:tcW w:w="501" w:type="pct"/>
            <w:vAlign w:val="bottom"/>
          </w:tcPr>
          <w:p w14:paraId="74A6DFD8" w14:textId="03526079" w:rsidR="00FB0F1D" w:rsidRPr="007E56A9" w:rsidRDefault="00FB0F1D" w:rsidP="007E56A9">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40E654B5" w14:textId="0A4BBD9B" w:rsidR="00FB0F1D" w:rsidRPr="007E56A9" w:rsidRDefault="00FB0F1D"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1</w:t>
            </w:r>
          </w:p>
        </w:tc>
        <w:tc>
          <w:tcPr>
            <w:tcW w:w="509" w:type="pct"/>
          </w:tcPr>
          <w:p w14:paraId="63FE4950" w14:textId="4BB8BB6F" w:rsidR="00FB0F1D" w:rsidRPr="007E56A9" w:rsidRDefault="0084341F" w:rsidP="007E56A9">
            <w:pPr>
              <w:jc w:val="right"/>
              <w:rPr>
                <w:rFonts w:ascii="Futura Medium" w:hAnsi="Futura Medium" w:cs="Futura Medium"/>
                <w:color w:val="000000"/>
                <w:sz w:val="20"/>
                <w:szCs w:val="20"/>
              </w:rPr>
            </w:pPr>
            <w:r>
              <w:rPr>
                <w:rFonts w:ascii="Futura Medium" w:hAnsi="Futura Medium" w:cs="Futura Medium"/>
                <w:color w:val="000000"/>
                <w:sz w:val="20"/>
                <w:szCs w:val="20"/>
              </w:rPr>
              <w:t>1</w:t>
            </w:r>
          </w:p>
        </w:tc>
        <w:tc>
          <w:tcPr>
            <w:tcW w:w="596" w:type="pct"/>
            <w:tcBorders>
              <w:left w:val="nil"/>
            </w:tcBorders>
            <w:noWrap/>
            <w:vAlign w:val="bottom"/>
          </w:tcPr>
          <w:p w14:paraId="5F4C8B87" w14:textId="129472A1" w:rsidR="00FB0F1D" w:rsidRPr="007E56A9" w:rsidRDefault="00FB0F1D"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5</w:t>
            </w:r>
          </w:p>
        </w:tc>
      </w:tr>
      <w:tr w:rsidR="00FB0F1D" w:rsidRPr="00FC40C8" w14:paraId="1A8CF00D" w14:textId="77777777" w:rsidTr="009432B3">
        <w:trPr>
          <w:trHeight w:val="28"/>
        </w:trPr>
        <w:tc>
          <w:tcPr>
            <w:tcW w:w="1233" w:type="pct"/>
            <w:noWrap/>
            <w:vAlign w:val="bottom"/>
            <w:hideMark/>
          </w:tcPr>
          <w:p w14:paraId="55704C23" w14:textId="77777777"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Polypodiales</w:t>
            </w:r>
          </w:p>
        </w:tc>
        <w:tc>
          <w:tcPr>
            <w:tcW w:w="1609" w:type="pct"/>
            <w:noWrap/>
            <w:vAlign w:val="bottom"/>
          </w:tcPr>
          <w:p w14:paraId="5216770D" w14:textId="0E3835A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12950C7F"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7351BC1B" w14:textId="13005136"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5D273934"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21AA3A57" w14:textId="2D4F7AD0"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5108FBD7" w14:textId="77777777" w:rsidTr="009432B3">
        <w:trPr>
          <w:trHeight w:val="28"/>
        </w:trPr>
        <w:tc>
          <w:tcPr>
            <w:tcW w:w="1233" w:type="pct"/>
            <w:noWrap/>
            <w:vAlign w:val="bottom"/>
          </w:tcPr>
          <w:p w14:paraId="4A5917C4" w14:textId="1C75CC12"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Nephrolepidaceae</w:t>
            </w:r>
          </w:p>
        </w:tc>
        <w:tc>
          <w:tcPr>
            <w:tcW w:w="1609" w:type="pct"/>
            <w:noWrap/>
            <w:vAlign w:val="bottom"/>
          </w:tcPr>
          <w:p w14:paraId="0DD76F84" w14:textId="1318AC31"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Nephrolepis exaltata</w:t>
            </w:r>
          </w:p>
        </w:tc>
        <w:tc>
          <w:tcPr>
            <w:tcW w:w="501" w:type="pct"/>
          </w:tcPr>
          <w:p w14:paraId="03A42AE1" w14:textId="63DF83C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c>
          <w:tcPr>
            <w:tcW w:w="552" w:type="pct"/>
            <w:noWrap/>
            <w:vAlign w:val="bottom"/>
          </w:tcPr>
          <w:p w14:paraId="4C0DAD5D" w14:textId="34929CB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53F85CF" w14:textId="08FB7309"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43C0A865" w14:textId="44CA703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584AAFAD" w14:textId="77777777" w:rsidTr="009432B3">
        <w:trPr>
          <w:trHeight w:val="28"/>
        </w:trPr>
        <w:tc>
          <w:tcPr>
            <w:tcW w:w="1233" w:type="pct"/>
            <w:noWrap/>
            <w:vAlign w:val="bottom"/>
            <w:hideMark/>
          </w:tcPr>
          <w:p w14:paraId="15F6A542"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Rosales</w:t>
            </w:r>
          </w:p>
        </w:tc>
        <w:tc>
          <w:tcPr>
            <w:tcW w:w="1609" w:type="pct"/>
            <w:noWrap/>
            <w:vAlign w:val="bottom"/>
          </w:tcPr>
          <w:p w14:paraId="3E2CFC33" w14:textId="33959AC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41246A23"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09679543" w14:textId="472A0F31"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5ACA1115"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65D5DB4B" w14:textId="10FD26E6"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78CB6879" w14:textId="77777777" w:rsidTr="009432B3">
        <w:trPr>
          <w:trHeight w:val="28"/>
        </w:trPr>
        <w:tc>
          <w:tcPr>
            <w:tcW w:w="1233" w:type="pct"/>
            <w:noWrap/>
            <w:vAlign w:val="bottom"/>
          </w:tcPr>
          <w:p w14:paraId="40AE2427" w14:textId="7843A78F"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Rosaceae</w:t>
            </w:r>
          </w:p>
        </w:tc>
        <w:tc>
          <w:tcPr>
            <w:tcW w:w="1609" w:type="pct"/>
            <w:noWrap/>
            <w:vAlign w:val="bottom"/>
          </w:tcPr>
          <w:p w14:paraId="6C446FE3" w14:textId="16673C28"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Fragaria × ananassa</w:t>
            </w:r>
          </w:p>
        </w:tc>
        <w:tc>
          <w:tcPr>
            <w:tcW w:w="501" w:type="pct"/>
            <w:vAlign w:val="bottom"/>
          </w:tcPr>
          <w:p w14:paraId="3E5788AC" w14:textId="631A6EDC"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0.0056</w:t>
            </w:r>
          </w:p>
        </w:tc>
        <w:tc>
          <w:tcPr>
            <w:tcW w:w="552" w:type="pct"/>
            <w:noWrap/>
            <w:vAlign w:val="bottom"/>
          </w:tcPr>
          <w:p w14:paraId="4DE0141C" w14:textId="117B953D"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686C30E" w14:textId="3178CE5A"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8705721" w14:textId="14FE3011"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663</w:t>
            </w:r>
          </w:p>
        </w:tc>
      </w:tr>
      <w:tr w:rsidR="00FB0F1D" w:rsidRPr="00FC40C8" w14:paraId="08692650" w14:textId="77777777" w:rsidTr="009432B3">
        <w:trPr>
          <w:trHeight w:val="28"/>
        </w:trPr>
        <w:tc>
          <w:tcPr>
            <w:tcW w:w="1233" w:type="pct"/>
            <w:noWrap/>
            <w:vAlign w:val="bottom"/>
          </w:tcPr>
          <w:p w14:paraId="2EABE6EC" w14:textId="6E38BCFE"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B150FE5" w14:textId="5294308D"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Malus domestica</w:t>
            </w:r>
          </w:p>
        </w:tc>
        <w:tc>
          <w:tcPr>
            <w:tcW w:w="501" w:type="pct"/>
            <w:vAlign w:val="bottom"/>
          </w:tcPr>
          <w:p w14:paraId="3D17746E" w14:textId="081BD627"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21</w:t>
            </w:r>
          </w:p>
        </w:tc>
        <w:tc>
          <w:tcPr>
            <w:tcW w:w="552" w:type="pct"/>
            <w:noWrap/>
            <w:vAlign w:val="bottom"/>
          </w:tcPr>
          <w:p w14:paraId="2B28D659" w14:textId="1A17608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509" w:type="pct"/>
          </w:tcPr>
          <w:p w14:paraId="3718E3C1" w14:textId="02912160"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58B3E51B" w14:textId="2AF5E9D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150</w:t>
            </w:r>
          </w:p>
        </w:tc>
      </w:tr>
      <w:tr w:rsidR="00FB0F1D" w:rsidRPr="00FC40C8" w14:paraId="28722A7C" w14:textId="77777777" w:rsidTr="009432B3">
        <w:trPr>
          <w:trHeight w:val="28"/>
        </w:trPr>
        <w:tc>
          <w:tcPr>
            <w:tcW w:w="1233" w:type="pct"/>
            <w:noWrap/>
            <w:vAlign w:val="bottom"/>
          </w:tcPr>
          <w:p w14:paraId="5E51B4F6"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D46B021" w14:textId="106A19DB"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Malus hupehensis</w:t>
            </w:r>
          </w:p>
        </w:tc>
        <w:tc>
          <w:tcPr>
            <w:tcW w:w="501" w:type="pct"/>
            <w:vAlign w:val="bottom"/>
          </w:tcPr>
          <w:p w14:paraId="7C83FBBE" w14:textId="2EF33CA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15</w:t>
            </w:r>
          </w:p>
        </w:tc>
        <w:tc>
          <w:tcPr>
            <w:tcW w:w="552" w:type="pct"/>
            <w:noWrap/>
            <w:vAlign w:val="bottom"/>
          </w:tcPr>
          <w:p w14:paraId="6E5DA407" w14:textId="516EA65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8563580" w14:textId="14BA08B7"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96A9210" w14:textId="50E6264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18</w:t>
            </w:r>
          </w:p>
        </w:tc>
      </w:tr>
      <w:tr w:rsidR="00FB0F1D" w:rsidRPr="00FC40C8" w14:paraId="40CBAE92" w14:textId="77777777" w:rsidTr="009432B3">
        <w:trPr>
          <w:trHeight w:val="28"/>
        </w:trPr>
        <w:tc>
          <w:tcPr>
            <w:tcW w:w="1233" w:type="pct"/>
            <w:noWrap/>
            <w:vAlign w:val="bottom"/>
            <w:hideMark/>
          </w:tcPr>
          <w:p w14:paraId="3166565C"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Sapindales</w:t>
            </w:r>
          </w:p>
        </w:tc>
        <w:tc>
          <w:tcPr>
            <w:tcW w:w="1609" w:type="pct"/>
            <w:noWrap/>
            <w:vAlign w:val="bottom"/>
          </w:tcPr>
          <w:p w14:paraId="674C6A57" w14:textId="68B6C746"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22548C99"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68ABFEBC" w14:textId="45ABBE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10141EEE"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29586FF4" w14:textId="0E4F3796"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6A991502" w14:textId="77777777" w:rsidTr="009432B3">
        <w:trPr>
          <w:trHeight w:val="28"/>
        </w:trPr>
        <w:tc>
          <w:tcPr>
            <w:tcW w:w="1233" w:type="pct"/>
            <w:noWrap/>
            <w:vAlign w:val="bottom"/>
          </w:tcPr>
          <w:p w14:paraId="2DB8D135" w14:textId="0A3C6CA8"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Rutaceae</w:t>
            </w:r>
          </w:p>
        </w:tc>
        <w:tc>
          <w:tcPr>
            <w:tcW w:w="1609" w:type="pct"/>
            <w:noWrap/>
            <w:vAlign w:val="bottom"/>
          </w:tcPr>
          <w:p w14:paraId="4DBF12AF" w14:textId="17946192"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Citrus × aurantium</w:t>
            </w:r>
          </w:p>
        </w:tc>
        <w:tc>
          <w:tcPr>
            <w:tcW w:w="501" w:type="pct"/>
            <w:vAlign w:val="bottom"/>
          </w:tcPr>
          <w:p w14:paraId="15902F85" w14:textId="27519E7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52" w:type="pct"/>
            <w:noWrap/>
            <w:vAlign w:val="bottom"/>
          </w:tcPr>
          <w:p w14:paraId="51721A85" w14:textId="326FE9B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814623F" w14:textId="3FED07B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17041CD" w14:textId="6EF3551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r>
      <w:tr w:rsidR="00FB0F1D" w:rsidRPr="00FC40C8" w14:paraId="73BDF2B2" w14:textId="77777777" w:rsidTr="009432B3">
        <w:trPr>
          <w:trHeight w:val="28"/>
        </w:trPr>
        <w:tc>
          <w:tcPr>
            <w:tcW w:w="1233" w:type="pct"/>
            <w:noWrap/>
            <w:vAlign w:val="bottom"/>
          </w:tcPr>
          <w:p w14:paraId="4A2D9310" w14:textId="4B212161"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Sapindaceae</w:t>
            </w:r>
          </w:p>
        </w:tc>
        <w:tc>
          <w:tcPr>
            <w:tcW w:w="1609" w:type="pct"/>
            <w:noWrap/>
            <w:vAlign w:val="bottom"/>
          </w:tcPr>
          <w:p w14:paraId="44E5D47E" w14:textId="3720A4AC"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Acer saccharinum</w:t>
            </w:r>
          </w:p>
        </w:tc>
        <w:tc>
          <w:tcPr>
            <w:tcW w:w="501" w:type="pct"/>
            <w:vAlign w:val="bottom"/>
          </w:tcPr>
          <w:p w14:paraId="40DC1585" w14:textId="013933A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0.25</w:t>
            </w:r>
          </w:p>
        </w:tc>
        <w:tc>
          <w:tcPr>
            <w:tcW w:w="552" w:type="pct"/>
            <w:noWrap/>
            <w:vAlign w:val="bottom"/>
          </w:tcPr>
          <w:p w14:paraId="1E5630D9" w14:textId="7A5A33A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017AD98" w14:textId="034E8B12"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6B9CA6F5" w14:textId="1109CD5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49659555" w14:textId="77777777" w:rsidTr="009432B3">
        <w:trPr>
          <w:trHeight w:val="28"/>
        </w:trPr>
        <w:tc>
          <w:tcPr>
            <w:tcW w:w="1233" w:type="pct"/>
            <w:noWrap/>
            <w:vAlign w:val="bottom"/>
          </w:tcPr>
          <w:p w14:paraId="27AF9737"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6E8DBDB" w14:textId="47BC301A"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Acer truncatum</w:t>
            </w:r>
          </w:p>
        </w:tc>
        <w:tc>
          <w:tcPr>
            <w:tcW w:w="501" w:type="pct"/>
            <w:vAlign w:val="bottom"/>
          </w:tcPr>
          <w:p w14:paraId="7534ED54" w14:textId="0A7EF07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0.0052</w:t>
            </w:r>
          </w:p>
        </w:tc>
        <w:tc>
          <w:tcPr>
            <w:tcW w:w="552" w:type="pct"/>
            <w:noWrap/>
            <w:vAlign w:val="bottom"/>
          </w:tcPr>
          <w:p w14:paraId="0A81B8A3" w14:textId="198E275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E5C43F9" w14:textId="7739E7D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D950821" w14:textId="676B670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FB0F1D" w:rsidRPr="00FC40C8" w14:paraId="40D0CAD9" w14:textId="77777777" w:rsidTr="009432B3">
        <w:trPr>
          <w:trHeight w:val="28"/>
        </w:trPr>
        <w:tc>
          <w:tcPr>
            <w:tcW w:w="1233" w:type="pct"/>
            <w:noWrap/>
            <w:vAlign w:val="bottom"/>
            <w:hideMark/>
          </w:tcPr>
          <w:p w14:paraId="05799992"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Solanales</w:t>
            </w:r>
          </w:p>
        </w:tc>
        <w:tc>
          <w:tcPr>
            <w:tcW w:w="1609" w:type="pct"/>
            <w:noWrap/>
            <w:vAlign w:val="bottom"/>
          </w:tcPr>
          <w:p w14:paraId="54C57FB7" w14:textId="5319DCB3"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67942E38"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3C10BA4" w14:textId="4AB66A53"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5B47C264"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6FE860A7" w14:textId="54A8656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72B7EA92" w14:textId="77777777" w:rsidTr="009432B3">
        <w:trPr>
          <w:trHeight w:val="28"/>
        </w:trPr>
        <w:tc>
          <w:tcPr>
            <w:tcW w:w="1233" w:type="pct"/>
            <w:noWrap/>
            <w:vAlign w:val="bottom"/>
          </w:tcPr>
          <w:p w14:paraId="74D1A1B9" w14:textId="258DE48A"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Convolvulaceae</w:t>
            </w:r>
          </w:p>
        </w:tc>
        <w:tc>
          <w:tcPr>
            <w:tcW w:w="1609" w:type="pct"/>
            <w:noWrap/>
            <w:vAlign w:val="bottom"/>
          </w:tcPr>
          <w:p w14:paraId="1F763008" w14:textId="4F292D49"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Ipomoea batatas</w:t>
            </w:r>
          </w:p>
        </w:tc>
        <w:tc>
          <w:tcPr>
            <w:tcW w:w="501" w:type="pct"/>
            <w:vAlign w:val="bottom"/>
          </w:tcPr>
          <w:p w14:paraId="25617455" w14:textId="3CB8B10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w:t>
            </w:r>
          </w:p>
        </w:tc>
        <w:tc>
          <w:tcPr>
            <w:tcW w:w="552" w:type="pct"/>
            <w:noWrap/>
            <w:vAlign w:val="bottom"/>
          </w:tcPr>
          <w:p w14:paraId="4805B70E" w14:textId="79BB2F6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93A96A7" w14:textId="0380D738"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1E4C5DD1" w14:textId="6AF94E37"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30574F64" w14:textId="77777777" w:rsidTr="009432B3">
        <w:trPr>
          <w:trHeight w:val="28"/>
        </w:trPr>
        <w:tc>
          <w:tcPr>
            <w:tcW w:w="1233" w:type="pct"/>
            <w:noWrap/>
            <w:vAlign w:val="bottom"/>
          </w:tcPr>
          <w:p w14:paraId="14CC2DA3" w14:textId="4F8538C1"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Solanaceae</w:t>
            </w:r>
          </w:p>
        </w:tc>
        <w:tc>
          <w:tcPr>
            <w:tcW w:w="1609" w:type="pct"/>
            <w:noWrap/>
            <w:vAlign w:val="bottom"/>
          </w:tcPr>
          <w:p w14:paraId="210B9488" w14:textId="724A1CE9"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Nicotiana rustica</w:t>
            </w:r>
          </w:p>
        </w:tc>
        <w:tc>
          <w:tcPr>
            <w:tcW w:w="501" w:type="pct"/>
            <w:vAlign w:val="bottom"/>
          </w:tcPr>
          <w:p w14:paraId="1602CBFD" w14:textId="146B8D7E"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52" w:type="pct"/>
            <w:noWrap/>
            <w:vAlign w:val="bottom"/>
          </w:tcPr>
          <w:p w14:paraId="4D79FA40" w14:textId="20440D1C"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55E3F3D" w14:textId="00CD1FF1"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5B8249D5" w14:textId="57B27C7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180</w:t>
            </w:r>
          </w:p>
        </w:tc>
      </w:tr>
      <w:tr w:rsidR="00FB0F1D" w:rsidRPr="00FC40C8" w14:paraId="28B27910" w14:textId="77777777" w:rsidTr="009432B3">
        <w:trPr>
          <w:trHeight w:val="28"/>
        </w:trPr>
        <w:tc>
          <w:tcPr>
            <w:tcW w:w="1233" w:type="pct"/>
            <w:noWrap/>
            <w:vAlign w:val="bottom"/>
          </w:tcPr>
          <w:p w14:paraId="6CEBB54C" w14:textId="58DA5DF1"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2CE7AF4" w14:textId="3950CC5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Nicotiana tabacum</w:t>
            </w:r>
          </w:p>
        </w:tc>
        <w:tc>
          <w:tcPr>
            <w:tcW w:w="501" w:type="pct"/>
            <w:vAlign w:val="bottom"/>
          </w:tcPr>
          <w:p w14:paraId="4BD49F89" w14:textId="7D1FE69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9</w:t>
            </w:r>
          </w:p>
        </w:tc>
        <w:tc>
          <w:tcPr>
            <w:tcW w:w="552" w:type="pct"/>
            <w:noWrap/>
            <w:vAlign w:val="bottom"/>
          </w:tcPr>
          <w:p w14:paraId="1A9CFC44" w14:textId="6BBBE55E"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9285F48" w14:textId="584F148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138677E6" w14:textId="3BAD0F1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2947B01B" w14:textId="77777777" w:rsidTr="009432B3">
        <w:trPr>
          <w:trHeight w:val="28"/>
        </w:trPr>
        <w:tc>
          <w:tcPr>
            <w:tcW w:w="1233" w:type="pct"/>
            <w:noWrap/>
            <w:vAlign w:val="bottom"/>
          </w:tcPr>
          <w:p w14:paraId="310FA162" w14:textId="4C52CFAD"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99C82F4" w14:textId="205D556F"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lycopersicum</w:t>
            </w:r>
          </w:p>
        </w:tc>
        <w:tc>
          <w:tcPr>
            <w:tcW w:w="501" w:type="pct"/>
            <w:vAlign w:val="bottom"/>
          </w:tcPr>
          <w:p w14:paraId="0E408EE2" w14:textId="4BDE74E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18E42643" w14:textId="37A3424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C37213B" w14:textId="6CD4414F"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039C9689" w14:textId="1CDC586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FB0F1D" w:rsidRPr="00FC40C8" w14:paraId="5414E9B6" w14:textId="77777777" w:rsidTr="009432B3">
        <w:trPr>
          <w:trHeight w:val="28"/>
        </w:trPr>
        <w:tc>
          <w:tcPr>
            <w:tcW w:w="1233" w:type="pct"/>
            <w:noWrap/>
            <w:vAlign w:val="bottom"/>
          </w:tcPr>
          <w:p w14:paraId="165B0BAE" w14:textId="1FF5F39F"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624411D" w14:textId="5078361A"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melongena</w:t>
            </w:r>
          </w:p>
        </w:tc>
        <w:tc>
          <w:tcPr>
            <w:tcW w:w="501" w:type="pct"/>
            <w:vAlign w:val="bottom"/>
          </w:tcPr>
          <w:p w14:paraId="308C2544" w14:textId="30372BA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16</w:t>
            </w:r>
          </w:p>
        </w:tc>
        <w:tc>
          <w:tcPr>
            <w:tcW w:w="552" w:type="pct"/>
            <w:noWrap/>
            <w:vAlign w:val="bottom"/>
          </w:tcPr>
          <w:p w14:paraId="442EBC8E" w14:textId="2EC064A1"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71D7FFC" w14:textId="25DA6212"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00467F4" w14:textId="7A02C3C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41F834C2" w14:textId="77777777" w:rsidTr="009432B3">
        <w:trPr>
          <w:trHeight w:val="28"/>
        </w:trPr>
        <w:tc>
          <w:tcPr>
            <w:tcW w:w="1233" w:type="pct"/>
            <w:noWrap/>
            <w:vAlign w:val="bottom"/>
          </w:tcPr>
          <w:p w14:paraId="62FA334C"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A605B6E" w14:textId="4D28397A"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tuberosum</w:t>
            </w:r>
          </w:p>
        </w:tc>
        <w:tc>
          <w:tcPr>
            <w:tcW w:w="501" w:type="pct"/>
            <w:vAlign w:val="bottom"/>
          </w:tcPr>
          <w:p w14:paraId="79DE0575" w14:textId="4F92F49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0.026</w:t>
            </w:r>
          </w:p>
        </w:tc>
        <w:tc>
          <w:tcPr>
            <w:tcW w:w="552" w:type="pct"/>
            <w:noWrap/>
            <w:vAlign w:val="bottom"/>
          </w:tcPr>
          <w:p w14:paraId="55844C11" w14:textId="1B31C9E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6EA41D08" w14:textId="45F11572"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4F671E0A" w14:textId="21C3C68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354E7C66" w14:textId="77777777" w:rsidTr="009432B3">
        <w:trPr>
          <w:trHeight w:val="28"/>
        </w:trPr>
        <w:tc>
          <w:tcPr>
            <w:tcW w:w="1233" w:type="pct"/>
            <w:noWrap/>
            <w:vAlign w:val="bottom"/>
            <w:hideMark/>
          </w:tcPr>
          <w:p w14:paraId="37D4A7EE"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Vitales</w:t>
            </w:r>
          </w:p>
        </w:tc>
        <w:tc>
          <w:tcPr>
            <w:tcW w:w="1609" w:type="pct"/>
            <w:noWrap/>
            <w:vAlign w:val="bottom"/>
          </w:tcPr>
          <w:p w14:paraId="19BE3ABF" w14:textId="08D92F69"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0C90299B"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0C1C5AD6" w14:textId="7D85960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3158063D" w14:textId="77777777" w:rsidR="00FB0F1D" w:rsidRPr="00FC40C8" w:rsidRDefault="00FB0F1D" w:rsidP="00562D50">
            <w:pPr>
              <w:jc w:val="right"/>
              <w:rPr>
                <w:rFonts w:ascii="Futura Medium" w:eastAsia="Times New Roman" w:hAnsi="Futura Medium" w:cs="Futura Medium"/>
                <w:b/>
                <w:bCs/>
                <w:color w:val="000000"/>
                <w:kern w:val="0"/>
                <w:sz w:val="20"/>
                <w:szCs w:val="20"/>
                <w:lang w:eastAsia="en-GB"/>
                <w14:ligatures w14:val="none"/>
              </w:rPr>
            </w:pPr>
          </w:p>
        </w:tc>
        <w:tc>
          <w:tcPr>
            <w:tcW w:w="596" w:type="pct"/>
            <w:tcBorders>
              <w:left w:val="nil"/>
            </w:tcBorders>
            <w:noWrap/>
            <w:vAlign w:val="bottom"/>
          </w:tcPr>
          <w:p w14:paraId="36D570A0" w14:textId="28FA9CA4" w:rsidR="00FB0F1D" w:rsidRPr="00FC40C8" w:rsidRDefault="00FB0F1D" w:rsidP="00562D50">
            <w:pPr>
              <w:jc w:val="right"/>
              <w:rPr>
                <w:rFonts w:ascii="Futura Medium" w:eastAsia="Times New Roman" w:hAnsi="Futura Medium" w:cs="Futura Medium"/>
                <w:b/>
                <w:bCs/>
                <w:color w:val="000000"/>
                <w:kern w:val="0"/>
                <w:sz w:val="20"/>
                <w:szCs w:val="20"/>
                <w:lang w:eastAsia="en-GB"/>
                <w14:ligatures w14:val="none"/>
              </w:rPr>
            </w:pPr>
          </w:p>
        </w:tc>
      </w:tr>
      <w:tr w:rsidR="00FB0F1D" w:rsidRPr="00FC40C8" w14:paraId="2F4ABE01" w14:textId="77777777" w:rsidTr="009432B3">
        <w:trPr>
          <w:trHeight w:val="28"/>
        </w:trPr>
        <w:tc>
          <w:tcPr>
            <w:tcW w:w="1233" w:type="pct"/>
            <w:tcBorders>
              <w:bottom w:val="single" w:sz="4" w:space="0" w:color="auto"/>
            </w:tcBorders>
            <w:noWrap/>
            <w:vAlign w:val="bottom"/>
          </w:tcPr>
          <w:p w14:paraId="5FD31F3E" w14:textId="514099AA"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Vitaceae</w:t>
            </w:r>
          </w:p>
        </w:tc>
        <w:tc>
          <w:tcPr>
            <w:tcW w:w="1609" w:type="pct"/>
            <w:tcBorders>
              <w:bottom w:val="single" w:sz="4" w:space="0" w:color="auto"/>
            </w:tcBorders>
            <w:noWrap/>
            <w:vAlign w:val="bottom"/>
          </w:tcPr>
          <w:p w14:paraId="7B9C38FB" w14:textId="553F5CE2"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Vitis vinifera</w:t>
            </w:r>
          </w:p>
        </w:tc>
        <w:tc>
          <w:tcPr>
            <w:tcW w:w="501" w:type="pct"/>
            <w:tcBorders>
              <w:bottom w:val="single" w:sz="4" w:space="0" w:color="auto"/>
            </w:tcBorders>
          </w:tcPr>
          <w:p w14:paraId="2C259932" w14:textId="6BE4270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0.0052</w:t>
            </w:r>
          </w:p>
        </w:tc>
        <w:tc>
          <w:tcPr>
            <w:tcW w:w="552" w:type="pct"/>
            <w:tcBorders>
              <w:bottom w:val="single" w:sz="4" w:space="0" w:color="auto"/>
            </w:tcBorders>
            <w:noWrap/>
            <w:vAlign w:val="bottom"/>
          </w:tcPr>
          <w:p w14:paraId="3972D15B" w14:textId="7ADB249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Borders>
              <w:bottom w:val="single" w:sz="4" w:space="0" w:color="auto"/>
            </w:tcBorders>
          </w:tcPr>
          <w:p w14:paraId="662F9CE0" w14:textId="4CD08623" w:rsidR="00FB0F1D" w:rsidRPr="0084341F" w:rsidRDefault="0084341F" w:rsidP="00562D50">
            <w:pPr>
              <w:jc w:val="right"/>
              <w:rPr>
                <w:rFonts w:ascii="Futura" w:eastAsia="Times New Roman" w:hAnsi="Futura" w:cs="Futura"/>
                <w:color w:val="000000"/>
                <w:kern w:val="0"/>
                <w:sz w:val="20"/>
                <w:szCs w:val="20"/>
                <w:lang w:eastAsia="en-GB"/>
                <w14:ligatures w14:val="none"/>
              </w:rPr>
            </w:pPr>
            <w:r w:rsidRPr="0084341F">
              <w:rPr>
                <w:rFonts w:ascii="Futura" w:eastAsia="Times New Roman" w:hAnsi="Futura" w:cs="Futura"/>
                <w:color w:val="000000"/>
                <w:kern w:val="0"/>
                <w:sz w:val="20"/>
                <w:szCs w:val="20"/>
                <w:lang w:eastAsia="en-GB"/>
                <w14:ligatures w14:val="none"/>
              </w:rPr>
              <w:t>5</w:t>
            </w:r>
          </w:p>
        </w:tc>
        <w:tc>
          <w:tcPr>
            <w:tcW w:w="596" w:type="pct"/>
            <w:tcBorders>
              <w:left w:val="nil"/>
              <w:bottom w:val="single" w:sz="4" w:space="0" w:color="auto"/>
            </w:tcBorders>
            <w:noWrap/>
            <w:vAlign w:val="bottom"/>
          </w:tcPr>
          <w:p w14:paraId="04D660C3" w14:textId="18F410A7" w:rsidR="00FB0F1D" w:rsidRPr="00497C97" w:rsidRDefault="00FB0F1D" w:rsidP="00562D50">
            <w:pPr>
              <w:jc w:val="right"/>
              <w:rPr>
                <w:rFonts w:ascii="Futura" w:eastAsia="Times New Roman" w:hAnsi="Futura" w:cs="Futura"/>
                <w:b/>
                <w:bCs/>
                <w:color w:val="000000"/>
                <w:kern w:val="0"/>
                <w:sz w:val="20"/>
                <w:szCs w:val="20"/>
                <w:lang w:eastAsia="en-GB"/>
                <w14:ligatures w14:val="none"/>
              </w:rPr>
            </w:pPr>
            <w:r w:rsidRPr="00497C97">
              <w:rPr>
                <w:rFonts w:ascii="Futura" w:eastAsia="Times New Roman" w:hAnsi="Futura" w:cs="Futura"/>
                <w:b/>
                <w:bCs/>
                <w:color w:val="000000"/>
                <w:kern w:val="0"/>
                <w:sz w:val="20"/>
                <w:szCs w:val="20"/>
                <w:lang w:eastAsia="en-GB"/>
                <w14:ligatures w14:val="none"/>
              </w:rPr>
              <w:t>1280</w:t>
            </w:r>
          </w:p>
        </w:tc>
      </w:tr>
    </w:tbl>
    <w:p w14:paraId="57605FF8" w14:textId="77777777" w:rsidR="00706E6A" w:rsidRDefault="00706E6A">
      <w:pPr>
        <w:rPr>
          <w:rFonts w:ascii="Futura" w:hAnsi="Futura" w:cs="Futura"/>
          <w:b/>
          <w:bCs/>
          <w:sz w:val="20"/>
          <w:szCs w:val="20"/>
          <w:lang w:val="en-US"/>
        </w:rPr>
      </w:pPr>
    </w:p>
    <w:p w14:paraId="0897E336" w14:textId="77777777" w:rsidR="007709FD" w:rsidRDefault="00706E6A" w:rsidP="00706E6A">
      <w:pPr>
        <w:rPr>
          <w:rFonts w:ascii="Futura Medium" w:hAnsi="Futura Medium" w:cs="Futura Medium"/>
          <w:sz w:val="20"/>
          <w:szCs w:val="20"/>
          <w:lang w:val="en-US"/>
        </w:rPr>
      </w:pPr>
      <w:r w:rsidRPr="007C321B">
        <w:rPr>
          <w:rFonts w:ascii="Futura" w:hAnsi="Futura" w:cs="Futura"/>
          <w:b/>
          <w:bCs/>
          <w:sz w:val="20"/>
          <w:szCs w:val="20"/>
          <w:lang w:val="en-US"/>
        </w:rPr>
        <w:t>Table S</w:t>
      </w:r>
      <w:r>
        <w:rPr>
          <w:rFonts w:ascii="Futura" w:hAnsi="Futura" w:cs="Futura"/>
          <w:b/>
          <w:bCs/>
          <w:sz w:val="20"/>
          <w:szCs w:val="20"/>
          <w:lang w:val="en-US"/>
        </w:rPr>
        <w:t>2</w:t>
      </w:r>
      <w:r>
        <w:rPr>
          <w:rFonts w:ascii="Futura Medium" w:hAnsi="Futura Medium" w:cs="Futura Medium"/>
          <w:sz w:val="20"/>
          <w:szCs w:val="20"/>
          <w:lang w:val="en-US"/>
        </w:rPr>
        <w:t>.</w:t>
      </w:r>
      <w:r w:rsidR="00110469">
        <w:rPr>
          <w:rFonts w:ascii="Futura Medium" w:hAnsi="Futura Medium" w:cs="Futura Medium"/>
          <w:sz w:val="20"/>
          <w:szCs w:val="20"/>
          <w:lang w:val="en-US"/>
        </w:rPr>
        <w:t xml:space="preserve"> Predictions of photosynthetic half-life</w:t>
      </w:r>
      <w:r w:rsidR="00FD1DEF">
        <w:rPr>
          <w:rFonts w:ascii="Futura Medium" w:hAnsi="Futura Medium" w:cs="Futura Medium"/>
          <w:sz w:val="20"/>
          <w:szCs w:val="20"/>
          <w:lang w:val="en-US"/>
        </w:rPr>
        <w:t xml:space="preserve"> (days</w:t>
      </w:r>
      <w:r w:rsidR="00520B97">
        <w:rPr>
          <w:rFonts w:ascii="Futura Medium" w:hAnsi="Futura Medium" w:cs="Futura Medium"/>
          <w:sz w:val="20"/>
          <w:szCs w:val="20"/>
          <w:lang w:val="en-US"/>
        </w:rPr>
        <w:t>,</w:t>
      </w:r>
      <w:r w:rsidR="00110469">
        <w:rPr>
          <w:rFonts w:ascii="Futura Medium" w:hAnsi="Futura Medium" w:cs="Futura Medium"/>
          <w:sz w:val="20"/>
          <w:szCs w:val="20"/>
          <w:lang w:val="en-US"/>
        </w:rPr>
        <w:t xml:space="preserve"> </w:t>
      </w:r>
      <w:r w:rsidR="00110469" w:rsidRPr="00110469">
        <w:rPr>
          <w:rFonts w:ascii="Helvetica Neue Medium" w:hAnsi="Helvetica Neue Medium" w:cs="Futura"/>
          <w:i/>
          <w:iCs/>
          <w:sz w:val="20"/>
          <w:szCs w:val="20"/>
          <w:lang w:val="en-US"/>
        </w:rPr>
        <w:t>μ</w:t>
      </w:r>
      <w:r w:rsidR="00110469">
        <w:rPr>
          <w:rFonts w:ascii="Futura Medium" w:hAnsi="Futura Medium" w:cs="Futura Medium"/>
          <w:sz w:val="20"/>
          <w:szCs w:val="20"/>
          <w:lang w:val="en-US"/>
        </w:rPr>
        <w:t xml:space="preserve"> in Equation 2) </w:t>
      </w:r>
    </w:p>
    <w:p w14:paraId="32019106" w14:textId="77777777" w:rsidR="009A1CFF" w:rsidRDefault="00110469" w:rsidP="00706E6A">
      <w:pPr>
        <w:rPr>
          <w:rFonts w:ascii="Futura Medium" w:hAnsi="Futura Medium" w:cs="Futura Medium"/>
          <w:sz w:val="20"/>
          <w:szCs w:val="20"/>
          <w:lang w:val="en-US"/>
        </w:rPr>
      </w:pPr>
      <w:r>
        <w:rPr>
          <w:rFonts w:ascii="Futura Medium" w:hAnsi="Futura Medium" w:cs="Futura Medium"/>
          <w:sz w:val="20"/>
          <w:szCs w:val="20"/>
          <w:lang w:val="en-US"/>
        </w:rPr>
        <w:t xml:space="preserve">for </w:t>
      </w:r>
      <w:r w:rsidR="009A1CFF">
        <w:rPr>
          <w:rFonts w:ascii="Futura Medium" w:hAnsi="Futura Medium" w:cs="Futura Medium"/>
          <w:sz w:val="20"/>
          <w:szCs w:val="20"/>
          <w:lang w:val="en-US"/>
        </w:rPr>
        <w:t xml:space="preserve">new experiments on unobserved species in </w:t>
      </w:r>
      <w:r>
        <w:rPr>
          <w:rFonts w:ascii="Futura Medium" w:hAnsi="Futura Medium" w:cs="Futura Medium"/>
          <w:sz w:val="20"/>
          <w:szCs w:val="20"/>
          <w:lang w:val="en-US"/>
        </w:rPr>
        <w:t>each</w:t>
      </w:r>
      <w:r w:rsidR="007709FD">
        <w:rPr>
          <w:rFonts w:ascii="Futura Medium" w:hAnsi="Futura Medium" w:cs="Futura Medium"/>
          <w:sz w:val="20"/>
          <w:szCs w:val="20"/>
          <w:lang w:val="en-US"/>
        </w:rPr>
        <w:t xml:space="preserve"> </w:t>
      </w:r>
      <w:r>
        <w:rPr>
          <w:rFonts w:ascii="Futura Medium" w:hAnsi="Futura Medium" w:cs="Futura Medium"/>
          <w:sz w:val="20"/>
          <w:szCs w:val="20"/>
          <w:lang w:val="en-US"/>
        </w:rPr>
        <w:t>plant group</w:t>
      </w:r>
      <w:r w:rsidR="00706E6A">
        <w:rPr>
          <w:rFonts w:ascii="Futura Medium" w:hAnsi="Futura Medium" w:cs="Futura Medium"/>
          <w:sz w:val="20"/>
          <w:szCs w:val="20"/>
          <w:lang w:val="en-US"/>
        </w:rPr>
        <w:t xml:space="preserve"> </w:t>
      </w:r>
      <w:r>
        <w:rPr>
          <w:rFonts w:ascii="Futura Medium" w:hAnsi="Futura Medium" w:cs="Futura Medium"/>
          <w:sz w:val="20"/>
          <w:szCs w:val="20"/>
          <w:lang w:val="en-US"/>
        </w:rPr>
        <w:t xml:space="preserve">in this </w:t>
      </w:r>
    </w:p>
    <w:p w14:paraId="0EF388D1" w14:textId="1532CB00" w:rsidR="009A1CFF" w:rsidRDefault="00110469" w:rsidP="00706E6A">
      <w:pPr>
        <w:rPr>
          <w:rFonts w:ascii="Futura Medium" w:hAnsi="Futura Medium" w:cs="Futura Medium"/>
          <w:sz w:val="20"/>
          <w:szCs w:val="20"/>
          <w:lang w:val="en-US"/>
        </w:rPr>
      </w:pPr>
      <w:r>
        <w:rPr>
          <w:rFonts w:ascii="Futura Medium" w:hAnsi="Futura Medium" w:cs="Futura Medium"/>
          <w:sz w:val="20"/>
          <w:szCs w:val="20"/>
          <w:lang w:val="en-US"/>
        </w:rPr>
        <w:t xml:space="preserve">study </w:t>
      </w:r>
      <w:r w:rsidR="0009150A">
        <w:rPr>
          <w:rFonts w:ascii="Futura Medium" w:hAnsi="Futura Medium" w:cs="Futura Medium"/>
          <w:sz w:val="20"/>
          <w:szCs w:val="20"/>
          <w:lang w:val="en-US"/>
        </w:rPr>
        <w:t>as well as</w:t>
      </w:r>
      <w:r>
        <w:rPr>
          <w:rFonts w:ascii="Futura Medium" w:hAnsi="Futura Medium" w:cs="Futura Medium"/>
          <w:sz w:val="20"/>
          <w:szCs w:val="20"/>
          <w:lang w:val="en-US"/>
        </w:rPr>
        <w:t xml:space="preserve"> new plant groups</w:t>
      </w:r>
      <w:r w:rsidR="009A1CFF">
        <w:rPr>
          <w:rFonts w:ascii="Futura Medium" w:hAnsi="Futura Medium" w:cs="Futura Medium"/>
          <w:sz w:val="20"/>
          <w:szCs w:val="20"/>
          <w:lang w:val="en-US"/>
        </w:rPr>
        <w:t>. Estimates are stratified by</w:t>
      </w:r>
      <w:r w:rsidR="00727C74">
        <w:rPr>
          <w:rFonts w:ascii="Futura Medium" w:hAnsi="Futura Medium" w:cs="Futura Medium"/>
          <w:sz w:val="20"/>
          <w:szCs w:val="20"/>
          <w:lang w:val="en-US"/>
        </w:rPr>
        <w:t xml:space="preserve"> </w:t>
      </w:r>
      <w:r w:rsidR="009A1CFF">
        <w:rPr>
          <w:rFonts w:ascii="Futura Medium" w:hAnsi="Futura Medium" w:cs="Futura Medium"/>
          <w:sz w:val="20"/>
          <w:szCs w:val="20"/>
          <w:lang w:val="en-US"/>
        </w:rPr>
        <w:t xml:space="preserve">observed </w:t>
      </w:r>
    </w:p>
    <w:p w14:paraId="0ACE1AFE" w14:textId="77777777" w:rsidR="002E72FF" w:rsidRDefault="009A1CFF" w:rsidP="00706E6A">
      <w:pPr>
        <w:rPr>
          <w:rFonts w:ascii="Futura Medium" w:hAnsi="Futura Medium" w:cs="Futura Medium"/>
          <w:sz w:val="20"/>
          <w:szCs w:val="20"/>
        </w:rPr>
      </w:pPr>
      <w:r>
        <w:rPr>
          <w:rFonts w:ascii="Futura Medium" w:hAnsi="Futura Medium" w:cs="Futura Medium"/>
          <w:sz w:val="20"/>
          <w:szCs w:val="20"/>
          <w:lang w:val="en-US"/>
        </w:rPr>
        <w:t>differences in</w:t>
      </w:r>
      <w:r w:rsidR="0009150A">
        <w:rPr>
          <w:rFonts w:ascii="Futura Medium" w:hAnsi="Futura Medium" w:cs="Futura Medium"/>
          <w:sz w:val="20"/>
          <w:szCs w:val="20"/>
          <w:lang w:val="en-US"/>
        </w:rPr>
        <w:t xml:space="preserve"> light </w:t>
      </w:r>
      <w:r w:rsidR="007709FD">
        <w:rPr>
          <w:rFonts w:ascii="Futura Medium" w:hAnsi="Futura Medium" w:cs="Futura Medium"/>
          <w:sz w:val="20"/>
          <w:szCs w:val="20"/>
          <w:lang w:val="en-US"/>
        </w:rPr>
        <w:t xml:space="preserve">condition </w:t>
      </w:r>
      <w:r w:rsidR="0009150A" w:rsidRPr="0009150A">
        <w:rPr>
          <w:rFonts w:ascii="Futura Medium" w:hAnsi="Futura Medium" w:cs="Futura Medium" w:hint="cs"/>
          <w:sz w:val="20"/>
          <w:szCs w:val="20"/>
          <w:lang w:val="en-US"/>
        </w:rPr>
        <w:t xml:space="preserve">and </w:t>
      </w:r>
      <w:r w:rsidR="002E72FF">
        <w:rPr>
          <w:rFonts w:ascii="Futura Medium" w:hAnsi="Futura Medium" w:cs="Futura Medium"/>
          <w:sz w:val="20"/>
          <w:szCs w:val="20"/>
          <w:lang w:val="en-US"/>
        </w:rPr>
        <w:t xml:space="preserve">the type of </w:t>
      </w:r>
      <w:r w:rsidR="0009150A" w:rsidRPr="0009150A">
        <w:rPr>
          <w:rFonts w:ascii="Futura Medium" w:hAnsi="Futura Medium" w:cs="Futura Medium" w:hint="cs"/>
          <w:sz w:val="20"/>
          <w:szCs w:val="20"/>
        </w:rPr>
        <w:t>response variable</w:t>
      </w:r>
      <w:r w:rsidR="0009150A">
        <w:rPr>
          <w:rFonts w:ascii="Futura Medium" w:hAnsi="Futura Medium" w:cs="Futura Medium"/>
          <w:sz w:val="20"/>
          <w:szCs w:val="20"/>
        </w:rPr>
        <w:t xml:space="preserve">. </w:t>
      </w:r>
      <w:r w:rsidR="0009150A" w:rsidRPr="0009150A">
        <w:rPr>
          <w:rFonts w:ascii="Futura Medium" w:hAnsi="Futura Medium" w:cs="Futura Medium" w:hint="cs"/>
          <w:sz w:val="20"/>
          <w:szCs w:val="20"/>
        </w:rPr>
        <w:t xml:space="preserve">All </w:t>
      </w:r>
    </w:p>
    <w:p w14:paraId="73F4F989" w14:textId="1FEE4689" w:rsidR="0009150A" w:rsidRPr="002E72FF" w:rsidRDefault="0009150A" w:rsidP="00706E6A">
      <w:pPr>
        <w:rPr>
          <w:rFonts w:ascii="Futura Medium" w:hAnsi="Futura Medium" w:cs="Futura Medium"/>
          <w:sz w:val="20"/>
          <w:szCs w:val="20"/>
        </w:rPr>
      </w:pPr>
      <w:r w:rsidRPr="0009150A">
        <w:rPr>
          <w:rFonts w:ascii="Futura Medium" w:hAnsi="Futura Medium" w:cs="Futura Medium" w:hint="cs"/>
          <w:sz w:val="20"/>
          <w:szCs w:val="20"/>
        </w:rPr>
        <w:t>estimates are given as median (ln mean ± standard deviation).</w:t>
      </w:r>
    </w:p>
    <w:tbl>
      <w:tblPr>
        <w:tblW w:w="3612" w:type="pct"/>
        <w:tblLook w:val="0420" w:firstRow="1" w:lastRow="0" w:firstColumn="0" w:lastColumn="0" w:noHBand="0" w:noVBand="1"/>
      </w:tblPr>
      <w:tblGrid>
        <w:gridCol w:w="2127"/>
        <w:gridCol w:w="1702"/>
        <w:gridCol w:w="2691"/>
      </w:tblGrid>
      <w:tr w:rsidR="00706E6A" w:rsidRPr="00706E6A" w14:paraId="539DE25E" w14:textId="77777777" w:rsidTr="00C07400">
        <w:trPr>
          <w:tblHeader/>
        </w:trPr>
        <w:tc>
          <w:tcPr>
            <w:tcW w:w="1631" w:type="pct"/>
            <w:tcBorders>
              <w:top w:val="single" w:sz="4" w:space="0" w:color="auto"/>
              <w:bottom w:val="single" w:sz="4" w:space="0" w:color="auto"/>
            </w:tcBorders>
          </w:tcPr>
          <w:p w14:paraId="37C3A4EA" w14:textId="77777777" w:rsidR="00706E6A" w:rsidRPr="00706E6A" w:rsidRDefault="00706E6A" w:rsidP="004C5497">
            <w:pPr>
              <w:rPr>
                <w:rFonts w:ascii="Futura" w:hAnsi="Futura" w:cs="Futura"/>
                <w:b/>
                <w:bCs/>
                <w:sz w:val="20"/>
                <w:szCs w:val="20"/>
              </w:rPr>
            </w:pPr>
            <w:r w:rsidRPr="00706E6A">
              <w:rPr>
                <w:rFonts w:ascii="Futura" w:hAnsi="Futura" w:cs="Futura"/>
                <w:b/>
                <w:bCs/>
                <w:sz w:val="20"/>
                <w:szCs w:val="20"/>
              </w:rPr>
              <w:t>Light</w:t>
            </w:r>
          </w:p>
        </w:tc>
        <w:tc>
          <w:tcPr>
            <w:tcW w:w="1305" w:type="pct"/>
            <w:tcBorders>
              <w:top w:val="single" w:sz="4" w:space="0" w:color="auto"/>
              <w:bottom w:val="single" w:sz="4" w:space="0" w:color="auto"/>
            </w:tcBorders>
          </w:tcPr>
          <w:p w14:paraId="679A885C" w14:textId="77777777" w:rsidR="00706E6A" w:rsidRPr="00706E6A" w:rsidRDefault="00706E6A" w:rsidP="004C5497">
            <w:pPr>
              <w:rPr>
                <w:rFonts w:ascii="Futura" w:hAnsi="Futura" w:cs="Futura"/>
                <w:b/>
                <w:bCs/>
                <w:sz w:val="20"/>
                <w:szCs w:val="20"/>
              </w:rPr>
            </w:pPr>
            <w:r w:rsidRPr="00706E6A">
              <w:rPr>
                <w:rFonts w:ascii="Futura" w:hAnsi="Futura" w:cs="Futura"/>
                <w:b/>
                <w:bCs/>
                <w:sz w:val="20"/>
                <w:szCs w:val="20"/>
              </w:rPr>
              <w:t>Response</w:t>
            </w:r>
          </w:p>
        </w:tc>
        <w:tc>
          <w:tcPr>
            <w:tcW w:w="2064" w:type="pct"/>
            <w:tcBorders>
              <w:top w:val="single" w:sz="4" w:space="0" w:color="auto"/>
              <w:bottom w:val="single" w:sz="4" w:space="0" w:color="auto"/>
            </w:tcBorders>
          </w:tcPr>
          <w:p w14:paraId="2E6E2C15" w14:textId="117A3BEF" w:rsidR="00706E6A" w:rsidRPr="00110469" w:rsidRDefault="00110469" w:rsidP="004C5497">
            <w:pPr>
              <w:rPr>
                <w:rFonts w:ascii="Futura" w:hAnsi="Futura" w:cs="Futura"/>
                <w:b/>
                <w:bCs/>
                <w:sz w:val="20"/>
                <w:szCs w:val="20"/>
              </w:rPr>
            </w:pPr>
            <w:r w:rsidRPr="00110469">
              <w:rPr>
                <w:rFonts w:ascii="Futura" w:hAnsi="Futura" w:cs="Futura"/>
                <w:b/>
                <w:bCs/>
                <w:sz w:val="20"/>
                <w:szCs w:val="20"/>
              </w:rPr>
              <w:t>Photosynthetic half-life</w:t>
            </w:r>
          </w:p>
        </w:tc>
      </w:tr>
      <w:tr w:rsidR="00706E6A" w:rsidRPr="00706E6A" w14:paraId="6080DE74" w14:textId="77777777" w:rsidTr="00C07400">
        <w:tc>
          <w:tcPr>
            <w:tcW w:w="5000" w:type="pct"/>
            <w:gridSpan w:val="3"/>
            <w:tcBorders>
              <w:top w:val="single" w:sz="4" w:space="0" w:color="auto"/>
            </w:tcBorders>
          </w:tcPr>
          <w:p w14:paraId="06CF79D0" w14:textId="5E2D342B" w:rsidR="00706E6A" w:rsidRPr="003054DC" w:rsidRDefault="00706E6A" w:rsidP="004C5497">
            <w:pPr>
              <w:rPr>
                <w:rFonts w:ascii="Futura" w:hAnsi="Futura" w:cs="Futura"/>
                <w:b/>
                <w:bCs/>
                <w:sz w:val="20"/>
                <w:szCs w:val="20"/>
              </w:rPr>
            </w:pPr>
            <w:r w:rsidRPr="003054DC">
              <w:rPr>
                <w:rFonts w:ascii="Futura" w:hAnsi="Futura" w:cs="Futura"/>
                <w:b/>
                <w:bCs/>
                <w:sz w:val="20"/>
                <w:szCs w:val="20"/>
              </w:rPr>
              <w:t>Terrestrial plants</w:t>
            </w:r>
          </w:p>
        </w:tc>
      </w:tr>
      <w:tr w:rsidR="00706E6A" w:rsidRPr="00706E6A" w14:paraId="4D95295F" w14:textId="77777777" w:rsidTr="00C07400">
        <w:tc>
          <w:tcPr>
            <w:tcW w:w="1631" w:type="pct"/>
          </w:tcPr>
          <w:p w14:paraId="47EA04B8" w14:textId="5222F5F0"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77C3F12A"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3307CECC"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13 (2.6 ± 0.94)</w:t>
            </w:r>
          </w:p>
        </w:tc>
      </w:tr>
      <w:tr w:rsidR="00706E6A" w:rsidRPr="00706E6A" w14:paraId="7E63278B" w14:textId="77777777" w:rsidTr="00C07400">
        <w:tc>
          <w:tcPr>
            <w:tcW w:w="1631" w:type="pct"/>
          </w:tcPr>
          <w:p w14:paraId="1ACB0F88" w14:textId="32345A97" w:rsidR="00706E6A" w:rsidRPr="00706E6A" w:rsidRDefault="00706E6A" w:rsidP="004C5497">
            <w:pPr>
              <w:rPr>
                <w:rFonts w:ascii="Futura Medium" w:hAnsi="Futura Medium" w:cs="Futura Medium"/>
                <w:sz w:val="20"/>
                <w:szCs w:val="20"/>
              </w:rPr>
            </w:pPr>
          </w:p>
        </w:tc>
        <w:tc>
          <w:tcPr>
            <w:tcW w:w="1305" w:type="pct"/>
          </w:tcPr>
          <w:p w14:paraId="7B1F9AE9"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0686D9E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18 (2.9 ± 0.93)</w:t>
            </w:r>
          </w:p>
        </w:tc>
      </w:tr>
      <w:tr w:rsidR="00706E6A" w:rsidRPr="00706E6A" w14:paraId="519B43D1" w14:textId="77777777" w:rsidTr="00C07400">
        <w:tc>
          <w:tcPr>
            <w:tcW w:w="1631" w:type="pct"/>
          </w:tcPr>
          <w:p w14:paraId="0593DC16" w14:textId="24783274"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146EDB36"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7BDC6853"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7.2 (2 ± 0.92)</w:t>
            </w:r>
          </w:p>
        </w:tc>
      </w:tr>
      <w:tr w:rsidR="00706E6A" w:rsidRPr="00706E6A" w14:paraId="1569F1F0" w14:textId="77777777" w:rsidTr="00C07400">
        <w:tc>
          <w:tcPr>
            <w:tcW w:w="1631" w:type="pct"/>
          </w:tcPr>
          <w:p w14:paraId="3C494498" w14:textId="1D843384" w:rsidR="00706E6A" w:rsidRPr="00706E6A" w:rsidRDefault="00706E6A" w:rsidP="004C5497">
            <w:pPr>
              <w:rPr>
                <w:rFonts w:ascii="Futura Medium" w:hAnsi="Futura Medium" w:cs="Futura Medium"/>
                <w:sz w:val="20"/>
                <w:szCs w:val="20"/>
              </w:rPr>
            </w:pPr>
          </w:p>
        </w:tc>
        <w:tc>
          <w:tcPr>
            <w:tcW w:w="1305" w:type="pct"/>
          </w:tcPr>
          <w:p w14:paraId="61D95C66"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6ABAA572"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9.5 (2.3 ± 0.92)</w:t>
            </w:r>
          </w:p>
        </w:tc>
      </w:tr>
      <w:tr w:rsidR="00706E6A" w:rsidRPr="00706E6A" w14:paraId="6998168B" w14:textId="77777777" w:rsidTr="00C07400">
        <w:tc>
          <w:tcPr>
            <w:tcW w:w="5000" w:type="pct"/>
            <w:gridSpan w:val="3"/>
          </w:tcPr>
          <w:p w14:paraId="00842BFC" w14:textId="07D7E499" w:rsidR="00706E6A" w:rsidRPr="003054DC" w:rsidRDefault="00706E6A" w:rsidP="004C5497">
            <w:pPr>
              <w:rPr>
                <w:rFonts w:ascii="Futura" w:hAnsi="Futura" w:cs="Futura"/>
                <w:b/>
                <w:bCs/>
                <w:sz w:val="20"/>
                <w:szCs w:val="20"/>
              </w:rPr>
            </w:pPr>
            <w:r w:rsidRPr="003054DC">
              <w:rPr>
                <w:rFonts w:ascii="Futura" w:hAnsi="Futura" w:cs="Futura"/>
                <w:b/>
                <w:bCs/>
                <w:sz w:val="20"/>
                <w:szCs w:val="20"/>
              </w:rPr>
              <w:t>Freshwater plants</w:t>
            </w:r>
          </w:p>
        </w:tc>
      </w:tr>
      <w:tr w:rsidR="00706E6A" w:rsidRPr="00706E6A" w14:paraId="1C83FB1A" w14:textId="77777777" w:rsidTr="00C07400">
        <w:tc>
          <w:tcPr>
            <w:tcW w:w="1631" w:type="pct"/>
          </w:tcPr>
          <w:p w14:paraId="0EEE3B1C" w14:textId="42E653AF"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645E54B8"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11E515DA"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19 (2.9 ± 0.98)</w:t>
            </w:r>
          </w:p>
        </w:tc>
      </w:tr>
      <w:tr w:rsidR="00706E6A" w:rsidRPr="00706E6A" w14:paraId="65DC05F2" w14:textId="77777777" w:rsidTr="00C07400">
        <w:tc>
          <w:tcPr>
            <w:tcW w:w="1631" w:type="pct"/>
          </w:tcPr>
          <w:p w14:paraId="03C70B98" w14:textId="52A206F3"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06147D98"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5B22EC9C"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11 (2.4 ± 0.95)</w:t>
            </w:r>
          </w:p>
        </w:tc>
      </w:tr>
      <w:tr w:rsidR="00706E6A" w:rsidRPr="00706E6A" w14:paraId="4560F6C0" w14:textId="77777777" w:rsidTr="00C07400">
        <w:tc>
          <w:tcPr>
            <w:tcW w:w="1631" w:type="pct"/>
          </w:tcPr>
          <w:p w14:paraId="6BEE0634" w14:textId="2CF16CA6" w:rsidR="00706E6A" w:rsidRPr="00706E6A" w:rsidRDefault="00706E6A" w:rsidP="004C5497">
            <w:pPr>
              <w:rPr>
                <w:rFonts w:ascii="Futura Medium" w:hAnsi="Futura Medium" w:cs="Futura Medium"/>
                <w:sz w:val="20"/>
                <w:szCs w:val="20"/>
              </w:rPr>
            </w:pPr>
          </w:p>
        </w:tc>
        <w:tc>
          <w:tcPr>
            <w:tcW w:w="1305" w:type="pct"/>
          </w:tcPr>
          <w:p w14:paraId="2570EDE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786492CF"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16 (2.8 ± 0.95)</w:t>
            </w:r>
          </w:p>
        </w:tc>
      </w:tr>
      <w:tr w:rsidR="00706E6A" w:rsidRPr="00706E6A" w14:paraId="35303693" w14:textId="77777777" w:rsidTr="00C07400">
        <w:tc>
          <w:tcPr>
            <w:tcW w:w="5000" w:type="pct"/>
            <w:gridSpan w:val="3"/>
          </w:tcPr>
          <w:p w14:paraId="21D9A233" w14:textId="300EC846" w:rsidR="00706E6A" w:rsidRPr="003054DC" w:rsidRDefault="00706E6A" w:rsidP="004C5497">
            <w:pPr>
              <w:rPr>
                <w:rFonts w:ascii="Futura" w:hAnsi="Futura" w:cs="Futura"/>
                <w:b/>
                <w:bCs/>
                <w:sz w:val="20"/>
                <w:szCs w:val="20"/>
              </w:rPr>
            </w:pPr>
            <w:r w:rsidRPr="003054DC">
              <w:rPr>
                <w:rFonts w:ascii="Futura" w:hAnsi="Futura" w:cs="Futura"/>
                <w:b/>
                <w:bCs/>
                <w:sz w:val="20"/>
                <w:szCs w:val="20"/>
              </w:rPr>
              <w:t>Seagrasses</w:t>
            </w:r>
          </w:p>
        </w:tc>
      </w:tr>
      <w:tr w:rsidR="00706E6A" w:rsidRPr="00706E6A" w14:paraId="005E8DE2" w14:textId="77777777" w:rsidTr="00C07400">
        <w:tc>
          <w:tcPr>
            <w:tcW w:w="1631" w:type="pct"/>
          </w:tcPr>
          <w:p w14:paraId="3FC95975" w14:textId="54CAC1E6"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2A79C1AF"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1C082ACC"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19 (2.9 ± 0.98)</w:t>
            </w:r>
          </w:p>
        </w:tc>
      </w:tr>
      <w:tr w:rsidR="00706E6A" w:rsidRPr="00706E6A" w14:paraId="54C30205" w14:textId="77777777" w:rsidTr="00C07400">
        <w:tc>
          <w:tcPr>
            <w:tcW w:w="1631" w:type="pct"/>
          </w:tcPr>
          <w:p w14:paraId="302B7E77" w14:textId="017D7C7C" w:rsidR="00706E6A" w:rsidRPr="00706E6A" w:rsidRDefault="00706E6A" w:rsidP="004C5497">
            <w:pPr>
              <w:rPr>
                <w:rFonts w:ascii="Futura Medium" w:hAnsi="Futura Medium" w:cs="Futura Medium"/>
                <w:sz w:val="20"/>
                <w:szCs w:val="20"/>
              </w:rPr>
            </w:pPr>
          </w:p>
        </w:tc>
        <w:tc>
          <w:tcPr>
            <w:tcW w:w="1305" w:type="pct"/>
          </w:tcPr>
          <w:p w14:paraId="0F9F70F4"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72BCEC52"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26 (3.3 ± 0.98)</w:t>
            </w:r>
          </w:p>
        </w:tc>
      </w:tr>
      <w:tr w:rsidR="00706E6A" w:rsidRPr="00706E6A" w14:paraId="2F0BBDB9" w14:textId="77777777" w:rsidTr="00C07400">
        <w:tc>
          <w:tcPr>
            <w:tcW w:w="1631" w:type="pct"/>
          </w:tcPr>
          <w:p w14:paraId="78549AD6" w14:textId="1C64A011"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60C50298"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01016EF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16 (2.8 ± 1)</w:t>
            </w:r>
          </w:p>
        </w:tc>
      </w:tr>
      <w:tr w:rsidR="00706E6A" w:rsidRPr="00706E6A" w14:paraId="0C0EE3F3" w14:textId="77777777" w:rsidTr="00C07400">
        <w:tc>
          <w:tcPr>
            <w:tcW w:w="5000" w:type="pct"/>
            <w:gridSpan w:val="3"/>
          </w:tcPr>
          <w:p w14:paraId="5B0C9076" w14:textId="7DB88B42" w:rsidR="00706E6A" w:rsidRPr="003054DC" w:rsidRDefault="00706E6A" w:rsidP="004C5497">
            <w:pPr>
              <w:rPr>
                <w:rFonts w:ascii="Futura" w:hAnsi="Futura" w:cs="Futura"/>
                <w:b/>
                <w:bCs/>
                <w:sz w:val="20"/>
                <w:szCs w:val="20"/>
              </w:rPr>
            </w:pPr>
            <w:r w:rsidRPr="003054DC">
              <w:rPr>
                <w:rFonts w:ascii="Futura" w:hAnsi="Futura" w:cs="Futura"/>
                <w:b/>
                <w:bCs/>
                <w:sz w:val="20"/>
                <w:szCs w:val="20"/>
              </w:rPr>
              <w:t>Seaweeds</w:t>
            </w:r>
          </w:p>
        </w:tc>
      </w:tr>
      <w:tr w:rsidR="00706E6A" w:rsidRPr="00706E6A" w14:paraId="76B111DD" w14:textId="77777777" w:rsidTr="00C07400">
        <w:tc>
          <w:tcPr>
            <w:tcW w:w="1631" w:type="pct"/>
          </w:tcPr>
          <w:p w14:paraId="19001C55" w14:textId="6417A89F"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344BB349"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5729B928"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51 (3.9 ± 0.94)</w:t>
            </w:r>
          </w:p>
        </w:tc>
      </w:tr>
      <w:tr w:rsidR="00706E6A" w:rsidRPr="00706E6A" w14:paraId="7CAEC0E9" w14:textId="77777777" w:rsidTr="00C07400">
        <w:tc>
          <w:tcPr>
            <w:tcW w:w="1631" w:type="pct"/>
          </w:tcPr>
          <w:p w14:paraId="6B19010D" w14:textId="7AACC7CE" w:rsidR="00706E6A" w:rsidRPr="00706E6A" w:rsidRDefault="00706E6A" w:rsidP="004C5497">
            <w:pPr>
              <w:rPr>
                <w:rFonts w:ascii="Futura Medium" w:hAnsi="Futura Medium" w:cs="Futura Medium"/>
                <w:sz w:val="20"/>
                <w:szCs w:val="20"/>
              </w:rPr>
            </w:pPr>
          </w:p>
        </w:tc>
        <w:tc>
          <w:tcPr>
            <w:tcW w:w="1305" w:type="pct"/>
          </w:tcPr>
          <w:p w14:paraId="394A425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70E0D741"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81 (4.4 ± 0.96)</w:t>
            </w:r>
          </w:p>
        </w:tc>
      </w:tr>
      <w:tr w:rsidR="00706E6A" w:rsidRPr="00706E6A" w14:paraId="6D611B8A" w14:textId="77777777" w:rsidTr="00C07400">
        <w:tc>
          <w:tcPr>
            <w:tcW w:w="1631" w:type="pct"/>
          </w:tcPr>
          <w:p w14:paraId="406022ED" w14:textId="09A6FF0C"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4328AEDF"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0AC97383"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24 (3.2 ± 1)</w:t>
            </w:r>
          </w:p>
        </w:tc>
      </w:tr>
      <w:tr w:rsidR="00706E6A" w:rsidRPr="00706E6A" w14:paraId="095A6C5F" w14:textId="77777777" w:rsidTr="00C07400">
        <w:tc>
          <w:tcPr>
            <w:tcW w:w="5000" w:type="pct"/>
            <w:gridSpan w:val="3"/>
          </w:tcPr>
          <w:p w14:paraId="12956BEF" w14:textId="1A8DC76F" w:rsidR="00706E6A" w:rsidRPr="003054DC" w:rsidRDefault="00706E6A" w:rsidP="004C5497">
            <w:pPr>
              <w:rPr>
                <w:rFonts w:ascii="Futura" w:hAnsi="Futura" w:cs="Futura"/>
                <w:b/>
                <w:bCs/>
                <w:sz w:val="20"/>
                <w:szCs w:val="20"/>
              </w:rPr>
            </w:pPr>
            <w:r w:rsidRPr="003054DC">
              <w:rPr>
                <w:rFonts w:ascii="Futura" w:hAnsi="Futura" w:cs="Futura"/>
                <w:b/>
                <w:bCs/>
                <w:sz w:val="20"/>
                <w:szCs w:val="20"/>
              </w:rPr>
              <w:t>All plants</w:t>
            </w:r>
          </w:p>
        </w:tc>
      </w:tr>
      <w:tr w:rsidR="00706E6A" w:rsidRPr="00706E6A" w14:paraId="5DEDE899" w14:textId="77777777" w:rsidTr="00C07400">
        <w:tc>
          <w:tcPr>
            <w:tcW w:w="1631" w:type="pct"/>
          </w:tcPr>
          <w:p w14:paraId="2A8E3E10" w14:textId="3C9F22FE"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2DEFBE63"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616795E2"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17 (2.8 ± 1.1)</w:t>
            </w:r>
          </w:p>
        </w:tc>
      </w:tr>
      <w:tr w:rsidR="00706E6A" w:rsidRPr="00706E6A" w14:paraId="3E296791" w14:textId="77777777" w:rsidTr="00C07400">
        <w:tc>
          <w:tcPr>
            <w:tcW w:w="1631" w:type="pct"/>
          </w:tcPr>
          <w:p w14:paraId="4709423F" w14:textId="400E4C0E" w:rsidR="00706E6A" w:rsidRPr="00706E6A" w:rsidRDefault="00706E6A" w:rsidP="004C5497">
            <w:pPr>
              <w:rPr>
                <w:rFonts w:ascii="Futura Medium" w:hAnsi="Futura Medium" w:cs="Futura Medium"/>
                <w:sz w:val="20"/>
                <w:szCs w:val="20"/>
              </w:rPr>
            </w:pPr>
          </w:p>
        </w:tc>
        <w:tc>
          <w:tcPr>
            <w:tcW w:w="1305" w:type="pct"/>
          </w:tcPr>
          <w:p w14:paraId="493F3AAF"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19BB3693"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24 (3.2 ± 1.1)</w:t>
            </w:r>
          </w:p>
        </w:tc>
      </w:tr>
      <w:tr w:rsidR="00706E6A" w:rsidRPr="00706E6A" w14:paraId="3F21B2F8" w14:textId="77777777" w:rsidTr="00C07400">
        <w:tc>
          <w:tcPr>
            <w:tcW w:w="1631" w:type="pct"/>
          </w:tcPr>
          <w:p w14:paraId="4DB1851A" w14:textId="35EA6DD4"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2E4C27BD"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3A9D49B7"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12 (2.4 ± 1.1)</w:t>
            </w:r>
          </w:p>
        </w:tc>
      </w:tr>
      <w:tr w:rsidR="00706E6A" w:rsidRPr="00706E6A" w14:paraId="3ADE7753" w14:textId="77777777" w:rsidTr="00C07400">
        <w:tc>
          <w:tcPr>
            <w:tcW w:w="1631" w:type="pct"/>
            <w:tcBorders>
              <w:bottom w:val="single" w:sz="4" w:space="0" w:color="auto"/>
            </w:tcBorders>
          </w:tcPr>
          <w:p w14:paraId="27424BCB" w14:textId="7D841FA6" w:rsidR="00706E6A" w:rsidRPr="00706E6A" w:rsidRDefault="00706E6A" w:rsidP="004C5497">
            <w:pPr>
              <w:rPr>
                <w:rFonts w:ascii="Futura Medium" w:hAnsi="Futura Medium" w:cs="Futura Medium"/>
                <w:sz w:val="20"/>
                <w:szCs w:val="20"/>
              </w:rPr>
            </w:pPr>
          </w:p>
        </w:tc>
        <w:tc>
          <w:tcPr>
            <w:tcW w:w="1305" w:type="pct"/>
            <w:tcBorders>
              <w:bottom w:val="single" w:sz="4" w:space="0" w:color="auto"/>
            </w:tcBorders>
          </w:tcPr>
          <w:p w14:paraId="3562724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Borders>
              <w:bottom w:val="single" w:sz="4" w:space="0" w:color="auto"/>
            </w:tcBorders>
          </w:tcPr>
          <w:p w14:paraId="1CC7DFB9"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16 (2.8 ± 1.1)</w:t>
            </w:r>
          </w:p>
        </w:tc>
      </w:tr>
    </w:tbl>
    <w:p w14:paraId="0CAC38B4" w14:textId="77777777" w:rsidR="00706E6A" w:rsidRDefault="00706E6A">
      <w:pPr>
        <w:rPr>
          <w:rFonts w:ascii="Futura" w:hAnsi="Futura" w:cs="Futura"/>
          <w:b/>
          <w:bCs/>
          <w:sz w:val="20"/>
          <w:szCs w:val="20"/>
          <w:lang w:val="en-US"/>
        </w:rPr>
      </w:pPr>
    </w:p>
    <w:p w14:paraId="45237389" w14:textId="77777777" w:rsidR="00706E6A" w:rsidRDefault="00706E6A">
      <w:pPr>
        <w:rPr>
          <w:rFonts w:ascii="Futura" w:hAnsi="Futura" w:cs="Futura"/>
          <w:b/>
          <w:bCs/>
          <w:sz w:val="20"/>
          <w:szCs w:val="20"/>
          <w:lang w:val="en-US"/>
        </w:rPr>
      </w:pPr>
    </w:p>
    <w:p w14:paraId="4696F3D8" w14:textId="77777777" w:rsidR="00DC5CD9" w:rsidRDefault="00343AA8" w:rsidP="009A1CFF">
      <w:pPr>
        <w:rPr>
          <w:rFonts w:ascii="Futura Medium" w:hAnsi="Futura Medium" w:cs="Futura Medium"/>
          <w:sz w:val="20"/>
          <w:szCs w:val="20"/>
          <w:lang w:val="en-US"/>
        </w:rPr>
      </w:pPr>
      <w:r w:rsidRPr="007C321B">
        <w:rPr>
          <w:rFonts w:ascii="Futura" w:hAnsi="Futura" w:cs="Futura"/>
          <w:b/>
          <w:bCs/>
          <w:sz w:val="20"/>
          <w:szCs w:val="20"/>
          <w:lang w:val="en-US"/>
        </w:rPr>
        <w:t>Table S</w:t>
      </w:r>
      <w:r w:rsidR="00706E6A">
        <w:rPr>
          <w:rFonts w:ascii="Futura" w:hAnsi="Futura" w:cs="Futura"/>
          <w:b/>
          <w:bCs/>
          <w:sz w:val="20"/>
          <w:szCs w:val="20"/>
          <w:lang w:val="en-US"/>
        </w:rPr>
        <w:t>3</w:t>
      </w:r>
      <w:r>
        <w:rPr>
          <w:rFonts w:ascii="Futura Medium" w:hAnsi="Futura Medium" w:cs="Futura Medium"/>
          <w:sz w:val="20"/>
          <w:szCs w:val="20"/>
          <w:lang w:val="en-US"/>
        </w:rPr>
        <w:t xml:space="preserve">. </w:t>
      </w:r>
      <w:r w:rsidR="009A1CFF">
        <w:rPr>
          <w:rFonts w:ascii="Futura Medium" w:hAnsi="Futura Medium" w:cs="Futura Medium"/>
          <w:sz w:val="20"/>
          <w:szCs w:val="20"/>
          <w:lang w:val="en-US"/>
        </w:rPr>
        <w:t xml:space="preserve">Predictions of photosynthetic half-life (days, </w:t>
      </w:r>
      <w:r w:rsidR="009A1CFF" w:rsidRPr="00110469">
        <w:rPr>
          <w:rFonts w:ascii="Helvetica Neue Medium" w:hAnsi="Helvetica Neue Medium" w:cs="Futura"/>
          <w:i/>
          <w:iCs/>
          <w:sz w:val="20"/>
          <w:szCs w:val="20"/>
          <w:lang w:val="en-US"/>
        </w:rPr>
        <w:t>μ</w:t>
      </w:r>
      <w:r w:rsidR="009A1CFF">
        <w:rPr>
          <w:rFonts w:ascii="Futura Medium" w:hAnsi="Futura Medium" w:cs="Futura Medium"/>
          <w:sz w:val="20"/>
          <w:szCs w:val="20"/>
          <w:lang w:val="en-US"/>
        </w:rPr>
        <w:t xml:space="preserve"> in Equation 2) for </w:t>
      </w:r>
      <w:r w:rsidR="009A1CFF">
        <w:rPr>
          <w:rFonts w:ascii="Futura Medium" w:hAnsi="Futura Medium" w:cs="Futura Medium"/>
          <w:sz w:val="20"/>
          <w:szCs w:val="20"/>
          <w:lang w:val="en-US"/>
        </w:rPr>
        <w:t xml:space="preserve">new experiments </w:t>
      </w:r>
    </w:p>
    <w:p w14:paraId="5031692C" w14:textId="77777777" w:rsidR="000B1AFF" w:rsidRDefault="009A1CFF" w:rsidP="009A1CFF">
      <w:pPr>
        <w:rPr>
          <w:rFonts w:ascii="Futura Medium" w:hAnsi="Futura Medium" w:cs="Futura Medium"/>
          <w:sz w:val="20"/>
          <w:szCs w:val="20"/>
        </w:rPr>
      </w:pPr>
      <w:r>
        <w:rPr>
          <w:rFonts w:ascii="Futura Medium" w:hAnsi="Futura Medium" w:cs="Futura Medium"/>
          <w:sz w:val="20"/>
          <w:szCs w:val="20"/>
          <w:lang w:val="en-US"/>
        </w:rPr>
        <w:t xml:space="preserve">on </w:t>
      </w:r>
      <w:r>
        <w:rPr>
          <w:rFonts w:ascii="Futura Medium" w:hAnsi="Futura Medium" w:cs="Futura Medium"/>
          <w:sz w:val="20"/>
          <w:szCs w:val="20"/>
          <w:lang w:val="en-US"/>
        </w:rPr>
        <w:t xml:space="preserve">each </w:t>
      </w:r>
      <w:r>
        <w:rPr>
          <w:rFonts w:ascii="Futura Medium" w:hAnsi="Futura Medium" w:cs="Futura Medium"/>
          <w:sz w:val="20"/>
          <w:szCs w:val="20"/>
          <w:lang w:val="en-US"/>
        </w:rPr>
        <w:t>species</w:t>
      </w:r>
      <w:r>
        <w:rPr>
          <w:rFonts w:ascii="Futura Medium" w:hAnsi="Futura Medium" w:cs="Futura Medium"/>
          <w:sz w:val="20"/>
          <w:szCs w:val="20"/>
          <w:lang w:val="en-US"/>
        </w:rPr>
        <w:t xml:space="preserve"> in this study</w:t>
      </w:r>
      <w:r w:rsidR="00DC5CD9">
        <w:rPr>
          <w:rFonts w:ascii="Futura Medium" w:hAnsi="Futura Medium" w:cs="Futura Medium"/>
          <w:sz w:val="20"/>
          <w:szCs w:val="20"/>
          <w:lang w:val="en-US"/>
        </w:rPr>
        <w:t xml:space="preserve"> (cf.</w:t>
      </w:r>
      <w:r w:rsidR="009F38B2">
        <w:rPr>
          <w:rFonts w:ascii="Futura Medium" w:hAnsi="Futura Medium" w:cs="Futura Medium"/>
          <w:sz w:val="20"/>
          <w:szCs w:val="20"/>
          <w:lang w:val="en-US"/>
        </w:rPr>
        <w:t xml:space="preserve"> Table S1 for complete taxonomy</w:t>
      </w:r>
      <w:r w:rsidR="00DC5CD9">
        <w:rPr>
          <w:rFonts w:ascii="Futura Medium" w:hAnsi="Futura Medium" w:cs="Futura Medium"/>
          <w:sz w:val="20"/>
          <w:szCs w:val="20"/>
          <w:lang w:val="en-US"/>
        </w:rPr>
        <w:t>)</w:t>
      </w:r>
      <w:r w:rsidR="009F38B2">
        <w:rPr>
          <w:rFonts w:ascii="Futura Medium" w:hAnsi="Futura Medium" w:cs="Futura Medium"/>
          <w:sz w:val="20"/>
          <w:szCs w:val="20"/>
          <w:lang w:val="en-US"/>
        </w:rPr>
        <w:t>.</w:t>
      </w:r>
      <w:r w:rsidR="00DC5CD9">
        <w:rPr>
          <w:rFonts w:ascii="Futura Medium" w:hAnsi="Futura Medium" w:cs="Futura Medium"/>
          <w:sz w:val="20"/>
          <w:szCs w:val="20"/>
          <w:lang w:val="en-US"/>
        </w:rPr>
        <w:t xml:space="preserve"> </w:t>
      </w:r>
      <w:r w:rsidR="00DC5CD9">
        <w:rPr>
          <w:rFonts w:ascii="Futura Medium" w:hAnsi="Futura Medium" w:cs="Futura Medium"/>
          <w:sz w:val="20"/>
          <w:szCs w:val="20"/>
          <w:lang w:val="en-US"/>
        </w:rPr>
        <w:t xml:space="preserve">Estimates are stratified by observed differences in light condition </w:t>
      </w:r>
      <w:r w:rsidR="00DC5CD9" w:rsidRPr="0009150A">
        <w:rPr>
          <w:rFonts w:ascii="Futura Medium" w:hAnsi="Futura Medium" w:cs="Futura Medium" w:hint="cs"/>
          <w:sz w:val="20"/>
          <w:szCs w:val="20"/>
          <w:lang w:val="en-US"/>
        </w:rPr>
        <w:t xml:space="preserve">and </w:t>
      </w:r>
      <w:r w:rsidR="002E72FF">
        <w:rPr>
          <w:rFonts w:ascii="Futura Medium" w:hAnsi="Futura Medium" w:cs="Futura Medium"/>
          <w:sz w:val="20"/>
          <w:szCs w:val="20"/>
          <w:lang w:val="en-US"/>
        </w:rPr>
        <w:t xml:space="preserve">the type of </w:t>
      </w:r>
      <w:r w:rsidR="00DC5CD9" w:rsidRPr="0009150A">
        <w:rPr>
          <w:rFonts w:ascii="Futura Medium" w:hAnsi="Futura Medium" w:cs="Futura Medium" w:hint="cs"/>
          <w:sz w:val="20"/>
          <w:szCs w:val="20"/>
        </w:rPr>
        <w:t>response variable</w:t>
      </w:r>
      <w:r w:rsidR="00DC5CD9">
        <w:rPr>
          <w:rFonts w:ascii="Futura Medium" w:hAnsi="Futura Medium" w:cs="Futura Medium"/>
          <w:sz w:val="20"/>
          <w:szCs w:val="20"/>
        </w:rPr>
        <w:t xml:space="preserve">. </w:t>
      </w:r>
      <w:r w:rsidR="00DC5CD9" w:rsidRPr="0009150A">
        <w:rPr>
          <w:rFonts w:ascii="Futura Medium" w:hAnsi="Futura Medium" w:cs="Futura Medium" w:hint="cs"/>
          <w:sz w:val="20"/>
          <w:szCs w:val="20"/>
        </w:rPr>
        <w:t xml:space="preserve">All estimates are </w:t>
      </w:r>
    </w:p>
    <w:p w14:paraId="1828467E" w14:textId="129CA2BD" w:rsidR="00FE4877" w:rsidRPr="000B1AFF" w:rsidRDefault="00DC5CD9" w:rsidP="009A1CFF">
      <w:pPr>
        <w:rPr>
          <w:rFonts w:ascii="Futura Medium" w:hAnsi="Futura Medium" w:cs="Futura Medium"/>
          <w:sz w:val="20"/>
          <w:szCs w:val="20"/>
        </w:rPr>
      </w:pPr>
      <w:r w:rsidRPr="0009150A">
        <w:rPr>
          <w:rFonts w:ascii="Futura Medium" w:hAnsi="Futura Medium" w:cs="Futura Medium" w:hint="cs"/>
          <w:sz w:val="20"/>
          <w:szCs w:val="20"/>
        </w:rPr>
        <w:t>given as median (ln mean ± standard deviation).</w:t>
      </w:r>
    </w:p>
    <w:tbl>
      <w:tblPr>
        <w:tblW w:w="0" w:type="auto"/>
        <w:tblLook w:val="0420" w:firstRow="1" w:lastRow="0" w:firstColumn="0" w:lastColumn="0" w:noHBand="0" w:noVBand="1"/>
      </w:tblPr>
      <w:tblGrid>
        <w:gridCol w:w="2888"/>
        <w:gridCol w:w="1081"/>
        <w:gridCol w:w="1843"/>
        <w:gridCol w:w="2693"/>
      </w:tblGrid>
      <w:tr w:rsidR="000B7D44" w:rsidRPr="00D139A7" w14:paraId="4BBC7514" w14:textId="77777777" w:rsidTr="000B1AFF">
        <w:tc>
          <w:tcPr>
            <w:tcW w:w="0" w:type="auto"/>
            <w:tcBorders>
              <w:top w:val="single" w:sz="4" w:space="0" w:color="auto"/>
              <w:bottom w:val="single" w:sz="4" w:space="0" w:color="auto"/>
            </w:tcBorders>
          </w:tcPr>
          <w:p w14:paraId="2A576C48" w14:textId="2ABAB0D5" w:rsidR="000B7D44" w:rsidRPr="000B7D44" w:rsidRDefault="000B7D44" w:rsidP="00D139A7">
            <w:pPr>
              <w:rPr>
                <w:rFonts w:ascii="Futura" w:hAnsi="Futura" w:cs="Futura"/>
                <w:b/>
                <w:bCs/>
                <w:sz w:val="20"/>
                <w:szCs w:val="20"/>
              </w:rPr>
            </w:pPr>
            <w:r w:rsidRPr="000B7D44">
              <w:rPr>
                <w:rFonts w:ascii="Futura" w:hAnsi="Futura" w:cs="Futura"/>
                <w:b/>
                <w:bCs/>
                <w:sz w:val="20"/>
                <w:szCs w:val="20"/>
              </w:rPr>
              <w:t>Species</w:t>
            </w:r>
          </w:p>
        </w:tc>
        <w:tc>
          <w:tcPr>
            <w:tcW w:w="1081" w:type="dxa"/>
            <w:tcBorders>
              <w:top w:val="single" w:sz="4" w:space="0" w:color="auto"/>
              <w:bottom w:val="single" w:sz="4" w:space="0" w:color="auto"/>
            </w:tcBorders>
          </w:tcPr>
          <w:p w14:paraId="76E1D13B" w14:textId="6BBCFD31" w:rsidR="000B7D44" w:rsidRPr="000B7D44" w:rsidRDefault="000B7D44" w:rsidP="00D139A7">
            <w:pPr>
              <w:rPr>
                <w:rFonts w:ascii="Futura" w:hAnsi="Futura" w:cs="Futura"/>
                <w:b/>
                <w:bCs/>
                <w:sz w:val="20"/>
                <w:szCs w:val="20"/>
              </w:rPr>
            </w:pPr>
            <w:r w:rsidRPr="000B7D44">
              <w:rPr>
                <w:rFonts w:ascii="Futura" w:hAnsi="Futura" w:cs="Futura"/>
                <w:b/>
                <w:bCs/>
                <w:sz w:val="20"/>
                <w:szCs w:val="20"/>
              </w:rPr>
              <w:t>Light</w:t>
            </w:r>
          </w:p>
        </w:tc>
        <w:tc>
          <w:tcPr>
            <w:tcW w:w="1843" w:type="dxa"/>
            <w:tcBorders>
              <w:top w:val="single" w:sz="4" w:space="0" w:color="auto"/>
              <w:bottom w:val="single" w:sz="4" w:space="0" w:color="auto"/>
            </w:tcBorders>
          </w:tcPr>
          <w:p w14:paraId="5024C4C9" w14:textId="2A08C683" w:rsidR="000B7D44" w:rsidRPr="000B7D44" w:rsidRDefault="000B7D44" w:rsidP="00D139A7">
            <w:pPr>
              <w:rPr>
                <w:rFonts w:ascii="Futura" w:hAnsi="Futura" w:cs="Futura"/>
                <w:b/>
                <w:bCs/>
                <w:sz w:val="20"/>
                <w:szCs w:val="20"/>
              </w:rPr>
            </w:pPr>
            <w:r w:rsidRPr="000B7D44">
              <w:rPr>
                <w:rFonts w:ascii="Futura" w:hAnsi="Futura" w:cs="Futura"/>
                <w:b/>
                <w:bCs/>
                <w:sz w:val="20"/>
                <w:szCs w:val="20"/>
              </w:rPr>
              <w:t>Response</w:t>
            </w:r>
          </w:p>
        </w:tc>
        <w:tc>
          <w:tcPr>
            <w:tcW w:w="2693" w:type="dxa"/>
            <w:tcBorders>
              <w:top w:val="single" w:sz="4" w:space="0" w:color="auto"/>
              <w:bottom w:val="single" w:sz="4" w:space="0" w:color="auto"/>
            </w:tcBorders>
          </w:tcPr>
          <w:p w14:paraId="290BFB82" w14:textId="1673CE8B" w:rsidR="000B7D44" w:rsidRPr="00D139A7" w:rsidRDefault="000B7D44" w:rsidP="00D139A7">
            <w:pPr>
              <w:rPr>
                <w:rFonts w:ascii="Futura Medium" w:hAnsi="Futura Medium" w:cs="Futura Medium"/>
                <w:sz w:val="20"/>
                <w:szCs w:val="20"/>
              </w:rPr>
            </w:pPr>
            <w:r w:rsidRPr="00110469">
              <w:rPr>
                <w:rFonts w:ascii="Futura" w:hAnsi="Futura" w:cs="Futura"/>
                <w:b/>
                <w:bCs/>
                <w:sz w:val="20"/>
                <w:szCs w:val="20"/>
              </w:rPr>
              <w:t>Photosynthetic half-life</w:t>
            </w:r>
          </w:p>
        </w:tc>
      </w:tr>
      <w:tr w:rsidR="000B7D44" w:rsidRPr="00D139A7" w14:paraId="1DC8D131" w14:textId="77777777" w:rsidTr="000B1AFF">
        <w:tc>
          <w:tcPr>
            <w:tcW w:w="0" w:type="auto"/>
            <w:tcBorders>
              <w:top w:val="single" w:sz="4" w:space="0" w:color="auto"/>
            </w:tcBorders>
          </w:tcPr>
          <w:p w14:paraId="29F47B3D" w14:textId="02101F73" w:rsidR="000B7D44" w:rsidRPr="000B7D44" w:rsidRDefault="000B7D44" w:rsidP="00D139A7">
            <w:pPr>
              <w:rPr>
                <w:rFonts w:ascii="Futura" w:hAnsi="Futura" w:cs="Futura"/>
                <w:b/>
                <w:bCs/>
                <w:sz w:val="20"/>
                <w:szCs w:val="20"/>
              </w:rPr>
            </w:pPr>
            <w:r w:rsidRPr="000B7D44">
              <w:rPr>
                <w:rFonts w:ascii="Futura" w:hAnsi="Futura" w:cs="Futura"/>
                <w:b/>
                <w:bCs/>
                <w:sz w:val="20"/>
                <w:szCs w:val="20"/>
              </w:rPr>
              <w:t>Seaweeds</w:t>
            </w:r>
          </w:p>
        </w:tc>
        <w:tc>
          <w:tcPr>
            <w:tcW w:w="1081" w:type="dxa"/>
            <w:tcBorders>
              <w:top w:val="single" w:sz="4" w:space="0" w:color="auto"/>
            </w:tcBorders>
          </w:tcPr>
          <w:p w14:paraId="2328970C" w14:textId="77777777" w:rsidR="000B7D44" w:rsidRPr="00D139A7" w:rsidRDefault="000B7D44" w:rsidP="00D139A7">
            <w:pPr>
              <w:rPr>
                <w:rFonts w:ascii="Futura Medium" w:hAnsi="Futura Medium" w:cs="Futura Medium"/>
                <w:sz w:val="20"/>
                <w:szCs w:val="20"/>
              </w:rPr>
            </w:pPr>
          </w:p>
        </w:tc>
        <w:tc>
          <w:tcPr>
            <w:tcW w:w="1843" w:type="dxa"/>
            <w:tcBorders>
              <w:top w:val="single" w:sz="4" w:space="0" w:color="auto"/>
            </w:tcBorders>
          </w:tcPr>
          <w:p w14:paraId="67377090" w14:textId="77777777" w:rsidR="000B7D44" w:rsidRPr="00D139A7" w:rsidRDefault="000B7D44" w:rsidP="00D139A7">
            <w:pPr>
              <w:rPr>
                <w:rFonts w:ascii="Futura Medium" w:hAnsi="Futura Medium" w:cs="Futura Medium"/>
                <w:sz w:val="20"/>
                <w:szCs w:val="20"/>
              </w:rPr>
            </w:pPr>
          </w:p>
        </w:tc>
        <w:tc>
          <w:tcPr>
            <w:tcW w:w="2693" w:type="dxa"/>
            <w:tcBorders>
              <w:top w:val="single" w:sz="4" w:space="0" w:color="auto"/>
            </w:tcBorders>
          </w:tcPr>
          <w:p w14:paraId="54E62FE9" w14:textId="77777777" w:rsidR="000B7D44" w:rsidRPr="00D139A7" w:rsidRDefault="000B7D44" w:rsidP="00D139A7">
            <w:pPr>
              <w:rPr>
                <w:rFonts w:ascii="Futura Medium" w:hAnsi="Futura Medium" w:cs="Futura Medium"/>
                <w:sz w:val="20"/>
                <w:szCs w:val="20"/>
              </w:rPr>
            </w:pPr>
          </w:p>
        </w:tc>
      </w:tr>
      <w:tr w:rsidR="00050948" w:rsidRPr="00D139A7" w14:paraId="0D667716" w14:textId="77777777" w:rsidTr="000B1AFF">
        <w:tc>
          <w:tcPr>
            <w:tcW w:w="0" w:type="auto"/>
          </w:tcPr>
          <w:p w14:paraId="28DF3BFF"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Desmarestia anceps</w:t>
            </w:r>
          </w:p>
        </w:tc>
        <w:tc>
          <w:tcPr>
            <w:tcW w:w="1081" w:type="dxa"/>
          </w:tcPr>
          <w:p w14:paraId="170D7417" w14:textId="71D44D17"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7A2B50A5"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9466A3D"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150 (5 ± 0.9)</w:t>
            </w:r>
          </w:p>
        </w:tc>
      </w:tr>
      <w:tr w:rsidR="00050948" w:rsidRPr="00D139A7" w14:paraId="308F4B8F" w14:textId="77777777" w:rsidTr="000B1AFF">
        <w:tc>
          <w:tcPr>
            <w:tcW w:w="0" w:type="auto"/>
          </w:tcPr>
          <w:p w14:paraId="4513D3E3"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Durvillaea antarctica</w:t>
            </w:r>
          </w:p>
        </w:tc>
        <w:tc>
          <w:tcPr>
            <w:tcW w:w="1081" w:type="dxa"/>
          </w:tcPr>
          <w:p w14:paraId="24B47379" w14:textId="6E71D736"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9BEB1CA"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C3035DE"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59 (4.1 ± 0.87)</w:t>
            </w:r>
          </w:p>
        </w:tc>
      </w:tr>
      <w:tr w:rsidR="00050948" w:rsidRPr="00D139A7" w14:paraId="47AA31E0" w14:textId="77777777" w:rsidTr="000B1AFF">
        <w:tc>
          <w:tcPr>
            <w:tcW w:w="0" w:type="auto"/>
          </w:tcPr>
          <w:p w14:paraId="69FEC81A" w14:textId="4270A8D9" w:rsidR="00050948" w:rsidRPr="009F38B2" w:rsidRDefault="00050948" w:rsidP="00050948">
            <w:pPr>
              <w:rPr>
                <w:rFonts w:ascii="Futura Medium" w:hAnsi="Futura Medium" w:cs="Futura Medium"/>
                <w:i/>
                <w:iCs/>
                <w:sz w:val="20"/>
                <w:szCs w:val="20"/>
              </w:rPr>
            </w:pPr>
          </w:p>
        </w:tc>
        <w:tc>
          <w:tcPr>
            <w:tcW w:w="1081" w:type="dxa"/>
          </w:tcPr>
          <w:p w14:paraId="6E4F6B1A" w14:textId="6AFC29B0" w:rsidR="00050948" w:rsidRPr="00050948" w:rsidRDefault="00050948" w:rsidP="00050948">
            <w:pPr>
              <w:rPr>
                <w:rFonts w:ascii="Futura Medium" w:hAnsi="Futura Medium" w:cs="Futura Medium"/>
                <w:sz w:val="20"/>
                <w:szCs w:val="20"/>
              </w:rPr>
            </w:pPr>
          </w:p>
        </w:tc>
        <w:tc>
          <w:tcPr>
            <w:tcW w:w="1843" w:type="dxa"/>
          </w:tcPr>
          <w:p w14:paraId="77CCC698"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BCD225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95 (4.6 ± 0.9)</w:t>
            </w:r>
          </w:p>
        </w:tc>
      </w:tr>
      <w:tr w:rsidR="00050948" w:rsidRPr="00D139A7" w14:paraId="0249415C" w14:textId="77777777" w:rsidTr="000B1AFF">
        <w:tc>
          <w:tcPr>
            <w:tcW w:w="0" w:type="auto"/>
          </w:tcPr>
          <w:p w14:paraId="597BDDD3"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Ecklonia radiata</w:t>
            </w:r>
          </w:p>
        </w:tc>
        <w:tc>
          <w:tcPr>
            <w:tcW w:w="1081" w:type="dxa"/>
          </w:tcPr>
          <w:p w14:paraId="7FF9BABF" w14:textId="54898FE8"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2A7E1C16"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F3E40D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32 (3.5 ± 0.78)</w:t>
            </w:r>
          </w:p>
        </w:tc>
      </w:tr>
      <w:tr w:rsidR="00050948" w:rsidRPr="00D139A7" w14:paraId="76717449" w14:textId="77777777" w:rsidTr="000B1AFF">
        <w:tc>
          <w:tcPr>
            <w:tcW w:w="0" w:type="auto"/>
          </w:tcPr>
          <w:p w14:paraId="4197BFA7" w14:textId="770A676B" w:rsidR="00050948" w:rsidRPr="009F38B2" w:rsidRDefault="00050948" w:rsidP="00050948">
            <w:pPr>
              <w:rPr>
                <w:rFonts w:ascii="Futura Medium" w:hAnsi="Futura Medium" w:cs="Futura Medium"/>
                <w:i/>
                <w:iCs/>
                <w:sz w:val="20"/>
                <w:szCs w:val="20"/>
              </w:rPr>
            </w:pPr>
          </w:p>
        </w:tc>
        <w:tc>
          <w:tcPr>
            <w:tcW w:w="1081" w:type="dxa"/>
          </w:tcPr>
          <w:p w14:paraId="75A03AAA" w14:textId="2B3E1141"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Dark</w:t>
            </w:r>
          </w:p>
        </w:tc>
        <w:tc>
          <w:tcPr>
            <w:tcW w:w="1843" w:type="dxa"/>
          </w:tcPr>
          <w:p w14:paraId="1EF77329"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E052537"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15 (2.7 ± 0.87)</w:t>
            </w:r>
          </w:p>
        </w:tc>
      </w:tr>
      <w:tr w:rsidR="00050948" w:rsidRPr="00D139A7" w14:paraId="31DFCADB" w14:textId="77777777" w:rsidTr="000B1AFF">
        <w:tc>
          <w:tcPr>
            <w:tcW w:w="0" w:type="auto"/>
          </w:tcPr>
          <w:p w14:paraId="4E4CADB7"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Laminaria digitata</w:t>
            </w:r>
          </w:p>
        </w:tc>
        <w:tc>
          <w:tcPr>
            <w:tcW w:w="1081" w:type="dxa"/>
          </w:tcPr>
          <w:p w14:paraId="6EB12037" w14:textId="42530452"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1C2DDCE9"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04A6A61"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68 (4.2 ± 0.86)</w:t>
            </w:r>
          </w:p>
        </w:tc>
      </w:tr>
      <w:tr w:rsidR="00050948" w:rsidRPr="00D139A7" w14:paraId="0ABE641D" w14:textId="77777777" w:rsidTr="000B1AFF">
        <w:tc>
          <w:tcPr>
            <w:tcW w:w="0" w:type="auto"/>
          </w:tcPr>
          <w:p w14:paraId="546667D8" w14:textId="652E64DC" w:rsidR="00050948" w:rsidRPr="009F38B2" w:rsidRDefault="00050948" w:rsidP="00050948">
            <w:pPr>
              <w:rPr>
                <w:rFonts w:ascii="Futura Medium" w:hAnsi="Futura Medium" w:cs="Futura Medium"/>
                <w:i/>
                <w:iCs/>
                <w:sz w:val="20"/>
                <w:szCs w:val="20"/>
              </w:rPr>
            </w:pPr>
          </w:p>
        </w:tc>
        <w:tc>
          <w:tcPr>
            <w:tcW w:w="1081" w:type="dxa"/>
          </w:tcPr>
          <w:p w14:paraId="77AAAE18" w14:textId="66D82E49" w:rsidR="00050948" w:rsidRPr="00050948" w:rsidRDefault="00050948" w:rsidP="00050948">
            <w:pPr>
              <w:rPr>
                <w:rFonts w:ascii="Futura Medium" w:hAnsi="Futura Medium" w:cs="Futura Medium"/>
                <w:sz w:val="20"/>
                <w:szCs w:val="20"/>
              </w:rPr>
            </w:pPr>
          </w:p>
        </w:tc>
        <w:tc>
          <w:tcPr>
            <w:tcW w:w="1843" w:type="dxa"/>
          </w:tcPr>
          <w:p w14:paraId="69E5CCBF"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5280116"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110 (4.7 ± 0.88)</w:t>
            </w:r>
          </w:p>
        </w:tc>
      </w:tr>
      <w:tr w:rsidR="00050948" w:rsidRPr="00D139A7" w14:paraId="449C1B4C" w14:textId="77777777" w:rsidTr="000B1AFF">
        <w:tc>
          <w:tcPr>
            <w:tcW w:w="0" w:type="auto"/>
          </w:tcPr>
          <w:p w14:paraId="1525EFF1"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Laminaria hyperborea</w:t>
            </w:r>
          </w:p>
        </w:tc>
        <w:tc>
          <w:tcPr>
            <w:tcW w:w="1081" w:type="dxa"/>
          </w:tcPr>
          <w:p w14:paraId="6B72BEA0" w14:textId="0C0012DF"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2C07E44E"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82AFF98"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62 (4.1 ± 0.73)</w:t>
            </w:r>
          </w:p>
        </w:tc>
      </w:tr>
      <w:tr w:rsidR="00050948" w:rsidRPr="00D139A7" w14:paraId="20F2ED78" w14:textId="77777777" w:rsidTr="000B1AFF">
        <w:tc>
          <w:tcPr>
            <w:tcW w:w="0" w:type="auto"/>
          </w:tcPr>
          <w:p w14:paraId="4F550B21" w14:textId="3FE048D4" w:rsidR="00050948" w:rsidRPr="009F38B2" w:rsidRDefault="00050948" w:rsidP="00050948">
            <w:pPr>
              <w:rPr>
                <w:rFonts w:ascii="Futura Medium" w:hAnsi="Futura Medium" w:cs="Futura Medium"/>
                <w:i/>
                <w:iCs/>
                <w:sz w:val="20"/>
                <w:szCs w:val="20"/>
              </w:rPr>
            </w:pPr>
          </w:p>
        </w:tc>
        <w:tc>
          <w:tcPr>
            <w:tcW w:w="1081" w:type="dxa"/>
          </w:tcPr>
          <w:p w14:paraId="0C98D997" w14:textId="0E748F59" w:rsidR="00050948" w:rsidRPr="00050948" w:rsidRDefault="00050948" w:rsidP="00050948">
            <w:pPr>
              <w:rPr>
                <w:rFonts w:ascii="Futura Medium" w:hAnsi="Futura Medium" w:cs="Futura Medium"/>
                <w:sz w:val="20"/>
                <w:szCs w:val="20"/>
              </w:rPr>
            </w:pPr>
          </w:p>
        </w:tc>
        <w:tc>
          <w:tcPr>
            <w:tcW w:w="1843" w:type="dxa"/>
          </w:tcPr>
          <w:p w14:paraId="5EE03F35"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A1489B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99 (4.6 ± 0.79)</w:t>
            </w:r>
          </w:p>
        </w:tc>
      </w:tr>
      <w:tr w:rsidR="00050948" w:rsidRPr="00D139A7" w14:paraId="11D9737F" w14:textId="77777777" w:rsidTr="000B1AFF">
        <w:tc>
          <w:tcPr>
            <w:tcW w:w="0" w:type="auto"/>
          </w:tcPr>
          <w:p w14:paraId="12A6F561"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Laminaria ochroleuca</w:t>
            </w:r>
          </w:p>
        </w:tc>
        <w:tc>
          <w:tcPr>
            <w:tcW w:w="1081" w:type="dxa"/>
          </w:tcPr>
          <w:p w14:paraId="2A204EA6" w14:textId="45D89206"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47609ED"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439360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68 (4.2 ± 0.74)</w:t>
            </w:r>
          </w:p>
        </w:tc>
      </w:tr>
      <w:tr w:rsidR="00050948" w:rsidRPr="00D139A7" w14:paraId="45B52D81" w14:textId="77777777" w:rsidTr="000B1AFF">
        <w:tc>
          <w:tcPr>
            <w:tcW w:w="0" w:type="auto"/>
          </w:tcPr>
          <w:p w14:paraId="07826207" w14:textId="1A56BEFD" w:rsidR="00050948" w:rsidRPr="009F38B2" w:rsidRDefault="00050948" w:rsidP="00050948">
            <w:pPr>
              <w:rPr>
                <w:rFonts w:ascii="Futura Medium" w:hAnsi="Futura Medium" w:cs="Futura Medium"/>
                <w:i/>
                <w:iCs/>
                <w:sz w:val="20"/>
                <w:szCs w:val="20"/>
              </w:rPr>
            </w:pPr>
          </w:p>
        </w:tc>
        <w:tc>
          <w:tcPr>
            <w:tcW w:w="1081" w:type="dxa"/>
          </w:tcPr>
          <w:p w14:paraId="2FF75F0A" w14:textId="28AC013B" w:rsidR="00050948" w:rsidRPr="00050948" w:rsidRDefault="00050948" w:rsidP="00050948">
            <w:pPr>
              <w:rPr>
                <w:rFonts w:ascii="Futura Medium" w:hAnsi="Futura Medium" w:cs="Futura Medium"/>
                <w:sz w:val="20"/>
                <w:szCs w:val="20"/>
              </w:rPr>
            </w:pPr>
          </w:p>
        </w:tc>
        <w:tc>
          <w:tcPr>
            <w:tcW w:w="1843" w:type="dxa"/>
          </w:tcPr>
          <w:p w14:paraId="4005DAD3"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F6DE348"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110 (4.7 ± 0.79)</w:t>
            </w:r>
          </w:p>
        </w:tc>
      </w:tr>
      <w:tr w:rsidR="00050948" w:rsidRPr="00D139A7" w14:paraId="37BFED55" w14:textId="77777777" w:rsidTr="000B1AFF">
        <w:tc>
          <w:tcPr>
            <w:tcW w:w="0" w:type="auto"/>
          </w:tcPr>
          <w:p w14:paraId="4B262D15"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Macrocystis pyrifera</w:t>
            </w:r>
          </w:p>
        </w:tc>
        <w:tc>
          <w:tcPr>
            <w:tcW w:w="1081" w:type="dxa"/>
          </w:tcPr>
          <w:p w14:paraId="129C5CAB" w14:textId="13FF6ECF"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139BBE07"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BF2414D"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60 (4.1 ± 0.84)</w:t>
            </w:r>
          </w:p>
        </w:tc>
      </w:tr>
      <w:tr w:rsidR="00050948" w:rsidRPr="00D139A7" w14:paraId="174B385B" w14:textId="77777777" w:rsidTr="000B1AFF">
        <w:tc>
          <w:tcPr>
            <w:tcW w:w="0" w:type="auto"/>
          </w:tcPr>
          <w:p w14:paraId="07DB349E" w14:textId="0CE9BED0" w:rsidR="00050948" w:rsidRPr="009F38B2" w:rsidRDefault="00050948" w:rsidP="00050948">
            <w:pPr>
              <w:rPr>
                <w:rFonts w:ascii="Futura Medium" w:hAnsi="Futura Medium" w:cs="Futura Medium"/>
                <w:i/>
                <w:iCs/>
                <w:sz w:val="20"/>
                <w:szCs w:val="20"/>
              </w:rPr>
            </w:pPr>
          </w:p>
        </w:tc>
        <w:tc>
          <w:tcPr>
            <w:tcW w:w="1081" w:type="dxa"/>
          </w:tcPr>
          <w:p w14:paraId="7F7E4AF1" w14:textId="69B7FB3D" w:rsidR="00050948" w:rsidRPr="00050948" w:rsidRDefault="00050948" w:rsidP="00050948">
            <w:pPr>
              <w:rPr>
                <w:rFonts w:ascii="Futura Medium" w:hAnsi="Futura Medium" w:cs="Futura Medium"/>
                <w:sz w:val="20"/>
                <w:szCs w:val="20"/>
              </w:rPr>
            </w:pPr>
          </w:p>
        </w:tc>
        <w:tc>
          <w:tcPr>
            <w:tcW w:w="1843" w:type="dxa"/>
          </w:tcPr>
          <w:p w14:paraId="2B0DEC93"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93BD445"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96 (4.6 ± 0.86)</w:t>
            </w:r>
          </w:p>
        </w:tc>
      </w:tr>
      <w:tr w:rsidR="00050948" w:rsidRPr="00D139A7" w14:paraId="17D8CF4F" w14:textId="77777777" w:rsidTr="000B1AFF">
        <w:tc>
          <w:tcPr>
            <w:tcW w:w="0" w:type="auto"/>
          </w:tcPr>
          <w:p w14:paraId="77AF65FF"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Saccharina latissima</w:t>
            </w:r>
          </w:p>
        </w:tc>
        <w:tc>
          <w:tcPr>
            <w:tcW w:w="1081" w:type="dxa"/>
          </w:tcPr>
          <w:p w14:paraId="1EE8ED76" w14:textId="1221536F"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68EA8B3A"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3F70DC9"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60 (4.1 ± 0.9)</w:t>
            </w:r>
          </w:p>
        </w:tc>
      </w:tr>
      <w:tr w:rsidR="00050948" w:rsidRPr="00D139A7" w14:paraId="1FEBCDF9" w14:textId="77777777" w:rsidTr="000B1AFF">
        <w:tc>
          <w:tcPr>
            <w:tcW w:w="0" w:type="auto"/>
          </w:tcPr>
          <w:p w14:paraId="53842DA3" w14:textId="7E49EF4D" w:rsidR="00050948" w:rsidRPr="009F38B2" w:rsidRDefault="00050948" w:rsidP="00050948">
            <w:pPr>
              <w:rPr>
                <w:rFonts w:ascii="Futura Medium" w:hAnsi="Futura Medium" w:cs="Futura Medium"/>
                <w:i/>
                <w:iCs/>
                <w:sz w:val="20"/>
                <w:szCs w:val="20"/>
              </w:rPr>
            </w:pPr>
          </w:p>
        </w:tc>
        <w:tc>
          <w:tcPr>
            <w:tcW w:w="1081" w:type="dxa"/>
          </w:tcPr>
          <w:p w14:paraId="10D7B4BD" w14:textId="522E45F3" w:rsidR="00050948" w:rsidRPr="00050948" w:rsidRDefault="00050948" w:rsidP="00050948">
            <w:pPr>
              <w:rPr>
                <w:rFonts w:ascii="Futura Medium" w:hAnsi="Futura Medium" w:cs="Futura Medium"/>
                <w:sz w:val="20"/>
                <w:szCs w:val="20"/>
              </w:rPr>
            </w:pPr>
          </w:p>
        </w:tc>
        <w:tc>
          <w:tcPr>
            <w:tcW w:w="1843" w:type="dxa"/>
          </w:tcPr>
          <w:p w14:paraId="3E3D671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13EC3D6"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96 (4.6 ± 0.91)</w:t>
            </w:r>
          </w:p>
        </w:tc>
      </w:tr>
      <w:tr w:rsidR="00050948" w:rsidRPr="00D139A7" w14:paraId="606834D4" w14:textId="77777777" w:rsidTr="000B1AFF">
        <w:tc>
          <w:tcPr>
            <w:tcW w:w="0" w:type="auto"/>
          </w:tcPr>
          <w:p w14:paraId="0492343F"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Saccorhiza polyschides</w:t>
            </w:r>
          </w:p>
        </w:tc>
        <w:tc>
          <w:tcPr>
            <w:tcW w:w="1081" w:type="dxa"/>
          </w:tcPr>
          <w:p w14:paraId="77EB0F54" w14:textId="095968B2"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0FB7FD6F"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FB01025"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87 (4.5 ± 0.92)</w:t>
            </w:r>
          </w:p>
        </w:tc>
      </w:tr>
      <w:tr w:rsidR="00050948" w:rsidRPr="00D139A7" w14:paraId="548FB6D9" w14:textId="77777777" w:rsidTr="000B1AFF">
        <w:tc>
          <w:tcPr>
            <w:tcW w:w="0" w:type="auto"/>
          </w:tcPr>
          <w:p w14:paraId="0A0E0F11"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Sargassum fallax</w:t>
            </w:r>
          </w:p>
        </w:tc>
        <w:tc>
          <w:tcPr>
            <w:tcW w:w="1081" w:type="dxa"/>
          </w:tcPr>
          <w:p w14:paraId="5864A4CA" w14:textId="4219390F"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2812BA44"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D363B59"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30 (3.4 ± 0.82)</w:t>
            </w:r>
          </w:p>
        </w:tc>
      </w:tr>
      <w:tr w:rsidR="00050948" w:rsidRPr="00D139A7" w14:paraId="51D7BDF7" w14:textId="77777777" w:rsidTr="000B1AFF">
        <w:tc>
          <w:tcPr>
            <w:tcW w:w="0" w:type="auto"/>
          </w:tcPr>
          <w:p w14:paraId="7FDD97BD"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Sargassum spinuligerum</w:t>
            </w:r>
          </w:p>
        </w:tc>
        <w:tc>
          <w:tcPr>
            <w:tcW w:w="1081" w:type="dxa"/>
          </w:tcPr>
          <w:p w14:paraId="7313216C" w14:textId="3AADED3A"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FF61E8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5561106"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64 (4.2 ± 0.86)</w:t>
            </w:r>
          </w:p>
        </w:tc>
      </w:tr>
      <w:tr w:rsidR="00050948" w:rsidRPr="00D139A7" w14:paraId="5FD6F62E" w14:textId="77777777" w:rsidTr="000B1AFF">
        <w:tc>
          <w:tcPr>
            <w:tcW w:w="0" w:type="auto"/>
          </w:tcPr>
          <w:p w14:paraId="6D599376" w14:textId="756E5096" w:rsidR="00050948" w:rsidRPr="009F38B2" w:rsidRDefault="00050948" w:rsidP="00050948">
            <w:pPr>
              <w:rPr>
                <w:rFonts w:ascii="Futura Medium" w:hAnsi="Futura Medium" w:cs="Futura Medium"/>
                <w:i/>
                <w:iCs/>
                <w:sz w:val="20"/>
                <w:szCs w:val="20"/>
              </w:rPr>
            </w:pPr>
          </w:p>
        </w:tc>
        <w:tc>
          <w:tcPr>
            <w:tcW w:w="1081" w:type="dxa"/>
          </w:tcPr>
          <w:p w14:paraId="207B055D" w14:textId="43EE4B5E" w:rsidR="00050948" w:rsidRPr="00050948" w:rsidRDefault="00050948" w:rsidP="00050948">
            <w:pPr>
              <w:rPr>
                <w:rFonts w:ascii="Futura Medium" w:hAnsi="Futura Medium" w:cs="Futura Medium"/>
                <w:sz w:val="20"/>
                <w:szCs w:val="20"/>
              </w:rPr>
            </w:pPr>
          </w:p>
        </w:tc>
        <w:tc>
          <w:tcPr>
            <w:tcW w:w="1843" w:type="dxa"/>
          </w:tcPr>
          <w:p w14:paraId="2A897F0D"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B2EDCBC"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100 (4.6 ± 0.89)</w:t>
            </w:r>
          </w:p>
        </w:tc>
      </w:tr>
      <w:tr w:rsidR="00050948" w:rsidRPr="00D139A7" w14:paraId="0D195121" w14:textId="77777777" w:rsidTr="000B1AFF">
        <w:tc>
          <w:tcPr>
            <w:tcW w:w="0" w:type="auto"/>
          </w:tcPr>
          <w:p w14:paraId="6053D773"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Scytothalia dorycarpa</w:t>
            </w:r>
          </w:p>
        </w:tc>
        <w:tc>
          <w:tcPr>
            <w:tcW w:w="1081" w:type="dxa"/>
          </w:tcPr>
          <w:p w14:paraId="0B7D393D" w14:textId="70824D0C"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5E098032"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31CA601"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45 (3.8 ± 0.95)</w:t>
            </w:r>
          </w:p>
        </w:tc>
      </w:tr>
      <w:tr w:rsidR="00050948" w:rsidRPr="00D139A7" w14:paraId="1CD54BF4" w14:textId="77777777" w:rsidTr="000B1AFF">
        <w:tc>
          <w:tcPr>
            <w:tcW w:w="0" w:type="auto"/>
          </w:tcPr>
          <w:p w14:paraId="76F5796F"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Ulva clathrata</w:t>
            </w:r>
          </w:p>
        </w:tc>
        <w:tc>
          <w:tcPr>
            <w:tcW w:w="1081" w:type="dxa"/>
          </w:tcPr>
          <w:p w14:paraId="42409A86" w14:textId="1D6DBD03"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4374E29E"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2499B3D"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85 (4.4 ± 0.94)</w:t>
            </w:r>
          </w:p>
        </w:tc>
      </w:tr>
      <w:tr w:rsidR="00050948" w:rsidRPr="00D139A7" w14:paraId="6F57097B" w14:textId="77777777" w:rsidTr="000B1AFF">
        <w:tc>
          <w:tcPr>
            <w:tcW w:w="0" w:type="auto"/>
          </w:tcPr>
          <w:p w14:paraId="5E4D3767"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Ulva intestinalis</w:t>
            </w:r>
          </w:p>
        </w:tc>
        <w:tc>
          <w:tcPr>
            <w:tcW w:w="1081" w:type="dxa"/>
          </w:tcPr>
          <w:p w14:paraId="535359C3" w14:textId="05E397FB"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FA76488"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1150B16"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84 (4.4 ± 0.94)</w:t>
            </w:r>
          </w:p>
        </w:tc>
      </w:tr>
      <w:tr w:rsidR="00050948" w:rsidRPr="00D139A7" w14:paraId="19B6C47F" w14:textId="77777777" w:rsidTr="000B1AFF">
        <w:tc>
          <w:tcPr>
            <w:tcW w:w="0" w:type="auto"/>
          </w:tcPr>
          <w:p w14:paraId="00F7BF19"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Ulva reticulata</w:t>
            </w:r>
          </w:p>
        </w:tc>
        <w:tc>
          <w:tcPr>
            <w:tcW w:w="1081" w:type="dxa"/>
          </w:tcPr>
          <w:p w14:paraId="3B6AE1B2" w14:textId="42B36CFD"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0E614BAD"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6FAAC74"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85 (4.4 ± 0.94)</w:t>
            </w:r>
          </w:p>
        </w:tc>
      </w:tr>
      <w:tr w:rsidR="000B7D44" w:rsidRPr="00D139A7" w14:paraId="36D63594" w14:textId="77777777" w:rsidTr="000B1AFF">
        <w:tc>
          <w:tcPr>
            <w:tcW w:w="0" w:type="auto"/>
          </w:tcPr>
          <w:p w14:paraId="6B73A634" w14:textId="3B3F2F8E" w:rsidR="000B7D44" w:rsidRPr="000B7D44" w:rsidRDefault="000B7D44" w:rsidP="00D139A7">
            <w:pPr>
              <w:rPr>
                <w:rFonts w:ascii="Futura" w:hAnsi="Futura" w:cs="Futura"/>
                <w:b/>
                <w:bCs/>
                <w:sz w:val="20"/>
                <w:szCs w:val="20"/>
              </w:rPr>
            </w:pPr>
            <w:r w:rsidRPr="000B7D44">
              <w:rPr>
                <w:rFonts w:ascii="Futura" w:hAnsi="Futura" w:cs="Futura"/>
                <w:b/>
                <w:bCs/>
                <w:sz w:val="20"/>
                <w:szCs w:val="20"/>
              </w:rPr>
              <w:t>Seagrasses</w:t>
            </w:r>
          </w:p>
        </w:tc>
        <w:tc>
          <w:tcPr>
            <w:tcW w:w="1081" w:type="dxa"/>
          </w:tcPr>
          <w:p w14:paraId="4EBC1426" w14:textId="77777777" w:rsidR="000B7D44" w:rsidRPr="00D139A7" w:rsidRDefault="000B7D44" w:rsidP="00D139A7">
            <w:pPr>
              <w:rPr>
                <w:rFonts w:ascii="Futura Medium" w:hAnsi="Futura Medium" w:cs="Futura Medium"/>
                <w:sz w:val="20"/>
                <w:szCs w:val="20"/>
              </w:rPr>
            </w:pPr>
          </w:p>
        </w:tc>
        <w:tc>
          <w:tcPr>
            <w:tcW w:w="1843" w:type="dxa"/>
          </w:tcPr>
          <w:p w14:paraId="205DC801" w14:textId="77777777" w:rsidR="000B7D44" w:rsidRPr="00D139A7" w:rsidRDefault="000B7D44" w:rsidP="00D139A7">
            <w:pPr>
              <w:rPr>
                <w:rFonts w:ascii="Futura Medium" w:hAnsi="Futura Medium" w:cs="Futura Medium"/>
                <w:sz w:val="20"/>
                <w:szCs w:val="20"/>
              </w:rPr>
            </w:pPr>
          </w:p>
        </w:tc>
        <w:tc>
          <w:tcPr>
            <w:tcW w:w="2693" w:type="dxa"/>
          </w:tcPr>
          <w:p w14:paraId="48CE8BCE" w14:textId="77777777" w:rsidR="000B7D44" w:rsidRPr="00D139A7" w:rsidRDefault="000B7D44" w:rsidP="00D139A7">
            <w:pPr>
              <w:rPr>
                <w:rFonts w:ascii="Futura Medium" w:hAnsi="Futura Medium" w:cs="Futura Medium"/>
                <w:sz w:val="20"/>
                <w:szCs w:val="20"/>
              </w:rPr>
            </w:pPr>
          </w:p>
        </w:tc>
      </w:tr>
      <w:tr w:rsidR="00050948" w:rsidRPr="00D139A7" w14:paraId="00706807" w14:textId="77777777" w:rsidTr="000B1AFF">
        <w:tc>
          <w:tcPr>
            <w:tcW w:w="0" w:type="auto"/>
          </w:tcPr>
          <w:p w14:paraId="075363B1"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Amphibolis antarctica</w:t>
            </w:r>
          </w:p>
        </w:tc>
        <w:tc>
          <w:tcPr>
            <w:tcW w:w="1081" w:type="dxa"/>
          </w:tcPr>
          <w:p w14:paraId="25243D5E" w14:textId="40F15E62"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7A52FE3C"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81749A1"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14 (2.6 ± 0.88)</w:t>
            </w:r>
          </w:p>
        </w:tc>
      </w:tr>
      <w:tr w:rsidR="00050948" w:rsidRPr="00D139A7" w14:paraId="052C070A" w14:textId="77777777" w:rsidTr="000B1AFF">
        <w:tc>
          <w:tcPr>
            <w:tcW w:w="0" w:type="auto"/>
          </w:tcPr>
          <w:p w14:paraId="684AE5D4"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Halophila ovalis</w:t>
            </w:r>
          </w:p>
        </w:tc>
        <w:tc>
          <w:tcPr>
            <w:tcW w:w="1081" w:type="dxa"/>
          </w:tcPr>
          <w:p w14:paraId="1C5FF4B9" w14:textId="5B54DF9F"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283C169B"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A9A86A4"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27 (3.3 ± 0.91)</w:t>
            </w:r>
          </w:p>
        </w:tc>
      </w:tr>
      <w:tr w:rsidR="00050948" w:rsidRPr="00D139A7" w14:paraId="7C948375" w14:textId="77777777" w:rsidTr="000B1AFF">
        <w:tc>
          <w:tcPr>
            <w:tcW w:w="0" w:type="auto"/>
          </w:tcPr>
          <w:p w14:paraId="56B890A0"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Thalassia testudinum</w:t>
            </w:r>
          </w:p>
        </w:tc>
        <w:tc>
          <w:tcPr>
            <w:tcW w:w="1081" w:type="dxa"/>
          </w:tcPr>
          <w:p w14:paraId="0191258B" w14:textId="27AD1E28"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859E9B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FF38726"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26 (3.2 ± 0.87)</w:t>
            </w:r>
          </w:p>
        </w:tc>
      </w:tr>
      <w:tr w:rsidR="00050948" w:rsidRPr="00D139A7" w14:paraId="1B865734" w14:textId="77777777" w:rsidTr="000B1AFF">
        <w:tc>
          <w:tcPr>
            <w:tcW w:w="0" w:type="auto"/>
          </w:tcPr>
          <w:p w14:paraId="3167C191"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Zostera marina</w:t>
            </w:r>
          </w:p>
        </w:tc>
        <w:tc>
          <w:tcPr>
            <w:tcW w:w="1081" w:type="dxa"/>
          </w:tcPr>
          <w:p w14:paraId="7479A0A7" w14:textId="0FC9513B"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791523B8"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8F9358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26 (3.3 ± 0.87)</w:t>
            </w:r>
          </w:p>
        </w:tc>
      </w:tr>
      <w:tr w:rsidR="00050948" w:rsidRPr="00D139A7" w14:paraId="656A0151" w14:textId="77777777" w:rsidTr="000B1AFF">
        <w:tc>
          <w:tcPr>
            <w:tcW w:w="0" w:type="auto"/>
          </w:tcPr>
          <w:p w14:paraId="3234E2F5"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Zostera muelleri</w:t>
            </w:r>
          </w:p>
        </w:tc>
        <w:tc>
          <w:tcPr>
            <w:tcW w:w="1081" w:type="dxa"/>
          </w:tcPr>
          <w:p w14:paraId="31F397D0" w14:textId="17964BC1"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6913D2FD"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7B8BE51"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25 (3.2 ± 0.86)</w:t>
            </w:r>
          </w:p>
        </w:tc>
      </w:tr>
      <w:tr w:rsidR="00050948" w:rsidRPr="00D139A7" w14:paraId="490CDDFC" w14:textId="77777777" w:rsidTr="000B1AFF">
        <w:tc>
          <w:tcPr>
            <w:tcW w:w="0" w:type="auto"/>
          </w:tcPr>
          <w:p w14:paraId="4B0F901B" w14:textId="24166ED3" w:rsidR="00050948" w:rsidRPr="009F38B2" w:rsidRDefault="00050948" w:rsidP="00050948">
            <w:pPr>
              <w:rPr>
                <w:rFonts w:ascii="Futura Medium" w:hAnsi="Futura Medium" w:cs="Futura Medium"/>
                <w:i/>
                <w:iCs/>
                <w:sz w:val="20"/>
                <w:szCs w:val="20"/>
              </w:rPr>
            </w:pPr>
          </w:p>
        </w:tc>
        <w:tc>
          <w:tcPr>
            <w:tcW w:w="1081" w:type="dxa"/>
          </w:tcPr>
          <w:p w14:paraId="2F1846A8" w14:textId="16029B1E"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Dark</w:t>
            </w:r>
          </w:p>
        </w:tc>
        <w:tc>
          <w:tcPr>
            <w:tcW w:w="1843" w:type="dxa"/>
          </w:tcPr>
          <w:p w14:paraId="515B759E"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80D15E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16 (2.8 ± 0.86)</w:t>
            </w:r>
          </w:p>
        </w:tc>
      </w:tr>
      <w:tr w:rsidR="000B7D44" w:rsidRPr="00D139A7" w14:paraId="0696AFC9" w14:textId="77777777" w:rsidTr="000B1AFF">
        <w:tc>
          <w:tcPr>
            <w:tcW w:w="0" w:type="auto"/>
          </w:tcPr>
          <w:p w14:paraId="0AAF412A" w14:textId="7FF3CF86" w:rsidR="000B7D44" w:rsidRPr="000B7D44" w:rsidRDefault="000B7D44" w:rsidP="00D139A7">
            <w:pPr>
              <w:rPr>
                <w:rFonts w:ascii="Futura" w:hAnsi="Futura" w:cs="Futura"/>
                <w:b/>
                <w:bCs/>
                <w:sz w:val="20"/>
                <w:szCs w:val="20"/>
              </w:rPr>
            </w:pPr>
            <w:r w:rsidRPr="000B7D44">
              <w:rPr>
                <w:rFonts w:ascii="Futura" w:hAnsi="Futura" w:cs="Futura"/>
                <w:b/>
                <w:bCs/>
                <w:sz w:val="20"/>
                <w:szCs w:val="20"/>
              </w:rPr>
              <w:t>Freshwater plants</w:t>
            </w:r>
          </w:p>
        </w:tc>
        <w:tc>
          <w:tcPr>
            <w:tcW w:w="1081" w:type="dxa"/>
          </w:tcPr>
          <w:p w14:paraId="006399F1" w14:textId="77777777" w:rsidR="000B7D44" w:rsidRPr="00D139A7" w:rsidRDefault="000B7D44" w:rsidP="00D139A7">
            <w:pPr>
              <w:rPr>
                <w:rFonts w:ascii="Futura Medium" w:hAnsi="Futura Medium" w:cs="Futura Medium"/>
                <w:sz w:val="20"/>
                <w:szCs w:val="20"/>
              </w:rPr>
            </w:pPr>
          </w:p>
        </w:tc>
        <w:tc>
          <w:tcPr>
            <w:tcW w:w="1843" w:type="dxa"/>
          </w:tcPr>
          <w:p w14:paraId="08155014" w14:textId="77777777" w:rsidR="000B7D44" w:rsidRPr="00D139A7" w:rsidRDefault="000B7D44" w:rsidP="00D139A7">
            <w:pPr>
              <w:rPr>
                <w:rFonts w:ascii="Futura Medium" w:hAnsi="Futura Medium" w:cs="Futura Medium"/>
                <w:sz w:val="20"/>
                <w:szCs w:val="20"/>
              </w:rPr>
            </w:pPr>
          </w:p>
        </w:tc>
        <w:tc>
          <w:tcPr>
            <w:tcW w:w="2693" w:type="dxa"/>
          </w:tcPr>
          <w:p w14:paraId="34ADB21C" w14:textId="77777777" w:rsidR="000B7D44" w:rsidRPr="00D139A7" w:rsidRDefault="000B7D44" w:rsidP="00D139A7">
            <w:pPr>
              <w:rPr>
                <w:rFonts w:ascii="Futura Medium" w:hAnsi="Futura Medium" w:cs="Futura Medium"/>
                <w:sz w:val="20"/>
                <w:szCs w:val="20"/>
              </w:rPr>
            </w:pPr>
          </w:p>
        </w:tc>
      </w:tr>
      <w:tr w:rsidR="0046211E" w:rsidRPr="00D139A7" w14:paraId="607F615C" w14:textId="77777777" w:rsidTr="000B1AFF">
        <w:tc>
          <w:tcPr>
            <w:tcW w:w="0" w:type="auto"/>
          </w:tcPr>
          <w:p w14:paraId="3B6B888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Elodea densa</w:t>
            </w:r>
          </w:p>
        </w:tc>
        <w:tc>
          <w:tcPr>
            <w:tcW w:w="1081" w:type="dxa"/>
          </w:tcPr>
          <w:p w14:paraId="27612392" w14:textId="1A01D37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49E55E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F95CA5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0.89)</w:t>
            </w:r>
          </w:p>
        </w:tc>
      </w:tr>
      <w:tr w:rsidR="0046211E" w:rsidRPr="00D139A7" w14:paraId="4994A3FC" w14:textId="77777777" w:rsidTr="000B1AFF">
        <w:tc>
          <w:tcPr>
            <w:tcW w:w="0" w:type="auto"/>
          </w:tcPr>
          <w:p w14:paraId="1A9E0214" w14:textId="0BA65086" w:rsidR="0046211E" w:rsidRPr="009F38B2" w:rsidRDefault="0046211E" w:rsidP="0046211E">
            <w:pPr>
              <w:rPr>
                <w:rFonts w:ascii="Futura Medium" w:hAnsi="Futura Medium" w:cs="Futura Medium"/>
                <w:i/>
                <w:iCs/>
                <w:sz w:val="20"/>
                <w:szCs w:val="20"/>
              </w:rPr>
            </w:pPr>
          </w:p>
        </w:tc>
        <w:tc>
          <w:tcPr>
            <w:tcW w:w="1081" w:type="dxa"/>
          </w:tcPr>
          <w:p w14:paraId="3AC2677F" w14:textId="1A1B90F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4F094FB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2A9DD1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15 (2.7 ± 0.86)</w:t>
            </w:r>
          </w:p>
        </w:tc>
      </w:tr>
      <w:tr w:rsidR="0046211E" w:rsidRPr="00D139A7" w14:paraId="03034509" w14:textId="77777777" w:rsidTr="000B1AFF">
        <w:tc>
          <w:tcPr>
            <w:tcW w:w="0" w:type="auto"/>
          </w:tcPr>
          <w:p w14:paraId="203392FE"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Hydrilla verticillata</w:t>
            </w:r>
          </w:p>
        </w:tc>
        <w:tc>
          <w:tcPr>
            <w:tcW w:w="1081" w:type="dxa"/>
          </w:tcPr>
          <w:p w14:paraId="759AEAAB" w14:textId="28EB8F4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3299E8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1422E9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(2.6 ± 0.79)</w:t>
            </w:r>
          </w:p>
        </w:tc>
      </w:tr>
      <w:tr w:rsidR="0046211E" w:rsidRPr="00D139A7" w14:paraId="6DDA8CB1" w14:textId="77777777" w:rsidTr="000B1AFF">
        <w:tc>
          <w:tcPr>
            <w:tcW w:w="0" w:type="auto"/>
          </w:tcPr>
          <w:p w14:paraId="45B3AF66" w14:textId="066BDD2E" w:rsidR="0046211E" w:rsidRPr="009F38B2" w:rsidRDefault="0046211E" w:rsidP="0046211E">
            <w:pPr>
              <w:rPr>
                <w:rFonts w:ascii="Futura Medium" w:hAnsi="Futura Medium" w:cs="Futura Medium"/>
                <w:i/>
                <w:iCs/>
                <w:sz w:val="20"/>
                <w:szCs w:val="20"/>
              </w:rPr>
            </w:pPr>
          </w:p>
        </w:tc>
        <w:tc>
          <w:tcPr>
            <w:tcW w:w="1081" w:type="dxa"/>
          </w:tcPr>
          <w:p w14:paraId="195CC1E3" w14:textId="270D07B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686CF2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A88D18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7.7 (2 ± 0.78)</w:t>
            </w:r>
          </w:p>
        </w:tc>
      </w:tr>
      <w:tr w:rsidR="0046211E" w:rsidRPr="00D139A7" w14:paraId="4F45F1F0" w14:textId="77777777" w:rsidTr="000B1AFF">
        <w:tc>
          <w:tcPr>
            <w:tcW w:w="0" w:type="auto"/>
          </w:tcPr>
          <w:p w14:paraId="629ED444" w14:textId="7310DF89" w:rsidR="0046211E" w:rsidRPr="009F38B2" w:rsidRDefault="0046211E" w:rsidP="0046211E">
            <w:pPr>
              <w:rPr>
                <w:rFonts w:ascii="Futura Medium" w:hAnsi="Futura Medium" w:cs="Futura Medium"/>
                <w:i/>
                <w:iCs/>
                <w:sz w:val="20"/>
                <w:szCs w:val="20"/>
              </w:rPr>
            </w:pPr>
          </w:p>
        </w:tc>
        <w:tc>
          <w:tcPr>
            <w:tcW w:w="1081" w:type="dxa"/>
          </w:tcPr>
          <w:p w14:paraId="024221BA" w14:textId="50535DC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E149B1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9B5673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0.78)</w:t>
            </w:r>
          </w:p>
        </w:tc>
      </w:tr>
      <w:tr w:rsidR="0046211E" w:rsidRPr="00D139A7" w14:paraId="1E642DD7" w14:textId="77777777" w:rsidTr="000B1AFF">
        <w:tc>
          <w:tcPr>
            <w:tcW w:w="0" w:type="auto"/>
          </w:tcPr>
          <w:p w14:paraId="6B92B99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Potamogeton sp.</w:t>
            </w:r>
          </w:p>
        </w:tc>
        <w:tc>
          <w:tcPr>
            <w:tcW w:w="1081" w:type="dxa"/>
          </w:tcPr>
          <w:p w14:paraId="76E77667" w14:textId="41B286B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8B63A7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27FDD9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25 (3.2 ± 0.88)</w:t>
            </w:r>
          </w:p>
        </w:tc>
      </w:tr>
      <w:tr w:rsidR="0046211E" w:rsidRPr="00D139A7" w14:paraId="612132CD" w14:textId="77777777" w:rsidTr="000B1AFF">
        <w:tc>
          <w:tcPr>
            <w:tcW w:w="0" w:type="auto"/>
          </w:tcPr>
          <w:p w14:paraId="0D1F584F"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Stuckenia pectinata</w:t>
            </w:r>
          </w:p>
        </w:tc>
        <w:tc>
          <w:tcPr>
            <w:tcW w:w="1081" w:type="dxa"/>
          </w:tcPr>
          <w:p w14:paraId="068B888C" w14:textId="6813E12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2021F0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4078FB6"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7.1 (2 ± 0.8)</w:t>
            </w:r>
          </w:p>
        </w:tc>
      </w:tr>
      <w:tr w:rsidR="0046211E" w:rsidRPr="00D139A7" w14:paraId="5B066AD2" w14:textId="77777777" w:rsidTr="000B1AFF">
        <w:tc>
          <w:tcPr>
            <w:tcW w:w="0" w:type="auto"/>
          </w:tcPr>
          <w:p w14:paraId="047C1BC6" w14:textId="0B5D2410" w:rsidR="0046211E" w:rsidRPr="009F38B2" w:rsidRDefault="0046211E" w:rsidP="0046211E">
            <w:pPr>
              <w:rPr>
                <w:rFonts w:ascii="Futura Medium" w:hAnsi="Futura Medium" w:cs="Futura Medium"/>
                <w:i/>
                <w:iCs/>
                <w:sz w:val="20"/>
                <w:szCs w:val="20"/>
              </w:rPr>
            </w:pPr>
          </w:p>
        </w:tc>
        <w:tc>
          <w:tcPr>
            <w:tcW w:w="1081" w:type="dxa"/>
          </w:tcPr>
          <w:p w14:paraId="28422890" w14:textId="5F23B22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0D1AE78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7230F3D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0.82)</w:t>
            </w:r>
          </w:p>
        </w:tc>
      </w:tr>
      <w:tr w:rsidR="0046211E" w:rsidRPr="00D139A7" w14:paraId="58060D92" w14:textId="77777777" w:rsidTr="000B1AFF">
        <w:tc>
          <w:tcPr>
            <w:tcW w:w="0" w:type="auto"/>
          </w:tcPr>
          <w:p w14:paraId="5BB6643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Vallisneria americana</w:t>
            </w:r>
          </w:p>
        </w:tc>
        <w:tc>
          <w:tcPr>
            <w:tcW w:w="1081" w:type="dxa"/>
          </w:tcPr>
          <w:p w14:paraId="7F2FCDD2" w14:textId="6CBAFFC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67F7FFC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E5BEFA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25 (3.2 ± 0.88)</w:t>
            </w:r>
          </w:p>
        </w:tc>
      </w:tr>
      <w:tr w:rsidR="0046211E" w:rsidRPr="00D139A7" w14:paraId="2F088694" w14:textId="77777777" w:rsidTr="000B1AFF">
        <w:tc>
          <w:tcPr>
            <w:tcW w:w="0" w:type="auto"/>
          </w:tcPr>
          <w:p w14:paraId="66738864"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Vallisneria spiralis</w:t>
            </w:r>
          </w:p>
        </w:tc>
        <w:tc>
          <w:tcPr>
            <w:tcW w:w="1081" w:type="dxa"/>
          </w:tcPr>
          <w:p w14:paraId="79444AC0" w14:textId="7ED909F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4BF4B39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09F6C3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7.8 (2.1 ± 0.79)</w:t>
            </w:r>
          </w:p>
        </w:tc>
      </w:tr>
      <w:tr w:rsidR="0046211E" w:rsidRPr="00D139A7" w14:paraId="632C06F8" w14:textId="77777777" w:rsidTr="000B1AFF">
        <w:tc>
          <w:tcPr>
            <w:tcW w:w="0" w:type="auto"/>
          </w:tcPr>
          <w:p w14:paraId="5939B300" w14:textId="0F3D36A8" w:rsidR="0046211E" w:rsidRPr="009F38B2" w:rsidRDefault="0046211E" w:rsidP="0046211E">
            <w:pPr>
              <w:rPr>
                <w:rFonts w:ascii="Futura Medium" w:hAnsi="Futura Medium" w:cs="Futura Medium"/>
                <w:i/>
                <w:iCs/>
                <w:sz w:val="20"/>
                <w:szCs w:val="20"/>
              </w:rPr>
            </w:pPr>
          </w:p>
        </w:tc>
        <w:tc>
          <w:tcPr>
            <w:tcW w:w="1081" w:type="dxa"/>
          </w:tcPr>
          <w:p w14:paraId="1594F6B9" w14:textId="642B1F5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0EC9C40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9FE130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0.81)</w:t>
            </w:r>
          </w:p>
        </w:tc>
      </w:tr>
      <w:tr w:rsidR="000B7D44" w:rsidRPr="00D139A7" w14:paraId="593AF3AD" w14:textId="77777777" w:rsidTr="000B1AFF">
        <w:tc>
          <w:tcPr>
            <w:tcW w:w="0" w:type="auto"/>
          </w:tcPr>
          <w:p w14:paraId="3BA9133C" w14:textId="4F52A5D1" w:rsidR="000B7D44" w:rsidRPr="000B7D44" w:rsidRDefault="000B7D44" w:rsidP="00D139A7">
            <w:pPr>
              <w:rPr>
                <w:rFonts w:ascii="Futura" w:hAnsi="Futura" w:cs="Futura"/>
                <w:b/>
                <w:bCs/>
                <w:sz w:val="20"/>
                <w:szCs w:val="20"/>
              </w:rPr>
            </w:pPr>
            <w:r w:rsidRPr="000B7D44">
              <w:rPr>
                <w:rFonts w:ascii="Futura" w:hAnsi="Futura" w:cs="Futura"/>
                <w:b/>
                <w:bCs/>
                <w:sz w:val="20"/>
                <w:szCs w:val="20"/>
              </w:rPr>
              <w:t>Terrestrial plants</w:t>
            </w:r>
          </w:p>
        </w:tc>
        <w:tc>
          <w:tcPr>
            <w:tcW w:w="1081" w:type="dxa"/>
          </w:tcPr>
          <w:p w14:paraId="6053C12F" w14:textId="77777777" w:rsidR="000B7D44" w:rsidRPr="00D139A7" w:rsidRDefault="000B7D44" w:rsidP="00D139A7">
            <w:pPr>
              <w:rPr>
                <w:rFonts w:ascii="Futura Medium" w:hAnsi="Futura Medium" w:cs="Futura Medium"/>
                <w:sz w:val="20"/>
                <w:szCs w:val="20"/>
              </w:rPr>
            </w:pPr>
          </w:p>
        </w:tc>
        <w:tc>
          <w:tcPr>
            <w:tcW w:w="1843" w:type="dxa"/>
          </w:tcPr>
          <w:p w14:paraId="0827007E" w14:textId="77777777" w:rsidR="000B7D44" w:rsidRPr="00D139A7" w:rsidRDefault="000B7D44" w:rsidP="00D139A7">
            <w:pPr>
              <w:rPr>
                <w:rFonts w:ascii="Futura Medium" w:hAnsi="Futura Medium" w:cs="Futura Medium"/>
                <w:sz w:val="20"/>
                <w:szCs w:val="20"/>
              </w:rPr>
            </w:pPr>
          </w:p>
        </w:tc>
        <w:tc>
          <w:tcPr>
            <w:tcW w:w="2693" w:type="dxa"/>
          </w:tcPr>
          <w:p w14:paraId="5B4AA223" w14:textId="77777777" w:rsidR="000B7D44" w:rsidRPr="00D139A7" w:rsidRDefault="000B7D44" w:rsidP="00D139A7">
            <w:pPr>
              <w:rPr>
                <w:rFonts w:ascii="Futura Medium" w:hAnsi="Futura Medium" w:cs="Futura Medium"/>
                <w:sz w:val="20"/>
                <w:szCs w:val="20"/>
              </w:rPr>
            </w:pPr>
          </w:p>
        </w:tc>
      </w:tr>
      <w:tr w:rsidR="0046211E" w:rsidRPr="00D139A7" w14:paraId="48D99811" w14:textId="77777777" w:rsidTr="000B1AFF">
        <w:tc>
          <w:tcPr>
            <w:tcW w:w="0" w:type="auto"/>
          </w:tcPr>
          <w:p w14:paraId="4569DA5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Acer saccharinum</w:t>
            </w:r>
          </w:p>
        </w:tc>
        <w:tc>
          <w:tcPr>
            <w:tcW w:w="1081" w:type="dxa"/>
          </w:tcPr>
          <w:p w14:paraId="08EA3598" w14:textId="0C46FA5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C16B09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F591DD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7F6D1836" w14:textId="77777777" w:rsidTr="000B1AFF">
        <w:tc>
          <w:tcPr>
            <w:tcW w:w="0" w:type="auto"/>
          </w:tcPr>
          <w:p w14:paraId="7A1BC2A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Acer truncatum</w:t>
            </w:r>
          </w:p>
        </w:tc>
        <w:tc>
          <w:tcPr>
            <w:tcW w:w="1081" w:type="dxa"/>
          </w:tcPr>
          <w:p w14:paraId="1606E5C6" w14:textId="590864A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21A9887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003DE1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559B9594" w14:textId="77777777" w:rsidTr="000B1AFF">
        <w:tc>
          <w:tcPr>
            <w:tcW w:w="0" w:type="auto"/>
          </w:tcPr>
          <w:p w14:paraId="1001BB3F"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lastRenderedPageBreak/>
              <w:t>Amaranthus cruentus</w:t>
            </w:r>
          </w:p>
        </w:tc>
        <w:tc>
          <w:tcPr>
            <w:tcW w:w="1081" w:type="dxa"/>
          </w:tcPr>
          <w:p w14:paraId="2D7921FA" w14:textId="61FC9A0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B192F3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5735BF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3EA467A9" w14:textId="77777777" w:rsidTr="000B1AFF">
        <w:tc>
          <w:tcPr>
            <w:tcW w:w="0" w:type="auto"/>
          </w:tcPr>
          <w:p w14:paraId="6880DA7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Arabidopsis thaliana</w:t>
            </w:r>
          </w:p>
        </w:tc>
        <w:tc>
          <w:tcPr>
            <w:tcW w:w="1081" w:type="dxa"/>
          </w:tcPr>
          <w:p w14:paraId="32492F0B" w14:textId="409DE538"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C9E747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7024F2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4.3 (1.5 ± 0.81)</w:t>
            </w:r>
          </w:p>
        </w:tc>
      </w:tr>
      <w:tr w:rsidR="0046211E" w:rsidRPr="00D139A7" w14:paraId="63E2D71F" w14:textId="77777777" w:rsidTr="000B1AFF">
        <w:tc>
          <w:tcPr>
            <w:tcW w:w="0" w:type="auto"/>
          </w:tcPr>
          <w:p w14:paraId="09AB3404" w14:textId="3A669164" w:rsidR="0046211E" w:rsidRPr="009F38B2" w:rsidRDefault="0046211E" w:rsidP="0046211E">
            <w:pPr>
              <w:rPr>
                <w:rFonts w:ascii="Futura Medium" w:hAnsi="Futura Medium" w:cs="Futura Medium"/>
                <w:i/>
                <w:iCs/>
                <w:sz w:val="20"/>
                <w:szCs w:val="20"/>
              </w:rPr>
            </w:pPr>
          </w:p>
        </w:tc>
        <w:tc>
          <w:tcPr>
            <w:tcW w:w="1081" w:type="dxa"/>
          </w:tcPr>
          <w:p w14:paraId="07F74098" w14:textId="444AF5C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375B11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9B29AA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5.8 (1.8 ± 0.8)</w:t>
            </w:r>
          </w:p>
        </w:tc>
      </w:tr>
      <w:tr w:rsidR="0046211E" w:rsidRPr="00D139A7" w14:paraId="3627530F" w14:textId="77777777" w:rsidTr="000B1AFF">
        <w:tc>
          <w:tcPr>
            <w:tcW w:w="0" w:type="auto"/>
          </w:tcPr>
          <w:p w14:paraId="5A4F0FC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Avena sativa</w:t>
            </w:r>
          </w:p>
        </w:tc>
        <w:tc>
          <w:tcPr>
            <w:tcW w:w="1081" w:type="dxa"/>
          </w:tcPr>
          <w:p w14:paraId="261CCFDC" w14:textId="69DF184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A5EF5D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74B3F0B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0.78)</w:t>
            </w:r>
          </w:p>
        </w:tc>
      </w:tr>
      <w:tr w:rsidR="0046211E" w:rsidRPr="00D139A7" w14:paraId="3A13E7C0" w14:textId="77777777" w:rsidTr="000B1AFF">
        <w:tc>
          <w:tcPr>
            <w:tcW w:w="0" w:type="auto"/>
          </w:tcPr>
          <w:p w14:paraId="26E16F06" w14:textId="0BE47250" w:rsidR="0046211E" w:rsidRPr="009F38B2" w:rsidRDefault="0046211E" w:rsidP="0046211E">
            <w:pPr>
              <w:rPr>
                <w:rFonts w:ascii="Futura Medium" w:hAnsi="Futura Medium" w:cs="Futura Medium"/>
                <w:i/>
                <w:iCs/>
                <w:sz w:val="20"/>
                <w:szCs w:val="20"/>
              </w:rPr>
            </w:pPr>
          </w:p>
        </w:tc>
        <w:tc>
          <w:tcPr>
            <w:tcW w:w="1081" w:type="dxa"/>
          </w:tcPr>
          <w:p w14:paraId="316CFA72" w14:textId="2768EFB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CD0A2E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382C03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5.8 (1.8 ± 0.76)</w:t>
            </w:r>
          </w:p>
        </w:tc>
      </w:tr>
      <w:tr w:rsidR="0046211E" w:rsidRPr="00D139A7" w14:paraId="270F7203" w14:textId="77777777" w:rsidTr="000B1AFF">
        <w:tc>
          <w:tcPr>
            <w:tcW w:w="0" w:type="auto"/>
          </w:tcPr>
          <w:p w14:paraId="49F0C11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Betula pendula</w:t>
            </w:r>
          </w:p>
        </w:tc>
        <w:tc>
          <w:tcPr>
            <w:tcW w:w="1081" w:type="dxa"/>
          </w:tcPr>
          <w:p w14:paraId="342BB90A" w14:textId="283292CF"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C6684E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F9BCCD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491C14AE" w14:textId="77777777" w:rsidTr="000B1AFF">
        <w:tc>
          <w:tcPr>
            <w:tcW w:w="0" w:type="auto"/>
          </w:tcPr>
          <w:p w14:paraId="050B4301"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Bolboschoenus fluviatilis</w:t>
            </w:r>
          </w:p>
        </w:tc>
        <w:tc>
          <w:tcPr>
            <w:tcW w:w="1081" w:type="dxa"/>
          </w:tcPr>
          <w:p w14:paraId="1C162E4B" w14:textId="4B66F20E"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9FABE2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DD680E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20 (3 ± 0.9)</w:t>
            </w:r>
          </w:p>
        </w:tc>
      </w:tr>
      <w:tr w:rsidR="0046211E" w:rsidRPr="00D139A7" w14:paraId="1B531AA4" w14:textId="77777777" w:rsidTr="000B1AFF">
        <w:tc>
          <w:tcPr>
            <w:tcW w:w="0" w:type="auto"/>
          </w:tcPr>
          <w:p w14:paraId="4C9DF7F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Brassica napus</w:t>
            </w:r>
          </w:p>
        </w:tc>
        <w:tc>
          <w:tcPr>
            <w:tcW w:w="1081" w:type="dxa"/>
          </w:tcPr>
          <w:p w14:paraId="633F90A8" w14:textId="67D4DB1E"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89D5E8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DEF95C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0.91)</w:t>
            </w:r>
          </w:p>
        </w:tc>
      </w:tr>
      <w:tr w:rsidR="0046211E" w:rsidRPr="00D139A7" w14:paraId="60A8A73D" w14:textId="77777777" w:rsidTr="000B1AFF">
        <w:tc>
          <w:tcPr>
            <w:tcW w:w="0" w:type="auto"/>
          </w:tcPr>
          <w:p w14:paraId="36278DA7"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Brassica oleracea</w:t>
            </w:r>
          </w:p>
        </w:tc>
        <w:tc>
          <w:tcPr>
            <w:tcW w:w="1081" w:type="dxa"/>
          </w:tcPr>
          <w:p w14:paraId="26721790" w14:textId="14944C7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01FEA54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2BB25E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8.9 (2.2 ± 0.85)</w:t>
            </w:r>
          </w:p>
        </w:tc>
      </w:tr>
      <w:tr w:rsidR="0046211E" w:rsidRPr="00D139A7" w14:paraId="5496E290" w14:textId="77777777" w:rsidTr="000B1AFF">
        <w:tc>
          <w:tcPr>
            <w:tcW w:w="0" w:type="auto"/>
          </w:tcPr>
          <w:p w14:paraId="3890B55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Camellia sinensis</w:t>
            </w:r>
          </w:p>
        </w:tc>
        <w:tc>
          <w:tcPr>
            <w:tcW w:w="1081" w:type="dxa"/>
          </w:tcPr>
          <w:p w14:paraId="228A799E" w14:textId="7C114EC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5686B2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463D2B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(2.7 ± 0.91)</w:t>
            </w:r>
          </w:p>
        </w:tc>
      </w:tr>
      <w:tr w:rsidR="0046211E" w:rsidRPr="00D139A7" w14:paraId="21053F08" w14:textId="77777777" w:rsidTr="000B1AFF">
        <w:tc>
          <w:tcPr>
            <w:tcW w:w="0" w:type="auto"/>
          </w:tcPr>
          <w:p w14:paraId="0128A71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Celosia argentea</w:t>
            </w:r>
          </w:p>
        </w:tc>
        <w:tc>
          <w:tcPr>
            <w:tcW w:w="1081" w:type="dxa"/>
          </w:tcPr>
          <w:p w14:paraId="0F9F936C" w14:textId="0C8F0AFF"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7E75D3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9DF928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2A0AAB60" w14:textId="77777777" w:rsidTr="000B1AFF">
        <w:tc>
          <w:tcPr>
            <w:tcW w:w="0" w:type="auto"/>
          </w:tcPr>
          <w:p w14:paraId="4EB691B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Cercis canadensis</w:t>
            </w:r>
          </w:p>
        </w:tc>
        <w:tc>
          <w:tcPr>
            <w:tcW w:w="1081" w:type="dxa"/>
          </w:tcPr>
          <w:p w14:paraId="4D00C96F" w14:textId="7A83C91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23C8AC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63CEAD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473F6288" w14:textId="77777777" w:rsidTr="000B1AFF">
        <w:tc>
          <w:tcPr>
            <w:tcW w:w="0" w:type="auto"/>
          </w:tcPr>
          <w:p w14:paraId="75E7D4E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Chenopodium berlandieri</w:t>
            </w:r>
          </w:p>
        </w:tc>
        <w:tc>
          <w:tcPr>
            <w:tcW w:w="1081" w:type="dxa"/>
          </w:tcPr>
          <w:p w14:paraId="59DFD944" w14:textId="6AD91DF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B9EF1D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B6D9D7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04308CF2" w14:textId="77777777" w:rsidTr="000B1AFF">
        <w:tc>
          <w:tcPr>
            <w:tcW w:w="0" w:type="auto"/>
          </w:tcPr>
          <w:p w14:paraId="3F256244"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Chrysanthemum × morifolium</w:t>
            </w:r>
          </w:p>
        </w:tc>
        <w:tc>
          <w:tcPr>
            <w:tcW w:w="1081" w:type="dxa"/>
          </w:tcPr>
          <w:p w14:paraId="1837A140" w14:textId="0EA799BC"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931BFD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943416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9.4 (2.2 ± 0.82)</w:t>
            </w:r>
          </w:p>
        </w:tc>
      </w:tr>
      <w:tr w:rsidR="0046211E" w:rsidRPr="00D139A7" w14:paraId="7B0A0238" w14:textId="77777777" w:rsidTr="000B1AFF">
        <w:tc>
          <w:tcPr>
            <w:tcW w:w="0" w:type="auto"/>
          </w:tcPr>
          <w:p w14:paraId="5799030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Cinnamomum tamala</w:t>
            </w:r>
          </w:p>
        </w:tc>
        <w:tc>
          <w:tcPr>
            <w:tcW w:w="1081" w:type="dxa"/>
          </w:tcPr>
          <w:p w14:paraId="2415D932" w14:textId="71D71D0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753A08B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F5A6CB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9.6 (2.3 ± 0.84)</w:t>
            </w:r>
          </w:p>
        </w:tc>
      </w:tr>
      <w:tr w:rsidR="0046211E" w:rsidRPr="00D139A7" w14:paraId="6C04FB28" w14:textId="77777777" w:rsidTr="000B1AFF">
        <w:tc>
          <w:tcPr>
            <w:tcW w:w="0" w:type="auto"/>
          </w:tcPr>
          <w:p w14:paraId="1A3A3C70"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Citrus × aurantium</w:t>
            </w:r>
          </w:p>
        </w:tc>
        <w:tc>
          <w:tcPr>
            <w:tcW w:w="1081" w:type="dxa"/>
          </w:tcPr>
          <w:p w14:paraId="472D54FA" w14:textId="2FBDDCD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121CED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108071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19 (2.9 ± 0.9)</w:t>
            </w:r>
          </w:p>
        </w:tc>
      </w:tr>
      <w:tr w:rsidR="0046211E" w:rsidRPr="00D139A7" w14:paraId="1DEF036A" w14:textId="77777777" w:rsidTr="000B1AFF">
        <w:tc>
          <w:tcPr>
            <w:tcW w:w="0" w:type="auto"/>
          </w:tcPr>
          <w:p w14:paraId="04D5F8CE"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Coriandrum sativum</w:t>
            </w:r>
          </w:p>
        </w:tc>
        <w:tc>
          <w:tcPr>
            <w:tcW w:w="1081" w:type="dxa"/>
          </w:tcPr>
          <w:p w14:paraId="1FB6A0A6" w14:textId="05D66ED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C3DC16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048A50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9.6 (2.3 ± 0.87)</w:t>
            </w:r>
          </w:p>
        </w:tc>
      </w:tr>
      <w:tr w:rsidR="0046211E" w:rsidRPr="00D139A7" w14:paraId="1566FAEB" w14:textId="77777777" w:rsidTr="000B1AFF">
        <w:tc>
          <w:tcPr>
            <w:tcW w:w="0" w:type="auto"/>
          </w:tcPr>
          <w:p w14:paraId="6525D62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Cucumis sativus</w:t>
            </w:r>
          </w:p>
        </w:tc>
        <w:tc>
          <w:tcPr>
            <w:tcW w:w="1081" w:type="dxa"/>
          </w:tcPr>
          <w:p w14:paraId="7794B2E3" w14:textId="162C04E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E9F94D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0DEFB9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19 (3 ± 0.89)</w:t>
            </w:r>
          </w:p>
        </w:tc>
      </w:tr>
      <w:tr w:rsidR="0046211E" w:rsidRPr="00D139A7" w14:paraId="7B1A3FA6" w14:textId="77777777" w:rsidTr="000B1AFF">
        <w:tc>
          <w:tcPr>
            <w:tcW w:w="0" w:type="auto"/>
          </w:tcPr>
          <w:p w14:paraId="76AE951C" w14:textId="56021764" w:rsidR="0046211E" w:rsidRPr="009F38B2" w:rsidRDefault="0046211E" w:rsidP="0046211E">
            <w:pPr>
              <w:rPr>
                <w:rFonts w:ascii="Futura Medium" w:hAnsi="Futura Medium" w:cs="Futura Medium"/>
                <w:i/>
                <w:iCs/>
                <w:sz w:val="20"/>
                <w:szCs w:val="20"/>
              </w:rPr>
            </w:pPr>
          </w:p>
        </w:tc>
        <w:tc>
          <w:tcPr>
            <w:tcW w:w="1081" w:type="dxa"/>
          </w:tcPr>
          <w:p w14:paraId="229B37E1" w14:textId="52E6F3E5"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7BB6B0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A11E20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10 (2.3 ± 0.88)</w:t>
            </w:r>
          </w:p>
        </w:tc>
      </w:tr>
      <w:tr w:rsidR="0046211E" w:rsidRPr="00D139A7" w14:paraId="316AEFB2" w14:textId="77777777" w:rsidTr="000B1AFF">
        <w:tc>
          <w:tcPr>
            <w:tcW w:w="0" w:type="auto"/>
          </w:tcPr>
          <w:p w14:paraId="1EDCB40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Fragaria × ananassa</w:t>
            </w:r>
          </w:p>
        </w:tc>
        <w:tc>
          <w:tcPr>
            <w:tcW w:w="1081" w:type="dxa"/>
          </w:tcPr>
          <w:p w14:paraId="13F29D60" w14:textId="646AAAC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D8C2DE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380DB5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68A336FD" w14:textId="77777777" w:rsidTr="000B1AFF">
        <w:tc>
          <w:tcPr>
            <w:tcW w:w="0" w:type="auto"/>
          </w:tcPr>
          <w:p w14:paraId="65CB86EA"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Gomphrena serrata</w:t>
            </w:r>
          </w:p>
        </w:tc>
        <w:tc>
          <w:tcPr>
            <w:tcW w:w="1081" w:type="dxa"/>
          </w:tcPr>
          <w:p w14:paraId="4C03A9EE" w14:textId="1B33896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39AF10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87B2E1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7901E20C" w14:textId="77777777" w:rsidTr="000B1AFF">
        <w:tc>
          <w:tcPr>
            <w:tcW w:w="0" w:type="auto"/>
          </w:tcPr>
          <w:p w14:paraId="779568A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Helianthus annuus</w:t>
            </w:r>
          </w:p>
        </w:tc>
        <w:tc>
          <w:tcPr>
            <w:tcW w:w="1081" w:type="dxa"/>
          </w:tcPr>
          <w:p w14:paraId="39DCB0AD" w14:textId="2ECFD48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272A6C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DC63C3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3B79D6A1" w14:textId="77777777" w:rsidTr="000B1AFF">
        <w:tc>
          <w:tcPr>
            <w:tcW w:w="0" w:type="auto"/>
          </w:tcPr>
          <w:p w14:paraId="26A8EDDA"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Helianthus tuberosus</w:t>
            </w:r>
          </w:p>
        </w:tc>
        <w:tc>
          <w:tcPr>
            <w:tcW w:w="1081" w:type="dxa"/>
          </w:tcPr>
          <w:p w14:paraId="39B99E8F" w14:textId="1F0C73A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2104B00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EC58B3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0679BEE0" w14:textId="77777777" w:rsidTr="000B1AFF">
        <w:tc>
          <w:tcPr>
            <w:tcW w:w="0" w:type="auto"/>
          </w:tcPr>
          <w:p w14:paraId="4399083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Hordeum vulgare</w:t>
            </w:r>
          </w:p>
        </w:tc>
        <w:tc>
          <w:tcPr>
            <w:tcW w:w="1081" w:type="dxa"/>
          </w:tcPr>
          <w:p w14:paraId="60DCA59B" w14:textId="4B755FB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BCA08A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187169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9.2 (2.2 ± 0.77)</w:t>
            </w:r>
          </w:p>
        </w:tc>
      </w:tr>
      <w:tr w:rsidR="0046211E" w:rsidRPr="00D139A7" w14:paraId="605FD0B6" w14:textId="77777777" w:rsidTr="000B1AFF">
        <w:tc>
          <w:tcPr>
            <w:tcW w:w="0" w:type="auto"/>
          </w:tcPr>
          <w:p w14:paraId="13C4E9CA" w14:textId="70A8D396" w:rsidR="0046211E" w:rsidRPr="009F38B2" w:rsidRDefault="0046211E" w:rsidP="0046211E">
            <w:pPr>
              <w:rPr>
                <w:rFonts w:ascii="Futura Medium" w:hAnsi="Futura Medium" w:cs="Futura Medium"/>
                <w:i/>
                <w:iCs/>
                <w:sz w:val="20"/>
                <w:szCs w:val="20"/>
              </w:rPr>
            </w:pPr>
          </w:p>
        </w:tc>
        <w:tc>
          <w:tcPr>
            <w:tcW w:w="1081" w:type="dxa"/>
          </w:tcPr>
          <w:p w14:paraId="0449B038" w14:textId="2A35A55F" w:rsidR="0046211E" w:rsidRPr="0046211E" w:rsidRDefault="0046211E" w:rsidP="0046211E">
            <w:pPr>
              <w:rPr>
                <w:rFonts w:ascii="Futura Medium" w:hAnsi="Futura Medium" w:cs="Futura Medium"/>
                <w:sz w:val="20"/>
                <w:szCs w:val="20"/>
              </w:rPr>
            </w:pPr>
          </w:p>
        </w:tc>
        <w:tc>
          <w:tcPr>
            <w:tcW w:w="1843" w:type="dxa"/>
          </w:tcPr>
          <w:p w14:paraId="19FA12E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34DF29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0.76)</w:t>
            </w:r>
          </w:p>
        </w:tc>
      </w:tr>
      <w:tr w:rsidR="0046211E" w:rsidRPr="00D139A7" w14:paraId="06E4F133" w14:textId="77777777" w:rsidTr="000B1AFF">
        <w:tc>
          <w:tcPr>
            <w:tcW w:w="0" w:type="auto"/>
          </w:tcPr>
          <w:p w14:paraId="056E2F94" w14:textId="17CA0F57" w:rsidR="0046211E" w:rsidRPr="009F38B2" w:rsidRDefault="0046211E" w:rsidP="0046211E">
            <w:pPr>
              <w:rPr>
                <w:rFonts w:ascii="Futura Medium" w:hAnsi="Futura Medium" w:cs="Futura Medium"/>
                <w:i/>
                <w:iCs/>
                <w:sz w:val="20"/>
                <w:szCs w:val="20"/>
              </w:rPr>
            </w:pPr>
          </w:p>
        </w:tc>
        <w:tc>
          <w:tcPr>
            <w:tcW w:w="1081" w:type="dxa"/>
          </w:tcPr>
          <w:p w14:paraId="6F23FAE8" w14:textId="0C8DAD4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525D94A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55632B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 (1.6 ± 0.75)</w:t>
            </w:r>
          </w:p>
        </w:tc>
      </w:tr>
      <w:tr w:rsidR="0046211E" w:rsidRPr="00D139A7" w14:paraId="00BD4607" w14:textId="77777777" w:rsidTr="000B1AFF">
        <w:tc>
          <w:tcPr>
            <w:tcW w:w="0" w:type="auto"/>
          </w:tcPr>
          <w:p w14:paraId="36659B12" w14:textId="3DBB3B2C" w:rsidR="0046211E" w:rsidRPr="009F38B2" w:rsidRDefault="0046211E" w:rsidP="0046211E">
            <w:pPr>
              <w:rPr>
                <w:rFonts w:ascii="Futura Medium" w:hAnsi="Futura Medium" w:cs="Futura Medium"/>
                <w:i/>
                <w:iCs/>
                <w:sz w:val="20"/>
                <w:szCs w:val="20"/>
              </w:rPr>
            </w:pPr>
          </w:p>
        </w:tc>
        <w:tc>
          <w:tcPr>
            <w:tcW w:w="1081" w:type="dxa"/>
          </w:tcPr>
          <w:p w14:paraId="72FAC3D9" w14:textId="27CE2386" w:rsidR="0046211E" w:rsidRPr="0046211E" w:rsidRDefault="0046211E" w:rsidP="0046211E">
            <w:pPr>
              <w:rPr>
                <w:rFonts w:ascii="Futura Medium" w:hAnsi="Futura Medium" w:cs="Futura Medium"/>
                <w:sz w:val="20"/>
                <w:szCs w:val="20"/>
              </w:rPr>
            </w:pPr>
          </w:p>
        </w:tc>
        <w:tc>
          <w:tcPr>
            <w:tcW w:w="1843" w:type="dxa"/>
          </w:tcPr>
          <w:p w14:paraId="1938528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1CFECD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6.6 (1.9 ± 0.75)</w:t>
            </w:r>
          </w:p>
        </w:tc>
      </w:tr>
      <w:tr w:rsidR="0046211E" w:rsidRPr="00D139A7" w14:paraId="595ED3F1" w14:textId="77777777" w:rsidTr="000B1AFF">
        <w:tc>
          <w:tcPr>
            <w:tcW w:w="0" w:type="auto"/>
          </w:tcPr>
          <w:p w14:paraId="0682943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Inula racemosa</w:t>
            </w:r>
          </w:p>
        </w:tc>
        <w:tc>
          <w:tcPr>
            <w:tcW w:w="1081" w:type="dxa"/>
          </w:tcPr>
          <w:p w14:paraId="5A7D0D1F" w14:textId="67441E4F"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A6D43D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695BC2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3F9D9177" w14:textId="77777777" w:rsidTr="000B1AFF">
        <w:tc>
          <w:tcPr>
            <w:tcW w:w="0" w:type="auto"/>
          </w:tcPr>
          <w:p w14:paraId="5C0F056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Ipomoea batatas</w:t>
            </w:r>
          </w:p>
        </w:tc>
        <w:tc>
          <w:tcPr>
            <w:tcW w:w="1081" w:type="dxa"/>
          </w:tcPr>
          <w:p w14:paraId="474E7B09" w14:textId="5F61EC3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8D2DA7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32C900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7.9 (2.1 ± 0.9)</w:t>
            </w:r>
          </w:p>
        </w:tc>
      </w:tr>
      <w:tr w:rsidR="0046211E" w:rsidRPr="00D139A7" w14:paraId="713975E5" w14:textId="77777777" w:rsidTr="000B1AFF">
        <w:tc>
          <w:tcPr>
            <w:tcW w:w="0" w:type="auto"/>
          </w:tcPr>
          <w:p w14:paraId="78ED3077" w14:textId="52D9D429" w:rsidR="0046211E" w:rsidRPr="009F38B2" w:rsidRDefault="0046211E" w:rsidP="0046211E">
            <w:pPr>
              <w:rPr>
                <w:rFonts w:ascii="Futura Medium" w:hAnsi="Futura Medium" w:cs="Futura Medium"/>
                <w:i/>
                <w:iCs/>
                <w:sz w:val="20"/>
                <w:szCs w:val="20"/>
              </w:rPr>
            </w:pPr>
          </w:p>
        </w:tc>
        <w:tc>
          <w:tcPr>
            <w:tcW w:w="1081" w:type="dxa"/>
          </w:tcPr>
          <w:p w14:paraId="3E694D3A" w14:textId="6715F13F" w:rsidR="0046211E" w:rsidRPr="0046211E" w:rsidRDefault="0046211E" w:rsidP="0046211E">
            <w:pPr>
              <w:rPr>
                <w:rFonts w:ascii="Futura Medium" w:hAnsi="Futura Medium" w:cs="Futura Medium"/>
                <w:sz w:val="20"/>
                <w:szCs w:val="20"/>
              </w:rPr>
            </w:pPr>
          </w:p>
        </w:tc>
        <w:tc>
          <w:tcPr>
            <w:tcW w:w="1843" w:type="dxa"/>
          </w:tcPr>
          <w:p w14:paraId="68C4779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03E4DC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0.9)</w:t>
            </w:r>
          </w:p>
        </w:tc>
      </w:tr>
      <w:tr w:rsidR="0046211E" w:rsidRPr="00D139A7" w14:paraId="2645663B" w14:textId="77777777" w:rsidTr="000B1AFF">
        <w:tc>
          <w:tcPr>
            <w:tcW w:w="0" w:type="auto"/>
          </w:tcPr>
          <w:p w14:paraId="1C04618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Juglans nigra</w:t>
            </w:r>
          </w:p>
        </w:tc>
        <w:tc>
          <w:tcPr>
            <w:tcW w:w="1081" w:type="dxa"/>
          </w:tcPr>
          <w:p w14:paraId="6F1DE7B5" w14:textId="1703360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94EF40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59E559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0268C0ED" w14:textId="77777777" w:rsidTr="000B1AFF">
        <w:tc>
          <w:tcPr>
            <w:tcW w:w="0" w:type="auto"/>
          </w:tcPr>
          <w:p w14:paraId="0B7FE3D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Koenigia weyrichii</w:t>
            </w:r>
          </w:p>
        </w:tc>
        <w:tc>
          <w:tcPr>
            <w:tcW w:w="1081" w:type="dxa"/>
          </w:tcPr>
          <w:p w14:paraId="4453BDD0" w14:textId="49F1BA0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BA5BC3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121A2A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62F245AF" w14:textId="77777777" w:rsidTr="000B1AFF">
        <w:tc>
          <w:tcPr>
            <w:tcW w:w="0" w:type="auto"/>
          </w:tcPr>
          <w:p w14:paraId="1E7B8DD7"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Larix sibirica</w:t>
            </w:r>
          </w:p>
        </w:tc>
        <w:tc>
          <w:tcPr>
            <w:tcW w:w="1081" w:type="dxa"/>
          </w:tcPr>
          <w:p w14:paraId="04FD3908" w14:textId="3039C6D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1819A86"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843251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5091BC4F" w14:textId="77777777" w:rsidTr="000B1AFF">
        <w:tc>
          <w:tcPr>
            <w:tcW w:w="0" w:type="auto"/>
          </w:tcPr>
          <w:p w14:paraId="4DB1438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Lathyrus oleraceus</w:t>
            </w:r>
          </w:p>
        </w:tc>
        <w:tc>
          <w:tcPr>
            <w:tcW w:w="1081" w:type="dxa"/>
          </w:tcPr>
          <w:p w14:paraId="24784A2B" w14:textId="09398CA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5C208F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7F0EBC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16 (2.8 ± 0.89)</w:t>
            </w:r>
          </w:p>
        </w:tc>
      </w:tr>
      <w:tr w:rsidR="0046211E" w:rsidRPr="00D139A7" w14:paraId="0A742858" w14:textId="77777777" w:rsidTr="000B1AFF">
        <w:tc>
          <w:tcPr>
            <w:tcW w:w="0" w:type="auto"/>
          </w:tcPr>
          <w:p w14:paraId="39BA3F98" w14:textId="09AD062F" w:rsidR="0046211E" w:rsidRPr="009F38B2" w:rsidRDefault="0046211E" w:rsidP="0046211E">
            <w:pPr>
              <w:rPr>
                <w:rFonts w:ascii="Futura Medium" w:hAnsi="Futura Medium" w:cs="Futura Medium"/>
                <w:i/>
                <w:iCs/>
                <w:sz w:val="20"/>
                <w:szCs w:val="20"/>
              </w:rPr>
            </w:pPr>
          </w:p>
        </w:tc>
        <w:tc>
          <w:tcPr>
            <w:tcW w:w="1081" w:type="dxa"/>
          </w:tcPr>
          <w:p w14:paraId="39266DF5" w14:textId="4FD4DF85" w:rsidR="0046211E" w:rsidRPr="0046211E" w:rsidRDefault="0046211E" w:rsidP="0046211E">
            <w:pPr>
              <w:rPr>
                <w:rFonts w:ascii="Futura Medium" w:hAnsi="Futura Medium" w:cs="Futura Medium"/>
                <w:sz w:val="20"/>
                <w:szCs w:val="20"/>
              </w:rPr>
            </w:pPr>
          </w:p>
        </w:tc>
        <w:tc>
          <w:tcPr>
            <w:tcW w:w="1843" w:type="dxa"/>
          </w:tcPr>
          <w:p w14:paraId="1255224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8F7188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22 (3.1 ± 0.88)</w:t>
            </w:r>
          </w:p>
        </w:tc>
      </w:tr>
      <w:tr w:rsidR="0046211E" w:rsidRPr="00D139A7" w14:paraId="6F8DC8B3" w14:textId="77777777" w:rsidTr="000B1AFF">
        <w:tc>
          <w:tcPr>
            <w:tcW w:w="0" w:type="auto"/>
          </w:tcPr>
          <w:p w14:paraId="1965EC6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Lolium multiflorum</w:t>
            </w:r>
          </w:p>
        </w:tc>
        <w:tc>
          <w:tcPr>
            <w:tcW w:w="1081" w:type="dxa"/>
          </w:tcPr>
          <w:p w14:paraId="762BCEBC" w14:textId="1C5CD28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9A70AE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31F36F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0.92)</w:t>
            </w:r>
          </w:p>
        </w:tc>
      </w:tr>
      <w:tr w:rsidR="0046211E" w:rsidRPr="00D139A7" w14:paraId="1FD58E81" w14:textId="77777777" w:rsidTr="000B1AFF">
        <w:tc>
          <w:tcPr>
            <w:tcW w:w="0" w:type="auto"/>
          </w:tcPr>
          <w:p w14:paraId="592D6265" w14:textId="4DD2F205" w:rsidR="0046211E" w:rsidRPr="009F38B2" w:rsidRDefault="0046211E" w:rsidP="0046211E">
            <w:pPr>
              <w:rPr>
                <w:rFonts w:ascii="Futura Medium" w:hAnsi="Futura Medium" w:cs="Futura Medium"/>
                <w:i/>
                <w:iCs/>
                <w:sz w:val="20"/>
                <w:szCs w:val="20"/>
              </w:rPr>
            </w:pPr>
          </w:p>
        </w:tc>
        <w:tc>
          <w:tcPr>
            <w:tcW w:w="1081" w:type="dxa"/>
          </w:tcPr>
          <w:p w14:paraId="3D249AF4" w14:textId="0997448C" w:rsidR="0046211E" w:rsidRPr="0046211E" w:rsidRDefault="0046211E" w:rsidP="0046211E">
            <w:pPr>
              <w:rPr>
                <w:rFonts w:ascii="Futura Medium" w:hAnsi="Futura Medium" w:cs="Futura Medium"/>
                <w:sz w:val="20"/>
                <w:szCs w:val="20"/>
              </w:rPr>
            </w:pPr>
          </w:p>
        </w:tc>
        <w:tc>
          <w:tcPr>
            <w:tcW w:w="1843" w:type="dxa"/>
          </w:tcPr>
          <w:p w14:paraId="4059497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22CE83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16 (2.8 ± 0.92)</w:t>
            </w:r>
          </w:p>
        </w:tc>
      </w:tr>
      <w:tr w:rsidR="0046211E" w:rsidRPr="00D139A7" w14:paraId="06E1E6E1" w14:textId="77777777" w:rsidTr="000B1AFF">
        <w:tc>
          <w:tcPr>
            <w:tcW w:w="0" w:type="auto"/>
          </w:tcPr>
          <w:p w14:paraId="512484A4"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Lolium pratense</w:t>
            </w:r>
          </w:p>
        </w:tc>
        <w:tc>
          <w:tcPr>
            <w:tcW w:w="1081" w:type="dxa"/>
          </w:tcPr>
          <w:p w14:paraId="01015908" w14:textId="3C302575"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BC1260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D1DAF7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4.1 (1.4 ± 0.77)</w:t>
            </w:r>
          </w:p>
        </w:tc>
      </w:tr>
      <w:tr w:rsidR="0046211E" w:rsidRPr="00D139A7" w14:paraId="3F86BF53" w14:textId="77777777" w:rsidTr="000B1AFF">
        <w:tc>
          <w:tcPr>
            <w:tcW w:w="0" w:type="auto"/>
          </w:tcPr>
          <w:p w14:paraId="25E2F175" w14:textId="309B8574" w:rsidR="0046211E" w:rsidRPr="009F38B2" w:rsidRDefault="0046211E" w:rsidP="0046211E">
            <w:pPr>
              <w:rPr>
                <w:rFonts w:ascii="Futura Medium" w:hAnsi="Futura Medium" w:cs="Futura Medium"/>
                <w:i/>
                <w:iCs/>
                <w:sz w:val="20"/>
                <w:szCs w:val="20"/>
              </w:rPr>
            </w:pPr>
          </w:p>
        </w:tc>
        <w:tc>
          <w:tcPr>
            <w:tcW w:w="1081" w:type="dxa"/>
          </w:tcPr>
          <w:p w14:paraId="0E55E0E3" w14:textId="0B2D5753" w:rsidR="0046211E" w:rsidRPr="0046211E" w:rsidRDefault="0046211E" w:rsidP="0046211E">
            <w:pPr>
              <w:rPr>
                <w:rFonts w:ascii="Futura Medium" w:hAnsi="Futura Medium" w:cs="Futura Medium"/>
                <w:sz w:val="20"/>
                <w:szCs w:val="20"/>
              </w:rPr>
            </w:pPr>
          </w:p>
        </w:tc>
        <w:tc>
          <w:tcPr>
            <w:tcW w:w="1843" w:type="dxa"/>
          </w:tcPr>
          <w:p w14:paraId="0FA10D9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9D7313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5.5 (1.7 ± 0.77)</w:t>
            </w:r>
          </w:p>
        </w:tc>
      </w:tr>
      <w:tr w:rsidR="0046211E" w:rsidRPr="00D139A7" w14:paraId="0BDCC4B6" w14:textId="77777777" w:rsidTr="000B1AFF">
        <w:tc>
          <w:tcPr>
            <w:tcW w:w="0" w:type="auto"/>
          </w:tcPr>
          <w:p w14:paraId="12C20A0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Malus domestica</w:t>
            </w:r>
          </w:p>
        </w:tc>
        <w:tc>
          <w:tcPr>
            <w:tcW w:w="1081" w:type="dxa"/>
          </w:tcPr>
          <w:p w14:paraId="39079977" w14:textId="2E89D03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3974BC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69CE3D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24 (3.2 ± 0.86)</w:t>
            </w:r>
          </w:p>
        </w:tc>
      </w:tr>
      <w:tr w:rsidR="0046211E" w:rsidRPr="00D139A7" w14:paraId="054D51DB" w14:textId="77777777" w:rsidTr="000B1AFF">
        <w:tc>
          <w:tcPr>
            <w:tcW w:w="0" w:type="auto"/>
          </w:tcPr>
          <w:p w14:paraId="71106D3B" w14:textId="595B9299" w:rsidR="0046211E" w:rsidRPr="009F38B2" w:rsidRDefault="0046211E" w:rsidP="0046211E">
            <w:pPr>
              <w:rPr>
                <w:rFonts w:ascii="Futura Medium" w:hAnsi="Futura Medium" w:cs="Futura Medium"/>
                <w:i/>
                <w:iCs/>
                <w:sz w:val="20"/>
                <w:szCs w:val="20"/>
              </w:rPr>
            </w:pPr>
          </w:p>
        </w:tc>
        <w:tc>
          <w:tcPr>
            <w:tcW w:w="1081" w:type="dxa"/>
          </w:tcPr>
          <w:p w14:paraId="1E3B7549" w14:textId="657BC1EC" w:rsidR="0046211E" w:rsidRPr="0046211E" w:rsidRDefault="0046211E" w:rsidP="0046211E">
            <w:pPr>
              <w:rPr>
                <w:rFonts w:ascii="Futura Medium" w:hAnsi="Futura Medium" w:cs="Futura Medium"/>
                <w:sz w:val="20"/>
                <w:szCs w:val="20"/>
              </w:rPr>
            </w:pPr>
          </w:p>
        </w:tc>
        <w:tc>
          <w:tcPr>
            <w:tcW w:w="1843" w:type="dxa"/>
          </w:tcPr>
          <w:p w14:paraId="6A0F26F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2709D4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33 (3.5 ± 0.85)</w:t>
            </w:r>
          </w:p>
        </w:tc>
      </w:tr>
      <w:tr w:rsidR="0046211E" w:rsidRPr="00D139A7" w14:paraId="6D1ABCD5" w14:textId="77777777" w:rsidTr="000B1AFF">
        <w:tc>
          <w:tcPr>
            <w:tcW w:w="0" w:type="auto"/>
          </w:tcPr>
          <w:p w14:paraId="6B4144A5" w14:textId="2913E128" w:rsidR="0046211E" w:rsidRPr="009F38B2" w:rsidRDefault="0046211E" w:rsidP="0046211E">
            <w:pPr>
              <w:rPr>
                <w:rFonts w:ascii="Futura Medium" w:hAnsi="Futura Medium" w:cs="Futura Medium"/>
                <w:i/>
                <w:iCs/>
                <w:sz w:val="20"/>
                <w:szCs w:val="20"/>
              </w:rPr>
            </w:pPr>
          </w:p>
        </w:tc>
        <w:tc>
          <w:tcPr>
            <w:tcW w:w="1081" w:type="dxa"/>
          </w:tcPr>
          <w:p w14:paraId="41F3592B" w14:textId="4A46DE1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FB08E5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5738DF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0.85)</w:t>
            </w:r>
          </w:p>
        </w:tc>
      </w:tr>
      <w:tr w:rsidR="0046211E" w:rsidRPr="00D139A7" w14:paraId="647ABCF6" w14:textId="77777777" w:rsidTr="000B1AFF">
        <w:tc>
          <w:tcPr>
            <w:tcW w:w="0" w:type="auto"/>
          </w:tcPr>
          <w:p w14:paraId="4F45AAB4" w14:textId="7AB192BF" w:rsidR="0046211E" w:rsidRPr="009F38B2" w:rsidRDefault="0046211E" w:rsidP="0046211E">
            <w:pPr>
              <w:rPr>
                <w:rFonts w:ascii="Futura Medium" w:hAnsi="Futura Medium" w:cs="Futura Medium"/>
                <w:i/>
                <w:iCs/>
                <w:sz w:val="20"/>
                <w:szCs w:val="20"/>
              </w:rPr>
            </w:pPr>
          </w:p>
        </w:tc>
        <w:tc>
          <w:tcPr>
            <w:tcW w:w="1081" w:type="dxa"/>
          </w:tcPr>
          <w:p w14:paraId="3EB2A20B" w14:textId="57CB7278" w:rsidR="0046211E" w:rsidRPr="0046211E" w:rsidRDefault="0046211E" w:rsidP="0046211E">
            <w:pPr>
              <w:rPr>
                <w:rFonts w:ascii="Futura Medium" w:hAnsi="Futura Medium" w:cs="Futura Medium"/>
                <w:sz w:val="20"/>
                <w:szCs w:val="20"/>
              </w:rPr>
            </w:pPr>
          </w:p>
        </w:tc>
        <w:tc>
          <w:tcPr>
            <w:tcW w:w="1843" w:type="dxa"/>
          </w:tcPr>
          <w:p w14:paraId="65FF53F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BDAD06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0.85)</w:t>
            </w:r>
          </w:p>
        </w:tc>
      </w:tr>
      <w:tr w:rsidR="0046211E" w:rsidRPr="00D139A7" w14:paraId="74102721" w14:textId="77777777" w:rsidTr="000B1AFF">
        <w:tc>
          <w:tcPr>
            <w:tcW w:w="0" w:type="auto"/>
          </w:tcPr>
          <w:p w14:paraId="2706E56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Malus hupehensis</w:t>
            </w:r>
          </w:p>
        </w:tc>
        <w:tc>
          <w:tcPr>
            <w:tcW w:w="1081" w:type="dxa"/>
          </w:tcPr>
          <w:p w14:paraId="4E9C2219" w14:textId="36B2082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56D4E5F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EDDF51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0.88)</w:t>
            </w:r>
          </w:p>
        </w:tc>
      </w:tr>
      <w:tr w:rsidR="0046211E" w:rsidRPr="00D139A7" w14:paraId="1FCA5163" w14:textId="77777777" w:rsidTr="000B1AFF">
        <w:tc>
          <w:tcPr>
            <w:tcW w:w="0" w:type="auto"/>
          </w:tcPr>
          <w:p w14:paraId="3E32F2D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Nasturtium officinale</w:t>
            </w:r>
          </w:p>
        </w:tc>
        <w:tc>
          <w:tcPr>
            <w:tcW w:w="1081" w:type="dxa"/>
          </w:tcPr>
          <w:p w14:paraId="439A6650" w14:textId="1EC3B15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553E6D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331926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4.3 (1.5 ± 0.81)</w:t>
            </w:r>
          </w:p>
        </w:tc>
      </w:tr>
      <w:tr w:rsidR="0046211E" w:rsidRPr="00D139A7" w14:paraId="049B22EA" w14:textId="77777777" w:rsidTr="000B1AFF">
        <w:tc>
          <w:tcPr>
            <w:tcW w:w="0" w:type="auto"/>
          </w:tcPr>
          <w:p w14:paraId="4E85656E"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Nephrolepis exaltata</w:t>
            </w:r>
          </w:p>
        </w:tc>
        <w:tc>
          <w:tcPr>
            <w:tcW w:w="1081" w:type="dxa"/>
          </w:tcPr>
          <w:p w14:paraId="6E910F1D" w14:textId="697C270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DFDC9C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1632BF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0.87)</w:t>
            </w:r>
          </w:p>
        </w:tc>
      </w:tr>
      <w:tr w:rsidR="0046211E" w:rsidRPr="00D139A7" w14:paraId="7911C4D3" w14:textId="77777777" w:rsidTr="000B1AFF">
        <w:tc>
          <w:tcPr>
            <w:tcW w:w="0" w:type="auto"/>
          </w:tcPr>
          <w:p w14:paraId="16A74AA7" w14:textId="095793B7" w:rsidR="0046211E" w:rsidRPr="009F38B2" w:rsidRDefault="0046211E" w:rsidP="0046211E">
            <w:pPr>
              <w:rPr>
                <w:rFonts w:ascii="Futura Medium" w:hAnsi="Futura Medium" w:cs="Futura Medium"/>
                <w:i/>
                <w:iCs/>
                <w:sz w:val="20"/>
                <w:szCs w:val="20"/>
              </w:rPr>
            </w:pPr>
          </w:p>
        </w:tc>
        <w:tc>
          <w:tcPr>
            <w:tcW w:w="1081" w:type="dxa"/>
          </w:tcPr>
          <w:p w14:paraId="2AE7A67C" w14:textId="32F34979" w:rsidR="0046211E" w:rsidRPr="0046211E" w:rsidRDefault="0046211E" w:rsidP="0046211E">
            <w:pPr>
              <w:rPr>
                <w:rFonts w:ascii="Futura Medium" w:hAnsi="Futura Medium" w:cs="Futura Medium"/>
                <w:sz w:val="20"/>
                <w:szCs w:val="20"/>
              </w:rPr>
            </w:pPr>
          </w:p>
        </w:tc>
        <w:tc>
          <w:tcPr>
            <w:tcW w:w="1843" w:type="dxa"/>
          </w:tcPr>
          <w:p w14:paraId="13EAB74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4526C4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24 (3.2 ± 0.86)</w:t>
            </w:r>
          </w:p>
        </w:tc>
      </w:tr>
      <w:tr w:rsidR="0046211E" w:rsidRPr="00D139A7" w14:paraId="4F8BC9E3" w14:textId="77777777" w:rsidTr="000B1AFF">
        <w:tc>
          <w:tcPr>
            <w:tcW w:w="0" w:type="auto"/>
          </w:tcPr>
          <w:p w14:paraId="7FB7ED2C" w14:textId="7FCA7D5D" w:rsidR="0046211E" w:rsidRPr="009F38B2" w:rsidRDefault="0046211E" w:rsidP="0046211E">
            <w:pPr>
              <w:rPr>
                <w:rFonts w:ascii="Futura Medium" w:hAnsi="Futura Medium" w:cs="Futura Medium"/>
                <w:i/>
                <w:iCs/>
                <w:sz w:val="20"/>
                <w:szCs w:val="20"/>
              </w:rPr>
            </w:pPr>
          </w:p>
        </w:tc>
        <w:tc>
          <w:tcPr>
            <w:tcW w:w="1081" w:type="dxa"/>
          </w:tcPr>
          <w:p w14:paraId="4E129ED4" w14:textId="346F44F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B640FF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60C43A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9.8 (2.3 ± 0.86)</w:t>
            </w:r>
          </w:p>
        </w:tc>
      </w:tr>
      <w:tr w:rsidR="0046211E" w:rsidRPr="00D139A7" w14:paraId="41FF7E84" w14:textId="77777777" w:rsidTr="000B1AFF">
        <w:tc>
          <w:tcPr>
            <w:tcW w:w="0" w:type="auto"/>
          </w:tcPr>
          <w:p w14:paraId="0F7DF5E8" w14:textId="1638473B" w:rsidR="0046211E" w:rsidRPr="009F38B2" w:rsidRDefault="0046211E" w:rsidP="0046211E">
            <w:pPr>
              <w:rPr>
                <w:rFonts w:ascii="Futura Medium" w:hAnsi="Futura Medium" w:cs="Futura Medium"/>
                <w:i/>
                <w:iCs/>
                <w:sz w:val="20"/>
                <w:szCs w:val="20"/>
              </w:rPr>
            </w:pPr>
          </w:p>
        </w:tc>
        <w:tc>
          <w:tcPr>
            <w:tcW w:w="1081" w:type="dxa"/>
          </w:tcPr>
          <w:p w14:paraId="6E4F887D" w14:textId="3A5685AB" w:rsidR="0046211E" w:rsidRPr="0046211E" w:rsidRDefault="0046211E" w:rsidP="0046211E">
            <w:pPr>
              <w:rPr>
                <w:rFonts w:ascii="Futura Medium" w:hAnsi="Futura Medium" w:cs="Futura Medium"/>
                <w:sz w:val="20"/>
                <w:szCs w:val="20"/>
              </w:rPr>
            </w:pPr>
          </w:p>
        </w:tc>
        <w:tc>
          <w:tcPr>
            <w:tcW w:w="1843" w:type="dxa"/>
          </w:tcPr>
          <w:p w14:paraId="7C3420F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891F20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0.85)</w:t>
            </w:r>
          </w:p>
        </w:tc>
      </w:tr>
      <w:tr w:rsidR="0046211E" w:rsidRPr="00D139A7" w14:paraId="2C0F43C3" w14:textId="77777777" w:rsidTr="000B1AFF">
        <w:tc>
          <w:tcPr>
            <w:tcW w:w="0" w:type="auto"/>
          </w:tcPr>
          <w:p w14:paraId="4115CDB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Nicotiana rustica</w:t>
            </w:r>
          </w:p>
        </w:tc>
        <w:tc>
          <w:tcPr>
            <w:tcW w:w="1081" w:type="dxa"/>
          </w:tcPr>
          <w:p w14:paraId="7C81F4BE" w14:textId="40DE4FE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0970DB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264B20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8.5 (2.1 ± 0.84)</w:t>
            </w:r>
          </w:p>
        </w:tc>
      </w:tr>
      <w:tr w:rsidR="0046211E" w:rsidRPr="00D139A7" w14:paraId="49475D5B" w14:textId="77777777" w:rsidTr="000B1AFF">
        <w:tc>
          <w:tcPr>
            <w:tcW w:w="0" w:type="auto"/>
          </w:tcPr>
          <w:p w14:paraId="0F748212" w14:textId="08117263" w:rsidR="0046211E" w:rsidRPr="009F38B2" w:rsidRDefault="0046211E" w:rsidP="0046211E">
            <w:pPr>
              <w:rPr>
                <w:rFonts w:ascii="Futura Medium" w:hAnsi="Futura Medium" w:cs="Futura Medium"/>
                <w:i/>
                <w:iCs/>
                <w:sz w:val="20"/>
                <w:szCs w:val="20"/>
              </w:rPr>
            </w:pPr>
          </w:p>
        </w:tc>
        <w:tc>
          <w:tcPr>
            <w:tcW w:w="1081" w:type="dxa"/>
          </w:tcPr>
          <w:p w14:paraId="03AEA2F1" w14:textId="2452BB61" w:rsidR="0046211E" w:rsidRPr="0046211E" w:rsidRDefault="0046211E" w:rsidP="0046211E">
            <w:pPr>
              <w:rPr>
                <w:rFonts w:ascii="Futura Medium" w:hAnsi="Futura Medium" w:cs="Futura Medium"/>
                <w:sz w:val="20"/>
                <w:szCs w:val="20"/>
              </w:rPr>
            </w:pPr>
          </w:p>
        </w:tc>
        <w:tc>
          <w:tcPr>
            <w:tcW w:w="1843" w:type="dxa"/>
          </w:tcPr>
          <w:p w14:paraId="5DADA61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985B39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0.83)</w:t>
            </w:r>
          </w:p>
        </w:tc>
      </w:tr>
      <w:tr w:rsidR="0046211E" w:rsidRPr="00D139A7" w14:paraId="176D7382" w14:textId="77777777" w:rsidTr="000B1AFF">
        <w:tc>
          <w:tcPr>
            <w:tcW w:w="0" w:type="auto"/>
          </w:tcPr>
          <w:p w14:paraId="7C212EA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Nicotiana tabacum</w:t>
            </w:r>
          </w:p>
        </w:tc>
        <w:tc>
          <w:tcPr>
            <w:tcW w:w="1081" w:type="dxa"/>
          </w:tcPr>
          <w:p w14:paraId="2007E1BD" w14:textId="06736B3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96BC92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69FB19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16 (2.8 ± 0.89)</w:t>
            </w:r>
          </w:p>
        </w:tc>
      </w:tr>
      <w:tr w:rsidR="0046211E" w:rsidRPr="00D139A7" w14:paraId="05E45DB0" w14:textId="77777777" w:rsidTr="000B1AFF">
        <w:tc>
          <w:tcPr>
            <w:tcW w:w="0" w:type="auto"/>
          </w:tcPr>
          <w:p w14:paraId="3E2C38EC" w14:textId="205DEC2D" w:rsidR="0046211E" w:rsidRPr="009F38B2" w:rsidRDefault="0046211E" w:rsidP="0046211E">
            <w:pPr>
              <w:rPr>
                <w:rFonts w:ascii="Futura Medium" w:hAnsi="Futura Medium" w:cs="Futura Medium"/>
                <w:i/>
                <w:iCs/>
                <w:sz w:val="20"/>
                <w:szCs w:val="20"/>
              </w:rPr>
            </w:pPr>
          </w:p>
        </w:tc>
        <w:tc>
          <w:tcPr>
            <w:tcW w:w="1081" w:type="dxa"/>
          </w:tcPr>
          <w:p w14:paraId="41909305" w14:textId="14EB2BF1" w:rsidR="0046211E" w:rsidRPr="0046211E" w:rsidRDefault="0046211E" w:rsidP="0046211E">
            <w:pPr>
              <w:rPr>
                <w:rFonts w:ascii="Futura Medium" w:hAnsi="Futura Medium" w:cs="Futura Medium"/>
                <w:sz w:val="20"/>
                <w:szCs w:val="20"/>
              </w:rPr>
            </w:pPr>
          </w:p>
        </w:tc>
        <w:tc>
          <w:tcPr>
            <w:tcW w:w="1843" w:type="dxa"/>
          </w:tcPr>
          <w:p w14:paraId="6265062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00A4AC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21 (3.1 ± 0.88)</w:t>
            </w:r>
          </w:p>
        </w:tc>
      </w:tr>
      <w:tr w:rsidR="0046211E" w:rsidRPr="00D139A7" w14:paraId="41146931" w14:textId="77777777" w:rsidTr="000B1AFF">
        <w:tc>
          <w:tcPr>
            <w:tcW w:w="0" w:type="auto"/>
          </w:tcPr>
          <w:p w14:paraId="60B204B4"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Oryza sativa</w:t>
            </w:r>
          </w:p>
        </w:tc>
        <w:tc>
          <w:tcPr>
            <w:tcW w:w="1081" w:type="dxa"/>
          </w:tcPr>
          <w:p w14:paraId="286B63EE" w14:textId="0C9EE22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AE5629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8B8B56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10 (2.4 ± 0.77)</w:t>
            </w:r>
          </w:p>
        </w:tc>
      </w:tr>
      <w:tr w:rsidR="0046211E" w:rsidRPr="00D139A7" w14:paraId="14A08899" w14:textId="77777777" w:rsidTr="000B1AFF">
        <w:tc>
          <w:tcPr>
            <w:tcW w:w="0" w:type="auto"/>
          </w:tcPr>
          <w:p w14:paraId="71DF6829" w14:textId="4E3A3444" w:rsidR="0046211E" w:rsidRPr="009F38B2" w:rsidRDefault="0046211E" w:rsidP="0046211E">
            <w:pPr>
              <w:rPr>
                <w:rFonts w:ascii="Futura Medium" w:hAnsi="Futura Medium" w:cs="Futura Medium"/>
                <w:i/>
                <w:iCs/>
                <w:sz w:val="20"/>
                <w:szCs w:val="20"/>
              </w:rPr>
            </w:pPr>
          </w:p>
        </w:tc>
        <w:tc>
          <w:tcPr>
            <w:tcW w:w="1081" w:type="dxa"/>
          </w:tcPr>
          <w:p w14:paraId="22ABEFCC" w14:textId="1D017CC4" w:rsidR="0046211E" w:rsidRPr="0046211E" w:rsidRDefault="0046211E" w:rsidP="0046211E">
            <w:pPr>
              <w:rPr>
                <w:rFonts w:ascii="Futura Medium" w:hAnsi="Futura Medium" w:cs="Futura Medium"/>
                <w:sz w:val="20"/>
                <w:szCs w:val="20"/>
              </w:rPr>
            </w:pPr>
          </w:p>
        </w:tc>
        <w:tc>
          <w:tcPr>
            <w:tcW w:w="1843" w:type="dxa"/>
          </w:tcPr>
          <w:p w14:paraId="391B252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161164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(2.6 ± 0.76)</w:t>
            </w:r>
          </w:p>
        </w:tc>
      </w:tr>
      <w:tr w:rsidR="0046211E" w:rsidRPr="00D139A7" w14:paraId="1E6CEA14" w14:textId="77777777" w:rsidTr="000B1AFF">
        <w:tc>
          <w:tcPr>
            <w:tcW w:w="0" w:type="auto"/>
          </w:tcPr>
          <w:p w14:paraId="708FC827" w14:textId="29F3FE34" w:rsidR="0046211E" w:rsidRPr="009F38B2" w:rsidRDefault="0046211E" w:rsidP="0046211E">
            <w:pPr>
              <w:rPr>
                <w:rFonts w:ascii="Futura Medium" w:hAnsi="Futura Medium" w:cs="Futura Medium"/>
                <w:i/>
                <w:iCs/>
                <w:sz w:val="20"/>
                <w:szCs w:val="20"/>
              </w:rPr>
            </w:pPr>
          </w:p>
        </w:tc>
        <w:tc>
          <w:tcPr>
            <w:tcW w:w="1081" w:type="dxa"/>
          </w:tcPr>
          <w:p w14:paraId="56FE68FE" w14:textId="3988B97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790EB69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901A03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5.7 (1.7 ± 0.76)</w:t>
            </w:r>
          </w:p>
        </w:tc>
      </w:tr>
      <w:tr w:rsidR="0046211E" w:rsidRPr="00D139A7" w14:paraId="30435B7A" w14:textId="77777777" w:rsidTr="000B1AFF">
        <w:tc>
          <w:tcPr>
            <w:tcW w:w="0" w:type="auto"/>
          </w:tcPr>
          <w:p w14:paraId="260A74A5" w14:textId="106BE124" w:rsidR="0046211E" w:rsidRPr="009F38B2" w:rsidRDefault="0046211E" w:rsidP="0046211E">
            <w:pPr>
              <w:rPr>
                <w:rFonts w:ascii="Futura Medium" w:hAnsi="Futura Medium" w:cs="Futura Medium"/>
                <w:i/>
                <w:iCs/>
                <w:sz w:val="20"/>
                <w:szCs w:val="20"/>
              </w:rPr>
            </w:pPr>
          </w:p>
        </w:tc>
        <w:tc>
          <w:tcPr>
            <w:tcW w:w="1081" w:type="dxa"/>
          </w:tcPr>
          <w:p w14:paraId="7A29B514" w14:textId="5D1C383A" w:rsidR="0046211E" w:rsidRPr="0046211E" w:rsidRDefault="0046211E" w:rsidP="0046211E">
            <w:pPr>
              <w:rPr>
                <w:rFonts w:ascii="Futura Medium" w:hAnsi="Futura Medium" w:cs="Futura Medium"/>
                <w:sz w:val="20"/>
                <w:szCs w:val="20"/>
              </w:rPr>
            </w:pPr>
          </w:p>
        </w:tc>
        <w:tc>
          <w:tcPr>
            <w:tcW w:w="1843" w:type="dxa"/>
          </w:tcPr>
          <w:p w14:paraId="2D14C9F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3B48AF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7.5 (2 ± 0.75)</w:t>
            </w:r>
          </w:p>
        </w:tc>
      </w:tr>
      <w:tr w:rsidR="0046211E" w:rsidRPr="00D139A7" w14:paraId="5648E4C9" w14:textId="77777777" w:rsidTr="000B1AFF">
        <w:tc>
          <w:tcPr>
            <w:tcW w:w="0" w:type="auto"/>
          </w:tcPr>
          <w:p w14:paraId="187723F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Panicum miliaceum</w:t>
            </w:r>
          </w:p>
        </w:tc>
        <w:tc>
          <w:tcPr>
            <w:tcW w:w="1081" w:type="dxa"/>
          </w:tcPr>
          <w:p w14:paraId="2DAB2D65" w14:textId="3706E17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AF948C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573CB3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5.4 (1.7 ± 0.82)</w:t>
            </w:r>
          </w:p>
        </w:tc>
      </w:tr>
      <w:tr w:rsidR="0046211E" w:rsidRPr="00D139A7" w14:paraId="6E4B305A" w14:textId="77777777" w:rsidTr="000B1AFF">
        <w:tc>
          <w:tcPr>
            <w:tcW w:w="0" w:type="auto"/>
          </w:tcPr>
          <w:p w14:paraId="078795D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Petroselinum crispum</w:t>
            </w:r>
          </w:p>
        </w:tc>
        <w:tc>
          <w:tcPr>
            <w:tcW w:w="1081" w:type="dxa"/>
          </w:tcPr>
          <w:p w14:paraId="778B4844" w14:textId="239FD1B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56054A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F8DCF0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10 (2.3 ± 0.89)</w:t>
            </w:r>
          </w:p>
        </w:tc>
      </w:tr>
      <w:tr w:rsidR="0046211E" w:rsidRPr="00D139A7" w14:paraId="6494C1AB" w14:textId="77777777" w:rsidTr="000B1AFF">
        <w:tc>
          <w:tcPr>
            <w:tcW w:w="0" w:type="auto"/>
          </w:tcPr>
          <w:p w14:paraId="4D056CDB"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Phaseolus vulgaris</w:t>
            </w:r>
          </w:p>
        </w:tc>
        <w:tc>
          <w:tcPr>
            <w:tcW w:w="1081" w:type="dxa"/>
          </w:tcPr>
          <w:p w14:paraId="642DF3E9" w14:textId="2DBA083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1F3102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FB4C27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6C58EFFF" w14:textId="77777777" w:rsidTr="000B1AFF">
        <w:tc>
          <w:tcPr>
            <w:tcW w:w="0" w:type="auto"/>
          </w:tcPr>
          <w:p w14:paraId="791F44E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Pinus sibirica</w:t>
            </w:r>
          </w:p>
        </w:tc>
        <w:tc>
          <w:tcPr>
            <w:tcW w:w="1081" w:type="dxa"/>
          </w:tcPr>
          <w:p w14:paraId="3FA2C122" w14:textId="4164929C"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1D81B2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240D5D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6942ECD2" w14:textId="77777777" w:rsidTr="000B1AFF">
        <w:tc>
          <w:tcPr>
            <w:tcW w:w="0" w:type="auto"/>
          </w:tcPr>
          <w:p w14:paraId="21C1D27A"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Pinus sylvestris</w:t>
            </w:r>
          </w:p>
        </w:tc>
        <w:tc>
          <w:tcPr>
            <w:tcW w:w="1081" w:type="dxa"/>
          </w:tcPr>
          <w:p w14:paraId="23B44C9E" w14:textId="60130B5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6EC090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27E7B0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17F4F5B6" w14:textId="77777777" w:rsidTr="000B1AFF">
        <w:tc>
          <w:tcPr>
            <w:tcW w:w="0" w:type="auto"/>
          </w:tcPr>
          <w:p w14:paraId="347FE73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Quercus alba</w:t>
            </w:r>
          </w:p>
        </w:tc>
        <w:tc>
          <w:tcPr>
            <w:tcW w:w="1081" w:type="dxa"/>
          </w:tcPr>
          <w:p w14:paraId="29D65325" w14:textId="6BCE95F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E40795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435331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0F4635D1" w14:textId="77777777" w:rsidTr="000B1AFF">
        <w:tc>
          <w:tcPr>
            <w:tcW w:w="0" w:type="auto"/>
          </w:tcPr>
          <w:p w14:paraId="5A02945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Quercus muehlenbergii</w:t>
            </w:r>
          </w:p>
        </w:tc>
        <w:tc>
          <w:tcPr>
            <w:tcW w:w="1081" w:type="dxa"/>
          </w:tcPr>
          <w:p w14:paraId="30015433" w14:textId="2AA30A2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E0801C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BCC7F8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4860B558" w14:textId="77777777" w:rsidTr="000B1AFF">
        <w:tc>
          <w:tcPr>
            <w:tcW w:w="0" w:type="auto"/>
          </w:tcPr>
          <w:p w14:paraId="633516C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Quercus robur</w:t>
            </w:r>
          </w:p>
        </w:tc>
        <w:tc>
          <w:tcPr>
            <w:tcW w:w="1081" w:type="dxa"/>
          </w:tcPr>
          <w:p w14:paraId="06B7A232" w14:textId="7F6A6A4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DD5F9B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91AE8C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065D1CEF" w14:textId="77777777" w:rsidTr="000B1AFF">
        <w:tc>
          <w:tcPr>
            <w:tcW w:w="0" w:type="auto"/>
          </w:tcPr>
          <w:p w14:paraId="1310B53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Quercus rubra</w:t>
            </w:r>
          </w:p>
        </w:tc>
        <w:tc>
          <w:tcPr>
            <w:tcW w:w="1081" w:type="dxa"/>
          </w:tcPr>
          <w:p w14:paraId="0304065A" w14:textId="46A53EF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C744D3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B63952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163B1953" w14:textId="77777777" w:rsidTr="000B1AFF">
        <w:tc>
          <w:tcPr>
            <w:tcW w:w="0" w:type="auto"/>
          </w:tcPr>
          <w:p w14:paraId="5264912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Raphanus raphanistrum</w:t>
            </w:r>
          </w:p>
        </w:tc>
        <w:tc>
          <w:tcPr>
            <w:tcW w:w="1081" w:type="dxa"/>
          </w:tcPr>
          <w:p w14:paraId="77209DEA" w14:textId="2BF94CC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9570EA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F832BF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(2.7 ± 0.89)</w:t>
            </w:r>
          </w:p>
        </w:tc>
      </w:tr>
      <w:tr w:rsidR="0046211E" w:rsidRPr="00D139A7" w14:paraId="509CFD68" w14:textId="77777777" w:rsidTr="000B1AFF">
        <w:tc>
          <w:tcPr>
            <w:tcW w:w="0" w:type="auto"/>
          </w:tcPr>
          <w:p w14:paraId="6A1258A4" w14:textId="15A8EA29" w:rsidR="0046211E" w:rsidRPr="009F38B2" w:rsidRDefault="0046211E" w:rsidP="0046211E">
            <w:pPr>
              <w:rPr>
                <w:rFonts w:ascii="Futura Medium" w:hAnsi="Futura Medium" w:cs="Futura Medium"/>
                <w:i/>
                <w:iCs/>
                <w:sz w:val="20"/>
                <w:szCs w:val="20"/>
              </w:rPr>
            </w:pPr>
          </w:p>
        </w:tc>
        <w:tc>
          <w:tcPr>
            <w:tcW w:w="1081" w:type="dxa"/>
          </w:tcPr>
          <w:p w14:paraId="5CDF8CAE" w14:textId="1EA5FEC9" w:rsidR="0046211E" w:rsidRPr="0046211E" w:rsidRDefault="0046211E" w:rsidP="0046211E">
            <w:pPr>
              <w:rPr>
                <w:rFonts w:ascii="Futura Medium" w:hAnsi="Futura Medium" w:cs="Futura Medium"/>
                <w:sz w:val="20"/>
                <w:szCs w:val="20"/>
              </w:rPr>
            </w:pPr>
          </w:p>
        </w:tc>
        <w:tc>
          <w:tcPr>
            <w:tcW w:w="1843" w:type="dxa"/>
          </w:tcPr>
          <w:p w14:paraId="0724C7C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92AF8F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19 (3 ± 0.89)</w:t>
            </w:r>
          </w:p>
        </w:tc>
      </w:tr>
      <w:tr w:rsidR="0046211E" w:rsidRPr="00D139A7" w14:paraId="45E02F10" w14:textId="77777777" w:rsidTr="000B1AFF">
        <w:tc>
          <w:tcPr>
            <w:tcW w:w="0" w:type="auto"/>
          </w:tcPr>
          <w:p w14:paraId="231B30A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Salvia officinalis</w:t>
            </w:r>
          </w:p>
        </w:tc>
        <w:tc>
          <w:tcPr>
            <w:tcW w:w="1081" w:type="dxa"/>
          </w:tcPr>
          <w:p w14:paraId="652577E3" w14:textId="6298317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697532C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732AA3F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0.89)</w:t>
            </w:r>
          </w:p>
        </w:tc>
      </w:tr>
      <w:tr w:rsidR="0046211E" w:rsidRPr="00D139A7" w14:paraId="1D34CBCA" w14:textId="77777777" w:rsidTr="000B1AFF">
        <w:tc>
          <w:tcPr>
            <w:tcW w:w="0" w:type="auto"/>
          </w:tcPr>
          <w:p w14:paraId="262E866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Secale cereale</w:t>
            </w:r>
          </w:p>
        </w:tc>
        <w:tc>
          <w:tcPr>
            <w:tcW w:w="1081" w:type="dxa"/>
          </w:tcPr>
          <w:p w14:paraId="61E71560" w14:textId="6C194709"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92BFCA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217917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0.86)</w:t>
            </w:r>
          </w:p>
        </w:tc>
      </w:tr>
      <w:tr w:rsidR="0046211E" w:rsidRPr="00D139A7" w14:paraId="7EF16D3A" w14:textId="77777777" w:rsidTr="000B1AFF">
        <w:tc>
          <w:tcPr>
            <w:tcW w:w="0" w:type="auto"/>
          </w:tcPr>
          <w:p w14:paraId="3B72DBFC" w14:textId="0C2BF6B2" w:rsidR="0046211E" w:rsidRPr="009F38B2" w:rsidRDefault="0046211E" w:rsidP="0046211E">
            <w:pPr>
              <w:rPr>
                <w:rFonts w:ascii="Futura Medium" w:hAnsi="Futura Medium" w:cs="Futura Medium"/>
                <w:i/>
                <w:iCs/>
                <w:sz w:val="20"/>
                <w:szCs w:val="20"/>
              </w:rPr>
            </w:pPr>
          </w:p>
        </w:tc>
        <w:tc>
          <w:tcPr>
            <w:tcW w:w="1081" w:type="dxa"/>
          </w:tcPr>
          <w:p w14:paraId="406E3647" w14:textId="612C2635" w:rsidR="0046211E" w:rsidRPr="0046211E" w:rsidRDefault="0046211E" w:rsidP="0046211E">
            <w:pPr>
              <w:rPr>
                <w:rFonts w:ascii="Futura Medium" w:hAnsi="Futura Medium" w:cs="Futura Medium"/>
                <w:sz w:val="20"/>
                <w:szCs w:val="20"/>
              </w:rPr>
            </w:pPr>
          </w:p>
        </w:tc>
        <w:tc>
          <w:tcPr>
            <w:tcW w:w="1843" w:type="dxa"/>
          </w:tcPr>
          <w:p w14:paraId="5F25129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7F3CC4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0.85)</w:t>
            </w:r>
          </w:p>
        </w:tc>
      </w:tr>
      <w:tr w:rsidR="0046211E" w:rsidRPr="00D139A7" w14:paraId="5BCDDA5A" w14:textId="77777777" w:rsidTr="000B1AFF">
        <w:tc>
          <w:tcPr>
            <w:tcW w:w="0" w:type="auto"/>
          </w:tcPr>
          <w:p w14:paraId="64C7E273" w14:textId="0DA3CF4D" w:rsidR="0046211E" w:rsidRPr="009F38B2" w:rsidRDefault="0046211E" w:rsidP="0046211E">
            <w:pPr>
              <w:rPr>
                <w:rFonts w:ascii="Futura Medium" w:hAnsi="Futura Medium" w:cs="Futura Medium"/>
                <w:i/>
                <w:iCs/>
                <w:sz w:val="20"/>
                <w:szCs w:val="20"/>
              </w:rPr>
            </w:pPr>
          </w:p>
        </w:tc>
        <w:tc>
          <w:tcPr>
            <w:tcW w:w="1081" w:type="dxa"/>
          </w:tcPr>
          <w:p w14:paraId="6347481E" w14:textId="377741F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40A687C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1790BF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7.2 (2 ± 0.85)</w:t>
            </w:r>
          </w:p>
        </w:tc>
      </w:tr>
      <w:tr w:rsidR="0046211E" w:rsidRPr="00D139A7" w14:paraId="3FFEC613" w14:textId="77777777" w:rsidTr="000B1AFF">
        <w:tc>
          <w:tcPr>
            <w:tcW w:w="0" w:type="auto"/>
          </w:tcPr>
          <w:p w14:paraId="110E8130" w14:textId="60547F22" w:rsidR="0046211E" w:rsidRPr="009F38B2" w:rsidRDefault="0046211E" w:rsidP="0046211E">
            <w:pPr>
              <w:rPr>
                <w:rFonts w:ascii="Futura Medium" w:hAnsi="Futura Medium" w:cs="Futura Medium"/>
                <w:i/>
                <w:iCs/>
                <w:sz w:val="20"/>
                <w:szCs w:val="20"/>
              </w:rPr>
            </w:pPr>
          </w:p>
        </w:tc>
        <w:tc>
          <w:tcPr>
            <w:tcW w:w="1081" w:type="dxa"/>
          </w:tcPr>
          <w:p w14:paraId="747EB939" w14:textId="75C29A24" w:rsidR="0046211E" w:rsidRPr="0046211E" w:rsidRDefault="0046211E" w:rsidP="0046211E">
            <w:pPr>
              <w:rPr>
                <w:rFonts w:ascii="Futura Medium" w:hAnsi="Futura Medium" w:cs="Futura Medium"/>
                <w:sz w:val="20"/>
                <w:szCs w:val="20"/>
              </w:rPr>
            </w:pPr>
          </w:p>
        </w:tc>
        <w:tc>
          <w:tcPr>
            <w:tcW w:w="1843" w:type="dxa"/>
          </w:tcPr>
          <w:p w14:paraId="3C94A5A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FE359F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9.5 (2.3 ± 0.85)</w:t>
            </w:r>
          </w:p>
        </w:tc>
      </w:tr>
      <w:tr w:rsidR="0046211E" w:rsidRPr="00D139A7" w14:paraId="74D048CD" w14:textId="77777777" w:rsidTr="000B1AFF">
        <w:tc>
          <w:tcPr>
            <w:tcW w:w="0" w:type="auto"/>
          </w:tcPr>
          <w:p w14:paraId="543019D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Sicyos edulis</w:t>
            </w:r>
          </w:p>
        </w:tc>
        <w:tc>
          <w:tcPr>
            <w:tcW w:w="1081" w:type="dxa"/>
          </w:tcPr>
          <w:p w14:paraId="545BA2D8" w14:textId="054D968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5A832796"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550B8D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7.4 (2 ± 0.82)</w:t>
            </w:r>
          </w:p>
        </w:tc>
      </w:tr>
      <w:tr w:rsidR="0046211E" w:rsidRPr="00D139A7" w14:paraId="0D560C47" w14:textId="77777777" w:rsidTr="000B1AFF">
        <w:tc>
          <w:tcPr>
            <w:tcW w:w="0" w:type="auto"/>
          </w:tcPr>
          <w:p w14:paraId="2A908F76" w14:textId="249E241A" w:rsidR="0046211E" w:rsidRPr="009F38B2" w:rsidRDefault="0046211E" w:rsidP="0046211E">
            <w:pPr>
              <w:rPr>
                <w:rFonts w:ascii="Futura Medium" w:hAnsi="Futura Medium" w:cs="Futura Medium"/>
                <w:i/>
                <w:iCs/>
                <w:sz w:val="20"/>
                <w:szCs w:val="20"/>
              </w:rPr>
            </w:pPr>
          </w:p>
        </w:tc>
        <w:tc>
          <w:tcPr>
            <w:tcW w:w="1081" w:type="dxa"/>
          </w:tcPr>
          <w:p w14:paraId="06DC7E1C" w14:textId="45A03D94" w:rsidR="0046211E" w:rsidRPr="0046211E" w:rsidRDefault="0046211E" w:rsidP="0046211E">
            <w:pPr>
              <w:rPr>
                <w:rFonts w:ascii="Futura Medium" w:hAnsi="Futura Medium" w:cs="Futura Medium"/>
                <w:sz w:val="20"/>
                <w:szCs w:val="20"/>
              </w:rPr>
            </w:pPr>
          </w:p>
        </w:tc>
        <w:tc>
          <w:tcPr>
            <w:tcW w:w="1843" w:type="dxa"/>
          </w:tcPr>
          <w:p w14:paraId="53DE9C4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4DA14A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9.9 (2.3 ± 0.82)</w:t>
            </w:r>
          </w:p>
        </w:tc>
      </w:tr>
      <w:tr w:rsidR="0046211E" w:rsidRPr="00D139A7" w14:paraId="5057FDAA" w14:textId="77777777" w:rsidTr="000B1AFF">
        <w:tc>
          <w:tcPr>
            <w:tcW w:w="0" w:type="auto"/>
          </w:tcPr>
          <w:p w14:paraId="5F7F31D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Sinapis alba</w:t>
            </w:r>
          </w:p>
        </w:tc>
        <w:tc>
          <w:tcPr>
            <w:tcW w:w="1081" w:type="dxa"/>
          </w:tcPr>
          <w:p w14:paraId="2DA8CBCB" w14:textId="24F8431E"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F9F02C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361F746"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15 (2.7 ± 0.89)</w:t>
            </w:r>
          </w:p>
        </w:tc>
      </w:tr>
      <w:tr w:rsidR="0046211E" w:rsidRPr="00D139A7" w14:paraId="1E0BD02E" w14:textId="77777777" w:rsidTr="000B1AFF">
        <w:tc>
          <w:tcPr>
            <w:tcW w:w="0" w:type="auto"/>
          </w:tcPr>
          <w:p w14:paraId="754F161D" w14:textId="61DBD0BC" w:rsidR="0046211E" w:rsidRPr="009F38B2" w:rsidRDefault="0046211E" w:rsidP="0046211E">
            <w:pPr>
              <w:rPr>
                <w:rFonts w:ascii="Futura Medium" w:hAnsi="Futura Medium" w:cs="Futura Medium"/>
                <w:i/>
                <w:iCs/>
                <w:sz w:val="20"/>
                <w:szCs w:val="20"/>
              </w:rPr>
            </w:pPr>
          </w:p>
        </w:tc>
        <w:tc>
          <w:tcPr>
            <w:tcW w:w="1081" w:type="dxa"/>
          </w:tcPr>
          <w:p w14:paraId="7610572F" w14:textId="27895BE9" w:rsidR="0046211E" w:rsidRPr="0046211E" w:rsidRDefault="0046211E" w:rsidP="0046211E">
            <w:pPr>
              <w:rPr>
                <w:rFonts w:ascii="Futura Medium" w:hAnsi="Futura Medium" w:cs="Futura Medium"/>
                <w:sz w:val="20"/>
                <w:szCs w:val="20"/>
              </w:rPr>
            </w:pPr>
          </w:p>
        </w:tc>
        <w:tc>
          <w:tcPr>
            <w:tcW w:w="1843" w:type="dxa"/>
          </w:tcPr>
          <w:p w14:paraId="6BEDA1A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41CC05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20 (3 ± 0.89)</w:t>
            </w:r>
          </w:p>
        </w:tc>
      </w:tr>
      <w:tr w:rsidR="0046211E" w:rsidRPr="00D139A7" w14:paraId="6EE306D9" w14:textId="77777777" w:rsidTr="000B1AFF">
        <w:tc>
          <w:tcPr>
            <w:tcW w:w="0" w:type="auto"/>
          </w:tcPr>
          <w:p w14:paraId="5AE5FC1B"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Smallanthus connatus</w:t>
            </w:r>
          </w:p>
        </w:tc>
        <w:tc>
          <w:tcPr>
            <w:tcW w:w="1081" w:type="dxa"/>
          </w:tcPr>
          <w:p w14:paraId="440585E1" w14:textId="61C5BB8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22EDDC1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960BA9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7FB47600" w14:textId="77777777" w:rsidTr="000B1AFF">
        <w:tc>
          <w:tcPr>
            <w:tcW w:w="0" w:type="auto"/>
          </w:tcPr>
          <w:p w14:paraId="5FD2AB2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Solanum lycopersicum</w:t>
            </w:r>
          </w:p>
        </w:tc>
        <w:tc>
          <w:tcPr>
            <w:tcW w:w="1081" w:type="dxa"/>
          </w:tcPr>
          <w:p w14:paraId="2FFD1B43" w14:textId="3CDFE23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C0BAB3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A77599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0.85)</w:t>
            </w:r>
          </w:p>
        </w:tc>
      </w:tr>
      <w:tr w:rsidR="0046211E" w:rsidRPr="00D139A7" w14:paraId="4AF7DAF5" w14:textId="77777777" w:rsidTr="000B1AFF">
        <w:tc>
          <w:tcPr>
            <w:tcW w:w="0" w:type="auto"/>
          </w:tcPr>
          <w:p w14:paraId="68B2EA9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Solanum melongena</w:t>
            </w:r>
          </w:p>
        </w:tc>
        <w:tc>
          <w:tcPr>
            <w:tcW w:w="1081" w:type="dxa"/>
          </w:tcPr>
          <w:p w14:paraId="32DE373D" w14:textId="696089A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1F9E23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3504F1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15 (2.7 ± 0.88)</w:t>
            </w:r>
          </w:p>
        </w:tc>
      </w:tr>
      <w:tr w:rsidR="0046211E" w:rsidRPr="00D139A7" w14:paraId="4E8BB9F8" w14:textId="77777777" w:rsidTr="000B1AFF">
        <w:tc>
          <w:tcPr>
            <w:tcW w:w="0" w:type="auto"/>
          </w:tcPr>
          <w:p w14:paraId="5934067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Solanum tuberosum</w:t>
            </w:r>
          </w:p>
        </w:tc>
        <w:tc>
          <w:tcPr>
            <w:tcW w:w="1081" w:type="dxa"/>
          </w:tcPr>
          <w:p w14:paraId="3BE82A4B" w14:textId="6CC6735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4AB41C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F02192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2A6FFFD8" w14:textId="77777777" w:rsidTr="000B1AFF">
        <w:tc>
          <w:tcPr>
            <w:tcW w:w="0" w:type="auto"/>
          </w:tcPr>
          <w:p w14:paraId="44224E7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Spinacia oleracea</w:t>
            </w:r>
          </w:p>
        </w:tc>
        <w:tc>
          <w:tcPr>
            <w:tcW w:w="1081" w:type="dxa"/>
          </w:tcPr>
          <w:p w14:paraId="73292B5B" w14:textId="0555CD7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0D71332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D1D5C7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5.8 (1.8 ± 0.8)</w:t>
            </w:r>
          </w:p>
        </w:tc>
      </w:tr>
      <w:tr w:rsidR="0046211E" w:rsidRPr="00D139A7" w14:paraId="42630C71" w14:textId="77777777" w:rsidTr="000B1AFF">
        <w:tc>
          <w:tcPr>
            <w:tcW w:w="0" w:type="auto"/>
          </w:tcPr>
          <w:p w14:paraId="6E598D4C" w14:textId="48E3AD97" w:rsidR="0046211E" w:rsidRPr="009F38B2" w:rsidRDefault="0046211E" w:rsidP="0046211E">
            <w:pPr>
              <w:rPr>
                <w:rFonts w:ascii="Futura Medium" w:hAnsi="Futura Medium" w:cs="Futura Medium"/>
                <w:i/>
                <w:iCs/>
                <w:sz w:val="20"/>
                <w:szCs w:val="20"/>
              </w:rPr>
            </w:pPr>
          </w:p>
        </w:tc>
        <w:tc>
          <w:tcPr>
            <w:tcW w:w="1081" w:type="dxa"/>
          </w:tcPr>
          <w:p w14:paraId="7C8E947E" w14:textId="5B97BA75" w:rsidR="0046211E" w:rsidRPr="0046211E" w:rsidRDefault="0046211E" w:rsidP="0046211E">
            <w:pPr>
              <w:rPr>
                <w:rFonts w:ascii="Futura Medium" w:hAnsi="Futura Medium" w:cs="Futura Medium"/>
                <w:sz w:val="20"/>
                <w:szCs w:val="20"/>
              </w:rPr>
            </w:pPr>
          </w:p>
        </w:tc>
        <w:tc>
          <w:tcPr>
            <w:tcW w:w="1843" w:type="dxa"/>
          </w:tcPr>
          <w:p w14:paraId="04E3979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0D4E50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7.7 (2 ± 0.79)</w:t>
            </w:r>
          </w:p>
        </w:tc>
      </w:tr>
      <w:tr w:rsidR="0046211E" w:rsidRPr="00D139A7" w14:paraId="7AF88F0A" w14:textId="77777777" w:rsidTr="000B1AFF">
        <w:tc>
          <w:tcPr>
            <w:tcW w:w="0" w:type="auto"/>
          </w:tcPr>
          <w:p w14:paraId="15DADEC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Trifolium subterraneum</w:t>
            </w:r>
          </w:p>
        </w:tc>
        <w:tc>
          <w:tcPr>
            <w:tcW w:w="1081" w:type="dxa"/>
          </w:tcPr>
          <w:p w14:paraId="08A182FD" w14:textId="28C53DE5"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72ADFB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9E0AA7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0.88)</w:t>
            </w:r>
          </w:p>
        </w:tc>
      </w:tr>
      <w:tr w:rsidR="0046211E" w:rsidRPr="00D139A7" w14:paraId="30FCE573" w14:textId="77777777" w:rsidTr="000B1AFF">
        <w:tc>
          <w:tcPr>
            <w:tcW w:w="0" w:type="auto"/>
          </w:tcPr>
          <w:p w14:paraId="56458AA5" w14:textId="618745E8" w:rsidR="0046211E" w:rsidRPr="009F38B2" w:rsidRDefault="0046211E" w:rsidP="0046211E">
            <w:pPr>
              <w:rPr>
                <w:rFonts w:ascii="Futura Medium" w:hAnsi="Futura Medium" w:cs="Futura Medium"/>
                <w:i/>
                <w:iCs/>
                <w:sz w:val="20"/>
                <w:szCs w:val="20"/>
              </w:rPr>
            </w:pPr>
          </w:p>
        </w:tc>
        <w:tc>
          <w:tcPr>
            <w:tcW w:w="1081" w:type="dxa"/>
          </w:tcPr>
          <w:p w14:paraId="44E4AE5D" w14:textId="66D8F8E9" w:rsidR="0046211E" w:rsidRPr="0046211E" w:rsidRDefault="0046211E" w:rsidP="0046211E">
            <w:pPr>
              <w:rPr>
                <w:rFonts w:ascii="Futura Medium" w:hAnsi="Futura Medium" w:cs="Futura Medium"/>
                <w:sz w:val="20"/>
                <w:szCs w:val="20"/>
              </w:rPr>
            </w:pPr>
          </w:p>
        </w:tc>
        <w:tc>
          <w:tcPr>
            <w:tcW w:w="1843" w:type="dxa"/>
          </w:tcPr>
          <w:p w14:paraId="1401F82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9FE046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16 (2.8 ± 0.88)</w:t>
            </w:r>
          </w:p>
        </w:tc>
      </w:tr>
      <w:tr w:rsidR="0046211E" w:rsidRPr="00D139A7" w14:paraId="4CDFA7AE" w14:textId="77777777" w:rsidTr="000B1AFF">
        <w:tc>
          <w:tcPr>
            <w:tcW w:w="0" w:type="auto"/>
          </w:tcPr>
          <w:p w14:paraId="71BCF97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Triticum aestivum</w:t>
            </w:r>
          </w:p>
        </w:tc>
        <w:tc>
          <w:tcPr>
            <w:tcW w:w="1081" w:type="dxa"/>
          </w:tcPr>
          <w:p w14:paraId="79BBEF92" w14:textId="5CDC11E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9E2B90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9C5306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5.5 (1.7 ± 0.75)</w:t>
            </w:r>
          </w:p>
        </w:tc>
      </w:tr>
      <w:tr w:rsidR="0046211E" w:rsidRPr="00D139A7" w14:paraId="13381F23" w14:textId="77777777" w:rsidTr="000B1AFF">
        <w:tc>
          <w:tcPr>
            <w:tcW w:w="0" w:type="auto"/>
          </w:tcPr>
          <w:p w14:paraId="50EFEBC9" w14:textId="1D91BD22" w:rsidR="0046211E" w:rsidRPr="009F38B2" w:rsidRDefault="0046211E" w:rsidP="0046211E">
            <w:pPr>
              <w:rPr>
                <w:rFonts w:ascii="Futura Medium" w:hAnsi="Futura Medium" w:cs="Futura Medium"/>
                <w:i/>
                <w:iCs/>
                <w:sz w:val="20"/>
                <w:szCs w:val="20"/>
              </w:rPr>
            </w:pPr>
          </w:p>
        </w:tc>
        <w:tc>
          <w:tcPr>
            <w:tcW w:w="1081" w:type="dxa"/>
          </w:tcPr>
          <w:p w14:paraId="1F354F18" w14:textId="2CD1FDC1" w:rsidR="0046211E" w:rsidRPr="0046211E" w:rsidRDefault="0046211E" w:rsidP="0046211E">
            <w:pPr>
              <w:rPr>
                <w:rFonts w:ascii="Futura Medium" w:hAnsi="Futura Medium" w:cs="Futura Medium"/>
                <w:sz w:val="20"/>
                <w:szCs w:val="20"/>
              </w:rPr>
            </w:pPr>
          </w:p>
        </w:tc>
        <w:tc>
          <w:tcPr>
            <w:tcW w:w="1843" w:type="dxa"/>
          </w:tcPr>
          <w:p w14:paraId="5B2813B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74F2B2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7.3 (2 ± 0.75)</w:t>
            </w:r>
          </w:p>
        </w:tc>
      </w:tr>
      <w:tr w:rsidR="0046211E" w:rsidRPr="00D139A7" w14:paraId="6FECB006" w14:textId="77777777" w:rsidTr="000B1AFF">
        <w:tc>
          <w:tcPr>
            <w:tcW w:w="0" w:type="auto"/>
          </w:tcPr>
          <w:p w14:paraId="443B8AA9" w14:textId="7B1191BF" w:rsidR="0046211E" w:rsidRPr="009F38B2" w:rsidRDefault="0046211E" w:rsidP="0046211E">
            <w:pPr>
              <w:rPr>
                <w:rFonts w:ascii="Futura Medium" w:hAnsi="Futura Medium" w:cs="Futura Medium"/>
                <w:i/>
                <w:iCs/>
                <w:sz w:val="20"/>
                <w:szCs w:val="20"/>
              </w:rPr>
            </w:pPr>
          </w:p>
        </w:tc>
        <w:tc>
          <w:tcPr>
            <w:tcW w:w="1081" w:type="dxa"/>
          </w:tcPr>
          <w:p w14:paraId="3B433E73" w14:textId="758C267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DBF9F7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0127A5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3 (1.1 ± 0.74)</w:t>
            </w:r>
          </w:p>
        </w:tc>
      </w:tr>
      <w:tr w:rsidR="0046211E" w:rsidRPr="00D139A7" w14:paraId="2F60FA40" w14:textId="77777777" w:rsidTr="000B1AFF">
        <w:tc>
          <w:tcPr>
            <w:tcW w:w="0" w:type="auto"/>
          </w:tcPr>
          <w:p w14:paraId="6DCA62A7" w14:textId="6C1148C4" w:rsidR="0046211E" w:rsidRPr="009F38B2" w:rsidRDefault="0046211E" w:rsidP="0046211E">
            <w:pPr>
              <w:rPr>
                <w:rFonts w:ascii="Futura Medium" w:hAnsi="Futura Medium" w:cs="Futura Medium"/>
                <w:i/>
                <w:iCs/>
                <w:sz w:val="20"/>
                <w:szCs w:val="20"/>
              </w:rPr>
            </w:pPr>
          </w:p>
        </w:tc>
        <w:tc>
          <w:tcPr>
            <w:tcW w:w="1081" w:type="dxa"/>
          </w:tcPr>
          <w:p w14:paraId="0837A24C" w14:textId="0F00994D" w:rsidR="0046211E" w:rsidRPr="0046211E" w:rsidRDefault="0046211E" w:rsidP="0046211E">
            <w:pPr>
              <w:rPr>
                <w:rFonts w:ascii="Futura Medium" w:hAnsi="Futura Medium" w:cs="Futura Medium"/>
                <w:sz w:val="20"/>
                <w:szCs w:val="20"/>
              </w:rPr>
            </w:pPr>
          </w:p>
        </w:tc>
        <w:tc>
          <w:tcPr>
            <w:tcW w:w="1843" w:type="dxa"/>
          </w:tcPr>
          <w:p w14:paraId="5959FA6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BF55F9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4 (1.4 ± 0.74)</w:t>
            </w:r>
          </w:p>
        </w:tc>
      </w:tr>
      <w:tr w:rsidR="0046211E" w:rsidRPr="00D139A7" w14:paraId="095DD88C" w14:textId="77777777" w:rsidTr="000B1AFF">
        <w:tc>
          <w:tcPr>
            <w:tcW w:w="0" w:type="auto"/>
          </w:tcPr>
          <w:p w14:paraId="156F20AA"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Triticum turgidum</w:t>
            </w:r>
          </w:p>
        </w:tc>
        <w:tc>
          <w:tcPr>
            <w:tcW w:w="1081" w:type="dxa"/>
          </w:tcPr>
          <w:p w14:paraId="6344D6BF" w14:textId="4B520BD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2EF580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22BE78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0.92)</w:t>
            </w:r>
          </w:p>
        </w:tc>
      </w:tr>
      <w:tr w:rsidR="0046211E" w:rsidRPr="00D139A7" w14:paraId="54774851" w14:textId="77777777" w:rsidTr="000B1AFF">
        <w:tc>
          <w:tcPr>
            <w:tcW w:w="0" w:type="auto"/>
          </w:tcPr>
          <w:p w14:paraId="43C326B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Triticum vulgare</w:t>
            </w:r>
          </w:p>
        </w:tc>
        <w:tc>
          <w:tcPr>
            <w:tcW w:w="1081" w:type="dxa"/>
          </w:tcPr>
          <w:p w14:paraId="30B15090" w14:textId="7C25AB0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D6C777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4C4943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0.88)</w:t>
            </w:r>
          </w:p>
        </w:tc>
      </w:tr>
      <w:tr w:rsidR="0046211E" w:rsidRPr="00D139A7" w14:paraId="17D3D387" w14:textId="77777777" w:rsidTr="000B1AFF">
        <w:tc>
          <w:tcPr>
            <w:tcW w:w="0" w:type="auto"/>
          </w:tcPr>
          <w:p w14:paraId="41662070" w14:textId="6E21751F" w:rsidR="0046211E" w:rsidRPr="009F38B2" w:rsidRDefault="0046211E" w:rsidP="0046211E">
            <w:pPr>
              <w:rPr>
                <w:rFonts w:ascii="Futura Medium" w:hAnsi="Futura Medium" w:cs="Futura Medium"/>
                <w:i/>
                <w:iCs/>
                <w:sz w:val="20"/>
                <w:szCs w:val="20"/>
              </w:rPr>
            </w:pPr>
          </w:p>
        </w:tc>
        <w:tc>
          <w:tcPr>
            <w:tcW w:w="1081" w:type="dxa"/>
          </w:tcPr>
          <w:p w14:paraId="05F73C63" w14:textId="5B8EC44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78D4515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ACE4FB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7.3 (2 ± 0.87)</w:t>
            </w:r>
          </w:p>
        </w:tc>
      </w:tr>
      <w:tr w:rsidR="0046211E" w:rsidRPr="00D139A7" w14:paraId="2AB3D7F1" w14:textId="77777777" w:rsidTr="000B1AFF">
        <w:tc>
          <w:tcPr>
            <w:tcW w:w="0" w:type="auto"/>
          </w:tcPr>
          <w:p w14:paraId="61CFFAF7"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Tropaeolum majus</w:t>
            </w:r>
          </w:p>
        </w:tc>
        <w:tc>
          <w:tcPr>
            <w:tcW w:w="1081" w:type="dxa"/>
          </w:tcPr>
          <w:p w14:paraId="02DBBF29" w14:textId="4C535A5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3412AD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0F8FAA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20 (3 ± 0.87)</w:t>
            </w:r>
          </w:p>
        </w:tc>
      </w:tr>
      <w:tr w:rsidR="0046211E" w:rsidRPr="00D139A7" w14:paraId="58D1296A" w14:textId="77777777" w:rsidTr="000B1AFF">
        <w:tc>
          <w:tcPr>
            <w:tcW w:w="0" w:type="auto"/>
          </w:tcPr>
          <w:p w14:paraId="76281BE0" w14:textId="14971216" w:rsidR="0046211E" w:rsidRPr="009F38B2" w:rsidRDefault="0046211E" w:rsidP="0046211E">
            <w:pPr>
              <w:rPr>
                <w:rFonts w:ascii="Futura Medium" w:hAnsi="Futura Medium" w:cs="Futura Medium"/>
                <w:i/>
                <w:iCs/>
                <w:sz w:val="20"/>
                <w:szCs w:val="20"/>
              </w:rPr>
            </w:pPr>
          </w:p>
        </w:tc>
        <w:tc>
          <w:tcPr>
            <w:tcW w:w="1081" w:type="dxa"/>
          </w:tcPr>
          <w:p w14:paraId="7BC268AB" w14:textId="591D94BC"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6C36518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78E3DE3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0.87)</w:t>
            </w:r>
          </w:p>
        </w:tc>
      </w:tr>
      <w:tr w:rsidR="0046211E" w:rsidRPr="00D139A7" w14:paraId="30344A4E" w14:textId="77777777" w:rsidTr="000B1AFF">
        <w:tc>
          <w:tcPr>
            <w:tcW w:w="0" w:type="auto"/>
          </w:tcPr>
          <w:p w14:paraId="7A887B9E"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Typha angustifolia</w:t>
            </w:r>
          </w:p>
        </w:tc>
        <w:tc>
          <w:tcPr>
            <w:tcW w:w="1081" w:type="dxa"/>
          </w:tcPr>
          <w:p w14:paraId="60FB4DEA" w14:textId="4CA1F82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3E8EB0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E355CC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22 (3.1 ± 0.91)</w:t>
            </w:r>
          </w:p>
        </w:tc>
      </w:tr>
      <w:tr w:rsidR="0046211E" w:rsidRPr="00D139A7" w14:paraId="428BFA4D" w14:textId="77777777" w:rsidTr="000B1AFF">
        <w:tc>
          <w:tcPr>
            <w:tcW w:w="0" w:type="auto"/>
          </w:tcPr>
          <w:p w14:paraId="402157EB"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Vigna unguiculata</w:t>
            </w:r>
          </w:p>
        </w:tc>
        <w:tc>
          <w:tcPr>
            <w:tcW w:w="1081" w:type="dxa"/>
          </w:tcPr>
          <w:p w14:paraId="5A36A743" w14:textId="62D41F7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7DBBADD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E9E1B5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5.3 (1.7 ± 0.78)</w:t>
            </w:r>
          </w:p>
        </w:tc>
      </w:tr>
      <w:tr w:rsidR="0046211E" w:rsidRPr="00D139A7" w14:paraId="0C594853" w14:textId="77777777" w:rsidTr="000B1AFF">
        <w:tc>
          <w:tcPr>
            <w:tcW w:w="0" w:type="auto"/>
          </w:tcPr>
          <w:p w14:paraId="2F1C3F45" w14:textId="029D9828" w:rsidR="0046211E" w:rsidRPr="009F38B2" w:rsidRDefault="0046211E" w:rsidP="0046211E">
            <w:pPr>
              <w:rPr>
                <w:rFonts w:ascii="Futura Medium" w:hAnsi="Futura Medium" w:cs="Futura Medium"/>
                <w:i/>
                <w:iCs/>
                <w:sz w:val="20"/>
                <w:szCs w:val="20"/>
              </w:rPr>
            </w:pPr>
          </w:p>
        </w:tc>
        <w:tc>
          <w:tcPr>
            <w:tcW w:w="1081" w:type="dxa"/>
          </w:tcPr>
          <w:p w14:paraId="69B40E0F" w14:textId="2505DDB1" w:rsidR="0046211E" w:rsidRPr="0046211E" w:rsidRDefault="0046211E" w:rsidP="0046211E">
            <w:pPr>
              <w:rPr>
                <w:rFonts w:ascii="Futura Medium" w:hAnsi="Futura Medium" w:cs="Futura Medium"/>
                <w:sz w:val="20"/>
                <w:szCs w:val="20"/>
              </w:rPr>
            </w:pPr>
          </w:p>
        </w:tc>
        <w:tc>
          <w:tcPr>
            <w:tcW w:w="1843" w:type="dxa"/>
          </w:tcPr>
          <w:p w14:paraId="3B8C470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D366F5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7.2 (2 ± 0.78)</w:t>
            </w:r>
          </w:p>
        </w:tc>
      </w:tr>
      <w:tr w:rsidR="0046211E" w:rsidRPr="00D139A7" w14:paraId="5E8B2522" w14:textId="77777777" w:rsidTr="000B1AFF">
        <w:tc>
          <w:tcPr>
            <w:tcW w:w="0" w:type="auto"/>
          </w:tcPr>
          <w:p w14:paraId="05CAEDD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Vitis vinifera</w:t>
            </w:r>
          </w:p>
        </w:tc>
        <w:tc>
          <w:tcPr>
            <w:tcW w:w="1081" w:type="dxa"/>
          </w:tcPr>
          <w:p w14:paraId="5513B76F" w14:textId="66ECBE9C"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071051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E7F8E8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77D43434" w14:textId="77777777" w:rsidTr="000B1AFF">
        <w:tc>
          <w:tcPr>
            <w:tcW w:w="0" w:type="auto"/>
          </w:tcPr>
          <w:p w14:paraId="2E4C3B7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Zea mays</w:t>
            </w:r>
          </w:p>
        </w:tc>
        <w:tc>
          <w:tcPr>
            <w:tcW w:w="1081" w:type="dxa"/>
          </w:tcPr>
          <w:p w14:paraId="3D92E814" w14:textId="3473D79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7DE0D8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E08849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(2.6 ± 0.91)</w:t>
            </w:r>
          </w:p>
        </w:tc>
      </w:tr>
      <w:tr w:rsidR="0046211E" w:rsidRPr="00D139A7" w14:paraId="3EA6529E" w14:textId="77777777" w:rsidTr="000B1AFF">
        <w:tc>
          <w:tcPr>
            <w:tcW w:w="0" w:type="auto"/>
          </w:tcPr>
          <w:p w14:paraId="11683893" w14:textId="72E2F8EA" w:rsidR="0046211E" w:rsidRPr="009F38B2" w:rsidRDefault="0046211E" w:rsidP="0046211E">
            <w:pPr>
              <w:rPr>
                <w:rFonts w:ascii="Futura Medium" w:hAnsi="Futura Medium" w:cs="Futura Medium"/>
                <w:i/>
                <w:iCs/>
                <w:sz w:val="20"/>
                <w:szCs w:val="20"/>
              </w:rPr>
            </w:pPr>
          </w:p>
        </w:tc>
        <w:tc>
          <w:tcPr>
            <w:tcW w:w="1081" w:type="dxa"/>
          </w:tcPr>
          <w:p w14:paraId="664F0B4F" w14:textId="6D16840C" w:rsidR="0046211E" w:rsidRPr="0046211E" w:rsidRDefault="0046211E" w:rsidP="0046211E">
            <w:pPr>
              <w:rPr>
                <w:rFonts w:ascii="Futura Medium" w:hAnsi="Futura Medium" w:cs="Futura Medium"/>
                <w:sz w:val="20"/>
                <w:szCs w:val="20"/>
              </w:rPr>
            </w:pPr>
          </w:p>
        </w:tc>
        <w:tc>
          <w:tcPr>
            <w:tcW w:w="1843" w:type="dxa"/>
          </w:tcPr>
          <w:p w14:paraId="0171C07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ACFBD8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19 (2.9 ± 0.9)</w:t>
            </w:r>
          </w:p>
        </w:tc>
      </w:tr>
      <w:tr w:rsidR="0046211E" w:rsidRPr="00D139A7" w14:paraId="24D4A3C2" w14:textId="77777777" w:rsidTr="000B1AFF">
        <w:tc>
          <w:tcPr>
            <w:tcW w:w="0" w:type="auto"/>
            <w:tcBorders>
              <w:bottom w:val="single" w:sz="4" w:space="0" w:color="auto"/>
            </w:tcBorders>
          </w:tcPr>
          <w:p w14:paraId="0CECDE2E" w14:textId="087426AB" w:rsidR="0046211E" w:rsidRPr="009F38B2" w:rsidRDefault="0046211E" w:rsidP="0046211E">
            <w:pPr>
              <w:rPr>
                <w:rFonts w:ascii="Futura Medium" w:hAnsi="Futura Medium" w:cs="Futura Medium"/>
                <w:i/>
                <w:iCs/>
                <w:sz w:val="20"/>
                <w:szCs w:val="20"/>
              </w:rPr>
            </w:pPr>
          </w:p>
        </w:tc>
        <w:tc>
          <w:tcPr>
            <w:tcW w:w="1081" w:type="dxa"/>
            <w:tcBorders>
              <w:bottom w:val="single" w:sz="4" w:space="0" w:color="auto"/>
            </w:tcBorders>
          </w:tcPr>
          <w:p w14:paraId="761442D4" w14:textId="43E2D04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Borders>
              <w:bottom w:val="single" w:sz="4" w:space="0" w:color="auto"/>
            </w:tcBorders>
          </w:tcPr>
          <w:p w14:paraId="0254C11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Borders>
              <w:bottom w:val="single" w:sz="4" w:space="0" w:color="auto"/>
            </w:tcBorders>
          </w:tcPr>
          <w:p w14:paraId="43335F1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10 (2.3 ± 0.89)</w:t>
            </w:r>
          </w:p>
        </w:tc>
      </w:tr>
    </w:tbl>
    <w:p w14:paraId="705496D9" w14:textId="77777777" w:rsidR="00802D61" w:rsidRDefault="00802D61" w:rsidP="00C4467D">
      <w:pPr>
        <w:rPr>
          <w:rFonts w:ascii="Futura" w:hAnsi="Futura" w:cs="Futura"/>
          <w:b/>
          <w:bCs/>
          <w:sz w:val="20"/>
          <w:szCs w:val="20"/>
          <w:lang w:val="en-US"/>
        </w:rPr>
      </w:pPr>
    </w:p>
    <w:p w14:paraId="4B7D4204" w14:textId="77777777" w:rsidR="00802D61" w:rsidRDefault="00802D61" w:rsidP="00C4467D">
      <w:pPr>
        <w:rPr>
          <w:rFonts w:ascii="Futura" w:hAnsi="Futura" w:cs="Futura"/>
          <w:b/>
          <w:bCs/>
          <w:sz w:val="20"/>
          <w:szCs w:val="20"/>
          <w:lang w:val="en-US"/>
        </w:rPr>
      </w:pPr>
    </w:p>
    <w:p w14:paraId="734EAC85" w14:textId="782C0308" w:rsidR="00C4467D" w:rsidRDefault="00C4467D" w:rsidP="00C4467D">
      <w:pPr>
        <w:rPr>
          <w:rFonts w:ascii="Futura" w:hAnsi="Futura" w:cs="Futura"/>
          <w:sz w:val="20"/>
          <w:szCs w:val="20"/>
          <w:lang w:val="en-US"/>
        </w:rPr>
      </w:pPr>
      <w:r w:rsidRPr="00534C0A">
        <w:rPr>
          <w:rFonts w:ascii="Futura" w:hAnsi="Futura" w:cs="Futura"/>
          <w:b/>
          <w:bCs/>
          <w:sz w:val="20"/>
          <w:szCs w:val="20"/>
          <w:lang w:val="en-US"/>
        </w:rPr>
        <w:lastRenderedPageBreak/>
        <w:t>References</w:t>
      </w:r>
      <w:r w:rsidRPr="00B63175">
        <w:rPr>
          <w:rFonts w:ascii="Futura Medium" w:hAnsi="Futura Medium" w:cs="Futura Medium" w:hint="cs"/>
          <w:sz w:val="20"/>
          <w:szCs w:val="20"/>
          <w:lang w:val="en-US"/>
        </w:rPr>
        <w:t>.</w:t>
      </w:r>
      <w:r>
        <w:rPr>
          <w:rFonts w:ascii="Futura" w:hAnsi="Futura" w:cs="Futura"/>
          <w:sz w:val="20"/>
          <w:szCs w:val="20"/>
          <w:lang w:val="en-US"/>
        </w:rPr>
        <w:t xml:space="preserve"> Studies included in the meta-analysis in addition to the present study. Note that 128 references are listed because the data from three studies were not independent and thus merged.</w:t>
      </w:r>
    </w:p>
    <w:p w14:paraId="2C3D722A" w14:textId="77777777" w:rsidR="00C4467D" w:rsidRDefault="00C4467D" w:rsidP="00C4467D">
      <w:pPr>
        <w:rPr>
          <w:rFonts w:ascii="Futura" w:hAnsi="Futura" w:cs="Futura"/>
          <w:sz w:val="20"/>
          <w:szCs w:val="20"/>
          <w:lang w:val="en-US"/>
        </w:rPr>
      </w:pPr>
    </w:p>
    <w:p w14:paraId="4C5174DF" w14:textId="77777777" w:rsidR="00C4467D" w:rsidRDefault="00C4467D" w:rsidP="00C4467D">
      <w:pPr>
        <w:tabs>
          <w:tab w:val="left" w:pos="560"/>
        </w:tabs>
        <w:autoSpaceDE w:val="0"/>
        <w:autoSpaceDN w:val="0"/>
        <w:adjustRightInd w:val="0"/>
        <w:ind w:left="540" w:hanging="540"/>
        <w:rPr>
          <w:rFonts w:ascii="Arial" w:hAnsi="Arial"/>
          <w:kern w:val="0"/>
          <w:lang w:val="en-GB"/>
        </w:rPr>
      </w:pPr>
      <w:r>
        <w:fldChar w:fldCharType="begin"/>
      </w:r>
      <w:r>
        <w:instrText>ADDIN BB</w:instrText>
      </w:r>
      <w:r>
        <w:fldChar w:fldCharType="separate"/>
      </w:r>
      <w:r>
        <w:rPr>
          <w:rFonts w:ascii="Futura" w:hAnsi="Futura"/>
          <w:b/>
          <w:kern w:val="0"/>
          <w:sz w:val="20"/>
          <w:lang w:val="en-GB"/>
        </w:rPr>
        <w:t>Albright LJ, Chocair J, Masuda K, Valdes M</w:t>
      </w:r>
      <w:r>
        <w:rPr>
          <w:rFonts w:ascii="Futura" w:hAnsi="Futura"/>
          <w:kern w:val="0"/>
          <w:sz w:val="20"/>
          <w:lang w:val="en-GB"/>
        </w:rPr>
        <w:t xml:space="preserve">. </w:t>
      </w:r>
      <w:r>
        <w:rPr>
          <w:rFonts w:ascii="Futura" w:hAnsi="Futura"/>
          <w:b/>
          <w:kern w:val="0"/>
          <w:sz w:val="20"/>
          <w:lang w:val="en-GB"/>
        </w:rPr>
        <w:t>1982</w:t>
      </w:r>
      <w:r>
        <w:rPr>
          <w:rFonts w:ascii="Futura" w:hAnsi="Futura"/>
          <w:kern w:val="0"/>
          <w:sz w:val="20"/>
          <w:lang w:val="en-GB"/>
        </w:rPr>
        <w:t xml:space="preserve">. Degradation of the kelps </w:t>
      </w:r>
      <w:r>
        <w:rPr>
          <w:rFonts w:ascii="Futura" w:hAnsi="Futura"/>
          <w:i/>
          <w:kern w:val="0"/>
          <w:sz w:val="20"/>
          <w:lang w:val="en-GB"/>
        </w:rPr>
        <w:t>Macrocystis integrifolia</w:t>
      </w:r>
      <w:r>
        <w:rPr>
          <w:rFonts w:ascii="Futura" w:hAnsi="Futura"/>
          <w:kern w:val="0"/>
          <w:sz w:val="20"/>
          <w:lang w:val="en-GB"/>
        </w:rPr>
        <w:t xml:space="preserve"> and </w:t>
      </w:r>
      <w:r>
        <w:rPr>
          <w:rFonts w:ascii="Futura" w:hAnsi="Futura"/>
          <w:i/>
          <w:kern w:val="0"/>
          <w:sz w:val="20"/>
          <w:lang w:val="en-GB"/>
        </w:rPr>
        <w:t>Nereocystis luetkeana</w:t>
      </w:r>
      <w:r>
        <w:rPr>
          <w:rFonts w:ascii="Futura" w:hAnsi="Futura"/>
          <w:kern w:val="0"/>
          <w:sz w:val="20"/>
          <w:lang w:val="en-GB"/>
        </w:rPr>
        <w:t xml:space="preserve"> in British Columbia coastal waters. In Srivastava LM (ed) Synthetic and Degradative Processes in Marine Macrophytes. De Gruyter, Berlin, pp 215-234. https://doi.org/10.1515/9783110837988-015.</w:t>
      </w:r>
    </w:p>
    <w:p w14:paraId="6BFD7104"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Arguelles T, Guardiola JL</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Hormonal control of senescence in excised orange leaves. </w:t>
      </w:r>
      <w:r>
        <w:rPr>
          <w:rFonts w:ascii="Futura" w:hAnsi="Futura"/>
          <w:i/>
          <w:kern w:val="0"/>
          <w:sz w:val="20"/>
          <w:lang w:val="en-GB"/>
        </w:rPr>
        <w:t>Journal of Horticultural Science</w:t>
      </w:r>
      <w:r>
        <w:rPr>
          <w:rFonts w:ascii="Futura" w:hAnsi="Futura"/>
          <w:kern w:val="0"/>
          <w:sz w:val="20"/>
          <w:lang w:val="en-GB"/>
        </w:rPr>
        <w:t xml:space="preserve"> </w:t>
      </w:r>
      <w:r>
        <w:rPr>
          <w:rFonts w:ascii="Futura" w:hAnsi="Futura"/>
          <w:b/>
          <w:kern w:val="0"/>
          <w:sz w:val="20"/>
          <w:lang w:val="en-GB"/>
        </w:rPr>
        <w:t>52</w:t>
      </w:r>
      <w:r>
        <w:rPr>
          <w:rFonts w:ascii="Futura" w:hAnsi="Futura"/>
          <w:kern w:val="0"/>
          <w:sz w:val="20"/>
          <w:lang w:val="en-GB"/>
        </w:rPr>
        <w:t>: 199–204. https://doi.org/10.1080/00221589.1977.11514748.</w:t>
      </w:r>
    </w:p>
    <w:p w14:paraId="74E596C5"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Asim M, Guo M, Khan R</w:t>
      </w:r>
      <w:r>
        <w:rPr>
          <w:rFonts w:ascii="Futura" w:hAnsi="Futura"/>
          <w:i/>
          <w:kern w:val="0"/>
          <w:sz w:val="20"/>
          <w:lang w:val="en-GB"/>
        </w:rPr>
        <w:t xml:space="preserve"> et al.</w:t>
      </w:r>
      <w:r>
        <w:rPr>
          <w:rFonts w:ascii="Futura" w:hAnsi="Futura"/>
          <w:b/>
          <w:kern w:val="0"/>
          <w:sz w:val="20"/>
          <w:lang w:val="en-GB"/>
        </w:rPr>
        <w:t xml:space="preserve"> 2022</w:t>
      </w:r>
      <w:r>
        <w:rPr>
          <w:rFonts w:ascii="Futura" w:hAnsi="Futura"/>
          <w:kern w:val="0"/>
          <w:sz w:val="20"/>
          <w:lang w:val="en-GB"/>
        </w:rPr>
        <w:t xml:space="preserve">. Investigation of sugar signaling behaviors involved in sucrose-induced senescence initiation and progression in </w:t>
      </w:r>
      <w:r>
        <w:rPr>
          <w:rFonts w:ascii="Futura" w:hAnsi="Futura"/>
          <w:i/>
          <w:kern w:val="0"/>
          <w:sz w:val="20"/>
          <w:lang w:val="en-GB"/>
        </w:rPr>
        <w:t>N. tabacum</w:t>
      </w:r>
      <w:r>
        <w:rPr>
          <w:rFonts w:ascii="Futura" w:hAnsi="Futura"/>
          <w:kern w:val="0"/>
          <w:sz w:val="20"/>
          <w:lang w:val="en-GB"/>
        </w:rPr>
        <w:t xml:space="preserve">.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184</w:t>
      </w:r>
      <w:r>
        <w:rPr>
          <w:rFonts w:ascii="Futura" w:hAnsi="Futura"/>
          <w:kern w:val="0"/>
          <w:sz w:val="20"/>
          <w:lang w:val="en-GB"/>
        </w:rPr>
        <w:t>: 112–125. https://doi.org/10.1016/j.plaphy.2022.05.024.</w:t>
      </w:r>
    </w:p>
    <w:p w14:paraId="26D5E832" w14:textId="77777777" w:rsidR="00C4467D" w:rsidRDefault="00C4467D" w:rsidP="00C4467D">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t>Barua DN</w:t>
      </w:r>
      <w:r>
        <w:rPr>
          <w:rFonts w:ascii="Futura" w:hAnsi="Futura"/>
          <w:kern w:val="0"/>
          <w:sz w:val="20"/>
          <w:lang w:val="en-GB"/>
        </w:rPr>
        <w:t>.</w:t>
      </w:r>
      <w:r>
        <w:rPr>
          <w:rFonts w:ascii="Futura" w:hAnsi="Futura"/>
          <w:b/>
          <w:kern w:val="0"/>
          <w:sz w:val="20"/>
          <w:lang w:val="en-GB"/>
        </w:rPr>
        <w:t xml:space="preserve"> 1960</w:t>
      </w:r>
      <w:r>
        <w:rPr>
          <w:rFonts w:ascii="Futura" w:hAnsi="Futura"/>
          <w:kern w:val="0"/>
          <w:sz w:val="20"/>
          <w:lang w:val="en-GB"/>
        </w:rPr>
        <w:t xml:space="preserve">. Effect of age and carbon-dioxide concentration on assimilation by detached leaves of tea and sunflower. </w:t>
      </w:r>
      <w:r>
        <w:rPr>
          <w:rFonts w:ascii="Futura" w:hAnsi="Futura"/>
          <w:i/>
          <w:kern w:val="0"/>
          <w:sz w:val="20"/>
          <w:lang w:val="en-GB"/>
        </w:rPr>
        <w:t>The Journal of Agricultural Science</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413–421. https://doi.org/10.1017/s0021859600023327.</w:t>
      </w:r>
    </w:p>
    <w:p w14:paraId="77399DE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de Bettignies F, Dauby P, Thomas F</w:t>
      </w:r>
      <w:r>
        <w:rPr>
          <w:rFonts w:ascii="Futura" w:hAnsi="Futura"/>
          <w:i/>
          <w:kern w:val="0"/>
          <w:sz w:val="20"/>
          <w:lang w:val="en-GB"/>
        </w:rPr>
        <w:t xml:space="preserve"> et al.</w:t>
      </w:r>
      <w:r>
        <w:rPr>
          <w:rFonts w:ascii="Futura" w:hAnsi="Futura"/>
          <w:b/>
          <w:kern w:val="0"/>
          <w:sz w:val="20"/>
          <w:lang w:val="en-GB"/>
        </w:rPr>
        <w:t xml:space="preserve"> 2020</w:t>
      </w:r>
      <w:r>
        <w:rPr>
          <w:rFonts w:ascii="Futura" w:hAnsi="Futura"/>
          <w:kern w:val="0"/>
          <w:sz w:val="20"/>
          <w:lang w:val="en-GB"/>
        </w:rPr>
        <w:t xml:space="preserve">. Degradation dynamics and processes associated with the accumulation of </w:t>
      </w:r>
      <w:r>
        <w:rPr>
          <w:rFonts w:ascii="Futura" w:hAnsi="Futura"/>
          <w:i/>
          <w:kern w:val="0"/>
          <w:sz w:val="20"/>
          <w:lang w:val="en-GB"/>
        </w:rPr>
        <w:t>Laminaria hyperborea</w:t>
      </w:r>
      <w:r>
        <w:rPr>
          <w:rFonts w:ascii="Futura" w:hAnsi="Futura"/>
          <w:kern w:val="0"/>
          <w:sz w:val="20"/>
          <w:lang w:val="en-GB"/>
        </w:rPr>
        <w:t xml:space="preserve"> (Phaeophyceae) kelp fragments: an in situ experimental approach. </w:t>
      </w:r>
      <w:r>
        <w:rPr>
          <w:rFonts w:ascii="Futura" w:hAnsi="Futura"/>
          <w:i/>
          <w:kern w:val="0"/>
          <w:sz w:val="20"/>
          <w:lang w:val="en-GB"/>
        </w:rPr>
        <w:t>Journal of Phycology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1481–1492. https://doi.org/10.1111/jpy.13041.</w:t>
      </w:r>
    </w:p>
    <w:p w14:paraId="786B9BA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Bianchi TS, Findlay S</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Decomposition of Hudson estuary macrophytes: photosynthetic pigment transformations and decay constants. </w:t>
      </w:r>
      <w:r>
        <w:rPr>
          <w:rFonts w:ascii="Futura" w:hAnsi="Futura"/>
          <w:i/>
          <w:kern w:val="0"/>
          <w:sz w:val="20"/>
          <w:lang w:val="en-GB"/>
        </w:rPr>
        <w:t>Estuaries</w:t>
      </w:r>
      <w:r>
        <w:rPr>
          <w:rFonts w:ascii="Futura" w:hAnsi="Futura"/>
          <w:kern w:val="0"/>
          <w:sz w:val="20"/>
          <w:lang w:val="en-GB"/>
        </w:rPr>
        <w:t xml:space="preserve"> </w:t>
      </w:r>
      <w:r>
        <w:rPr>
          <w:rFonts w:ascii="Futura" w:hAnsi="Futura"/>
          <w:b/>
          <w:kern w:val="0"/>
          <w:sz w:val="20"/>
          <w:lang w:val="en-GB"/>
        </w:rPr>
        <w:t>14</w:t>
      </w:r>
      <w:r>
        <w:rPr>
          <w:rFonts w:ascii="Futura" w:hAnsi="Futura"/>
          <w:kern w:val="0"/>
          <w:sz w:val="20"/>
          <w:lang w:val="en-GB"/>
        </w:rPr>
        <w:t>: 65–73. https://doi.org/10.2307/1351983.</w:t>
      </w:r>
    </w:p>
    <w:p w14:paraId="533F55DF"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Birecka H, Ireton KP, Bitonti AJ, McCann PP</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Endogenous polyamine levels and dark-induced leaf senescence.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105–108. https://doi.org/10.1016/0031-9422(91)84107-4.</w:t>
      </w:r>
    </w:p>
    <w:p w14:paraId="3FCE1DC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B, Joshi PN, Kulandaivelu G</w:t>
      </w:r>
      <w:r>
        <w:rPr>
          <w:rFonts w:ascii="Futura" w:hAnsi="Futura"/>
          <w:kern w:val="0"/>
          <w:sz w:val="20"/>
          <w:lang w:val="en-GB"/>
        </w:rPr>
        <w:t>.</w:t>
      </w:r>
      <w:r>
        <w:rPr>
          <w:rFonts w:ascii="Futura" w:hAnsi="Futura"/>
          <w:b/>
          <w:kern w:val="0"/>
          <w:sz w:val="20"/>
          <w:lang w:val="en-GB"/>
        </w:rPr>
        <w:t xml:space="preserve"> 1997</w:t>
      </w:r>
      <w:r>
        <w:rPr>
          <w:rFonts w:ascii="Futura" w:hAnsi="Futura"/>
          <w:kern w:val="0"/>
          <w:sz w:val="20"/>
          <w:lang w:val="en-GB"/>
        </w:rPr>
        <w:t xml:space="preserve">. Changes in leaf protein and pigment contents and photosynthetic activities during senescence of detached maize leaves: influence of different ultraviolet radiations.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37–44. https://doi.org/10.1023/a:1006855532424.</w:t>
      </w:r>
    </w:p>
    <w:p w14:paraId="61587BD5"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B, NK C, Sahu P, UC B</w:t>
      </w:r>
      <w:r>
        <w:rPr>
          <w:rFonts w:ascii="Futura" w:hAnsi="Futura"/>
          <w:kern w:val="0"/>
          <w:sz w:val="20"/>
          <w:lang w:val="en-GB"/>
        </w:rPr>
        <w:t>.</w:t>
      </w:r>
      <w:r>
        <w:rPr>
          <w:rFonts w:ascii="Futura" w:hAnsi="Futura"/>
          <w:b/>
          <w:kern w:val="0"/>
          <w:sz w:val="20"/>
          <w:lang w:val="en-GB"/>
        </w:rPr>
        <w:t xml:space="preserve"> 1983</w:t>
      </w:r>
      <w:r>
        <w:rPr>
          <w:rFonts w:ascii="Futura" w:hAnsi="Futura"/>
          <w:kern w:val="0"/>
          <w:sz w:val="20"/>
          <w:lang w:val="en-GB"/>
        </w:rPr>
        <w:t xml:space="preserve">. Senescence of detached fern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24</w:t>
      </w:r>
      <w:r>
        <w:rPr>
          <w:rFonts w:ascii="Futura" w:hAnsi="Futura"/>
          <w:kern w:val="0"/>
          <w:sz w:val="20"/>
          <w:lang w:val="en-GB"/>
        </w:rPr>
        <w:t>: 1203–1208. https://doi.org/10.1093/oxfordjournals.pcp.a076634.</w:t>
      </w:r>
    </w:p>
    <w:p w14:paraId="1A938AD9"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UC, Mohanty P</w:t>
      </w:r>
      <w:r>
        <w:rPr>
          <w:rFonts w:ascii="Futura" w:hAnsi="Futura"/>
          <w:kern w:val="0"/>
          <w:sz w:val="20"/>
          <w:lang w:val="en-GB"/>
        </w:rPr>
        <w:t>.</w:t>
      </w:r>
      <w:r>
        <w:rPr>
          <w:rFonts w:ascii="Futura" w:hAnsi="Futura"/>
          <w:b/>
          <w:kern w:val="0"/>
          <w:sz w:val="20"/>
          <w:lang w:val="en-GB"/>
        </w:rPr>
        <w:t xml:space="preserve"> 1976a</w:t>
      </w:r>
      <w:r>
        <w:rPr>
          <w:rFonts w:ascii="Futura" w:hAnsi="Futura"/>
          <w:kern w:val="0"/>
          <w:sz w:val="20"/>
          <w:lang w:val="en-GB"/>
        </w:rPr>
        <w:t xml:space="preserve">. Dark stress induced senescence of detached barley leaves: II. Alteration in the absorption characteristic and photochemical activity of the chloroplasts isolated from senescing leaves. </w:t>
      </w:r>
      <w:r>
        <w:rPr>
          <w:rFonts w:ascii="Futura" w:hAnsi="Futura"/>
          <w:i/>
          <w:kern w:val="0"/>
          <w:sz w:val="20"/>
          <w:lang w:val="en-GB"/>
        </w:rPr>
        <w:t>Plant Science Letters</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371–379. https://doi.org/10.1016/0304-4211(76)90094-8.</w:t>
      </w:r>
    </w:p>
    <w:p w14:paraId="294272F6"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UC, Mohanty P</w:t>
      </w:r>
      <w:r>
        <w:rPr>
          <w:rFonts w:ascii="Futura" w:hAnsi="Futura"/>
          <w:kern w:val="0"/>
          <w:sz w:val="20"/>
          <w:lang w:val="en-GB"/>
        </w:rPr>
        <w:t>.</w:t>
      </w:r>
      <w:r>
        <w:rPr>
          <w:rFonts w:ascii="Futura" w:hAnsi="Futura"/>
          <w:b/>
          <w:kern w:val="0"/>
          <w:sz w:val="20"/>
          <w:lang w:val="en-GB"/>
        </w:rPr>
        <w:t xml:space="preserve"> 1976b</w:t>
      </w:r>
      <w:r>
        <w:rPr>
          <w:rFonts w:ascii="Futura" w:hAnsi="Futura"/>
          <w:kern w:val="0"/>
          <w:sz w:val="20"/>
          <w:lang w:val="en-GB"/>
        </w:rPr>
        <w:t xml:space="preserve">. Aging induced changes in photosynthetic electron transport of detached barley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17</w:t>
      </w:r>
      <w:r>
        <w:rPr>
          <w:rFonts w:ascii="Futura" w:hAnsi="Futura"/>
          <w:kern w:val="0"/>
          <w:sz w:val="20"/>
          <w:lang w:val="en-GB"/>
        </w:rPr>
        <w:t>: 323–331. https://doi.org/10.1093/oxfordjournals.pcp.a075285.</w:t>
      </w:r>
    </w:p>
    <w:p w14:paraId="75410FD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Biswas AK, Choudhuri MA</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Mechanism of monocarpic senescence in rice.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65</w:t>
      </w:r>
      <w:r>
        <w:rPr>
          <w:rFonts w:ascii="Futura" w:hAnsi="Futura"/>
          <w:kern w:val="0"/>
          <w:sz w:val="20"/>
          <w:lang w:val="en-GB"/>
        </w:rPr>
        <w:t>: 340–345. https://doi.org/10.1104/pp.65.2.340.</w:t>
      </w:r>
    </w:p>
    <w:p w14:paraId="5C08DDE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Biswas R, Sinhababu A, Banerjee A, Kar RK</w:t>
      </w:r>
      <w:r>
        <w:rPr>
          <w:rFonts w:ascii="Futura" w:hAnsi="Futura"/>
          <w:kern w:val="0"/>
          <w:sz w:val="20"/>
          <w:lang w:val="en-GB"/>
        </w:rPr>
        <w:t>.</w:t>
      </w:r>
      <w:r>
        <w:rPr>
          <w:rFonts w:ascii="Futura" w:hAnsi="Futura"/>
          <w:b/>
          <w:kern w:val="0"/>
          <w:sz w:val="20"/>
          <w:lang w:val="en-GB"/>
        </w:rPr>
        <w:t xml:space="preserve"> 2005</w:t>
      </w:r>
      <w:r>
        <w:rPr>
          <w:rFonts w:ascii="Futura" w:hAnsi="Futura"/>
          <w:kern w:val="0"/>
          <w:sz w:val="20"/>
          <w:lang w:val="en-GB"/>
        </w:rPr>
        <w:t xml:space="preserve">. Qualitative and quantitative effect of light on leaf senescence in a submerged aquatic weed, </w:t>
      </w:r>
      <w:r>
        <w:rPr>
          <w:rFonts w:ascii="Futura" w:hAnsi="Futura"/>
          <w:i/>
          <w:kern w:val="0"/>
          <w:sz w:val="20"/>
          <w:lang w:val="en-GB"/>
        </w:rPr>
        <w:t>Hydrilla verticillata</w:t>
      </w:r>
      <w:r>
        <w:rPr>
          <w:rFonts w:ascii="Futura" w:hAnsi="Futura"/>
          <w:kern w:val="0"/>
          <w:sz w:val="20"/>
          <w:lang w:val="en-GB"/>
        </w:rPr>
        <w:t xml:space="preserve">. </w:t>
      </w:r>
      <w:r>
        <w:rPr>
          <w:rFonts w:ascii="Futura" w:hAnsi="Futura"/>
          <w:i/>
          <w:kern w:val="0"/>
          <w:sz w:val="20"/>
          <w:lang w:val="en-GB"/>
        </w:rPr>
        <w:t>Indian Journal of Plant Physiology</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xml:space="preserve">: 66. </w:t>
      </w:r>
    </w:p>
    <w:p w14:paraId="5B36CA00"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Bouma D</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Effects of some metabolic phosphorus compounds on rates of photosynthesis of detached phosphorus-deficient subterranean clover leaves.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52–59. https://doi.org/10.1093/jxb/26.1.52.</w:t>
      </w:r>
    </w:p>
    <w:p w14:paraId="5FF05A55"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Bouma D, Dowling EJ</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The relationship between the phosphorus status of subterranean clover plants and losses in chlorophyll from detached leaves: a basis for the visual diagnosis of phosphorus deficiency.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49</w:t>
      </w:r>
      <w:r>
        <w:rPr>
          <w:rFonts w:ascii="Futura" w:hAnsi="Futura"/>
          <w:kern w:val="0"/>
          <w:sz w:val="20"/>
          <w:lang w:val="en-GB"/>
        </w:rPr>
        <w:t>: 637–648. https://doi.org/10.1093/oxfordjournals.aob.a086291.</w:t>
      </w:r>
    </w:p>
    <w:p w14:paraId="22C66425"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Brady CJ, Heng FT</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Rate of protein synthesis in senescing, detached wheat leaves. </w:t>
      </w:r>
      <w:r>
        <w:rPr>
          <w:rFonts w:ascii="Futura" w:hAnsi="Futura"/>
          <w:i/>
          <w:kern w:val="0"/>
          <w:sz w:val="20"/>
          <w:lang w:val="en-GB"/>
        </w:rPr>
        <w:t>Functional Plant Biology</w:t>
      </w:r>
      <w:r>
        <w:rPr>
          <w:rFonts w:ascii="Futura" w:hAnsi="Futura"/>
          <w:kern w:val="0"/>
          <w:sz w:val="20"/>
          <w:lang w:val="en-GB"/>
        </w:rPr>
        <w:t xml:space="preserve"> </w:t>
      </w:r>
      <w:r>
        <w:rPr>
          <w:rFonts w:ascii="Futura" w:hAnsi="Futura"/>
          <w:b/>
          <w:kern w:val="0"/>
          <w:sz w:val="20"/>
          <w:lang w:val="en-GB"/>
        </w:rPr>
        <w:t>2</w:t>
      </w:r>
      <w:r>
        <w:rPr>
          <w:rFonts w:ascii="Futura" w:hAnsi="Futura"/>
          <w:kern w:val="0"/>
          <w:sz w:val="20"/>
          <w:lang w:val="en-GB"/>
        </w:rPr>
        <w:t>: 163–176. https://doi.org/10.1071/pp9750163.</w:t>
      </w:r>
    </w:p>
    <w:p w14:paraId="2FFC9D2F"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Brouwer PEM</w:t>
      </w:r>
      <w:r>
        <w:rPr>
          <w:rFonts w:ascii="Futura" w:hAnsi="Futura"/>
          <w:kern w:val="0"/>
          <w:sz w:val="20"/>
          <w:lang w:val="en-GB"/>
        </w:rPr>
        <w:t>.</w:t>
      </w:r>
      <w:r>
        <w:rPr>
          <w:rFonts w:ascii="Futura" w:hAnsi="Futura"/>
          <w:b/>
          <w:kern w:val="0"/>
          <w:sz w:val="20"/>
          <w:lang w:val="en-GB"/>
        </w:rPr>
        <w:t xml:space="preserve"> 1996</w:t>
      </w:r>
      <w:r>
        <w:rPr>
          <w:rFonts w:ascii="Futura" w:hAnsi="Futura"/>
          <w:kern w:val="0"/>
          <w:sz w:val="20"/>
          <w:lang w:val="en-GB"/>
        </w:rPr>
        <w:t xml:space="preserve">. Decomposition in situ of the sublittoral Antarctic macroalga </w:t>
      </w:r>
      <w:r>
        <w:rPr>
          <w:rFonts w:ascii="Futura" w:hAnsi="Futura"/>
          <w:i/>
          <w:kern w:val="0"/>
          <w:sz w:val="20"/>
          <w:lang w:val="en-GB"/>
        </w:rPr>
        <w:t>Desmarestia anceps</w:t>
      </w:r>
      <w:r>
        <w:rPr>
          <w:rFonts w:ascii="Futura" w:hAnsi="Futura"/>
          <w:kern w:val="0"/>
          <w:sz w:val="20"/>
          <w:lang w:val="en-GB"/>
        </w:rPr>
        <w:t xml:space="preserve"> Montagne. </w:t>
      </w:r>
      <w:r>
        <w:rPr>
          <w:rFonts w:ascii="Futura" w:hAnsi="Futura"/>
          <w:i/>
          <w:kern w:val="0"/>
          <w:sz w:val="20"/>
          <w:lang w:val="en-GB"/>
        </w:rPr>
        <w:t>Polar Biology</w:t>
      </w:r>
      <w:r>
        <w:rPr>
          <w:rFonts w:ascii="Futura" w:hAnsi="Futura"/>
          <w:kern w:val="0"/>
          <w:sz w:val="20"/>
          <w:lang w:val="en-GB"/>
        </w:rPr>
        <w:t xml:space="preserve"> </w:t>
      </w:r>
      <w:r>
        <w:rPr>
          <w:rFonts w:ascii="Futura" w:hAnsi="Futura"/>
          <w:b/>
          <w:kern w:val="0"/>
          <w:sz w:val="20"/>
          <w:lang w:val="en-GB"/>
        </w:rPr>
        <w:t>16</w:t>
      </w:r>
      <w:r>
        <w:rPr>
          <w:rFonts w:ascii="Futura" w:hAnsi="Futura"/>
          <w:kern w:val="0"/>
          <w:sz w:val="20"/>
          <w:lang w:val="en-GB"/>
        </w:rPr>
        <w:t>: 129–137. https://doi.org/10.1007/bf02390433.</w:t>
      </w:r>
    </w:p>
    <w:p w14:paraId="0926E154"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Causin HF, Marchetti CF, Pena LB, Gallego SM, Barneix AJ</w:t>
      </w:r>
      <w:r>
        <w:rPr>
          <w:rFonts w:ascii="Futura" w:hAnsi="Futura"/>
          <w:kern w:val="0"/>
          <w:sz w:val="20"/>
          <w:lang w:val="en-GB"/>
        </w:rPr>
        <w:t>.</w:t>
      </w:r>
      <w:r>
        <w:rPr>
          <w:rFonts w:ascii="Futura" w:hAnsi="Futura"/>
          <w:b/>
          <w:kern w:val="0"/>
          <w:sz w:val="20"/>
          <w:lang w:val="en-GB"/>
        </w:rPr>
        <w:t xml:space="preserve"> 2015</w:t>
      </w:r>
      <w:r>
        <w:rPr>
          <w:rFonts w:ascii="Futura" w:hAnsi="Futura"/>
          <w:kern w:val="0"/>
          <w:sz w:val="20"/>
          <w:lang w:val="en-GB"/>
        </w:rPr>
        <w:t xml:space="preserve">. Down-regulation of catalase activity contributes to senescence induction in wheat leaves exposed to shading stress.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154–162. https://doi.org/10.1007/s10535-014-0480-z.</w:t>
      </w:r>
    </w:p>
    <w:p w14:paraId="339F1168"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Chalise R, Dahal A, Basnet S, Sharma S, Pant DR, Khanal R</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Effect of plasma-activated water on chlorophyll retention in detached Tejpat (</w:t>
      </w:r>
      <w:r>
        <w:rPr>
          <w:rFonts w:ascii="Futura" w:hAnsi="Futura"/>
          <w:i/>
          <w:kern w:val="0"/>
          <w:sz w:val="20"/>
          <w:lang w:val="en-GB"/>
        </w:rPr>
        <w:t>Cinnamomum tamala</w:t>
      </w:r>
      <w:r>
        <w:rPr>
          <w:rFonts w:ascii="Futura" w:hAnsi="Futura"/>
          <w:kern w:val="0"/>
          <w:sz w:val="20"/>
          <w:lang w:val="en-GB"/>
        </w:rPr>
        <w:t xml:space="preserve">) leaves. </w:t>
      </w:r>
      <w:r>
        <w:rPr>
          <w:rFonts w:ascii="Futura" w:hAnsi="Futura"/>
          <w:i/>
          <w:kern w:val="0"/>
          <w:sz w:val="20"/>
          <w:lang w:val="en-GB"/>
        </w:rPr>
        <w:t>Heliyon</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e24480. https://doi.org/10.1016/j.heliyon.2024.e24480.</w:t>
      </w:r>
    </w:p>
    <w:p w14:paraId="786B9DF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Chen H-J, Tsai Y-J, Chen W-S, Huang G-J, Huang S-S, Lin Y-H</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Ethephon-mediated effects on leaf senescence are affected by reduced glutathione and EGTA in sweet potato detached leaves. </w:t>
      </w:r>
      <w:r>
        <w:rPr>
          <w:rFonts w:ascii="Futura" w:hAnsi="Futura"/>
          <w:i/>
          <w:kern w:val="0"/>
          <w:sz w:val="20"/>
          <w:lang w:val="en-GB"/>
        </w:rPr>
        <w:t>Botanical Studies</w:t>
      </w:r>
      <w:r>
        <w:rPr>
          <w:rFonts w:ascii="Futura" w:hAnsi="Futura"/>
          <w:kern w:val="0"/>
          <w:sz w:val="20"/>
          <w:lang w:val="en-GB"/>
        </w:rPr>
        <w:t xml:space="preserve"> </w:t>
      </w:r>
      <w:r>
        <w:rPr>
          <w:rFonts w:ascii="Futura" w:hAnsi="Futura"/>
          <w:b/>
          <w:kern w:val="0"/>
          <w:sz w:val="20"/>
          <w:lang w:val="en-GB"/>
        </w:rPr>
        <w:t>51</w:t>
      </w:r>
      <w:r>
        <w:rPr>
          <w:rFonts w:ascii="Futura" w:hAnsi="Futura"/>
          <w:kern w:val="0"/>
          <w:sz w:val="20"/>
          <w:lang w:val="en-GB"/>
        </w:rPr>
        <w:t xml:space="preserve">: 171–181. </w:t>
      </w:r>
    </w:p>
    <w:p w14:paraId="53980F1B"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Claussen W, Hawker JS, Loveys BR</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Sucrose synthase activity, invertase activity, net photosynthetic rates and carbohydrate content of detached leaves of eggplants as affected by attached stems and shoots (sinks).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119</w:t>
      </w:r>
      <w:r>
        <w:rPr>
          <w:rFonts w:ascii="Futura" w:hAnsi="Futura"/>
          <w:kern w:val="0"/>
          <w:sz w:val="20"/>
          <w:lang w:val="en-GB"/>
        </w:rPr>
        <w:t>: 123–131. https://doi.org/10.1016/s0176-1617(85)80171-1.</w:t>
      </w:r>
    </w:p>
    <w:p w14:paraId="0B885AC0"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Dent RM, Cowan AK</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xml:space="preserve">. Abscisic acid-induced senescence in light-and dark-incubated detached leaves of barley. </w:t>
      </w:r>
      <w:r>
        <w:rPr>
          <w:rFonts w:ascii="Futura" w:hAnsi="Futura"/>
          <w:i/>
          <w:kern w:val="0"/>
          <w:sz w:val="20"/>
          <w:lang w:val="en-GB"/>
        </w:rPr>
        <w:t>South African Journal of Botany</w:t>
      </w:r>
      <w:r>
        <w:rPr>
          <w:rFonts w:ascii="Futura" w:hAnsi="Futura"/>
          <w:kern w:val="0"/>
          <w:sz w:val="20"/>
          <w:lang w:val="en-GB"/>
        </w:rPr>
        <w:t xml:space="preserve"> </w:t>
      </w:r>
      <w:r>
        <w:rPr>
          <w:rFonts w:ascii="Futura" w:hAnsi="Futura"/>
          <w:b/>
          <w:kern w:val="0"/>
          <w:sz w:val="20"/>
          <w:lang w:val="en-GB"/>
        </w:rPr>
        <w:t>60</w:t>
      </w:r>
      <w:r>
        <w:rPr>
          <w:rFonts w:ascii="Futura" w:hAnsi="Futura"/>
          <w:kern w:val="0"/>
          <w:sz w:val="20"/>
          <w:lang w:val="en-GB"/>
        </w:rPr>
        <w:t>: 340–344. https://doi.org/10.1016/s0254-6299(16)30589-0.</w:t>
      </w:r>
    </w:p>
    <w:p w14:paraId="090E265C"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Dolui TK, Jana S</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Effects of phytohormones on some biochemical parameters during dark induced leaf senescence of </w:t>
      </w:r>
      <w:r>
        <w:rPr>
          <w:rFonts w:ascii="Futura" w:hAnsi="Futura"/>
          <w:i/>
          <w:kern w:val="0"/>
          <w:sz w:val="20"/>
          <w:lang w:val="en-GB"/>
        </w:rPr>
        <w:t>Sechium edule</w:t>
      </w:r>
      <w:r>
        <w:rPr>
          <w:rFonts w:ascii="Futura" w:hAnsi="Futura"/>
          <w:kern w:val="0"/>
          <w:sz w:val="20"/>
          <w:lang w:val="en-GB"/>
        </w:rPr>
        <w:t xml:space="preserve"> on Darjeeling hill of the Eastern Himalayas.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379–383. https://doi.org/10.1007/bf02878194.</w:t>
      </w:r>
    </w:p>
    <w:p w14:paraId="7EE24A25"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Embry JL, Nothnagel EA</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xml:space="preserve">. Photosynthetic light-harvesting during leaf senescence in </w:t>
      </w:r>
      <w:r>
        <w:rPr>
          <w:rFonts w:ascii="Futura" w:hAnsi="Futura"/>
          <w:i/>
          <w:kern w:val="0"/>
          <w:sz w:val="20"/>
          <w:lang w:val="en-GB"/>
        </w:rPr>
        <w:t>Panicum miliaceum</w:t>
      </w:r>
      <w:r>
        <w:rPr>
          <w:rFonts w:ascii="Futura" w:hAnsi="Futura"/>
          <w:kern w:val="0"/>
          <w:sz w:val="20"/>
          <w:lang w:val="en-GB"/>
        </w:rPr>
        <w:t xml:space="preserve">.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95</w:t>
      </w:r>
      <w:r>
        <w:rPr>
          <w:rFonts w:ascii="Futura" w:hAnsi="Futura"/>
          <w:kern w:val="0"/>
          <w:sz w:val="20"/>
          <w:lang w:val="en-GB"/>
        </w:rPr>
        <w:t>: 141–152. https://doi.org/10.1016/0168-9452(94)90088-4.</w:t>
      </w:r>
    </w:p>
    <w:p w14:paraId="4A436C85"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Embry JL, Nothnagel EA</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Leaf development and senescence in </w:t>
      </w:r>
      <w:r>
        <w:rPr>
          <w:rFonts w:ascii="Futura" w:hAnsi="Futura"/>
          <w:i/>
          <w:kern w:val="0"/>
          <w:sz w:val="20"/>
          <w:lang w:val="en-GB"/>
        </w:rPr>
        <w:t>Panicum miliaceum</w:t>
      </w:r>
      <w:r>
        <w:rPr>
          <w:rFonts w:ascii="Futura" w:hAnsi="Futura"/>
          <w:kern w:val="0"/>
          <w:sz w:val="20"/>
          <w:lang w:val="en-GB"/>
        </w:rPr>
        <w:t xml:space="preserve"> L., a cereal with a short seed-to-seed cycle.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129–136. https://doi.org/10.1016/0168-9452(88)90168-9.</w:t>
      </w:r>
    </w:p>
    <w:p w14:paraId="17A7068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Even-Chen Z, Atsmon D, Itai C</w:t>
      </w:r>
      <w:r>
        <w:rPr>
          <w:rFonts w:ascii="Futura" w:hAnsi="Futura"/>
          <w:kern w:val="0"/>
          <w:sz w:val="20"/>
          <w:lang w:val="en-GB"/>
        </w:rPr>
        <w:t>.</w:t>
      </w:r>
      <w:r>
        <w:rPr>
          <w:rFonts w:ascii="Futura" w:hAnsi="Futura"/>
          <w:b/>
          <w:kern w:val="0"/>
          <w:sz w:val="20"/>
          <w:lang w:val="en-GB"/>
        </w:rPr>
        <w:t xml:space="preserve"> 1978</w:t>
      </w:r>
      <w:r>
        <w:rPr>
          <w:rFonts w:ascii="Futura" w:hAnsi="Futura"/>
          <w:kern w:val="0"/>
          <w:sz w:val="20"/>
          <w:lang w:val="en-GB"/>
        </w:rPr>
        <w:t xml:space="preserve">. Hormonal aspects of senescence in detached tobacco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377–382. https://doi.org/10.1111/j.1399-3054.1978.tb01641.x.</w:t>
      </w:r>
    </w:p>
    <w:p w14:paraId="7DB34010"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Frontier N, de Bettignies F, Foggo A, Davoult D</w:t>
      </w:r>
      <w:r>
        <w:rPr>
          <w:rFonts w:ascii="Futura" w:hAnsi="Futura"/>
          <w:kern w:val="0"/>
          <w:sz w:val="20"/>
          <w:lang w:val="en-GB"/>
        </w:rPr>
        <w:t>.</w:t>
      </w:r>
      <w:r>
        <w:rPr>
          <w:rFonts w:ascii="Futura" w:hAnsi="Futura"/>
          <w:b/>
          <w:kern w:val="0"/>
          <w:sz w:val="20"/>
          <w:lang w:val="en-GB"/>
        </w:rPr>
        <w:t xml:space="preserve"> 2021</w:t>
      </w:r>
      <w:r>
        <w:rPr>
          <w:rFonts w:ascii="Futura" w:hAnsi="Futura"/>
          <w:kern w:val="0"/>
          <w:sz w:val="20"/>
          <w:lang w:val="en-GB"/>
        </w:rPr>
        <w:t xml:space="preserve">. Sustained productivity and respiration of degrading kelp detritus in the shallow benthos: detached or broken, but not dead. </w:t>
      </w:r>
      <w:r>
        <w:rPr>
          <w:rFonts w:ascii="Futura" w:hAnsi="Futura"/>
          <w:i/>
          <w:kern w:val="0"/>
          <w:sz w:val="20"/>
          <w:lang w:val="en-GB"/>
        </w:rPr>
        <w:t>Marine Environmental Research</w:t>
      </w:r>
      <w:r>
        <w:rPr>
          <w:rFonts w:ascii="Futura" w:hAnsi="Futura"/>
          <w:kern w:val="0"/>
          <w:sz w:val="20"/>
          <w:lang w:val="en-GB"/>
        </w:rPr>
        <w:t xml:space="preserve"> </w:t>
      </w:r>
      <w:r>
        <w:rPr>
          <w:rFonts w:ascii="Futura" w:hAnsi="Futura"/>
          <w:b/>
          <w:kern w:val="0"/>
          <w:sz w:val="20"/>
          <w:lang w:val="en-GB"/>
        </w:rPr>
        <w:t>166</w:t>
      </w:r>
      <w:r>
        <w:rPr>
          <w:rFonts w:ascii="Futura" w:hAnsi="Futura"/>
          <w:kern w:val="0"/>
          <w:sz w:val="20"/>
          <w:lang w:val="en-GB"/>
        </w:rPr>
        <w:t>: 105277. https://doi.org/10.1016/j.marenvres.2021.105277.</w:t>
      </w:r>
    </w:p>
    <w:p w14:paraId="60AD94C8"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Frontier N, Mulas M, Foggo A, Smale DA</w:t>
      </w:r>
      <w:r>
        <w:rPr>
          <w:rFonts w:ascii="Futura" w:hAnsi="Futura"/>
          <w:kern w:val="0"/>
          <w:sz w:val="20"/>
          <w:lang w:val="en-GB"/>
        </w:rPr>
        <w:t>.</w:t>
      </w:r>
      <w:r>
        <w:rPr>
          <w:rFonts w:ascii="Futura" w:hAnsi="Futura"/>
          <w:b/>
          <w:kern w:val="0"/>
          <w:sz w:val="20"/>
          <w:lang w:val="en-GB"/>
        </w:rPr>
        <w:t xml:space="preserve"> 2022</w:t>
      </w:r>
      <w:r>
        <w:rPr>
          <w:rFonts w:ascii="Futura" w:hAnsi="Futura"/>
          <w:kern w:val="0"/>
          <w:sz w:val="20"/>
          <w:lang w:val="en-GB"/>
        </w:rPr>
        <w:t xml:space="preserve">. The influence of light and temperature on detritus degradation rates for kelp species with contrasting thermal affinities. </w:t>
      </w:r>
      <w:r>
        <w:rPr>
          <w:rFonts w:ascii="Futura" w:hAnsi="Futura"/>
          <w:i/>
          <w:kern w:val="0"/>
          <w:sz w:val="20"/>
          <w:lang w:val="en-GB"/>
        </w:rPr>
        <w:t>Marine Environmental Research</w:t>
      </w:r>
      <w:r>
        <w:rPr>
          <w:rFonts w:ascii="Futura" w:hAnsi="Futura"/>
          <w:kern w:val="0"/>
          <w:sz w:val="20"/>
          <w:lang w:val="en-GB"/>
        </w:rPr>
        <w:t xml:space="preserve"> </w:t>
      </w:r>
      <w:r>
        <w:rPr>
          <w:rFonts w:ascii="Futura" w:hAnsi="Futura"/>
          <w:b/>
          <w:kern w:val="0"/>
          <w:sz w:val="20"/>
          <w:lang w:val="en-GB"/>
        </w:rPr>
        <w:t>173</w:t>
      </w:r>
      <w:r>
        <w:rPr>
          <w:rFonts w:ascii="Futura" w:hAnsi="Futura"/>
          <w:kern w:val="0"/>
          <w:sz w:val="20"/>
          <w:lang w:val="en-GB"/>
        </w:rPr>
        <w:t>: 105529. https://doi.org/10.1016/j.marenvres.2021.105529.</w:t>
      </w:r>
    </w:p>
    <w:p w14:paraId="7E3196F1"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Gapper NE, Coupe SA, McKenzie MJ</w:t>
      </w:r>
      <w:r>
        <w:rPr>
          <w:rFonts w:ascii="Futura" w:hAnsi="Futura"/>
          <w:i/>
          <w:kern w:val="0"/>
          <w:sz w:val="20"/>
          <w:lang w:val="en-GB"/>
        </w:rPr>
        <w:t xml:space="preserve"> et al.</w:t>
      </w:r>
      <w:r>
        <w:rPr>
          <w:rFonts w:ascii="Futura" w:hAnsi="Futura"/>
          <w:b/>
          <w:kern w:val="0"/>
          <w:sz w:val="20"/>
          <w:lang w:val="en-GB"/>
        </w:rPr>
        <w:t xml:space="preserve"> 2005</w:t>
      </w:r>
      <w:r>
        <w:rPr>
          <w:rFonts w:ascii="Futura" w:hAnsi="Futura"/>
          <w:kern w:val="0"/>
          <w:sz w:val="20"/>
          <w:lang w:val="en-GB"/>
        </w:rPr>
        <w:t xml:space="preserve">. Senescence-associated down-regulation of 1-aminocyclopropane-1-carboxylate (ACC) oxidase delays harvest-induced senescence in broccoli. </w:t>
      </w:r>
      <w:r>
        <w:rPr>
          <w:rFonts w:ascii="Futura" w:hAnsi="Futura"/>
          <w:i/>
          <w:kern w:val="0"/>
          <w:sz w:val="20"/>
          <w:lang w:val="en-GB"/>
        </w:rPr>
        <w:t>Functional Plant Biology</w:t>
      </w:r>
      <w:r>
        <w:rPr>
          <w:rFonts w:ascii="Futura" w:hAnsi="Futura"/>
          <w:kern w:val="0"/>
          <w:sz w:val="20"/>
          <w:lang w:val="en-GB"/>
        </w:rPr>
        <w:t xml:space="preserve"> </w:t>
      </w:r>
      <w:r>
        <w:rPr>
          <w:rFonts w:ascii="Futura" w:hAnsi="Futura"/>
          <w:b/>
          <w:kern w:val="0"/>
          <w:sz w:val="20"/>
          <w:lang w:val="en-GB"/>
        </w:rPr>
        <w:t>32</w:t>
      </w:r>
      <w:r>
        <w:rPr>
          <w:rFonts w:ascii="Futura" w:hAnsi="Futura"/>
          <w:kern w:val="0"/>
          <w:sz w:val="20"/>
          <w:lang w:val="en-GB"/>
        </w:rPr>
        <w:t>: 891–901. https://doi.org/10.1071/fp05076.</w:t>
      </w:r>
    </w:p>
    <w:p w14:paraId="4F789708"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Gauthier M-M, Jacobs DF</w:t>
      </w:r>
      <w:r>
        <w:rPr>
          <w:rFonts w:ascii="Futura" w:hAnsi="Futura"/>
          <w:kern w:val="0"/>
          <w:sz w:val="20"/>
          <w:lang w:val="en-GB"/>
        </w:rPr>
        <w:t>.</w:t>
      </w:r>
      <w:r>
        <w:rPr>
          <w:rFonts w:ascii="Futura" w:hAnsi="Futura"/>
          <w:b/>
          <w:kern w:val="0"/>
          <w:sz w:val="20"/>
          <w:lang w:val="en-GB"/>
        </w:rPr>
        <w:t xml:space="preserve"> 2018</w:t>
      </w:r>
      <w:r>
        <w:rPr>
          <w:rFonts w:ascii="Futura" w:hAnsi="Futura"/>
          <w:kern w:val="0"/>
          <w:sz w:val="20"/>
          <w:lang w:val="en-GB"/>
        </w:rPr>
        <w:t xml:space="preserve">. Reductions in net photosynthesis and stomatal conductance vary with time since leaf detachment in three deciduous angiosperms. </w:t>
      </w:r>
      <w:r>
        <w:rPr>
          <w:rFonts w:ascii="Futura" w:hAnsi="Futura"/>
          <w:i/>
          <w:kern w:val="0"/>
          <w:sz w:val="20"/>
          <w:lang w:val="en-GB"/>
        </w:rPr>
        <w:t>Trees</w:t>
      </w:r>
      <w:r>
        <w:rPr>
          <w:rFonts w:ascii="Futura" w:hAnsi="Futura"/>
          <w:kern w:val="0"/>
          <w:sz w:val="20"/>
          <w:lang w:val="en-GB"/>
        </w:rPr>
        <w:t xml:space="preserve"> </w:t>
      </w:r>
      <w:r>
        <w:rPr>
          <w:rFonts w:ascii="Futura" w:hAnsi="Futura"/>
          <w:b/>
          <w:kern w:val="0"/>
          <w:sz w:val="20"/>
          <w:lang w:val="en-GB"/>
        </w:rPr>
        <w:t>32</w:t>
      </w:r>
      <w:r>
        <w:rPr>
          <w:rFonts w:ascii="Futura" w:hAnsi="Futura"/>
          <w:kern w:val="0"/>
          <w:sz w:val="20"/>
          <w:lang w:val="en-GB"/>
        </w:rPr>
        <w:t>: 1247–1252. https://doi.org/10.1007/s00468-018-1706-z.</w:t>
      </w:r>
    </w:p>
    <w:p w14:paraId="6046F4E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Gi E, Cho S-H, Kim S-H, Kang K, Paek N-C</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xml:space="preserve">. Rice ONAC016 promotes leaf senescence through abscisic acid signaling pathway involving OsNAP. </w:t>
      </w:r>
      <w:r>
        <w:rPr>
          <w:rFonts w:ascii="Futura" w:hAnsi="Futura"/>
          <w:i/>
          <w:kern w:val="0"/>
          <w:sz w:val="20"/>
          <w:lang w:val="en-GB"/>
        </w:rPr>
        <w:t>The Crop Journal</w:t>
      </w:r>
      <w:r>
        <w:rPr>
          <w:rFonts w:ascii="Futura" w:hAnsi="Futura"/>
          <w:kern w:val="0"/>
          <w:sz w:val="20"/>
          <w:lang w:val="en-GB"/>
        </w:rPr>
        <w:t xml:space="preserve"> https://doi.org/10.1016/j.cj.2024.02.009.</w:t>
      </w:r>
    </w:p>
    <w:p w14:paraId="1D2F454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Grover A, Sabat SC, Mohanty P</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Effect of temperature on photosynthetic activities of senescing detached wheat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27</w:t>
      </w:r>
      <w:r>
        <w:rPr>
          <w:rFonts w:ascii="Futura" w:hAnsi="Futura"/>
          <w:kern w:val="0"/>
          <w:sz w:val="20"/>
          <w:lang w:val="en-GB"/>
        </w:rPr>
        <w:t>: 117–126. https://doi.org/10.1093/oxfordjournals.pcp.a077071.</w:t>
      </w:r>
    </w:p>
    <w:p w14:paraId="39825199" w14:textId="77777777" w:rsidR="00C4467D" w:rsidRPr="00683169" w:rsidRDefault="00C4467D" w:rsidP="00C4467D">
      <w:pPr>
        <w:tabs>
          <w:tab w:val="left" w:pos="560"/>
        </w:tabs>
        <w:autoSpaceDE w:val="0"/>
        <w:autoSpaceDN w:val="0"/>
        <w:adjustRightInd w:val="0"/>
        <w:ind w:left="540" w:hanging="540"/>
        <w:rPr>
          <w:rFonts w:ascii="Arial" w:hAnsi="Arial"/>
          <w:kern w:val="0"/>
          <w:lang w:val="de-DE"/>
        </w:rPr>
      </w:pPr>
      <w:r>
        <w:rPr>
          <w:rFonts w:ascii="Futura" w:hAnsi="Futura"/>
          <w:b/>
          <w:kern w:val="0"/>
          <w:sz w:val="20"/>
          <w:lang w:val="en-GB"/>
        </w:rPr>
        <w:lastRenderedPageBreak/>
        <w:t>Grover A, Sabat SC, Mohanty P</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Does the loss of leaf chlorophyll during senescence of primary wheat leaf arise due to loss in chloroplast number or chlorophyll content. </w:t>
      </w:r>
      <w:r w:rsidRPr="00683169">
        <w:rPr>
          <w:rFonts w:ascii="Futura" w:hAnsi="Futura"/>
          <w:i/>
          <w:kern w:val="0"/>
          <w:sz w:val="20"/>
          <w:lang w:val="de-DE"/>
        </w:rPr>
        <w:t>Biochemie und Physiologie der Pflanzen</w:t>
      </w:r>
      <w:r w:rsidRPr="00683169">
        <w:rPr>
          <w:rFonts w:ascii="Futura" w:hAnsi="Futura"/>
          <w:kern w:val="0"/>
          <w:sz w:val="20"/>
          <w:lang w:val="de-DE"/>
        </w:rPr>
        <w:t xml:space="preserve"> </w:t>
      </w:r>
      <w:r w:rsidRPr="00683169">
        <w:rPr>
          <w:rFonts w:ascii="Futura" w:hAnsi="Futura"/>
          <w:b/>
          <w:kern w:val="0"/>
          <w:sz w:val="20"/>
          <w:lang w:val="de-DE"/>
        </w:rPr>
        <w:t>182</w:t>
      </w:r>
      <w:r w:rsidRPr="00683169">
        <w:rPr>
          <w:rFonts w:ascii="Futura" w:hAnsi="Futura"/>
          <w:kern w:val="0"/>
          <w:sz w:val="20"/>
          <w:lang w:val="de-DE"/>
        </w:rPr>
        <w:t>: 481–484. https://doi.org/10.1016/s0015-3796(87)80078-1.</w:t>
      </w:r>
    </w:p>
    <w:p w14:paraId="57811E04" w14:textId="77777777" w:rsidR="00C4467D" w:rsidRDefault="00C4467D" w:rsidP="00C4467D">
      <w:pPr>
        <w:tabs>
          <w:tab w:val="left" w:pos="560"/>
        </w:tabs>
        <w:autoSpaceDE w:val="0"/>
        <w:autoSpaceDN w:val="0"/>
        <w:adjustRightInd w:val="0"/>
        <w:ind w:left="540" w:hanging="540"/>
        <w:rPr>
          <w:rFonts w:ascii="Arial" w:hAnsi="Arial"/>
          <w:kern w:val="0"/>
          <w:lang w:val="en-GB"/>
        </w:rPr>
      </w:pPr>
      <w:r w:rsidRPr="00683169">
        <w:rPr>
          <w:rFonts w:ascii="Futura" w:hAnsi="Futura"/>
          <w:b/>
          <w:kern w:val="0"/>
          <w:sz w:val="20"/>
          <w:lang w:val="de-DE"/>
        </w:rPr>
        <w:t>Gut H, Rutz C, Matile P, Thomas H</w:t>
      </w:r>
      <w:r w:rsidRPr="00683169">
        <w:rPr>
          <w:rFonts w:ascii="Futura" w:hAnsi="Futura"/>
          <w:kern w:val="0"/>
          <w:sz w:val="20"/>
          <w:lang w:val="de-DE"/>
        </w:rPr>
        <w:t>.</w:t>
      </w:r>
      <w:r w:rsidRPr="00683169">
        <w:rPr>
          <w:rFonts w:ascii="Futura" w:hAnsi="Futura"/>
          <w:b/>
          <w:kern w:val="0"/>
          <w:sz w:val="20"/>
          <w:lang w:val="de-DE"/>
        </w:rPr>
        <w:t xml:space="preserve"> 1987</w:t>
      </w:r>
      <w:r w:rsidRPr="00683169">
        <w:rPr>
          <w:rFonts w:ascii="Futura" w:hAnsi="Futura"/>
          <w:kern w:val="0"/>
          <w:sz w:val="20"/>
          <w:lang w:val="de-DE"/>
        </w:rPr>
        <w:t xml:space="preserve">. </w:t>
      </w:r>
      <w:r>
        <w:rPr>
          <w:rFonts w:ascii="Futura" w:hAnsi="Futura"/>
          <w:kern w:val="0"/>
          <w:sz w:val="20"/>
          <w:lang w:val="en-GB"/>
        </w:rPr>
        <w:t>Leaf senescence in a non</w:t>
      </w:r>
      <w:r>
        <w:rPr>
          <w:rFonts w:ascii="Cambria Math" w:hAnsi="Cambria Math" w:cs="Cambria Math"/>
          <w:kern w:val="0"/>
          <w:sz w:val="20"/>
          <w:lang w:val="en-GB"/>
        </w:rPr>
        <w:t>‐</w:t>
      </w:r>
      <w:r>
        <w:rPr>
          <w:rFonts w:ascii="Futura" w:hAnsi="Futura"/>
          <w:kern w:val="0"/>
          <w:sz w:val="20"/>
          <w:lang w:val="en-GB"/>
        </w:rPr>
        <w:t xml:space="preserve">yellowing mutant of </w:t>
      </w:r>
      <w:r>
        <w:rPr>
          <w:rFonts w:ascii="Futura" w:hAnsi="Futura"/>
          <w:i/>
          <w:kern w:val="0"/>
          <w:sz w:val="20"/>
          <w:lang w:val="en-GB"/>
        </w:rPr>
        <w:t>Festuca pratensis</w:t>
      </w:r>
      <w:r>
        <w:rPr>
          <w:rFonts w:ascii="Futura" w:hAnsi="Futura"/>
          <w:kern w:val="0"/>
          <w:sz w:val="20"/>
          <w:lang w:val="en-GB"/>
        </w:rPr>
        <w:t xml:space="preserve">: degradation of carotenoids.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70</w:t>
      </w:r>
      <w:r>
        <w:rPr>
          <w:rFonts w:ascii="Futura" w:hAnsi="Futura"/>
          <w:kern w:val="0"/>
          <w:sz w:val="20"/>
          <w:lang w:val="en-GB"/>
        </w:rPr>
        <w:t>: 659–663. https://doi.org/10.1111/j.1399-3054.1987.tb04321.x.</w:t>
      </w:r>
    </w:p>
    <w:p w14:paraId="0F696B94"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Hilditch P, Thomas H, Rogers L</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Leaf senescence in a non-yellowing mutant of </w:t>
      </w:r>
      <w:r>
        <w:rPr>
          <w:rFonts w:ascii="Futura" w:hAnsi="Futura"/>
          <w:i/>
          <w:kern w:val="0"/>
          <w:sz w:val="20"/>
          <w:lang w:val="en-GB"/>
        </w:rPr>
        <w:t>Festuca pratensis</w:t>
      </w:r>
      <w:r>
        <w:rPr>
          <w:rFonts w:ascii="Futura" w:hAnsi="Futura"/>
          <w:kern w:val="0"/>
          <w:sz w:val="20"/>
          <w:lang w:val="en-GB"/>
        </w:rPr>
        <w:t xml:space="preserve">: photosynthesis and photosynthetic electron transport. </w:t>
      </w:r>
      <w:r>
        <w:rPr>
          <w:rFonts w:ascii="Futura" w:hAnsi="Futura"/>
          <w:i/>
          <w:kern w:val="0"/>
          <w:sz w:val="20"/>
          <w:lang w:val="en-GB"/>
        </w:rPr>
        <w:t>Planta</w:t>
      </w:r>
      <w:r>
        <w:rPr>
          <w:rFonts w:ascii="Futura" w:hAnsi="Futura"/>
          <w:kern w:val="0"/>
          <w:sz w:val="20"/>
          <w:lang w:val="en-GB"/>
        </w:rPr>
        <w:t xml:space="preserve"> </w:t>
      </w:r>
      <w:r>
        <w:rPr>
          <w:rFonts w:ascii="Futura" w:hAnsi="Futura"/>
          <w:b/>
          <w:kern w:val="0"/>
          <w:sz w:val="20"/>
          <w:lang w:val="en-GB"/>
        </w:rPr>
        <w:t>167</w:t>
      </w:r>
      <w:r>
        <w:rPr>
          <w:rFonts w:ascii="Futura" w:hAnsi="Futura"/>
          <w:kern w:val="0"/>
          <w:sz w:val="20"/>
          <w:lang w:val="en-GB"/>
        </w:rPr>
        <w:t>: 146–151. https://doi.org/10.1007/bf00446382.</w:t>
      </w:r>
    </w:p>
    <w:p w14:paraId="5A50C45C"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Housley TL, Pollock CJ</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Photosynthesis and carbohydrate metabolism in detached leaves of </w:t>
      </w:r>
      <w:r>
        <w:rPr>
          <w:rFonts w:ascii="Futura" w:hAnsi="Futura"/>
          <w:i/>
          <w:kern w:val="0"/>
          <w:sz w:val="20"/>
          <w:lang w:val="en-GB"/>
        </w:rPr>
        <w:t>Lolium temulentum</w:t>
      </w:r>
      <w:r>
        <w:rPr>
          <w:rFonts w:ascii="Futura" w:hAnsi="Futura"/>
          <w:kern w:val="0"/>
          <w:sz w:val="20"/>
          <w:lang w:val="en-GB"/>
        </w:rPr>
        <w:t xml:space="preserve"> L. </w:t>
      </w:r>
      <w:r>
        <w:rPr>
          <w:rFonts w:ascii="Futura" w:hAnsi="Futura"/>
          <w:i/>
          <w:kern w:val="0"/>
          <w:sz w:val="20"/>
          <w:lang w:val="en-GB"/>
        </w:rPr>
        <w:t>New Phytologist</w:t>
      </w:r>
      <w:r>
        <w:rPr>
          <w:rFonts w:ascii="Futura" w:hAnsi="Futura"/>
          <w:kern w:val="0"/>
          <w:sz w:val="20"/>
          <w:lang w:val="en-GB"/>
        </w:rPr>
        <w:t xml:space="preserve"> </w:t>
      </w:r>
      <w:r>
        <w:rPr>
          <w:rFonts w:ascii="Futura" w:hAnsi="Futura"/>
          <w:b/>
          <w:kern w:val="0"/>
          <w:sz w:val="20"/>
          <w:lang w:val="en-GB"/>
        </w:rPr>
        <w:t>99</w:t>
      </w:r>
      <w:r>
        <w:rPr>
          <w:rFonts w:ascii="Futura" w:hAnsi="Futura"/>
          <w:kern w:val="0"/>
          <w:sz w:val="20"/>
          <w:lang w:val="en-GB"/>
        </w:rPr>
        <w:t>: 499–507. https://doi.org/10.1111/j.1469-8137.1985.tb03678.x.</w:t>
      </w:r>
    </w:p>
    <w:p w14:paraId="6789F515"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Huang J, Han B, Xu S, Zhou M, Shen W</w:t>
      </w:r>
      <w:r>
        <w:rPr>
          <w:rFonts w:ascii="Futura" w:hAnsi="Futura"/>
          <w:kern w:val="0"/>
          <w:sz w:val="20"/>
          <w:lang w:val="en-GB"/>
        </w:rPr>
        <w:t>.</w:t>
      </w:r>
      <w:r>
        <w:rPr>
          <w:rFonts w:ascii="Futura" w:hAnsi="Futura"/>
          <w:b/>
          <w:kern w:val="0"/>
          <w:sz w:val="20"/>
          <w:lang w:val="en-GB"/>
        </w:rPr>
        <w:t xml:space="preserve"> 2011</w:t>
      </w:r>
      <w:r>
        <w:rPr>
          <w:rFonts w:ascii="Futura" w:hAnsi="Futura"/>
          <w:kern w:val="0"/>
          <w:sz w:val="20"/>
          <w:lang w:val="en-GB"/>
        </w:rPr>
        <w:t xml:space="preserve">. Heme oxygenase-1 is involved in the cytokinin-induced alleviation of senescence in detached wheat leaves during dark incubation.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168</w:t>
      </w:r>
      <w:r>
        <w:rPr>
          <w:rFonts w:ascii="Futura" w:hAnsi="Futura"/>
          <w:kern w:val="0"/>
          <w:sz w:val="20"/>
          <w:lang w:val="en-GB"/>
        </w:rPr>
        <w:t>: 768–775. https://doi.org/10.1016/j.jplph.2010.10.010.</w:t>
      </w:r>
    </w:p>
    <w:p w14:paraId="328C038B"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Huang M, Feng L, He Y, Zhu Z</w:t>
      </w:r>
      <w:r>
        <w:rPr>
          <w:rFonts w:ascii="Futura" w:hAnsi="Futura"/>
          <w:kern w:val="0"/>
          <w:sz w:val="20"/>
          <w:lang w:val="en-GB"/>
        </w:rPr>
        <w:t xml:space="preserve">. </w:t>
      </w:r>
      <w:r>
        <w:rPr>
          <w:rFonts w:ascii="Futura" w:hAnsi="Futura"/>
          <w:b/>
          <w:kern w:val="0"/>
          <w:sz w:val="20"/>
          <w:lang w:val="en-GB"/>
        </w:rPr>
        <w:t>2006</w:t>
      </w:r>
      <w:r>
        <w:rPr>
          <w:rFonts w:ascii="Futura" w:hAnsi="Futura"/>
          <w:kern w:val="0"/>
          <w:sz w:val="20"/>
          <w:lang w:val="en-GB"/>
        </w:rPr>
        <w:t>. Study on changing rules of chlorophyll concentration of detached canola leaves. In Xu K, Luo Q, Xing D, Priezzhev AV, Tuchin VV (eds) Fourth International Conference on Photonics and Imaging in Biology and Medicine, 6047. SPIE, Tianjin, pp 604740. https://doi.org/10.1117/12.710949.</w:t>
      </w:r>
    </w:p>
    <w:p w14:paraId="4070A7F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Hukmani P, Tripathy BC</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Chlorophyll biosynthetic reactions during senescence of excised barley (</w:t>
      </w:r>
      <w:r>
        <w:rPr>
          <w:rFonts w:ascii="Futura" w:hAnsi="Futura"/>
          <w:i/>
          <w:kern w:val="0"/>
          <w:sz w:val="20"/>
          <w:lang w:val="en-GB"/>
        </w:rPr>
        <w:t>Hordeum vulgare</w:t>
      </w:r>
      <w:r>
        <w:rPr>
          <w:rFonts w:ascii="Futura" w:hAnsi="Futura"/>
          <w:kern w:val="0"/>
          <w:sz w:val="20"/>
          <w:lang w:val="en-GB"/>
        </w:rPr>
        <w:t xml:space="preserve"> L. cv IB 65)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105</w:t>
      </w:r>
      <w:r>
        <w:rPr>
          <w:rFonts w:ascii="Futura" w:hAnsi="Futura"/>
          <w:kern w:val="0"/>
          <w:sz w:val="20"/>
          <w:lang w:val="en-GB"/>
        </w:rPr>
        <w:t>: 1295–1300. https://doi.org/10.1104/pp.105.4.1295.</w:t>
      </w:r>
    </w:p>
    <w:p w14:paraId="3CE8789C"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1979</w:t>
      </w:r>
      <w:r>
        <w:rPr>
          <w:rFonts w:ascii="Futura" w:hAnsi="Futura"/>
          <w:kern w:val="0"/>
          <w:sz w:val="20"/>
          <w:lang w:val="en-GB"/>
        </w:rPr>
        <w:t xml:space="preserve">. Photosynthetic, photorespiratory and respiratory behaviour of three submersed aquatic angiosperms.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13–19. https://doi.org/10.1016/0304-3770(79)90003-2.</w:t>
      </w:r>
    </w:p>
    <w:p w14:paraId="3D67D64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Senescence in submerged aquatic angiosperms: changes in intact and isolated leaves during aging. </w:t>
      </w:r>
      <w:r>
        <w:rPr>
          <w:rFonts w:ascii="Futura" w:hAnsi="Futura"/>
          <w:i/>
          <w:kern w:val="0"/>
          <w:sz w:val="20"/>
          <w:lang w:val="en-GB"/>
        </w:rPr>
        <w:t>New Phytologist</w:t>
      </w:r>
      <w:r>
        <w:rPr>
          <w:rFonts w:ascii="Futura" w:hAnsi="Futura"/>
          <w:kern w:val="0"/>
          <w:sz w:val="20"/>
          <w:lang w:val="en-GB"/>
        </w:rPr>
        <w:t xml:space="preserve"> </w:t>
      </w:r>
      <w:r>
        <w:rPr>
          <w:rFonts w:ascii="Futura" w:hAnsi="Futura"/>
          <w:b/>
          <w:kern w:val="0"/>
          <w:sz w:val="20"/>
          <w:lang w:val="en-GB"/>
        </w:rPr>
        <w:t>86</w:t>
      </w:r>
      <w:r>
        <w:rPr>
          <w:rFonts w:ascii="Futura" w:hAnsi="Futura"/>
          <w:kern w:val="0"/>
          <w:sz w:val="20"/>
          <w:lang w:val="en-GB"/>
        </w:rPr>
        <w:t>: 191–198. https://doi.org/10.1111/j.1469-8137.1980.tb03188.x.</w:t>
      </w:r>
    </w:p>
    <w:p w14:paraId="539376CB"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1982a</w:t>
      </w:r>
      <w:r>
        <w:rPr>
          <w:rFonts w:ascii="Futura" w:hAnsi="Futura"/>
          <w:kern w:val="0"/>
          <w:sz w:val="20"/>
          <w:lang w:val="en-GB"/>
        </w:rPr>
        <w:t>. Changes occurring during aging and senescence in a submerged aquatic angiosperm (</w:t>
      </w:r>
      <w:r>
        <w:rPr>
          <w:rFonts w:ascii="Futura" w:hAnsi="Futura"/>
          <w:i/>
          <w:kern w:val="0"/>
          <w:sz w:val="20"/>
          <w:lang w:val="en-GB"/>
        </w:rPr>
        <w:t>Potamogeton pectinatus</w:t>
      </w:r>
      <w:r>
        <w:rPr>
          <w:rFonts w:ascii="Futura" w:hAnsi="Futura"/>
          <w:kern w:val="0"/>
          <w:sz w:val="20"/>
          <w:lang w:val="en-GB"/>
        </w:rPr>
        <w:t xml:space="preserve">).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356–360. https://doi.org/10.1111/j.1399-3054.1982.tb00305.x.</w:t>
      </w:r>
    </w:p>
    <w:p w14:paraId="5B413B43"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1982b</w:t>
      </w:r>
      <w:r>
        <w:rPr>
          <w:rFonts w:ascii="Futura" w:hAnsi="Futura"/>
          <w:kern w:val="0"/>
          <w:sz w:val="20"/>
          <w:lang w:val="en-GB"/>
        </w:rPr>
        <w:t xml:space="preserve">. Glycolate metabolism of three submersed aquatic angiosperms during ageing.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12</w:t>
      </w:r>
      <w:r>
        <w:rPr>
          <w:rFonts w:ascii="Futura" w:hAnsi="Futura"/>
          <w:kern w:val="0"/>
          <w:sz w:val="20"/>
          <w:lang w:val="en-GB"/>
        </w:rPr>
        <w:t>: 345–354. https://doi.org/10.1016/0304-3770(82)90026-2.</w:t>
      </w:r>
    </w:p>
    <w:p w14:paraId="708B5A4B" w14:textId="77777777" w:rsidR="00C4467D" w:rsidRDefault="00C4467D" w:rsidP="00C4467D">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1982c</w:t>
      </w:r>
      <w:r>
        <w:rPr>
          <w:rFonts w:ascii="Futura" w:hAnsi="Futura"/>
          <w:kern w:val="0"/>
          <w:sz w:val="20"/>
          <w:lang w:val="en-GB"/>
        </w:rPr>
        <w:t xml:space="preserve">. Changes in the activities of ribulose 1, 5-bisphosphate and phosphoenolpyruvate carboxylases in submersed aquatic angiosperms during aging.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70</w:t>
      </w:r>
      <w:r>
        <w:rPr>
          <w:rFonts w:ascii="Futura" w:hAnsi="Futura"/>
          <w:kern w:val="0"/>
          <w:sz w:val="20"/>
          <w:lang w:val="en-GB"/>
        </w:rPr>
        <w:t>: 1125–1127. https://doi.org/10.1104/pp.70.4.1125.</w:t>
      </w:r>
    </w:p>
    <w:p w14:paraId="2D13F119"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1984a</w:t>
      </w:r>
      <w:r>
        <w:rPr>
          <w:rFonts w:ascii="Futura" w:hAnsi="Futura"/>
          <w:kern w:val="0"/>
          <w:sz w:val="20"/>
          <w:lang w:val="en-GB"/>
        </w:rPr>
        <w:t xml:space="preserve">. Synergistic effects of heavy metal pollutants on senescence in submerged aquatic plants. </w:t>
      </w:r>
      <w:r>
        <w:rPr>
          <w:rFonts w:ascii="Futura" w:hAnsi="Futura"/>
          <w:i/>
          <w:kern w:val="0"/>
          <w:sz w:val="20"/>
          <w:lang w:val="en-GB"/>
        </w:rPr>
        <w:t>Water, Air, &amp; Soil Pollution</w:t>
      </w:r>
      <w:r>
        <w:rPr>
          <w:rFonts w:ascii="Futura" w:hAnsi="Futura"/>
          <w:kern w:val="0"/>
          <w:sz w:val="20"/>
          <w:lang w:val="en-GB"/>
        </w:rPr>
        <w:t xml:space="preserve"> </w:t>
      </w:r>
      <w:r>
        <w:rPr>
          <w:rFonts w:ascii="Futura" w:hAnsi="Futura"/>
          <w:b/>
          <w:kern w:val="0"/>
          <w:sz w:val="20"/>
          <w:lang w:val="en-GB"/>
        </w:rPr>
        <w:t>21</w:t>
      </w:r>
      <w:r>
        <w:rPr>
          <w:rFonts w:ascii="Futura" w:hAnsi="Futura"/>
          <w:kern w:val="0"/>
          <w:sz w:val="20"/>
          <w:lang w:val="en-GB"/>
        </w:rPr>
        <w:t>: 351–357. https://doi.org/10.1007/bf00163635.</w:t>
      </w:r>
    </w:p>
    <w:p w14:paraId="71151DA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1984b</w:t>
      </w:r>
      <w:r>
        <w:rPr>
          <w:rFonts w:ascii="Futura" w:hAnsi="Futura"/>
          <w:kern w:val="0"/>
          <w:sz w:val="20"/>
          <w:lang w:val="en-GB"/>
        </w:rPr>
        <w:t xml:space="preserve">. Effects of plant growth regulators on Hill activity of submerged aquatic plants during induced senescence.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18</w:t>
      </w:r>
      <w:r>
        <w:rPr>
          <w:rFonts w:ascii="Futura" w:hAnsi="Futura"/>
          <w:kern w:val="0"/>
          <w:sz w:val="20"/>
          <w:lang w:val="en-GB"/>
        </w:rPr>
        <w:t>: 371–376. https://doi.org/10.1016/0304-3770(84)90057-3.</w:t>
      </w:r>
    </w:p>
    <w:p w14:paraId="52206EA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Glycollate metabolism of wheat and rice leaves during senescence and under the influence of growth regulators.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30–33. https://doi.org/10.1007/bf02876420.</w:t>
      </w:r>
    </w:p>
    <w:p w14:paraId="41410F33"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Jia HS, Han YQ, Li DQ</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Photoinhibition and active oxygen species production in detached apple leaves during dehydration.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41</w:t>
      </w:r>
      <w:r>
        <w:rPr>
          <w:rFonts w:ascii="Futura" w:hAnsi="Futura"/>
          <w:kern w:val="0"/>
          <w:sz w:val="20"/>
          <w:lang w:val="en-GB"/>
        </w:rPr>
        <w:t>: 151–156. https://doi.org/10.1023/a:1025889219115.</w:t>
      </w:r>
    </w:p>
    <w:p w14:paraId="77F0E2E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Jiang W, Sheng Q, Zhou X-J, Zhang M-J, Liu X-J</w:t>
      </w:r>
      <w:r>
        <w:rPr>
          <w:rFonts w:ascii="Futura" w:hAnsi="Futura"/>
          <w:kern w:val="0"/>
          <w:sz w:val="20"/>
          <w:lang w:val="en-GB"/>
        </w:rPr>
        <w:t>.</w:t>
      </w:r>
      <w:r>
        <w:rPr>
          <w:rFonts w:ascii="Futura" w:hAnsi="Futura"/>
          <w:b/>
          <w:kern w:val="0"/>
          <w:sz w:val="20"/>
          <w:lang w:val="en-GB"/>
        </w:rPr>
        <w:t xml:space="preserve"> 2002</w:t>
      </w:r>
      <w:r>
        <w:rPr>
          <w:rFonts w:ascii="Futura" w:hAnsi="Futura"/>
          <w:kern w:val="0"/>
          <w:sz w:val="20"/>
          <w:lang w:val="en-GB"/>
        </w:rPr>
        <w:t xml:space="preserve">. Regulation of detached coriander leaf senescence by 1-methylcyclopropene and ethylene. </w:t>
      </w:r>
      <w:r>
        <w:rPr>
          <w:rFonts w:ascii="Futura" w:hAnsi="Futura"/>
          <w:i/>
          <w:kern w:val="0"/>
          <w:sz w:val="20"/>
          <w:lang w:val="en-GB"/>
        </w:rPr>
        <w:t>Postharvest Biology and Technology</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339–345. https://doi.org/10.1016/s0925-5214(02)00068-6.</w:t>
      </w:r>
    </w:p>
    <w:p w14:paraId="6F3DADC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Kang K, Kim YS, Park S, Back K</w:t>
      </w:r>
      <w:r>
        <w:rPr>
          <w:rFonts w:ascii="Futura" w:hAnsi="Futura"/>
          <w:kern w:val="0"/>
          <w:sz w:val="20"/>
          <w:lang w:val="en-GB"/>
        </w:rPr>
        <w:t>.</w:t>
      </w:r>
      <w:r>
        <w:rPr>
          <w:rFonts w:ascii="Futura" w:hAnsi="Futura"/>
          <w:b/>
          <w:kern w:val="0"/>
          <w:sz w:val="20"/>
          <w:lang w:val="en-GB"/>
        </w:rPr>
        <w:t xml:space="preserve"> 2009</w:t>
      </w:r>
      <w:r>
        <w:rPr>
          <w:rFonts w:ascii="Futura" w:hAnsi="Futura"/>
          <w:kern w:val="0"/>
          <w:sz w:val="20"/>
          <w:lang w:val="en-GB"/>
        </w:rPr>
        <w:t xml:space="preserve">. Evaluation of light-harvesting complex proteins as senescence-related protein markers in detached rice leaves.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47</w:t>
      </w:r>
      <w:r>
        <w:rPr>
          <w:rFonts w:ascii="Futura" w:hAnsi="Futura"/>
          <w:kern w:val="0"/>
          <w:sz w:val="20"/>
          <w:lang w:val="en-GB"/>
        </w:rPr>
        <w:t>: 638–640. https://doi.org/10.1007/s11099-009-0093-5.</w:t>
      </w:r>
    </w:p>
    <w:p w14:paraId="2C40A0DB" w14:textId="77777777" w:rsidR="00C4467D" w:rsidRPr="00683169" w:rsidRDefault="00C4467D" w:rsidP="00C4467D">
      <w:pPr>
        <w:tabs>
          <w:tab w:val="left" w:pos="560"/>
        </w:tabs>
        <w:autoSpaceDE w:val="0"/>
        <w:autoSpaceDN w:val="0"/>
        <w:adjustRightInd w:val="0"/>
        <w:ind w:left="540" w:hanging="540"/>
        <w:rPr>
          <w:rFonts w:ascii="Arial" w:hAnsi="Arial"/>
          <w:kern w:val="0"/>
          <w:lang w:val="de-DE"/>
        </w:rPr>
      </w:pPr>
      <w:r>
        <w:rPr>
          <w:rFonts w:ascii="Futura" w:hAnsi="Futura"/>
          <w:b/>
          <w:kern w:val="0"/>
          <w:sz w:val="20"/>
          <w:lang w:val="en-GB"/>
        </w:rPr>
        <w:t>Kao CH, Yang SF</w:t>
      </w:r>
      <w:r>
        <w:rPr>
          <w:rFonts w:ascii="Futura" w:hAnsi="Futura"/>
          <w:kern w:val="0"/>
          <w:sz w:val="20"/>
          <w:lang w:val="en-GB"/>
        </w:rPr>
        <w:t>.</w:t>
      </w:r>
      <w:r>
        <w:rPr>
          <w:rFonts w:ascii="Futura" w:hAnsi="Futura"/>
          <w:b/>
          <w:kern w:val="0"/>
          <w:sz w:val="20"/>
          <w:lang w:val="en-GB"/>
        </w:rPr>
        <w:t xml:space="preserve"> 1983</w:t>
      </w:r>
      <w:r>
        <w:rPr>
          <w:rFonts w:ascii="Futura" w:hAnsi="Futura"/>
          <w:kern w:val="0"/>
          <w:sz w:val="20"/>
          <w:lang w:val="en-GB"/>
        </w:rPr>
        <w:t xml:space="preserve">. Role of ethylene in the senescence of detached rice leaves. </w:t>
      </w:r>
      <w:r w:rsidRPr="00683169">
        <w:rPr>
          <w:rFonts w:ascii="Futura" w:hAnsi="Futura"/>
          <w:i/>
          <w:kern w:val="0"/>
          <w:sz w:val="20"/>
          <w:lang w:val="de-DE"/>
        </w:rPr>
        <w:t>Plant Physiology</w:t>
      </w:r>
      <w:r w:rsidRPr="00683169">
        <w:rPr>
          <w:rFonts w:ascii="Futura" w:hAnsi="Futura"/>
          <w:kern w:val="0"/>
          <w:sz w:val="20"/>
          <w:lang w:val="de-DE"/>
        </w:rPr>
        <w:t xml:space="preserve"> </w:t>
      </w:r>
      <w:r w:rsidRPr="00683169">
        <w:rPr>
          <w:rFonts w:ascii="Futura" w:hAnsi="Futura"/>
          <w:b/>
          <w:kern w:val="0"/>
          <w:sz w:val="20"/>
          <w:lang w:val="de-DE"/>
        </w:rPr>
        <w:t>73</w:t>
      </w:r>
      <w:r w:rsidRPr="00683169">
        <w:rPr>
          <w:rFonts w:ascii="Futura" w:hAnsi="Futura"/>
          <w:kern w:val="0"/>
          <w:sz w:val="20"/>
          <w:lang w:val="de-DE"/>
        </w:rPr>
        <w:t>: 881–885. https://doi.org/10.1104/pp.73.4.881.</w:t>
      </w:r>
    </w:p>
    <w:p w14:paraId="4667CB3F" w14:textId="77777777" w:rsidR="00C4467D" w:rsidRPr="00683169" w:rsidRDefault="00C4467D" w:rsidP="00C4467D">
      <w:pPr>
        <w:tabs>
          <w:tab w:val="left" w:pos="560"/>
        </w:tabs>
        <w:autoSpaceDE w:val="0"/>
        <w:autoSpaceDN w:val="0"/>
        <w:adjustRightInd w:val="0"/>
        <w:ind w:left="540" w:hanging="540"/>
        <w:rPr>
          <w:rFonts w:ascii="Arial" w:hAnsi="Arial"/>
          <w:kern w:val="0"/>
          <w:lang w:val="de-DE"/>
        </w:rPr>
      </w:pPr>
      <w:r w:rsidRPr="00683169">
        <w:rPr>
          <w:rFonts w:ascii="Futura" w:hAnsi="Futura"/>
          <w:b/>
          <w:kern w:val="0"/>
          <w:sz w:val="20"/>
          <w:lang w:val="de-DE"/>
        </w:rPr>
        <w:t>Kar M, Feierabend J</w:t>
      </w:r>
      <w:r w:rsidRPr="00683169">
        <w:rPr>
          <w:rFonts w:ascii="Futura" w:hAnsi="Futura"/>
          <w:kern w:val="0"/>
          <w:sz w:val="20"/>
          <w:lang w:val="de-DE"/>
        </w:rPr>
        <w:t>.</w:t>
      </w:r>
      <w:r w:rsidRPr="00683169">
        <w:rPr>
          <w:rFonts w:ascii="Futura" w:hAnsi="Futura"/>
          <w:b/>
          <w:kern w:val="0"/>
          <w:sz w:val="20"/>
          <w:lang w:val="de-DE"/>
        </w:rPr>
        <w:t xml:space="preserve"> 1984</w:t>
      </w:r>
      <w:r w:rsidRPr="00683169">
        <w:rPr>
          <w:rFonts w:ascii="Futura" w:hAnsi="Futura"/>
          <w:kern w:val="0"/>
          <w:sz w:val="20"/>
          <w:lang w:val="de-DE"/>
        </w:rPr>
        <w:t xml:space="preserve">. </w:t>
      </w:r>
      <w:r>
        <w:rPr>
          <w:rFonts w:ascii="Futura" w:hAnsi="Futura"/>
          <w:kern w:val="0"/>
          <w:sz w:val="20"/>
          <w:lang w:val="en-GB"/>
        </w:rPr>
        <w:t xml:space="preserve">Metabolism of activated oxygen in detached wheat and rye leaves and its relevance to the initiation of senescence. </w:t>
      </w:r>
      <w:r w:rsidRPr="00683169">
        <w:rPr>
          <w:rFonts w:ascii="Futura" w:hAnsi="Futura"/>
          <w:i/>
          <w:kern w:val="0"/>
          <w:sz w:val="20"/>
          <w:lang w:val="de-DE"/>
        </w:rPr>
        <w:t>Planta</w:t>
      </w:r>
      <w:r w:rsidRPr="00683169">
        <w:rPr>
          <w:rFonts w:ascii="Futura" w:hAnsi="Futura"/>
          <w:kern w:val="0"/>
          <w:sz w:val="20"/>
          <w:lang w:val="de-DE"/>
        </w:rPr>
        <w:t xml:space="preserve"> </w:t>
      </w:r>
      <w:r w:rsidRPr="00683169">
        <w:rPr>
          <w:rFonts w:ascii="Futura" w:hAnsi="Futura"/>
          <w:b/>
          <w:kern w:val="0"/>
          <w:sz w:val="20"/>
          <w:lang w:val="de-DE"/>
        </w:rPr>
        <w:t>160</w:t>
      </w:r>
      <w:r w:rsidRPr="00683169">
        <w:rPr>
          <w:rFonts w:ascii="Futura" w:hAnsi="Futura"/>
          <w:kern w:val="0"/>
          <w:sz w:val="20"/>
          <w:lang w:val="de-DE"/>
        </w:rPr>
        <w:t>: 385–391. https://doi.org/10.1007/bf00429753.</w:t>
      </w:r>
    </w:p>
    <w:p w14:paraId="16ED19FD" w14:textId="77777777" w:rsidR="00C4467D" w:rsidRDefault="00C4467D" w:rsidP="00C4467D">
      <w:pPr>
        <w:tabs>
          <w:tab w:val="left" w:pos="560"/>
        </w:tabs>
        <w:autoSpaceDE w:val="0"/>
        <w:autoSpaceDN w:val="0"/>
        <w:adjustRightInd w:val="0"/>
        <w:ind w:left="540" w:hanging="540"/>
        <w:rPr>
          <w:rFonts w:ascii="Arial" w:hAnsi="Arial"/>
          <w:kern w:val="0"/>
          <w:lang w:val="en-GB"/>
        </w:rPr>
      </w:pPr>
      <w:r w:rsidRPr="00683169">
        <w:rPr>
          <w:rFonts w:ascii="Futura" w:hAnsi="Futura"/>
          <w:b/>
          <w:kern w:val="0"/>
          <w:sz w:val="20"/>
          <w:lang w:val="de-DE"/>
        </w:rPr>
        <w:t>Kar M, Streb P, Hertwig B, Feierabend J</w:t>
      </w:r>
      <w:r w:rsidRPr="00683169">
        <w:rPr>
          <w:rFonts w:ascii="Futura" w:hAnsi="Futura"/>
          <w:kern w:val="0"/>
          <w:sz w:val="20"/>
          <w:lang w:val="de-DE"/>
        </w:rPr>
        <w:t>.</w:t>
      </w:r>
      <w:r w:rsidRPr="00683169">
        <w:rPr>
          <w:rFonts w:ascii="Futura" w:hAnsi="Futura"/>
          <w:b/>
          <w:kern w:val="0"/>
          <w:sz w:val="20"/>
          <w:lang w:val="de-DE"/>
        </w:rPr>
        <w:t xml:space="preserve"> 1993</w:t>
      </w:r>
      <w:r w:rsidRPr="00683169">
        <w:rPr>
          <w:rFonts w:ascii="Futura" w:hAnsi="Futura"/>
          <w:kern w:val="0"/>
          <w:sz w:val="20"/>
          <w:lang w:val="de-DE"/>
        </w:rPr>
        <w:t xml:space="preserve">. </w:t>
      </w:r>
      <w:r>
        <w:rPr>
          <w:rFonts w:ascii="Futura" w:hAnsi="Futura"/>
          <w:kern w:val="0"/>
          <w:sz w:val="20"/>
          <w:lang w:val="en-GB"/>
        </w:rPr>
        <w:t xml:space="preserve">Sensitivity to photodamage increases during senescence in excised leaves.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141</w:t>
      </w:r>
      <w:r>
        <w:rPr>
          <w:rFonts w:ascii="Futura" w:hAnsi="Futura"/>
          <w:kern w:val="0"/>
          <w:sz w:val="20"/>
          <w:lang w:val="en-GB"/>
        </w:rPr>
        <w:t>: 538–544. https://doi.org/10.1016/s0176-1617(11)80453-0.</w:t>
      </w:r>
    </w:p>
    <w:p w14:paraId="210ABA2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RK, Choudhuri MA</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Senescence of </w:t>
      </w:r>
      <w:r>
        <w:rPr>
          <w:rFonts w:ascii="Futura" w:hAnsi="Futura"/>
          <w:i/>
          <w:kern w:val="0"/>
          <w:sz w:val="20"/>
          <w:lang w:val="en-GB"/>
        </w:rPr>
        <w:t>Hydrilla</w:t>
      </w:r>
      <w:r>
        <w:rPr>
          <w:rFonts w:ascii="Futura" w:hAnsi="Futura"/>
          <w:kern w:val="0"/>
          <w:sz w:val="20"/>
          <w:lang w:val="en-GB"/>
        </w:rPr>
        <w:t xml:space="preserve"> leaves in light and darkness.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63</w:t>
      </w:r>
      <w:r>
        <w:rPr>
          <w:rFonts w:ascii="Futura" w:hAnsi="Futura"/>
          <w:kern w:val="0"/>
          <w:sz w:val="20"/>
          <w:lang w:val="en-GB"/>
        </w:rPr>
        <w:t>: 225–230. https://doi.org/10.1111/j.1399-3054.1985.tb01907.x.</w:t>
      </w:r>
    </w:p>
    <w:p w14:paraId="33954430"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S, Montague DT, Villanueva-Morales A</w:t>
      </w:r>
      <w:r>
        <w:rPr>
          <w:rFonts w:ascii="Futura" w:hAnsi="Futura"/>
          <w:kern w:val="0"/>
          <w:sz w:val="20"/>
          <w:lang w:val="en-GB"/>
        </w:rPr>
        <w:t>.</w:t>
      </w:r>
      <w:r>
        <w:rPr>
          <w:rFonts w:ascii="Futura" w:hAnsi="Futura"/>
          <w:b/>
          <w:kern w:val="0"/>
          <w:sz w:val="20"/>
          <w:lang w:val="en-GB"/>
        </w:rPr>
        <w:t xml:space="preserve"> 2021a</w:t>
      </w:r>
      <w:r>
        <w:rPr>
          <w:rFonts w:ascii="Futura" w:hAnsi="Futura"/>
          <w:kern w:val="0"/>
          <w:sz w:val="20"/>
          <w:lang w:val="en-GB"/>
        </w:rPr>
        <w:t xml:space="preserve">. Measurement of photosynthesis in excised leaves of ornamental trees: a novel method to estimate leaf level drought tolerance and increase experimental sample size. </w:t>
      </w:r>
      <w:r>
        <w:rPr>
          <w:rFonts w:ascii="Futura" w:hAnsi="Futura"/>
          <w:i/>
          <w:kern w:val="0"/>
          <w:sz w:val="20"/>
          <w:lang w:val="en-GB"/>
        </w:rPr>
        <w:t>Trees</w:t>
      </w:r>
      <w:r>
        <w:rPr>
          <w:rFonts w:ascii="Futura" w:hAnsi="Futura"/>
          <w:kern w:val="0"/>
          <w:sz w:val="20"/>
          <w:lang w:val="en-GB"/>
        </w:rPr>
        <w:t xml:space="preserve"> </w:t>
      </w:r>
      <w:r>
        <w:rPr>
          <w:rFonts w:ascii="Futura" w:hAnsi="Futura"/>
          <w:b/>
          <w:kern w:val="0"/>
          <w:sz w:val="20"/>
          <w:lang w:val="en-GB"/>
        </w:rPr>
        <w:t>35</w:t>
      </w:r>
      <w:r>
        <w:rPr>
          <w:rFonts w:ascii="Futura" w:hAnsi="Futura"/>
          <w:kern w:val="0"/>
          <w:sz w:val="20"/>
          <w:lang w:val="en-GB"/>
        </w:rPr>
        <w:t>: 889–905. https://doi.org/10.1007/s00468-021-02088-w.</w:t>
      </w:r>
    </w:p>
    <w:p w14:paraId="0065B83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S, Montague T, Villanueva-Morales A, Hellman E</w:t>
      </w:r>
      <w:r>
        <w:rPr>
          <w:rFonts w:ascii="Futura" w:hAnsi="Futura"/>
          <w:kern w:val="0"/>
          <w:sz w:val="20"/>
          <w:lang w:val="en-GB"/>
        </w:rPr>
        <w:t>.</w:t>
      </w:r>
      <w:r>
        <w:rPr>
          <w:rFonts w:ascii="Futura" w:hAnsi="Futura"/>
          <w:b/>
          <w:kern w:val="0"/>
          <w:sz w:val="20"/>
          <w:lang w:val="en-GB"/>
        </w:rPr>
        <w:t xml:space="preserve"> 2021b</w:t>
      </w:r>
      <w:r>
        <w:rPr>
          <w:rFonts w:ascii="Futura" w:hAnsi="Futura"/>
          <w:kern w:val="0"/>
          <w:sz w:val="20"/>
          <w:lang w:val="en-GB"/>
        </w:rPr>
        <w:t xml:space="preserve">. Measurement of gas exchange on excised grapevine leaves does not differ from </w:t>
      </w:r>
      <w:r>
        <w:rPr>
          <w:rFonts w:ascii="Futura" w:hAnsi="Futura"/>
          <w:i/>
          <w:kern w:val="0"/>
          <w:sz w:val="20"/>
          <w:lang w:val="en-GB"/>
        </w:rPr>
        <w:t>in situ</w:t>
      </w:r>
      <w:r>
        <w:rPr>
          <w:rFonts w:ascii="Futura" w:hAnsi="Futura"/>
          <w:kern w:val="0"/>
          <w:sz w:val="20"/>
          <w:lang w:val="en-GB"/>
        </w:rPr>
        <w:t xml:space="preserve"> leaves, and potentially shortens sampling time. </w:t>
      </w:r>
      <w:r>
        <w:rPr>
          <w:rFonts w:ascii="Futura" w:hAnsi="Futura"/>
          <w:i/>
          <w:kern w:val="0"/>
          <w:sz w:val="20"/>
          <w:lang w:val="en-GB"/>
        </w:rPr>
        <w:t>Applied Sciences</w:t>
      </w:r>
      <w:r>
        <w:rPr>
          <w:rFonts w:ascii="Futura" w:hAnsi="Futura"/>
          <w:kern w:val="0"/>
          <w:sz w:val="20"/>
          <w:lang w:val="en-GB"/>
        </w:rPr>
        <w:t xml:space="preserve"> </w:t>
      </w:r>
      <w:r>
        <w:rPr>
          <w:rFonts w:ascii="Futura" w:hAnsi="Futura"/>
          <w:b/>
          <w:kern w:val="0"/>
          <w:sz w:val="20"/>
          <w:lang w:val="en-GB"/>
        </w:rPr>
        <w:t>11</w:t>
      </w:r>
      <w:r>
        <w:rPr>
          <w:rFonts w:ascii="Futura" w:hAnsi="Futura"/>
          <w:kern w:val="0"/>
          <w:sz w:val="20"/>
          <w:lang w:val="en-GB"/>
        </w:rPr>
        <w:t>: 3644. https://doi.org/10.3390/app11083644.</w:t>
      </w:r>
    </w:p>
    <w:p w14:paraId="5959A49F"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Karatas I, Ozturk L, Ersahin Y, Okatan Y</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Effects of auxin on photosynthetic pigments and some enzyme activities during dark-induced senescence of </w:t>
      </w:r>
      <w:r>
        <w:rPr>
          <w:rFonts w:ascii="Futura" w:hAnsi="Futura"/>
          <w:i/>
          <w:kern w:val="0"/>
          <w:sz w:val="20"/>
          <w:lang w:val="en-GB"/>
        </w:rPr>
        <w:t>Tropaeolum</w:t>
      </w:r>
      <w:r>
        <w:rPr>
          <w:rFonts w:ascii="Futura" w:hAnsi="Futura"/>
          <w:kern w:val="0"/>
          <w:sz w:val="20"/>
          <w:lang w:val="en-GB"/>
        </w:rPr>
        <w:t xml:space="preserve"> leaves. </w:t>
      </w:r>
      <w:r>
        <w:rPr>
          <w:rFonts w:ascii="Futura" w:hAnsi="Futura"/>
          <w:i/>
          <w:kern w:val="0"/>
          <w:sz w:val="20"/>
          <w:lang w:val="en-GB"/>
        </w:rPr>
        <w:t>Pakistan Journal of Botany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xml:space="preserve">: 1881–1888. </w:t>
      </w:r>
    </w:p>
    <w:p w14:paraId="5F0D44E6"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Kato MC, Hikosaka K, Hirose T</w:t>
      </w:r>
      <w:r>
        <w:rPr>
          <w:rFonts w:ascii="Futura" w:hAnsi="Futura"/>
          <w:kern w:val="0"/>
          <w:sz w:val="20"/>
          <w:lang w:val="en-GB"/>
        </w:rPr>
        <w:t>.</w:t>
      </w:r>
      <w:r>
        <w:rPr>
          <w:rFonts w:ascii="Futura" w:hAnsi="Futura"/>
          <w:b/>
          <w:kern w:val="0"/>
          <w:sz w:val="20"/>
          <w:lang w:val="en-GB"/>
        </w:rPr>
        <w:t xml:space="preserve"> 2002</w:t>
      </w:r>
      <w:r>
        <w:rPr>
          <w:rFonts w:ascii="Futura" w:hAnsi="Futura"/>
          <w:kern w:val="0"/>
          <w:sz w:val="20"/>
          <w:lang w:val="en-GB"/>
        </w:rPr>
        <w:t xml:space="preserve">. Leaf discs floated on water are different from intact leaves in photosynthesis and photoinhibition. </w:t>
      </w:r>
      <w:r>
        <w:rPr>
          <w:rFonts w:ascii="Futura" w:hAnsi="Futura"/>
          <w:i/>
          <w:kern w:val="0"/>
          <w:sz w:val="20"/>
          <w:lang w:val="en-GB"/>
        </w:rPr>
        <w:t>Photosynthesis Research</w:t>
      </w:r>
      <w:r>
        <w:rPr>
          <w:rFonts w:ascii="Futura" w:hAnsi="Futura"/>
          <w:kern w:val="0"/>
          <w:sz w:val="20"/>
          <w:lang w:val="en-GB"/>
        </w:rPr>
        <w:t xml:space="preserve"> </w:t>
      </w:r>
      <w:r>
        <w:rPr>
          <w:rFonts w:ascii="Futura" w:hAnsi="Futura"/>
          <w:b/>
          <w:kern w:val="0"/>
          <w:sz w:val="20"/>
          <w:lang w:val="en-GB"/>
        </w:rPr>
        <w:t>72</w:t>
      </w:r>
      <w:r>
        <w:rPr>
          <w:rFonts w:ascii="Futura" w:hAnsi="Futura"/>
          <w:kern w:val="0"/>
          <w:sz w:val="20"/>
          <w:lang w:val="en-GB"/>
        </w:rPr>
        <w:t>: 65–70. https://doi.org/10.1023/a:1016097312036.</w:t>
      </w:r>
    </w:p>
    <w:p w14:paraId="1B190B51"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Knauer GA, Ayers AV</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Changes in carbon, nitrogen, adenosine triphosphate, and chlorophyll </w:t>
      </w:r>
      <w:r>
        <w:rPr>
          <w:rFonts w:ascii="Futura" w:hAnsi="Futura"/>
          <w:i/>
          <w:kern w:val="0"/>
          <w:sz w:val="20"/>
          <w:lang w:val="en-GB"/>
        </w:rPr>
        <w:t>a</w:t>
      </w:r>
      <w:r>
        <w:rPr>
          <w:rFonts w:ascii="Futura" w:hAnsi="Futura"/>
          <w:kern w:val="0"/>
          <w:sz w:val="20"/>
          <w:lang w:val="en-GB"/>
        </w:rPr>
        <w:t xml:space="preserve"> in decomposing </w:t>
      </w:r>
      <w:r>
        <w:rPr>
          <w:rFonts w:ascii="Futura" w:hAnsi="Futura"/>
          <w:i/>
          <w:kern w:val="0"/>
          <w:sz w:val="20"/>
          <w:lang w:val="en-GB"/>
        </w:rPr>
        <w:t>Thalassia testudinum</w:t>
      </w:r>
      <w:r>
        <w:rPr>
          <w:rFonts w:ascii="Futura" w:hAnsi="Futura"/>
          <w:kern w:val="0"/>
          <w:sz w:val="20"/>
          <w:lang w:val="en-GB"/>
        </w:rPr>
        <w:t xml:space="preserve"> leaves.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22</w:t>
      </w:r>
      <w:r>
        <w:rPr>
          <w:rFonts w:ascii="Futura" w:hAnsi="Futura"/>
          <w:kern w:val="0"/>
          <w:sz w:val="20"/>
          <w:lang w:val="en-GB"/>
        </w:rPr>
        <w:t>: 408–414. https://doi.org/10.4319/lo.1977.22.3.0408.</w:t>
      </w:r>
    </w:p>
    <w:p w14:paraId="2AD3DB26"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Kreslavski VD, Lankin AV, Vasilyeva GK</w:t>
      </w:r>
      <w:r>
        <w:rPr>
          <w:rFonts w:ascii="Futura" w:hAnsi="Futura"/>
          <w:i/>
          <w:kern w:val="0"/>
          <w:sz w:val="20"/>
          <w:lang w:val="en-GB"/>
        </w:rPr>
        <w:t xml:space="preserve"> et al.</w:t>
      </w:r>
      <w:r>
        <w:rPr>
          <w:rFonts w:ascii="Futura" w:hAnsi="Futura"/>
          <w:b/>
          <w:kern w:val="0"/>
          <w:sz w:val="20"/>
          <w:lang w:val="en-GB"/>
        </w:rPr>
        <w:t xml:space="preserve"> 2014</w:t>
      </w:r>
      <w:r>
        <w:rPr>
          <w:rFonts w:ascii="Futura" w:hAnsi="Futura"/>
          <w:kern w:val="0"/>
          <w:sz w:val="20"/>
          <w:lang w:val="en-GB"/>
        </w:rPr>
        <w:t xml:space="preserve">. Effects of polyaromatic hydrocarbons on photosystem II activity in pea leaves.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81</w:t>
      </w:r>
      <w:r>
        <w:rPr>
          <w:rFonts w:ascii="Futura" w:hAnsi="Futura"/>
          <w:kern w:val="0"/>
          <w:sz w:val="20"/>
          <w:lang w:val="en-GB"/>
        </w:rPr>
        <w:t>: 135–142. https://doi.org/10.1016/j.plaphy.2014.02.020.</w:t>
      </w:r>
    </w:p>
    <w:p w14:paraId="1C8B078A"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Landolt R, Matile P</w:t>
      </w:r>
      <w:r>
        <w:rPr>
          <w:rFonts w:ascii="Futura" w:hAnsi="Futura"/>
          <w:kern w:val="0"/>
          <w:sz w:val="20"/>
          <w:lang w:val="en-GB"/>
        </w:rPr>
        <w:t>.</w:t>
      </w:r>
      <w:r>
        <w:rPr>
          <w:rFonts w:ascii="Futura" w:hAnsi="Futura"/>
          <w:b/>
          <w:kern w:val="0"/>
          <w:sz w:val="20"/>
          <w:lang w:val="en-GB"/>
        </w:rPr>
        <w:t xml:space="preserve"> 1990</w:t>
      </w:r>
      <w:r>
        <w:rPr>
          <w:rFonts w:ascii="Futura" w:hAnsi="Futura"/>
          <w:kern w:val="0"/>
          <w:sz w:val="20"/>
          <w:lang w:val="en-GB"/>
        </w:rPr>
        <w:t xml:space="preserve">. Glyoxisome-like microbodies in senescent spinach leaves.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72</w:t>
      </w:r>
      <w:r>
        <w:rPr>
          <w:rFonts w:ascii="Futura" w:hAnsi="Futura"/>
          <w:kern w:val="0"/>
          <w:sz w:val="20"/>
          <w:lang w:val="en-GB"/>
        </w:rPr>
        <w:t>: 159–163. https://doi.org/10.1016/0168-9452(90)90078-3.</w:t>
      </w:r>
    </w:p>
    <w:p w14:paraId="1CACFE98"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Lewington RJ, Talbot M, Simon EW</w:t>
      </w:r>
      <w:r>
        <w:rPr>
          <w:rFonts w:ascii="Futura" w:hAnsi="Futura"/>
          <w:kern w:val="0"/>
          <w:sz w:val="20"/>
          <w:lang w:val="en-GB"/>
        </w:rPr>
        <w:t>.</w:t>
      </w:r>
      <w:r>
        <w:rPr>
          <w:rFonts w:ascii="Futura" w:hAnsi="Futura"/>
          <w:b/>
          <w:kern w:val="0"/>
          <w:sz w:val="20"/>
          <w:lang w:val="en-GB"/>
        </w:rPr>
        <w:t xml:space="preserve"> 1967</w:t>
      </w:r>
      <w:r>
        <w:rPr>
          <w:rFonts w:ascii="Futura" w:hAnsi="Futura"/>
          <w:kern w:val="0"/>
          <w:sz w:val="20"/>
          <w:lang w:val="en-GB"/>
        </w:rPr>
        <w:t xml:space="preserve">. The yellowing of attached and detached cucumber cotyledons.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18</w:t>
      </w:r>
      <w:r>
        <w:rPr>
          <w:rFonts w:ascii="Futura" w:hAnsi="Futura"/>
          <w:kern w:val="0"/>
          <w:sz w:val="20"/>
          <w:lang w:val="en-GB"/>
        </w:rPr>
        <w:t>: 526–534. https://doi.org/10.1093/jxb/18.3.526.</w:t>
      </w:r>
    </w:p>
    <w:p w14:paraId="33AFCF4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Lewington RJ, Simon EW</w:t>
      </w:r>
      <w:r>
        <w:rPr>
          <w:rFonts w:ascii="Futura" w:hAnsi="Futura"/>
          <w:kern w:val="0"/>
          <w:sz w:val="20"/>
          <w:lang w:val="en-GB"/>
        </w:rPr>
        <w:t>.</w:t>
      </w:r>
      <w:r>
        <w:rPr>
          <w:rFonts w:ascii="Futura" w:hAnsi="Futura"/>
          <w:b/>
          <w:kern w:val="0"/>
          <w:sz w:val="20"/>
          <w:lang w:val="en-GB"/>
        </w:rPr>
        <w:t xml:space="preserve"> 1969</w:t>
      </w:r>
      <w:r>
        <w:rPr>
          <w:rFonts w:ascii="Futura" w:hAnsi="Futura"/>
          <w:kern w:val="0"/>
          <w:sz w:val="20"/>
          <w:lang w:val="en-GB"/>
        </w:rPr>
        <w:t xml:space="preserve">. The effect of light on the senescence of detached cucumber cotyledons.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20</w:t>
      </w:r>
      <w:r>
        <w:rPr>
          <w:rFonts w:ascii="Futura" w:hAnsi="Futura"/>
          <w:kern w:val="0"/>
          <w:sz w:val="20"/>
          <w:lang w:val="en-GB"/>
        </w:rPr>
        <w:t>: 138–144. https://doi.org/10.1093/jxb/20.1.138.</w:t>
      </w:r>
    </w:p>
    <w:p w14:paraId="7AB0C51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Liu L, Li H, Zeng H, Cai Q, Zhou X, Yin C</w:t>
      </w:r>
      <w:r>
        <w:rPr>
          <w:rFonts w:ascii="Futura" w:hAnsi="Futura"/>
          <w:kern w:val="0"/>
          <w:sz w:val="20"/>
          <w:lang w:val="en-GB"/>
        </w:rPr>
        <w:t>.</w:t>
      </w:r>
      <w:r>
        <w:rPr>
          <w:rFonts w:ascii="Futura" w:hAnsi="Futura"/>
          <w:b/>
          <w:kern w:val="0"/>
          <w:sz w:val="20"/>
          <w:lang w:val="en-GB"/>
        </w:rPr>
        <w:t xml:space="preserve"> 2016</w:t>
      </w:r>
      <w:r>
        <w:rPr>
          <w:rFonts w:ascii="Futura" w:hAnsi="Futura"/>
          <w:kern w:val="0"/>
          <w:sz w:val="20"/>
          <w:lang w:val="en-GB"/>
        </w:rPr>
        <w:t xml:space="preserve">. Exogenous jasmonic acid and cytokinin antagonistically regulate rice flag leaf senescence by mediating chlorophyll degradation, membrane deterioration, and senescence-associated genes expression. </w:t>
      </w:r>
      <w:r>
        <w:rPr>
          <w:rFonts w:ascii="Futura" w:hAnsi="Futura"/>
          <w:i/>
          <w:kern w:val="0"/>
          <w:sz w:val="20"/>
          <w:lang w:val="en-GB"/>
        </w:rPr>
        <w:t>Journal of Plant Growth Regulation</w:t>
      </w:r>
      <w:r>
        <w:rPr>
          <w:rFonts w:ascii="Futura" w:hAnsi="Futura"/>
          <w:kern w:val="0"/>
          <w:sz w:val="20"/>
          <w:lang w:val="en-GB"/>
        </w:rPr>
        <w:t xml:space="preserve"> </w:t>
      </w:r>
      <w:r>
        <w:rPr>
          <w:rFonts w:ascii="Futura" w:hAnsi="Futura"/>
          <w:b/>
          <w:kern w:val="0"/>
          <w:sz w:val="20"/>
          <w:lang w:val="en-GB"/>
        </w:rPr>
        <w:t>35</w:t>
      </w:r>
      <w:r>
        <w:rPr>
          <w:rFonts w:ascii="Futura" w:hAnsi="Futura"/>
          <w:kern w:val="0"/>
          <w:sz w:val="20"/>
          <w:lang w:val="en-GB"/>
        </w:rPr>
        <w:t>: 366–376. https://doi.org/10.1007/s00344-015-9539-0.</w:t>
      </w:r>
    </w:p>
    <w:p w14:paraId="6A86EB4F"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Lovell PH, Illsley ANN, Moore KG</w:t>
      </w:r>
      <w:r>
        <w:rPr>
          <w:rFonts w:ascii="Futura" w:hAnsi="Futura"/>
          <w:kern w:val="0"/>
          <w:sz w:val="20"/>
          <w:lang w:val="en-GB"/>
        </w:rPr>
        <w:t>.</w:t>
      </w:r>
      <w:r>
        <w:rPr>
          <w:rFonts w:ascii="Futura" w:hAnsi="Futura"/>
          <w:b/>
          <w:kern w:val="0"/>
          <w:sz w:val="20"/>
          <w:lang w:val="en-GB"/>
        </w:rPr>
        <w:t xml:space="preserve"> 1972</w:t>
      </w:r>
      <w:r>
        <w:rPr>
          <w:rFonts w:ascii="Futura" w:hAnsi="Futura"/>
          <w:kern w:val="0"/>
          <w:sz w:val="20"/>
          <w:lang w:val="en-GB"/>
        </w:rPr>
        <w:t xml:space="preserve">. The effects of light intensity and sucrose on root formation, photosynthetic ability, and senescence in detached cotyledons of </w:t>
      </w:r>
      <w:r>
        <w:rPr>
          <w:rFonts w:ascii="Futura" w:hAnsi="Futura"/>
          <w:i/>
          <w:kern w:val="0"/>
          <w:sz w:val="20"/>
          <w:lang w:val="en-GB"/>
        </w:rPr>
        <w:t>Sinapis alba</w:t>
      </w:r>
      <w:r>
        <w:rPr>
          <w:rFonts w:ascii="Futura" w:hAnsi="Futura"/>
          <w:kern w:val="0"/>
          <w:sz w:val="20"/>
          <w:lang w:val="en-GB"/>
        </w:rPr>
        <w:t xml:space="preserve"> L. </w:t>
      </w:r>
      <w:r>
        <w:rPr>
          <w:rFonts w:ascii="Futura" w:hAnsi="Futura"/>
          <w:kern w:val="0"/>
          <w:sz w:val="20"/>
          <w:lang w:val="en-GB"/>
        </w:rPr>
        <w:lastRenderedPageBreak/>
        <w:t xml:space="preserve">and </w:t>
      </w:r>
      <w:r>
        <w:rPr>
          <w:rFonts w:ascii="Futura" w:hAnsi="Futura"/>
          <w:i/>
          <w:kern w:val="0"/>
          <w:sz w:val="20"/>
          <w:lang w:val="en-GB"/>
        </w:rPr>
        <w:t>Raphanus sativus</w:t>
      </w:r>
      <w:r>
        <w:rPr>
          <w:rFonts w:ascii="Futura" w:hAnsi="Futura"/>
          <w:kern w:val="0"/>
          <w:sz w:val="20"/>
          <w:lang w:val="en-GB"/>
        </w:rPr>
        <w:t xml:space="preserve"> L.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36</w:t>
      </w:r>
      <w:r>
        <w:rPr>
          <w:rFonts w:ascii="Futura" w:hAnsi="Futura"/>
          <w:kern w:val="0"/>
          <w:sz w:val="20"/>
          <w:lang w:val="en-GB"/>
        </w:rPr>
        <w:t>: 123–134. https://doi.org/10.1093/oxfordjournals.aob.a084565.</w:t>
      </w:r>
    </w:p>
    <w:p w14:paraId="54FE269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Martin C, Thimann KV</w:t>
      </w:r>
      <w:r>
        <w:rPr>
          <w:rFonts w:ascii="Futura" w:hAnsi="Futura"/>
          <w:kern w:val="0"/>
          <w:sz w:val="20"/>
          <w:lang w:val="en-GB"/>
        </w:rPr>
        <w:t>.</w:t>
      </w:r>
      <w:r>
        <w:rPr>
          <w:rFonts w:ascii="Futura" w:hAnsi="Futura"/>
          <w:b/>
          <w:kern w:val="0"/>
          <w:sz w:val="20"/>
          <w:lang w:val="en-GB"/>
        </w:rPr>
        <w:t xml:space="preserve"> 1972</w:t>
      </w:r>
      <w:r>
        <w:rPr>
          <w:rFonts w:ascii="Futura" w:hAnsi="Futura"/>
          <w:kern w:val="0"/>
          <w:sz w:val="20"/>
          <w:lang w:val="en-GB"/>
        </w:rPr>
        <w:t xml:space="preserve">. The role of protein synthesis in the senescence of leaves: I. The formation of protease.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49</w:t>
      </w:r>
      <w:r>
        <w:rPr>
          <w:rFonts w:ascii="Futura" w:hAnsi="Futura"/>
          <w:kern w:val="0"/>
          <w:sz w:val="20"/>
          <w:lang w:val="en-GB"/>
        </w:rPr>
        <w:t>: 64–71. https://doi.org/10.1104/pp.49.1.64.</w:t>
      </w:r>
    </w:p>
    <w:p w14:paraId="351C4AF9"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Miller BL, Huffaker RC</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Differential induction of endoproteinases during senescence of attached and detached barley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78</w:t>
      </w:r>
      <w:r>
        <w:rPr>
          <w:rFonts w:ascii="Futura" w:hAnsi="Futura"/>
          <w:kern w:val="0"/>
          <w:sz w:val="20"/>
          <w:lang w:val="en-GB"/>
        </w:rPr>
        <w:t>: 442–446. https://doi.org/10.1104/pp.78.3.442.</w:t>
      </w:r>
    </w:p>
    <w:p w14:paraId="1975088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Mishra D, Kar M</w:t>
      </w:r>
      <w:r>
        <w:rPr>
          <w:rFonts w:ascii="Futura" w:hAnsi="Futura"/>
          <w:kern w:val="0"/>
          <w:sz w:val="20"/>
          <w:lang w:val="en-GB"/>
        </w:rPr>
        <w:t>.</w:t>
      </w:r>
      <w:r>
        <w:rPr>
          <w:rFonts w:ascii="Futura" w:hAnsi="Futura"/>
          <w:b/>
          <w:kern w:val="0"/>
          <w:sz w:val="20"/>
          <w:lang w:val="en-GB"/>
        </w:rPr>
        <w:t xml:space="preserve"> 1973</w:t>
      </w:r>
      <w:r>
        <w:rPr>
          <w:rFonts w:ascii="Futura" w:hAnsi="Futura"/>
          <w:kern w:val="0"/>
          <w:sz w:val="20"/>
          <w:lang w:val="en-GB"/>
        </w:rPr>
        <w:t xml:space="preserve">. Effect of benzimidazole and nickel ions in the control of </w:t>
      </w:r>
      <w:r>
        <w:rPr>
          <w:rFonts w:ascii="Futura" w:hAnsi="Futura"/>
          <w:i/>
          <w:kern w:val="0"/>
          <w:sz w:val="20"/>
          <w:lang w:val="en-GB"/>
        </w:rPr>
        <w:t>Oryza sativa</w:t>
      </w:r>
      <w:r>
        <w:rPr>
          <w:rFonts w:ascii="Futura" w:hAnsi="Futura"/>
          <w:kern w:val="0"/>
          <w:sz w:val="20"/>
          <w:lang w:val="en-GB"/>
        </w:rPr>
        <w:t xml:space="preserve"> leaf senescence by red and far-red light.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12</w:t>
      </w:r>
      <w:r>
        <w:rPr>
          <w:rFonts w:ascii="Futura" w:hAnsi="Futura"/>
          <w:kern w:val="0"/>
          <w:sz w:val="20"/>
          <w:lang w:val="en-GB"/>
        </w:rPr>
        <w:t>: 1521–1522. https://doi.org/10.1016/0031-9422(73)80360-7.</w:t>
      </w:r>
    </w:p>
    <w:p w14:paraId="39D5D7C0"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 AN, Meena M</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Effect of temperature on senescing detached rice leaves: I. Photoelectron transport activity of chloroplasts.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46</w:t>
      </w:r>
      <w:r>
        <w:rPr>
          <w:rFonts w:ascii="Futura" w:hAnsi="Futura"/>
          <w:kern w:val="0"/>
          <w:sz w:val="20"/>
          <w:lang w:val="en-GB"/>
        </w:rPr>
        <w:t>: 1–4. https://doi.org/10.1016/0168-9452(86)90123-8.</w:t>
      </w:r>
    </w:p>
    <w:p w14:paraId="5BC2A203"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Misra AN, Biswal UC</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Effect of phytohormones on chlorophyll degradation during aging of chloroplasts in vivo and in vitro. </w:t>
      </w:r>
      <w:r>
        <w:rPr>
          <w:rFonts w:ascii="Futura" w:hAnsi="Futura"/>
          <w:i/>
          <w:kern w:val="0"/>
          <w:sz w:val="20"/>
          <w:lang w:val="en-GB"/>
        </w:rPr>
        <w:t>Protoplasma</w:t>
      </w:r>
      <w:r>
        <w:rPr>
          <w:rFonts w:ascii="Futura" w:hAnsi="Futura"/>
          <w:kern w:val="0"/>
          <w:sz w:val="20"/>
          <w:lang w:val="en-GB"/>
        </w:rPr>
        <w:t xml:space="preserve"> </w:t>
      </w:r>
      <w:r>
        <w:rPr>
          <w:rFonts w:ascii="Futura" w:hAnsi="Futura"/>
          <w:b/>
          <w:kern w:val="0"/>
          <w:sz w:val="20"/>
          <w:lang w:val="en-GB"/>
        </w:rPr>
        <w:t>105</w:t>
      </w:r>
      <w:r>
        <w:rPr>
          <w:rFonts w:ascii="Futura" w:hAnsi="Futura"/>
          <w:kern w:val="0"/>
          <w:sz w:val="20"/>
          <w:lang w:val="en-GB"/>
        </w:rPr>
        <w:t>: 1–8. https://doi.org/10.1007/bf01279845.</w:t>
      </w:r>
    </w:p>
    <w:p w14:paraId="54CE2EF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Misra AN, Biswal UC</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Differential changes in the electron transport properties of thylakoid membranes during aging of attached and detached leaves, and of isolated chloroplasts. </w:t>
      </w:r>
      <w:r>
        <w:rPr>
          <w:rFonts w:ascii="Futura" w:hAnsi="Futura"/>
          <w:i/>
          <w:kern w:val="0"/>
          <w:sz w:val="20"/>
          <w:lang w:val="en-GB"/>
        </w:rPr>
        <w:t>Plant, Cell &amp; Environment</w:t>
      </w:r>
      <w:r>
        <w:rPr>
          <w:rFonts w:ascii="Futura" w:hAnsi="Futura"/>
          <w:kern w:val="0"/>
          <w:sz w:val="20"/>
          <w:lang w:val="en-GB"/>
        </w:rPr>
        <w:t xml:space="preserve"> </w:t>
      </w:r>
      <w:r>
        <w:rPr>
          <w:rFonts w:ascii="Futura" w:hAnsi="Futura"/>
          <w:b/>
          <w:kern w:val="0"/>
          <w:sz w:val="20"/>
          <w:lang w:val="en-GB"/>
        </w:rPr>
        <w:t>5</w:t>
      </w:r>
      <w:r>
        <w:rPr>
          <w:rFonts w:ascii="Futura" w:hAnsi="Futura"/>
          <w:kern w:val="0"/>
          <w:sz w:val="20"/>
          <w:lang w:val="en-GB"/>
        </w:rPr>
        <w:t>: 27–30. https://doi.org/10.1111/1365-3040.ep11587573.</w:t>
      </w:r>
    </w:p>
    <w:p w14:paraId="04EBDC4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Momose T, Ozeki Y</w:t>
      </w:r>
      <w:r>
        <w:rPr>
          <w:rFonts w:ascii="Futura" w:hAnsi="Futura"/>
          <w:kern w:val="0"/>
          <w:sz w:val="20"/>
          <w:lang w:val="en-GB"/>
        </w:rPr>
        <w:t>.</w:t>
      </w:r>
      <w:r>
        <w:rPr>
          <w:rFonts w:ascii="Futura" w:hAnsi="Futura"/>
          <w:b/>
          <w:kern w:val="0"/>
          <w:sz w:val="20"/>
          <w:lang w:val="en-GB"/>
        </w:rPr>
        <w:t xml:space="preserve"> 2013</w:t>
      </w:r>
      <w:r>
        <w:rPr>
          <w:rFonts w:ascii="Futura" w:hAnsi="Futura"/>
          <w:kern w:val="0"/>
          <w:sz w:val="20"/>
          <w:lang w:val="en-GB"/>
        </w:rPr>
        <w:t xml:space="preserve">. Regulatory effect of stems on sucrose-induced chlorophyll degradation and anthocyanin synthesis in </w:t>
      </w:r>
      <w:r>
        <w:rPr>
          <w:rFonts w:ascii="Futura" w:hAnsi="Futura"/>
          <w:i/>
          <w:kern w:val="0"/>
          <w:sz w:val="20"/>
          <w:lang w:val="en-GB"/>
        </w:rPr>
        <w:t>Egeria densa</w:t>
      </w:r>
      <w:r>
        <w:rPr>
          <w:rFonts w:ascii="Futura" w:hAnsi="Futura"/>
          <w:kern w:val="0"/>
          <w:sz w:val="20"/>
          <w:lang w:val="en-GB"/>
        </w:rPr>
        <w:t xml:space="preserve"> leaves. </w:t>
      </w:r>
      <w:r>
        <w:rPr>
          <w:rFonts w:ascii="Futura" w:hAnsi="Futura"/>
          <w:i/>
          <w:kern w:val="0"/>
          <w:sz w:val="20"/>
          <w:lang w:val="en-GB"/>
        </w:rPr>
        <w:t>Journal of Plant Research</w:t>
      </w:r>
      <w:r>
        <w:rPr>
          <w:rFonts w:ascii="Futura" w:hAnsi="Futura"/>
          <w:kern w:val="0"/>
          <w:sz w:val="20"/>
          <w:lang w:val="en-GB"/>
        </w:rPr>
        <w:t xml:space="preserve"> </w:t>
      </w:r>
      <w:r>
        <w:rPr>
          <w:rFonts w:ascii="Futura" w:hAnsi="Futura"/>
          <w:b/>
          <w:kern w:val="0"/>
          <w:sz w:val="20"/>
          <w:lang w:val="en-GB"/>
        </w:rPr>
        <w:t>126</w:t>
      </w:r>
      <w:r>
        <w:rPr>
          <w:rFonts w:ascii="Futura" w:hAnsi="Futura"/>
          <w:kern w:val="0"/>
          <w:sz w:val="20"/>
          <w:lang w:val="en-GB"/>
        </w:rPr>
        <w:t>: 859–867. https://doi.org/10.1007/s10265-013-0581-3.</w:t>
      </w:r>
    </w:p>
    <w:p w14:paraId="676F160A" w14:textId="77777777" w:rsidR="00C4467D" w:rsidRPr="00683169" w:rsidRDefault="00C4467D" w:rsidP="00C4467D">
      <w:pPr>
        <w:tabs>
          <w:tab w:val="left" w:pos="560"/>
        </w:tabs>
        <w:autoSpaceDE w:val="0"/>
        <w:autoSpaceDN w:val="0"/>
        <w:adjustRightInd w:val="0"/>
        <w:ind w:left="540" w:hanging="540"/>
        <w:rPr>
          <w:rFonts w:ascii="Arial" w:hAnsi="Arial"/>
          <w:kern w:val="0"/>
          <w:lang w:val="de-DE"/>
        </w:rPr>
      </w:pPr>
      <w:r>
        <w:rPr>
          <w:rFonts w:ascii="Futura" w:hAnsi="Futura"/>
          <w:b/>
          <w:kern w:val="0"/>
          <w:sz w:val="20"/>
          <w:lang w:val="en-GB"/>
        </w:rPr>
        <w:t>Mondal R, Choudhuri MA</w:t>
      </w:r>
      <w:r>
        <w:rPr>
          <w:rFonts w:ascii="Futura" w:hAnsi="Futura"/>
          <w:kern w:val="0"/>
          <w:sz w:val="20"/>
          <w:lang w:val="en-GB"/>
        </w:rPr>
        <w:t>.</w:t>
      </w:r>
      <w:r>
        <w:rPr>
          <w:rFonts w:ascii="Futura" w:hAnsi="Futura"/>
          <w:b/>
          <w:kern w:val="0"/>
          <w:sz w:val="20"/>
          <w:lang w:val="en-GB"/>
        </w:rPr>
        <w:t xml:space="preserve"> 1981</w:t>
      </w:r>
      <w:r>
        <w:rPr>
          <w:rFonts w:ascii="Futura" w:hAnsi="Futura"/>
          <w:kern w:val="0"/>
          <w:sz w:val="20"/>
          <w:lang w:val="en-GB"/>
        </w:rPr>
        <w:t xml:space="preserve">. Role of hydrogen peroxide in senescence of excised leaves of rice and maize. </w:t>
      </w:r>
      <w:r w:rsidRPr="00683169">
        <w:rPr>
          <w:rFonts w:ascii="Futura" w:hAnsi="Futura"/>
          <w:i/>
          <w:kern w:val="0"/>
          <w:sz w:val="20"/>
          <w:lang w:val="de-DE"/>
        </w:rPr>
        <w:t>Biochemie und Physiologie der Pflanzen</w:t>
      </w:r>
      <w:r w:rsidRPr="00683169">
        <w:rPr>
          <w:rFonts w:ascii="Futura" w:hAnsi="Futura"/>
          <w:kern w:val="0"/>
          <w:sz w:val="20"/>
          <w:lang w:val="de-DE"/>
        </w:rPr>
        <w:t xml:space="preserve"> </w:t>
      </w:r>
      <w:r w:rsidRPr="00683169">
        <w:rPr>
          <w:rFonts w:ascii="Futura" w:hAnsi="Futura"/>
          <w:b/>
          <w:kern w:val="0"/>
          <w:sz w:val="20"/>
          <w:lang w:val="de-DE"/>
        </w:rPr>
        <w:t>176</w:t>
      </w:r>
      <w:r w:rsidRPr="00683169">
        <w:rPr>
          <w:rFonts w:ascii="Futura" w:hAnsi="Futura"/>
          <w:kern w:val="0"/>
          <w:sz w:val="20"/>
          <w:lang w:val="de-DE"/>
        </w:rPr>
        <w:t>: 700–709. https://doi.org/10.1016/s0015-3796(81)80055-8.</w:t>
      </w:r>
    </w:p>
    <w:p w14:paraId="2BAD73F2" w14:textId="77777777" w:rsidR="00C4467D" w:rsidRDefault="00C4467D" w:rsidP="00C4467D">
      <w:pPr>
        <w:tabs>
          <w:tab w:val="left" w:pos="560"/>
        </w:tabs>
        <w:autoSpaceDE w:val="0"/>
        <w:autoSpaceDN w:val="0"/>
        <w:adjustRightInd w:val="0"/>
        <w:ind w:left="540" w:hanging="540"/>
        <w:rPr>
          <w:rFonts w:ascii="Arial" w:hAnsi="Arial"/>
          <w:kern w:val="0"/>
          <w:lang w:val="en-GB"/>
        </w:rPr>
      </w:pPr>
      <w:r w:rsidRPr="00683169">
        <w:rPr>
          <w:rFonts w:ascii="Futura" w:hAnsi="Futura"/>
          <w:b/>
          <w:kern w:val="0"/>
          <w:sz w:val="20"/>
          <w:lang w:val="de-DE"/>
        </w:rPr>
        <w:t>Montague T, Villanueva-Morales A, Khan MAR, Wallace R, Panta S</w:t>
      </w:r>
      <w:r w:rsidRPr="00683169">
        <w:rPr>
          <w:rFonts w:ascii="Futura" w:hAnsi="Futura"/>
          <w:kern w:val="0"/>
          <w:sz w:val="20"/>
          <w:lang w:val="de-DE"/>
        </w:rPr>
        <w:t>.</w:t>
      </w:r>
      <w:r w:rsidRPr="00683169">
        <w:rPr>
          <w:rFonts w:ascii="Futura" w:hAnsi="Futura"/>
          <w:b/>
          <w:kern w:val="0"/>
          <w:sz w:val="20"/>
          <w:lang w:val="de-DE"/>
        </w:rPr>
        <w:t xml:space="preserve"> 2024</w:t>
      </w:r>
      <w:r w:rsidRPr="00683169">
        <w:rPr>
          <w:rFonts w:ascii="Futura" w:hAnsi="Futura"/>
          <w:kern w:val="0"/>
          <w:sz w:val="20"/>
          <w:lang w:val="de-DE"/>
        </w:rPr>
        <w:t xml:space="preserve">. </w:t>
      </w:r>
      <w:r>
        <w:rPr>
          <w:rFonts w:ascii="Futura" w:hAnsi="Futura"/>
          <w:kern w:val="0"/>
          <w:sz w:val="20"/>
          <w:lang w:val="en-GB"/>
        </w:rPr>
        <w:t>Comparing the accuracy and efficiency of leaf gas exchange measurements of excised and nonexcised strawberry (</w:t>
      </w:r>
      <w:r>
        <w:rPr>
          <w:rFonts w:ascii="Futura" w:hAnsi="Futura"/>
          <w:i/>
          <w:kern w:val="0"/>
          <w:sz w:val="20"/>
          <w:lang w:val="en-GB"/>
        </w:rPr>
        <w:t xml:space="preserve">Fragaria </w:t>
      </w:r>
      <w:r>
        <w:rPr>
          <w:rFonts w:ascii="Futura" w:hAnsi="Futura"/>
          <w:kern w:val="0"/>
          <w:sz w:val="20"/>
          <w:lang w:val="en-GB"/>
        </w:rPr>
        <w:t>×</w:t>
      </w:r>
      <w:r>
        <w:rPr>
          <w:rFonts w:ascii="Futura" w:hAnsi="Futura"/>
          <w:i/>
          <w:kern w:val="0"/>
          <w:sz w:val="20"/>
          <w:lang w:val="en-GB"/>
        </w:rPr>
        <w:t xml:space="preserve"> ananassa</w:t>
      </w:r>
      <w:r>
        <w:rPr>
          <w:rFonts w:ascii="Futura" w:hAnsi="Futura"/>
          <w:kern w:val="0"/>
          <w:sz w:val="20"/>
          <w:lang w:val="en-GB"/>
        </w:rPr>
        <w:t xml:space="preserve"> Duch. ‘Camino Real’) leaves. </w:t>
      </w:r>
      <w:r>
        <w:rPr>
          <w:rFonts w:ascii="Futura" w:hAnsi="Futura"/>
          <w:i/>
          <w:kern w:val="0"/>
          <w:sz w:val="20"/>
          <w:lang w:val="en-GB"/>
        </w:rPr>
        <w:t>HortTechnology</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728–737. https://doi.org/10.21273/horttech05516-24.</w:t>
      </w:r>
    </w:p>
    <w:p w14:paraId="3845DD7C"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Nedunchezhian N, Ravindran KC, Kulandaivelu G</w:t>
      </w:r>
      <w:r>
        <w:rPr>
          <w:rFonts w:ascii="Futura" w:hAnsi="Futura"/>
          <w:kern w:val="0"/>
          <w:sz w:val="20"/>
          <w:lang w:val="en-GB"/>
        </w:rPr>
        <w:t>.</w:t>
      </w:r>
      <w:r>
        <w:rPr>
          <w:rFonts w:ascii="Futura" w:hAnsi="Futura"/>
          <w:b/>
          <w:kern w:val="0"/>
          <w:sz w:val="20"/>
          <w:lang w:val="en-GB"/>
        </w:rPr>
        <w:t xml:space="preserve"> 1995</w:t>
      </w:r>
      <w:r>
        <w:rPr>
          <w:rFonts w:ascii="Futura" w:hAnsi="Futura"/>
          <w:kern w:val="0"/>
          <w:sz w:val="20"/>
          <w:lang w:val="en-GB"/>
        </w:rPr>
        <w:t xml:space="preserve">. Changes in photosynthetic apparatus during dark incubation of detached leaves from control and ultraviolet-B treated </w:t>
      </w:r>
      <w:r>
        <w:rPr>
          <w:rFonts w:ascii="Futura" w:hAnsi="Futura"/>
          <w:i/>
          <w:kern w:val="0"/>
          <w:sz w:val="20"/>
          <w:lang w:val="en-GB"/>
        </w:rPr>
        <w:t>Vigna</w:t>
      </w:r>
      <w:r>
        <w:rPr>
          <w:rFonts w:ascii="Futura" w:hAnsi="Futura"/>
          <w:kern w:val="0"/>
          <w:sz w:val="20"/>
          <w:lang w:val="en-GB"/>
        </w:rPr>
        <w:t xml:space="preserve"> seedlings.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37</w:t>
      </w:r>
      <w:r>
        <w:rPr>
          <w:rFonts w:ascii="Futura" w:hAnsi="Futura"/>
          <w:kern w:val="0"/>
          <w:sz w:val="20"/>
          <w:lang w:val="en-GB"/>
        </w:rPr>
        <w:t>: 341–348. https://doi.org/10.1007/bf02913238.</w:t>
      </w:r>
    </w:p>
    <w:p w14:paraId="6B4EBE54"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Nock LP, Rogers LJ, Thomas H</w:t>
      </w:r>
      <w:r>
        <w:rPr>
          <w:rFonts w:ascii="Futura" w:hAnsi="Futura"/>
          <w:kern w:val="0"/>
          <w:sz w:val="20"/>
          <w:lang w:val="en-GB"/>
        </w:rPr>
        <w:t>.</w:t>
      </w:r>
      <w:r>
        <w:rPr>
          <w:rFonts w:ascii="Futura" w:hAnsi="Futura"/>
          <w:b/>
          <w:kern w:val="0"/>
          <w:sz w:val="20"/>
          <w:lang w:val="en-GB"/>
        </w:rPr>
        <w:t xml:space="preserve"> 1992</w:t>
      </w:r>
      <w:r>
        <w:rPr>
          <w:rFonts w:ascii="Futura" w:hAnsi="Futura"/>
          <w:kern w:val="0"/>
          <w:sz w:val="20"/>
          <w:lang w:val="en-GB"/>
        </w:rPr>
        <w:t xml:space="preserve">. Metabolism of protein and chlorophyll in leaf tissue of </w:t>
      </w:r>
      <w:r>
        <w:rPr>
          <w:rFonts w:ascii="Futura" w:hAnsi="Futura"/>
          <w:i/>
          <w:kern w:val="0"/>
          <w:sz w:val="20"/>
          <w:lang w:val="en-GB"/>
        </w:rPr>
        <w:t>Festuca pratensis</w:t>
      </w:r>
      <w:r>
        <w:rPr>
          <w:rFonts w:ascii="Futura" w:hAnsi="Futura"/>
          <w:kern w:val="0"/>
          <w:sz w:val="20"/>
          <w:lang w:val="en-GB"/>
        </w:rPr>
        <w:t xml:space="preserve"> during chloroplast assembly and senescence.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31</w:t>
      </w:r>
      <w:r>
        <w:rPr>
          <w:rFonts w:ascii="Futura" w:hAnsi="Futura"/>
          <w:kern w:val="0"/>
          <w:sz w:val="20"/>
          <w:lang w:val="en-GB"/>
        </w:rPr>
        <w:t>: 1465–1470. https://doi.org/10.1016/0031-9422(92)83088-g.</w:t>
      </w:r>
    </w:p>
    <w:p w14:paraId="46E88604"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Ogweno J-O, Song X-S, Hu W-H, Shi K, Zhou Y-H, Yu J-Q</w:t>
      </w:r>
      <w:r>
        <w:rPr>
          <w:rFonts w:ascii="Futura" w:hAnsi="Futura"/>
          <w:kern w:val="0"/>
          <w:sz w:val="20"/>
          <w:lang w:val="en-GB"/>
        </w:rPr>
        <w:t>.</w:t>
      </w:r>
      <w:r>
        <w:rPr>
          <w:rFonts w:ascii="Futura" w:hAnsi="Futura"/>
          <w:b/>
          <w:kern w:val="0"/>
          <w:sz w:val="20"/>
          <w:lang w:val="en-GB"/>
        </w:rPr>
        <w:t xml:space="preserve"> 2009</w:t>
      </w:r>
      <w:r>
        <w:rPr>
          <w:rFonts w:ascii="Futura" w:hAnsi="Futura"/>
          <w:kern w:val="0"/>
          <w:sz w:val="20"/>
          <w:lang w:val="en-GB"/>
        </w:rPr>
        <w:t xml:space="preserve">. Detached leaves of tomato differ in their photosynthetic physiological response to moderate high and low temperature stress. </w:t>
      </w:r>
      <w:r>
        <w:rPr>
          <w:rFonts w:ascii="Futura" w:hAnsi="Futura"/>
          <w:i/>
          <w:kern w:val="0"/>
          <w:sz w:val="20"/>
          <w:lang w:val="en-GB"/>
        </w:rPr>
        <w:t>Scientia Horticulturae</w:t>
      </w:r>
      <w:r>
        <w:rPr>
          <w:rFonts w:ascii="Futura" w:hAnsi="Futura"/>
          <w:kern w:val="0"/>
          <w:sz w:val="20"/>
          <w:lang w:val="en-GB"/>
        </w:rPr>
        <w:t xml:space="preserve"> </w:t>
      </w:r>
      <w:r>
        <w:rPr>
          <w:rFonts w:ascii="Futura" w:hAnsi="Futura"/>
          <w:b/>
          <w:kern w:val="0"/>
          <w:sz w:val="20"/>
          <w:lang w:val="en-GB"/>
        </w:rPr>
        <w:t>123</w:t>
      </w:r>
      <w:r>
        <w:rPr>
          <w:rFonts w:ascii="Futura" w:hAnsi="Futura"/>
          <w:kern w:val="0"/>
          <w:sz w:val="20"/>
          <w:lang w:val="en-GB"/>
        </w:rPr>
        <w:t>: 17–22. https://doi.org/10.1016/j.scienta.2009.07.011.</w:t>
      </w:r>
    </w:p>
    <w:p w14:paraId="616A17B3"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Oh M-H, Moon Y-H, Lee C-H</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Increased stability of LHCII by aggregate formation during dark-induced leaf senescence in the </w:t>
      </w:r>
      <w:r>
        <w:rPr>
          <w:rFonts w:ascii="Futura" w:hAnsi="Futura"/>
          <w:i/>
          <w:kern w:val="0"/>
          <w:sz w:val="20"/>
          <w:lang w:val="en-GB"/>
        </w:rPr>
        <w:t>Arabidopsis</w:t>
      </w:r>
      <w:r>
        <w:rPr>
          <w:rFonts w:ascii="Futura" w:hAnsi="Futura"/>
          <w:kern w:val="0"/>
          <w:sz w:val="20"/>
          <w:lang w:val="en-GB"/>
        </w:rPr>
        <w:t xml:space="preserve"> mutant, ore10.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1368–1377. https://doi.org/10.1093/pcp/pcg170.</w:t>
      </w:r>
    </w:p>
    <w:p w14:paraId="3E1C1C79"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Okada K, Inoue Y, Satoh K, Katoh S</w:t>
      </w:r>
      <w:r>
        <w:rPr>
          <w:rFonts w:ascii="Futura" w:hAnsi="Futura"/>
          <w:kern w:val="0"/>
          <w:sz w:val="20"/>
          <w:lang w:val="en-GB"/>
        </w:rPr>
        <w:t>.</w:t>
      </w:r>
      <w:r>
        <w:rPr>
          <w:rFonts w:ascii="Futura" w:hAnsi="Futura"/>
          <w:b/>
          <w:kern w:val="0"/>
          <w:sz w:val="20"/>
          <w:lang w:val="en-GB"/>
        </w:rPr>
        <w:t xml:space="preserve"> 1992</w:t>
      </w:r>
      <w:r>
        <w:rPr>
          <w:rFonts w:ascii="Futura" w:hAnsi="Futura"/>
          <w:kern w:val="0"/>
          <w:sz w:val="20"/>
          <w:lang w:val="en-GB"/>
        </w:rPr>
        <w:t xml:space="preserve">. Effects of light on degradation of chlorophyll and proteins during senescence of detached rice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33</w:t>
      </w:r>
      <w:r>
        <w:rPr>
          <w:rFonts w:ascii="Futura" w:hAnsi="Futura"/>
          <w:kern w:val="0"/>
          <w:sz w:val="20"/>
          <w:lang w:val="en-GB"/>
        </w:rPr>
        <w:t>: 1183–1191. https://doi.org/10.1093/oxfordjournals.pcp.a078372.</w:t>
      </w:r>
    </w:p>
    <w:p w14:paraId="577D1DC1"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Pellikaan GC</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Decomposition processes of eelgrass, </w:t>
      </w:r>
      <w:r>
        <w:rPr>
          <w:rFonts w:ascii="Futura" w:hAnsi="Futura"/>
          <w:i/>
          <w:kern w:val="0"/>
          <w:sz w:val="20"/>
          <w:lang w:val="en-GB"/>
        </w:rPr>
        <w:t>Zostera marina</w:t>
      </w:r>
      <w:r>
        <w:rPr>
          <w:rFonts w:ascii="Futura" w:hAnsi="Futura"/>
          <w:kern w:val="0"/>
          <w:sz w:val="20"/>
          <w:lang w:val="en-GB"/>
        </w:rPr>
        <w:t xml:space="preserve"> L. </w:t>
      </w:r>
      <w:r>
        <w:rPr>
          <w:rFonts w:ascii="Futura" w:hAnsi="Futura"/>
          <w:i/>
          <w:kern w:val="0"/>
          <w:sz w:val="20"/>
          <w:lang w:val="en-GB"/>
        </w:rPr>
        <w:t>Hydrobiological Bulletin</w:t>
      </w:r>
      <w:r>
        <w:rPr>
          <w:rFonts w:ascii="Futura" w:hAnsi="Futura"/>
          <w:kern w:val="0"/>
          <w:sz w:val="20"/>
          <w:lang w:val="en-GB"/>
        </w:rPr>
        <w:t xml:space="preserve"> </w:t>
      </w:r>
      <w:r>
        <w:rPr>
          <w:rFonts w:ascii="Futura" w:hAnsi="Futura"/>
          <w:b/>
          <w:kern w:val="0"/>
          <w:sz w:val="20"/>
          <w:lang w:val="en-GB"/>
        </w:rPr>
        <w:t>16</w:t>
      </w:r>
      <w:r>
        <w:rPr>
          <w:rFonts w:ascii="Futura" w:hAnsi="Futura"/>
          <w:kern w:val="0"/>
          <w:sz w:val="20"/>
          <w:lang w:val="en-GB"/>
        </w:rPr>
        <w:t>: 83–92. https://doi.org/10.1007/bf02255416.</w:t>
      </w:r>
    </w:p>
    <w:p w14:paraId="75EB601C"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Philosoph-Hadas S, Meir S, Akiri B, Kanner J</w:t>
      </w:r>
      <w:r>
        <w:rPr>
          <w:rFonts w:ascii="Futura" w:hAnsi="Futura"/>
          <w:kern w:val="0"/>
          <w:sz w:val="20"/>
          <w:lang w:val="en-GB"/>
        </w:rPr>
        <w:t>.</w:t>
      </w:r>
      <w:r>
        <w:rPr>
          <w:rFonts w:ascii="Futura" w:hAnsi="Futura"/>
          <w:b/>
          <w:kern w:val="0"/>
          <w:sz w:val="20"/>
          <w:lang w:val="en-GB"/>
        </w:rPr>
        <w:t xml:space="preserve"> 1994a</w:t>
      </w:r>
      <w:r>
        <w:rPr>
          <w:rFonts w:ascii="Futura" w:hAnsi="Futura"/>
          <w:kern w:val="0"/>
          <w:sz w:val="20"/>
          <w:lang w:val="en-GB"/>
        </w:rPr>
        <w:t xml:space="preserve">. Oxidative defense systems in leaves of three edible herb species in relation to their senescence rates. </w:t>
      </w:r>
      <w:r>
        <w:rPr>
          <w:rFonts w:ascii="Futura" w:hAnsi="Futura"/>
          <w:i/>
          <w:kern w:val="0"/>
          <w:sz w:val="20"/>
          <w:lang w:val="en-GB"/>
        </w:rPr>
        <w:t>Journal of Agricultural and Food Chemistry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2376–2381. https://doi.org/10.1021/jf00047a003.</w:t>
      </w:r>
    </w:p>
    <w:p w14:paraId="61D2FAB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Philosoph</w:t>
      </w:r>
      <w:r>
        <w:rPr>
          <w:rFonts w:ascii="Cambria Math" w:hAnsi="Cambria Math" w:cs="Cambria Math"/>
          <w:b/>
          <w:kern w:val="0"/>
          <w:sz w:val="20"/>
          <w:lang w:val="en-GB"/>
        </w:rPr>
        <w:t>‐</w:t>
      </w:r>
      <w:r>
        <w:rPr>
          <w:rFonts w:ascii="Futura" w:hAnsi="Futura"/>
          <w:b/>
          <w:kern w:val="0"/>
          <w:sz w:val="20"/>
          <w:lang w:val="en-GB"/>
        </w:rPr>
        <w:t>Hadas S, Meir S, Aharoni N</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Effect of wounding on ethylene biosynthesis and senescence of detached spinach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83</w:t>
      </w:r>
      <w:r>
        <w:rPr>
          <w:rFonts w:ascii="Futura" w:hAnsi="Futura"/>
          <w:kern w:val="0"/>
          <w:sz w:val="20"/>
          <w:lang w:val="en-GB"/>
        </w:rPr>
        <w:t>: 241–246. https://doi.org/10.1111/j.1399-3054.1991.tb02148.x.</w:t>
      </w:r>
    </w:p>
    <w:p w14:paraId="75E8677C"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Philosoph</w:t>
      </w:r>
      <w:r>
        <w:rPr>
          <w:rFonts w:ascii="Cambria Math" w:hAnsi="Cambria Math" w:cs="Cambria Math"/>
          <w:b/>
          <w:kern w:val="0"/>
          <w:sz w:val="20"/>
          <w:lang w:val="en-GB"/>
        </w:rPr>
        <w:t>‐</w:t>
      </w:r>
      <w:r>
        <w:rPr>
          <w:rFonts w:ascii="Futura" w:hAnsi="Futura"/>
          <w:b/>
          <w:kern w:val="0"/>
          <w:sz w:val="20"/>
          <w:lang w:val="en-GB"/>
        </w:rPr>
        <w:t>Hadas S, Meir S, Aharoni N</w:t>
      </w:r>
      <w:r>
        <w:rPr>
          <w:rFonts w:ascii="Futura" w:hAnsi="Futura"/>
          <w:kern w:val="0"/>
          <w:sz w:val="20"/>
          <w:lang w:val="en-GB"/>
        </w:rPr>
        <w:t>.</w:t>
      </w:r>
      <w:r>
        <w:rPr>
          <w:rFonts w:ascii="Futura" w:hAnsi="Futura"/>
          <w:b/>
          <w:kern w:val="0"/>
          <w:sz w:val="20"/>
          <w:lang w:val="en-GB"/>
        </w:rPr>
        <w:t xml:space="preserve"> 1994b</w:t>
      </w:r>
      <w:r>
        <w:rPr>
          <w:rFonts w:ascii="Futura" w:hAnsi="Futura"/>
          <w:kern w:val="0"/>
          <w:sz w:val="20"/>
          <w:lang w:val="en-GB"/>
        </w:rPr>
        <w:t xml:space="preserve">. Role of ethylene in senescence of watercress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90</w:t>
      </w:r>
      <w:r>
        <w:rPr>
          <w:rFonts w:ascii="Futura" w:hAnsi="Futura"/>
          <w:kern w:val="0"/>
          <w:sz w:val="20"/>
          <w:lang w:val="en-GB"/>
        </w:rPr>
        <w:t>: 553–559. https://doi.org/10.1111/j.1399-3054.1994.tb08814.x.</w:t>
      </w:r>
    </w:p>
    <w:p w14:paraId="6FD704AB"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Reyes-Arribas T, Barrett JE, Huber DJ, Nell TA, Clark DG</w:t>
      </w:r>
      <w:r>
        <w:rPr>
          <w:rFonts w:ascii="Futura" w:hAnsi="Futura"/>
          <w:kern w:val="0"/>
          <w:sz w:val="20"/>
          <w:lang w:val="en-GB"/>
        </w:rPr>
        <w:t>.</w:t>
      </w:r>
      <w:r>
        <w:rPr>
          <w:rFonts w:ascii="Futura" w:hAnsi="Futura"/>
          <w:b/>
          <w:kern w:val="0"/>
          <w:sz w:val="20"/>
          <w:lang w:val="en-GB"/>
        </w:rPr>
        <w:t xml:space="preserve"> 2001</w:t>
      </w:r>
      <w:r>
        <w:rPr>
          <w:rFonts w:ascii="Futura" w:hAnsi="Futura"/>
          <w:kern w:val="0"/>
          <w:sz w:val="20"/>
          <w:lang w:val="en-GB"/>
        </w:rPr>
        <w:t>. Leaf senescence in a non-yellowing cultivar of chrysanthemum (</w:t>
      </w:r>
      <w:r>
        <w:rPr>
          <w:rFonts w:ascii="Futura" w:hAnsi="Futura"/>
          <w:i/>
          <w:kern w:val="0"/>
          <w:sz w:val="20"/>
          <w:lang w:val="en-GB"/>
        </w:rPr>
        <w:t>Dendranthema grandiflora</w:t>
      </w:r>
      <w:r>
        <w:rPr>
          <w:rFonts w:ascii="Futura" w:hAnsi="Futura"/>
          <w:kern w:val="0"/>
          <w:sz w:val="20"/>
          <w:lang w:val="en-GB"/>
        </w:rPr>
        <w:t xml:space="preserve">).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111</w:t>
      </w:r>
      <w:r>
        <w:rPr>
          <w:rFonts w:ascii="Futura" w:hAnsi="Futura"/>
          <w:kern w:val="0"/>
          <w:sz w:val="20"/>
          <w:lang w:val="en-GB"/>
        </w:rPr>
        <w:t>: 540–544. https://doi.org/10.1034/j.1399-3054.2001.1110415.x.</w:t>
      </w:r>
    </w:p>
    <w:p w14:paraId="26DB0171"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Richardson SD</w:t>
      </w:r>
      <w:r>
        <w:rPr>
          <w:rFonts w:ascii="Futura" w:hAnsi="Futura"/>
          <w:kern w:val="0"/>
          <w:sz w:val="20"/>
          <w:lang w:val="en-GB"/>
        </w:rPr>
        <w:t>.</w:t>
      </w:r>
      <w:r>
        <w:rPr>
          <w:rFonts w:ascii="Futura" w:hAnsi="Futura"/>
          <w:b/>
          <w:kern w:val="0"/>
          <w:sz w:val="20"/>
          <w:lang w:val="en-GB"/>
        </w:rPr>
        <w:t xml:space="preserve"> 1957</w:t>
      </w:r>
      <w:r>
        <w:rPr>
          <w:rFonts w:ascii="Futura" w:hAnsi="Futura"/>
          <w:kern w:val="0"/>
          <w:sz w:val="20"/>
          <w:lang w:val="en-GB"/>
        </w:rPr>
        <w:t xml:space="preserve">. The effect of leaf age on the rate of photosynthesis in detached leaves of tree seedlings. </w:t>
      </w:r>
      <w:r>
        <w:rPr>
          <w:rFonts w:ascii="Futura" w:hAnsi="Futura"/>
          <w:i/>
          <w:kern w:val="0"/>
          <w:sz w:val="20"/>
          <w:lang w:val="en-GB"/>
        </w:rPr>
        <w:t>Acta Botanica Neerlandica</w:t>
      </w:r>
      <w:r>
        <w:rPr>
          <w:rFonts w:ascii="Futura" w:hAnsi="Futura"/>
          <w:kern w:val="0"/>
          <w:sz w:val="20"/>
          <w:lang w:val="en-GB"/>
        </w:rPr>
        <w:t xml:space="preserve"> </w:t>
      </w:r>
      <w:r>
        <w:rPr>
          <w:rFonts w:ascii="Futura" w:hAnsi="Futura"/>
          <w:b/>
          <w:kern w:val="0"/>
          <w:sz w:val="20"/>
          <w:lang w:val="en-GB"/>
        </w:rPr>
        <w:t>6</w:t>
      </w:r>
      <w:r>
        <w:rPr>
          <w:rFonts w:ascii="Futura" w:hAnsi="Futura"/>
          <w:kern w:val="0"/>
          <w:sz w:val="20"/>
          <w:lang w:val="en-GB"/>
        </w:rPr>
        <w:t>: 445–457. https://doi.org/10.1111/j.1438-8677.1957.tb00592.x.</w:t>
      </w:r>
    </w:p>
    <w:p w14:paraId="3AD3267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Rodoni S, Schellenberg M, Matile P</w:t>
      </w:r>
      <w:r>
        <w:rPr>
          <w:rFonts w:ascii="Futura" w:hAnsi="Futura"/>
          <w:kern w:val="0"/>
          <w:sz w:val="20"/>
          <w:lang w:val="en-GB"/>
        </w:rPr>
        <w:t>.</w:t>
      </w:r>
      <w:r>
        <w:rPr>
          <w:rFonts w:ascii="Futura" w:hAnsi="Futura"/>
          <w:b/>
          <w:kern w:val="0"/>
          <w:sz w:val="20"/>
          <w:lang w:val="en-GB"/>
        </w:rPr>
        <w:t xml:space="preserve"> 1998</w:t>
      </w:r>
      <w:r>
        <w:rPr>
          <w:rFonts w:ascii="Futura" w:hAnsi="Futura"/>
          <w:kern w:val="0"/>
          <w:sz w:val="20"/>
          <w:lang w:val="en-GB"/>
        </w:rPr>
        <w:t xml:space="preserve">. Chlorophyll breakdown in senescing barley leaves as correlated with phaeophorbidea oxygenase activity.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152</w:t>
      </w:r>
      <w:r>
        <w:rPr>
          <w:rFonts w:ascii="Futura" w:hAnsi="Futura"/>
          <w:kern w:val="0"/>
          <w:sz w:val="20"/>
          <w:lang w:val="en-GB"/>
        </w:rPr>
        <w:t>: 139–144. https://doi.org/10.1016/s0176-1617(98)80124-7.</w:t>
      </w:r>
    </w:p>
    <w:p w14:paraId="51786C7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Rodríguez MT, Gonzélez MP, Linares JM</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Degradation of chlorophyll and chlorophyllase activity in senescing barley leaves.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129</w:t>
      </w:r>
      <w:r>
        <w:rPr>
          <w:rFonts w:ascii="Futura" w:hAnsi="Futura"/>
          <w:kern w:val="0"/>
          <w:sz w:val="20"/>
          <w:lang w:val="en-GB"/>
        </w:rPr>
        <w:t>: 369–374. https://doi.org/10.1016/s0176-1617(87)80094-9.</w:t>
      </w:r>
    </w:p>
    <w:p w14:paraId="13E5F005"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Rothäusler E, Gómez I, Hinojosa IA</w:t>
      </w:r>
      <w:r>
        <w:rPr>
          <w:rFonts w:ascii="Futura" w:hAnsi="Futura"/>
          <w:i/>
          <w:kern w:val="0"/>
          <w:sz w:val="20"/>
          <w:lang w:val="en-GB"/>
        </w:rPr>
        <w:t xml:space="preserve"> et al.</w:t>
      </w:r>
      <w:r>
        <w:rPr>
          <w:rFonts w:ascii="Futura" w:hAnsi="Futura"/>
          <w:b/>
          <w:kern w:val="0"/>
          <w:sz w:val="20"/>
          <w:lang w:val="en-GB"/>
        </w:rPr>
        <w:t xml:space="preserve"> 2011</w:t>
      </w:r>
      <w:r>
        <w:rPr>
          <w:rFonts w:ascii="Futura" w:hAnsi="Futura"/>
          <w:kern w:val="0"/>
          <w:sz w:val="20"/>
          <w:lang w:val="en-GB"/>
        </w:rPr>
        <w:t xml:space="preserve">. Kelp rafts in the Humboldt Current: Interplay of abiotic and biotic factors limit their floating persistence and dispersal potential.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1751–1763. https://doi.org/10.4319/lo.2011.56.5.1751.</w:t>
      </w:r>
    </w:p>
    <w:p w14:paraId="77359AAC"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Sabater B, Rodríguez MT</w:t>
      </w:r>
      <w:r>
        <w:rPr>
          <w:rFonts w:ascii="Futura" w:hAnsi="Futura"/>
          <w:kern w:val="0"/>
          <w:sz w:val="20"/>
          <w:lang w:val="en-GB"/>
        </w:rPr>
        <w:t>.</w:t>
      </w:r>
      <w:r>
        <w:rPr>
          <w:rFonts w:ascii="Futura" w:hAnsi="Futura"/>
          <w:b/>
          <w:kern w:val="0"/>
          <w:sz w:val="20"/>
          <w:lang w:val="en-GB"/>
        </w:rPr>
        <w:t xml:space="preserve"> 1978</w:t>
      </w:r>
      <w:r>
        <w:rPr>
          <w:rFonts w:ascii="Futura" w:hAnsi="Futura"/>
          <w:kern w:val="0"/>
          <w:sz w:val="20"/>
          <w:lang w:val="en-GB"/>
        </w:rPr>
        <w:t xml:space="preserve">. Control of chlorophyll degradation in detached leaves of barley and oat through effect of kinetin on chlorophyllase levels.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274–276. https://doi.org/10.1111/j.1399-3054.1978.tb02577.x.</w:t>
      </w:r>
    </w:p>
    <w:p w14:paraId="5E7BB4CA"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Sağlam-Çağ S</w:t>
      </w:r>
      <w:r>
        <w:rPr>
          <w:rFonts w:ascii="Futura" w:hAnsi="Futura"/>
          <w:kern w:val="0"/>
          <w:sz w:val="20"/>
          <w:lang w:val="en-GB"/>
        </w:rPr>
        <w:t>.</w:t>
      </w:r>
      <w:r>
        <w:rPr>
          <w:rFonts w:ascii="Futura" w:hAnsi="Futura"/>
          <w:b/>
          <w:kern w:val="0"/>
          <w:sz w:val="20"/>
          <w:lang w:val="en-GB"/>
        </w:rPr>
        <w:t xml:space="preserve"> 2007</w:t>
      </w:r>
      <w:r>
        <w:rPr>
          <w:rFonts w:ascii="Futura" w:hAnsi="Futura"/>
          <w:kern w:val="0"/>
          <w:sz w:val="20"/>
          <w:lang w:val="en-GB"/>
        </w:rPr>
        <w:t xml:space="preserve">. The effect of epibrassinolide on senescence in wheat leaves. </w:t>
      </w:r>
      <w:r>
        <w:rPr>
          <w:rFonts w:ascii="Futura" w:hAnsi="Futura"/>
          <w:i/>
          <w:kern w:val="0"/>
          <w:sz w:val="20"/>
          <w:lang w:val="en-GB"/>
        </w:rPr>
        <w:t>Biotechnology &amp; Biotechnological Equipment</w:t>
      </w:r>
      <w:r>
        <w:rPr>
          <w:rFonts w:ascii="Futura" w:hAnsi="Futura"/>
          <w:kern w:val="0"/>
          <w:sz w:val="20"/>
          <w:lang w:val="en-GB"/>
        </w:rPr>
        <w:t xml:space="preserve"> </w:t>
      </w:r>
      <w:r>
        <w:rPr>
          <w:rFonts w:ascii="Futura" w:hAnsi="Futura"/>
          <w:b/>
          <w:kern w:val="0"/>
          <w:sz w:val="20"/>
          <w:lang w:val="en-GB"/>
        </w:rPr>
        <w:t>21</w:t>
      </w:r>
      <w:r>
        <w:rPr>
          <w:rFonts w:ascii="Futura" w:hAnsi="Futura"/>
          <w:kern w:val="0"/>
          <w:sz w:val="20"/>
          <w:lang w:val="en-GB"/>
        </w:rPr>
        <w:t>: 63–65. https://doi.org/10.1080/13102818.2007.10817415.</w:t>
      </w:r>
    </w:p>
    <w:p w14:paraId="4AD39069"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Shafique S, Siddiqui PJS, Aziz RA, Burhan Z, Mansoor SN</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Weight loss and changes in organic, inorganic and chlorophyll contents in three species of seaweeds during decomposition. </w:t>
      </w:r>
      <w:r>
        <w:rPr>
          <w:rFonts w:ascii="Futura" w:hAnsi="Futura"/>
          <w:i/>
          <w:kern w:val="0"/>
          <w:sz w:val="20"/>
          <w:lang w:val="en-GB"/>
        </w:rPr>
        <w:t>Pakistan Journal of Botany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xml:space="preserve">: 2599–2604. </w:t>
      </w:r>
    </w:p>
    <w:p w14:paraId="3157DC9E" w14:textId="77777777" w:rsidR="00C4467D" w:rsidRPr="00683169" w:rsidRDefault="00C4467D" w:rsidP="00C4467D">
      <w:pPr>
        <w:tabs>
          <w:tab w:val="left" w:pos="560"/>
        </w:tabs>
        <w:autoSpaceDE w:val="0"/>
        <w:autoSpaceDN w:val="0"/>
        <w:adjustRightInd w:val="0"/>
        <w:ind w:left="540" w:hanging="540"/>
        <w:rPr>
          <w:rFonts w:ascii="Arial" w:hAnsi="Arial"/>
          <w:kern w:val="0"/>
          <w:lang w:val="de-DE"/>
        </w:rPr>
      </w:pPr>
      <w:r>
        <w:rPr>
          <w:rFonts w:ascii="Futura" w:hAnsi="Futura"/>
          <w:b/>
          <w:kern w:val="0"/>
          <w:sz w:val="20"/>
          <w:lang w:val="en-GB"/>
        </w:rPr>
        <w:t>Sharma R, Biswal UC</w:t>
      </w:r>
      <w:r>
        <w:rPr>
          <w:rFonts w:ascii="Futura" w:hAnsi="Futura"/>
          <w:kern w:val="0"/>
          <w:sz w:val="20"/>
          <w:lang w:val="en-GB"/>
        </w:rPr>
        <w:t>.</w:t>
      </w:r>
      <w:r>
        <w:rPr>
          <w:rFonts w:ascii="Futura" w:hAnsi="Futura"/>
          <w:b/>
          <w:kern w:val="0"/>
          <w:sz w:val="20"/>
          <w:lang w:val="en-GB"/>
        </w:rPr>
        <w:t xml:space="preserve"> 1976</w:t>
      </w:r>
      <w:r>
        <w:rPr>
          <w:rFonts w:ascii="Futura" w:hAnsi="Futura"/>
          <w:kern w:val="0"/>
          <w:sz w:val="20"/>
          <w:lang w:val="en-GB"/>
        </w:rPr>
        <w:t xml:space="preserve">. Effect of kinetin and light on peroxidase activity of detached barley leaves. </w:t>
      </w:r>
      <w:r w:rsidRPr="00683169">
        <w:rPr>
          <w:rFonts w:ascii="Futura" w:hAnsi="Futura"/>
          <w:i/>
          <w:kern w:val="0"/>
          <w:sz w:val="20"/>
          <w:lang w:val="de-DE"/>
        </w:rPr>
        <w:t>Zeitschrift für Pflanzenphysiologie</w:t>
      </w:r>
      <w:r w:rsidRPr="00683169">
        <w:rPr>
          <w:rFonts w:ascii="Futura" w:hAnsi="Futura"/>
          <w:kern w:val="0"/>
          <w:sz w:val="20"/>
          <w:lang w:val="de-DE"/>
        </w:rPr>
        <w:t xml:space="preserve"> </w:t>
      </w:r>
      <w:r w:rsidRPr="00683169">
        <w:rPr>
          <w:rFonts w:ascii="Futura" w:hAnsi="Futura"/>
          <w:b/>
          <w:kern w:val="0"/>
          <w:sz w:val="20"/>
          <w:lang w:val="de-DE"/>
        </w:rPr>
        <w:t>78</w:t>
      </w:r>
      <w:r w:rsidRPr="00683169">
        <w:rPr>
          <w:rFonts w:ascii="Futura" w:hAnsi="Futura"/>
          <w:kern w:val="0"/>
          <w:sz w:val="20"/>
          <w:lang w:val="de-DE"/>
        </w:rPr>
        <w:t>: 169–172. https://doi.org/10.1016/s0044-328x(78)80188-3.</w:t>
      </w:r>
    </w:p>
    <w:p w14:paraId="12B77663" w14:textId="77777777" w:rsidR="00C4467D" w:rsidRDefault="00C4467D" w:rsidP="00C4467D">
      <w:pPr>
        <w:tabs>
          <w:tab w:val="left" w:pos="560"/>
        </w:tabs>
        <w:autoSpaceDE w:val="0"/>
        <w:autoSpaceDN w:val="0"/>
        <w:adjustRightInd w:val="0"/>
        <w:ind w:left="540" w:hanging="540"/>
        <w:rPr>
          <w:rFonts w:ascii="Arial" w:hAnsi="Arial"/>
          <w:kern w:val="0"/>
          <w:lang w:val="en-GB"/>
        </w:rPr>
      </w:pPr>
      <w:r w:rsidRPr="00683169">
        <w:rPr>
          <w:rFonts w:ascii="Futura" w:hAnsi="Futura"/>
          <w:b/>
          <w:kern w:val="0"/>
          <w:sz w:val="20"/>
          <w:lang w:val="de-DE"/>
        </w:rPr>
        <w:t>Shaw M, Bhattacharya PK, Quick WA</w:t>
      </w:r>
      <w:r w:rsidRPr="00683169">
        <w:rPr>
          <w:rFonts w:ascii="Futura" w:hAnsi="Futura"/>
          <w:kern w:val="0"/>
          <w:sz w:val="20"/>
          <w:lang w:val="de-DE"/>
        </w:rPr>
        <w:t>.</w:t>
      </w:r>
      <w:r w:rsidRPr="00683169">
        <w:rPr>
          <w:rFonts w:ascii="Futura" w:hAnsi="Futura"/>
          <w:b/>
          <w:kern w:val="0"/>
          <w:sz w:val="20"/>
          <w:lang w:val="de-DE"/>
        </w:rPr>
        <w:t xml:space="preserve"> 1965</w:t>
      </w:r>
      <w:r w:rsidRPr="00683169">
        <w:rPr>
          <w:rFonts w:ascii="Futura" w:hAnsi="Futura"/>
          <w:kern w:val="0"/>
          <w:sz w:val="20"/>
          <w:lang w:val="de-DE"/>
        </w:rPr>
        <w:t xml:space="preserve">. </w:t>
      </w:r>
      <w:r>
        <w:rPr>
          <w:rFonts w:ascii="Futura" w:hAnsi="Futura"/>
          <w:kern w:val="0"/>
          <w:sz w:val="20"/>
          <w:lang w:val="en-GB"/>
        </w:rPr>
        <w:t xml:space="preserve">Chlorophyll, protein, and nucleic acid levels in detached, senescing wheat leaves. </w:t>
      </w:r>
      <w:r>
        <w:rPr>
          <w:rFonts w:ascii="Futura" w:hAnsi="Futura"/>
          <w:i/>
          <w:kern w:val="0"/>
          <w:sz w:val="20"/>
          <w:lang w:val="en-GB"/>
        </w:rPr>
        <w:t>Canadian Journal of Botany</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739–746. https://doi.org/10.1139/b65-083.</w:t>
      </w:r>
    </w:p>
    <w:p w14:paraId="2345776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Singh N, Mishra D</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The effect of benzimidazole and red light on the senescence of detached leaves of </w:t>
      </w:r>
      <w:r>
        <w:rPr>
          <w:rFonts w:ascii="Futura" w:hAnsi="Futura"/>
          <w:i/>
          <w:kern w:val="0"/>
          <w:sz w:val="20"/>
          <w:lang w:val="en-GB"/>
        </w:rPr>
        <w:t>Oryza sativa</w:t>
      </w:r>
      <w:r>
        <w:rPr>
          <w:rFonts w:ascii="Futura" w:hAnsi="Futura"/>
          <w:kern w:val="0"/>
          <w:sz w:val="20"/>
          <w:lang w:val="en-GB"/>
        </w:rPr>
        <w:t xml:space="preserve"> cv. Ratna.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67–74. https://doi.org/10.1111/j.1399-3054.1975.tb01858.x.</w:t>
      </w:r>
    </w:p>
    <w:p w14:paraId="3B02702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Špundová M, Strzałka K, Nauš J</w:t>
      </w:r>
      <w:r>
        <w:rPr>
          <w:rFonts w:ascii="Futura" w:hAnsi="Futura"/>
          <w:kern w:val="0"/>
          <w:sz w:val="20"/>
          <w:lang w:val="en-GB"/>
        </w:rPr>
        <w:t>.</w:t>
      </w:r>
      <w:r>
        <w:rPr>
          <w:rFonts w:ascii="Futura" w:hAnsi="Futura"/>
          <w:b/>
          <w:kern w:val="0"/>
          <w:sz w:val="20"/>
          <w:lang w:val="en-GB"/>
        </w:rPr>
        <w:t xml:space="preserve"> 2005</w:t>
      </w:r>
      <w:r>
        <w:rPr>
          <w:rFonts w:ascii="Futura" w:hAnsi="Futura"/>
          <w:kern w:val="0"/>
          <w:sz w:val="20"/>
          <w:lang w:val="en-GB"/>
        </w:rPr>
        <w:t xml:space="preserve">. Xanthophyll cycle activity in detached barley leaves senescing under dark and light.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117–124. https://doi.org/10.1007/s11099-005-7124-7.</w:t>
      </w:r>
    </w:p>
    <w:p w14:paraId="67964C4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Špundová M, Popelková H, Ilík P, Skotnica J, Novotný R, Nauš J</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Ultra-structural and functional changes in the chloroplasts of detached barley leaves senescing under dark and light conditions.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160</w:t>
      </w:r>
      <w:r>
        <w:rPr>
          <w:rFonts w:ascii="Futura" w:hAnsi="Futura"/>
          <w:kern w:val="0"/>
          <w:sz w:val="20"/>
          <w:lang w:val="en-GB"/>
        </w:rPr>
        <w:t>: 1051–1058. https://doi.org/10.1078/0176-1617-00902.</w:t>
      </w:r>
    </w:p>
    <w:p w14:paraId="0BFA4400"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Srivastava BI, Ware G</w:t>
      </w:r>
      <w:r>
        <w:rPr>
          <w:rFonts w:ascii="Futura" w:hAnsi="Futura"/>
          <w:kern w:val="0"/>
          <w:sz w:val="20"/>
          <w:lang w:val="en-GB"/>
        </w:rPr>
        <w:t>.</w:t>
      </w:r>
      <w:r>
        <w:rPr>
          <w:rFonts w:ascii="Futura" w:hAnsi="Futura"/>
          <w:b/>
          <w:kern w:val="0"/>
          <w:sz w:val="20"/>
          <w:lang w:val="en-GB"/>
        </w:rPr>
        <w:t xml:space="preserve"> 1965</w:t>
      </w:r>
      <w:r>
        <w:rPr>
          <w:rFonts w:ascii="Futura" w:hAnsi="Futura"/>
          <w:kern w:val="0"/>
          <w:sz w:val="20"/>
          <w:lang w:val="en-GB"/>
        </w:rPr>
        <w:t xml:space="preserve">. The effect of kinetin on nucleic acids and nucleases of excised barley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40</w:t>
      </w:r>
      <w:r>
        <w:rPr>
          <w:rFonts w:ascii="Futura" w:hAnsi="Futura"/>
          <w:kern w:val="0"/>
          <w:sz w:val="20"/>
          <w:lang w:val="en-GB"/>
        </w:rPr>
        <w:t>: 62. https://doi.org/10.1104/pp.40.1.62.</w:t>
      </w:r>
    </w:p>
    <w:p w14:paraId="1B0F6A8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Strother S, Vatta R</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The effects of light, cycloheximide and incubation medium on the senescence of detached seagrass leaves.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28</w:t>
      </w:r>
      <w:r>
        <w:rPr>
          <w:rFonts w:ascii="Futura" w:hAnsi="Futura"/>
          <w:kern w:val="0"/>
          <w:sz w:val="20"/>
          <w:lang w:val="en-GB"/>
        </w:rPr>
        <w:t>: 211–218. https://doi.org/10.1007/bf02894599.</w:t>
      </w:r>
    </w:p>
    <w:p w14:paraId="39775FB1" w14:textId="77777777" w:rsidR="00C4467D" w:rsidRDefault="00C4467D" w:rsidP="00C4467D">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lastRenderedPageBreak/>
        <w:t>Subhan D, Murthy SDS</w:t>
      </w:r>
      <w:r>
        <w:rPr>
          <w:rFonts w:ascii="Futura" w:hAnsi="Futura"/>
          <w:kern w:val="0"/>
          <w:sz w:val="20"/>
          <w:lang w:val="en-GB"/>
        </w:rPr>
        <w:t>.</w:t>
      </w:r>
      <w:r>
        <w:rPr>
          <w:rFonts w:ascii="Futura" w:hAnsi="Futura"/>
          <w:b/>
          <w:kern w:val="0"/>
          <w:sz w:val="20"/>
          <w:lang w:val="en-GB"/>
        </w:rPr>
        <w:t xml:space="preserve"> 2000</w:t>
      </w:r>
      <w:r>
        <w:rPr>
          <w:rFonts w:ascii="Futura" w:hAnsi="Futura"/>
          <w:kern w:val="0"/>
          <w:sz w:val="20"/>
          <w:lang w:val="en-GB"/>
        </w:rPr>
        <w:t xml:space="preserve">. Synergistic effect of AlCl 3 and kinetin on chlorophyll and protein contents and photochemical activities in detached wheat primary leaves during dark incubation.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38</w:t>
      </w:r>
      <w:r>
        <w:rPr>
          <w:rFonts w:ascii="Futura" w:hAnsi="Futura"/>
          <w:kern w:val="0"/>
          <w:sz w:val="20"/>
          <w:lang w:val="en-GB"/>
        </w:rPr>
        <w:t>: 211–214. https://doi.org/10.1023/a:1007261614200.</w:t>
      </w:r>
    </w:p>
    <w:p w14:paraId="339ED32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Subhan D, Murthy SDS</w:t>
      </w:r>
      <w:r>
        <w:rPr>
          <w:rFonts w:ascii="Futura" w:hAnsi="Futura"/>
          <w:kern w:val="0"/>
          <w:sz w:val="20"/>
          <w:lang w:val="en-GB"/>
        </w:rPr>
        <w:t>.</w:t>
      </w:r>
      <w:r>
        <w:rPr>
          <w:rFonts w:ascii="Futura" w:hAnsi="Futura"/>
          <w:b/>
          <w:kern w:val="0"/>
          <w:sz w:val="20"/>
          <w:lang w:val="en-GB"/>
        </w:rPr>
        <w:t xml:space="preserve"> 2001a</w:t>
      </w:r>
      <w:r>
        <w:rPr>
          <w:rFonts w:ascii="Futura" w:hAnsi="Futura"/>
          <w:kern w:val="0"/>
          <w:sz w:val="20"/>
          <w:lang w:val="en-GB"/>
        </w:rPr>
        <w:t xml:space="preserve">. Senescence retarding effect of metal ions: pigment and protein contents and photochemical activities of detached primary leaves of wheat.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39</w:t>
      </w:r>
      <w:r>
        <w:rPr>
          <w:rFonts w:ascii="Futura" w:hAnsi="Futura"/>
          <w:kern w:val="0"/>
          <w:sz w:val="20"/>
          <w:lang w:val="en-GB"/>
        </w:rPr>
        <w:t>: 53–58. https://doi.org/10.1023/a:1012487718114.</w:t>
      </w:r>
    </w:p>
    <w:p w14:paraId="6F18694B"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Subhan D, Murthy SDS</w:t>
      </w:r>
      <w:r>
        <w:rPr>
          <w:rFonts w:ascii="Futura" w:hAnsi="Futura"/>
          <w:kern w:val="0"/>
          <w:sz w:val="20"/>
          <w:lang w:val="en-GB"/>
        </w:rPr>
        <w:t>.</w:t>
      </w:r>
      <w:r>
        <w:rPr>
          <w:rFonts w:ascii="Futura" w:hAnsi="Futura"/>
          <w:b/>
          <w:kern w:val="0"/>
          <w:sz w:val="20"/>
          <w:lang w:val="en-GB"/>
        </w:rPr>
        <w:t xml:space="preserve"> 2001b</w:t>
      </w:r>
      <w:r>
        <w:rPr>
          <w:rFonts w:ascii="Futura" w:hAnsi="Futura"/>
          <w:kern w:val="0"/>
          <w:sz w:val="20"/>
          <w:lang w:val="en-GB"/>
        </w:rPr>
        <w:t xml:space="preserve">. Effect of polyamines on chlorophyll and protein contents, photochemical activity, and energy transfer in detached wheat leaves during dark incubation.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529–533. https://doi.org/10.1023/a:1013734502112.</w:t>
      </w:r>
    </w:p>
    <w:p w14:paraId="168C5D6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Tala F, Velásquez M, Mansilla A, Macaya EC, Thiel M</w:t>
      </w:r>
      <w:r>
        <w:rPr>
          <w:rFonts w:ascii="Futura" w:hAnsi="Futura"/>
          <w:kern w:val="0"/>
          <w:sz w:val="20"/>
          <w:lang w:val="en-GB"/>
        </w:rPr>
        <w:t>.</w:t>
      </w:r>
      <w:r>
        <w:rPr>
          <w:rFonts w:ascii="Futura" w:hAnsi="Futura"/>
          <w:b/>
          <w:kern w:val="0"/>
          <w:sz w:val="20"/>
          <w:lang w:val="en-GB"/>
        </w:rPr>
        <w:t xml:space="preserve"> 2016</w:t>
      </w:r>
      <w:r>
        <w:rPr>
          <w:rFonts w:ascii="Futura" w:hAnsi="Futura"/>
          <w:kern w:val="0"/>
          <w:sz w:val="20"/>
          <w:lang w:val="en-GB"/>
        </w:rPr>
        <w:t xml:space="preserve">. Latitudinal and seasonal effects on short-term acclimation of floating kelp species from the South-East Pacific. </w:t>
      </w:r>
      <w:r>
        <w:rPr>
          <w:rFonts w:ascii="Futura" w:hAnsi="Futura"/>
          <w:i/>
          <w:kern w:val="0"/>
          <w:sz w:val="20"/>
          <w:lang w:val="en-GB"/>
        </w:rPr>
        <w:t>Journal of Experimental Marine Biology and Ecology</w:t>
      </w:r>
      <w:r>
        <w:rPr>
          <w:rFonts w:ascii="Futura" w:hAnsi="Futura"/>
          <w:kern w:val="0"/>
          <w:sz w:val="20"/>
          <w:lang w:val="en-GB"/>
        </w:rPr>
        <w:t xml:space="preserve"> </w:t>
      </w:r>
      <w:r>
        <w:rPr>
          <w:rFonts w:ascii="Futura" w:hAnsi="Futura"/>
          <w:b/>
          <w:kern w:val="0"/>
          <w:sz w:val="20"/>
          <w:lang w:val="en-GB"/>
        </w:rPr>
        <w:t>483</w:t>
      </w:r>
      <w:r>
        <w:rPr>
          <w:rFonts w:ascii="Futura" w:hAnsi="Futura"/>
          <w:kern w:val="0"/>
          <w:sz w:val="20"/>
          <w:lang w:val="en-GB"/>
        </w:rPr>
        <w:t>: 31–41. https://doi.org/10.1016/j.jembe.2016.06.003.</w:t>
      </w:r>
    </w:p>
    <w:p w14:paraId="21E9101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Tala F, Penna-Díaz MA, Luna-Jorquera G, Rothäusler E, Thiel M</w:t>
      </w:r>
      <w:r>
        <w:rPr>
          <w:rFonts w:ascii="Futura" w:hAnsi="Futura"/>
          <w:kern w:val="0"/>
          <w:sz w:val="20"/>
          <w:lang w:val="en-GB"/>
        </w:rPr>
        <w:t>.</w:t>
      </w:r>
      <w:r>
        <w:rPr>
          <w:rFonts w:ascii="Futura" w:hAnsi="Futura"/>
          <w:b/>
          <w:kern w:val="0"/>
          <w:sz w:val="20"/>
          <w:lang w:val="en-GB"/>
        </w:rPr>
        <w:t xml:space="preserve"> 2017</w:t>
      </w:r>
      <w:r>
        <w:rPr>
          <w:rFonts w:ascii="Futura" w:hAnsi="Futura"/>
          <w:kern w:val="0"/>
          <w:sz w:val="20"/>
          <w:lang w:val="en-GB"/>
        </w:rPr>
        <w:t xml:space="preserve">. Daily and seasonal changes of photobiological responses in floating bull kelp </w:t>
      </w:r>
      <w:r>
        <w:rPr>
          <w:rFonts w:ascii="Futura" w:hAnsi="Futura"/>
          <w:i/>
          <w:kern w:val="0"/>
          <w:sz w:val="20"/>
          <w:lang w:val="en-GB"/>
        </w:rPr>
        <w:t>Durvillaea antarctica</w:t>
      </w:r>
      <w:r>
        <w:rPr>
          <w:rFonts w:ascii="Futura" w:hAnsi="Futura"/>
          <w:kern w:val="0"/>
          <w:sz w:val="20"/>
          <w:lang w:val="en-GB"/>
        </w:rPr>
        <w:t xml:space="preserve"> (Chamisso) Hariot (Fucales: Phaeophyceae). </w:t>
      </w:r>
      <w:r>
        <w:rPr>
          <w:rFonts w:ascii="Futura" w:hAnsi="Futura"/>
          <w:i/>
          <w:kern w:val="0"/>
          <w:sz w:val="20"/>
          <w:lang w:val="en-GB"/>
        </w:rPr>
        <w:t>Phycologia</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271–283. https://doi.org/10.2216/16-93.1.</w:t>
      </w:r>
    </w:p>
    <w:p w14:paraId="051C097F"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Tetley RM, Thimann KV</w:t>
      </w:r>
      <w:r>
        <w:rPr>
          <w:rFonts w:ascii="Futura" w:hAnsi="Futura"/>
          <w:kern w:val="0"/>
          <w:sz w:val="20"/>
          <w:lang w:val="en-GB"/>
        </w:rPr>
        <w:t>.</w:t>
      </w:r>
      <w:r>
        <w:rPr>
          <w:rFonts w:ascii="Futura" w:hAnsi="Futura"/>
          <w:b/>
          <w:kern w:val="0"/>
          <w:sz w:val="20"/>
          <w:lang w:val="en-GB"/>
        </w:rPr>
        <w:t xml:space="preserve"> 1974</w:t>
      </w:r>
      <w:r>
        <w:rPr>
          <w:rFonts w:ascii="Futura" w:hAnsi="Futura"/>
          <w:kern w:val="0"/>
          <w:sz w:val="20"/>
          <w:lang w:val="en-GB"/>
        </w:rPr>
        <w:t xml:space="preserve">. The metabolism of oat leaves during senescence: I. Respiration, carbohydrate metabolism, and the action of cytokinins.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294–303. https://doi.org/10.1104/pp.54.3.294.</w:t>
      </w:r>
    </w:p>
    <w:p w14:paraId="1FA50243"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Tetley RR, Van Thanh T</w:t>
      </w:r>
      <w:r>
        <w:rPr>
          <w:rFonts w:ascii="Futura" w:hAnsi="Futura"/>
          <w:kern w:val="0"/>
          <w:sz w:val="20"/>
          <w:lang w:val="en-GB"/>
        </w:rPr>
        <w:t>.</w:t>
      </w:r>
      <w:r>
        <w:rPr>
          <w:rFonts w:ascii="Futura" w:hAnsi="Futura"/>
          <w:b/>
          <w:kern w:val="0"/>
          <w:sz w:val="20"/>
          <w:lang w:val="en-GB"/>
        </w:rPr>
        <w:t xml:space="preserve"> 1974</w:t>
      </w:r>
      <w:r>
        <w:rPr>
          <w:rFonts w:ascii="Futura" w:hAnsi="Futura"/>
          <w:kern w:val="0"/>
          <w:sz w:val="20"/>
          <w:lang w:val="en-GB"/>
        </w:rPr>
        <w:t xml:space="preserve">. The metabolism of oat leaves during senescence: II. Senescence in leaves attached to the plant.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859–862. https://doi.org/10.1104/pp.54.6.859.</w:t>
      </w:r>
    </w:p>
    <w:p w14:paraId="185495D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Tetley RM, Krivak BM</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Metabolism of oat leaves during senescence: V. Senescence in light.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448–454. https://doi.org/10.1104/pp.59.3.448.</w:t>
      </w:r>
    </w:p>
    <w:p w14:paraId="00060ABE"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Satler SO</w:t>
      </w:r>
      <w:r>
        <w:rPr>
          <w:rFonts w:ascii="Futura" w:hAnsi="Futura"/>
          <w:kern w:val="0"/>
          <w:sz w:val="20"/>
          <w:lang w:val="en-GB"/>
        </w:rPr>
        <w:t>.</w:t>
      </w:r>
      <w:r>
        <w:rPr>
          <w:rFonts w:ascii="Futura" w:hAnsi="Futura"/>
          <w:b/>
          <w:kern w:val="0"/>
          <w:sz w:val="20"/>
          <w:lang w:val="en-GB"/>
        </w:rPr>
        <w:t xml:space="preserve"> 1979</w:t>
      </w:r>
      <w:r>
        <w:rPr>
          <w:rFonts w:ascii="Futura" w:hAnsi="Futura"/>
          <w:kern w:val="0"/>
          <w:sz w:val="20"/>
          <w:lang w:val="en-GB"/>
        </w:rPr>
        <w:t xml:space="preserve">. Relation between leaf senescence and stomatal closure: senescence in light. </w:t>
      </w:r>
      <w:r>
        <w:rPr>
          <w:rFonts w:ascii="Futura" w:hAnsi="Futura"/>
          <w:i/>
          <w:kern w:val="0"/>
          <w:sz w:val="20"/>
          <w:lang w:val="en-GB"/>
        </w:rPr>
        <w:t>Proceedings of the National Academy of Sciences</w:t>
      </w:r>
      <w:r>
        <w:rPr>
          <w:rFonts w:ascii="Futura" w:hAnsi="Futura"/>
          <w:kern w:val="0"/>
          <w:sz w:val="20"/>
          <w:lang w:val="en-GB"/>
        </w:rPr>
        <w:t xml:space="preserve"> </w:t>
      </w:r>
      <w:r>
        <w:rPr>
          <w:rFonts w:ascii="Futura" w:hAnsi="Futura"/>
          <w:b/>
          <w:kern w:val="0"/>
          <w:sz w:val="20"/>
          <w:lang w:val="en-GB"/>
        </w:rPr>
        <w:t>76</w:t>
      </w:r>
      <w:r>
        <w:rPr>
          <w:rFonts w:ascii="Futura" w:hAnsi="Futura"/>
          <w:kern w:val="0"/>
          <w:sz w:val="20"/>
          <w:lang w:val="en-GB"/>
        </w:rPr>
        <w:t>: 2295–2298. https://doi.org/10.1073/pnas.76.5.2295.</w:t>
      </w:r>
    </w:p>
    <w:p w14:paraId="02D6CB2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The senescence of detached leaves of </w:t>
      </w:r>
      <w:r>
        <w:rPr>
          <w:rFonts w:ascii="Futura" w:hAnsi="Futura"/>
          <w:i/>
          <w:kern w:val="0"/>
          <w:sz w:val="20"/>
          <w:lang w:val="en-GB"/>
        </w:rPr>
        <w:t>Tropaeolum</w:t>
      </w:r>
      <w:r>
        <w:rPr>
          <w:rFonts w:ascii="Futura" w:hAnsi="Futura"/>
          <w:kern w:val="0"/>
          <w:sz w:val="20"/>
          <w:lang w:val="en-GB"/>
        </w:rPr>
        <w:t xml:space="preserv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79</w:t>
      </w:r>
      <w:r>
        <w:rPr>
          <w:rFonts w:ascii="Futura" w:hAnsi="Futura"/>
          <w:kern w:val="0"/>
          <w:sz w:val="20"/>
          <w:lang w:val="en-GB"/>
        </w:rPr>
        <w:t>: 1107–1110. https://doi.org/10.1104/pp.79.4.1107.</w:t>
      </w:r>
    </w:p>
    <w:p w14:paraId="053B7BFF"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Thomas H</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Sid: a Mendelian locus controlling thylakoid membrane disassembly in senescing leaves of </w:t>
      </w:r>
      <w:r>
        <w:rPr>
          <w:rFonts w:ascii="Futura" w:hAnsi="Futura"/>
          <w:i/>
          <w:kern w:val="0"/>
          <w:sz w:val="20"/>
          <w:lang w:val="en-GB"/>
        </w:rPr>
        <w:t>Festuca pratensis</w:t>
      </w:r>
      <w:r>
        <w:rPr>
          <w:rFonts w:ascii="Futura" w:hAnsi="Futura"/>
          <w:kern w:val="0"/>
          <w:sz w:val="20"/>
          <w:lang w:val="en-GB"/>
        </w:rPr>
        <w:t xml:space="preserve">. </w:t>
      </w:r>
      <w:r>
        <w:rPr>
          <w:rFonts w:ascii="Futura" w:hAnsi="Futura"/>
          <w:i/>
          <w:kern w:val="0"/>
          <w:sz w:val="20"/>
          <w:lang w:val="en-GB"/>
        </w:rPr>
        <w:t>Theoretical and Applied Genetics</w:t>
      </w:r>
      <w:r>
        <w:rPr>
          <w:rFonts w:ascii="Futura" w:hAnsi="Futura"/>
          <w:kern w:val="0"/>
          <w:sz w:val="20"/>
          <w:lang w:val="en-GB"/>
        </w:rPr>
        <w:t xml:space="preserve"> </w:t>
      </w:r>
      <w:r>
        <w:rPr>
          <w:rFonts w:ascii="Futura" w:hAnsi="Futura"/>
          <w:b/>
          <w:kern w:val="0"/>
          <w:sz w:val="20"/>
          <w:lang w:val="en-GB"/>
        </w:rPr>
        <w:t>73</w:t>
      </w:r>
      <w:r>
        <w:rPr>
          <w:rFonts w:ascii="Futura" w:hAnsi="Futura"/>
          <w:kern w:val="0"/>
          <w:sz w:val="20"/>
          <w:lang w:val="en-GB"/>
        </w:rPr>
        <w:t>: 551–555. https://doi.org/10.1007/bf00289193.</w:t>
      </w:r>
    </w:p>
    <w:p w14:paraId="56109FF3"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Thomas H, Stoddart JL</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Separation of chlorophyll degradation from other senescence processes in leaves of a mutant genotype of meadow fescue (</w:t>
      </w:r>
      <w:r>
        <w:rPr>
          <w:rFonts w:ascii="Futura" w:hAnsi="Futura"/>
          <w:i/>
          <w:kern w:val="0"/>
          <w:sz w:val="20"/>
          <w:lang w:val="en-GB"/>
        </w:rPr>
        <w:t>Festuca pratensis</w:t>
      </w:r>
      <w:r>
        <w:rPr>
          <w:rFonts w:ascii="Futura" w:hAnsi="Futura"/>
          <w:kern w:val="0"/>
          <w:sz w:val="20"/>
          <w:lang w:val="en-GB"/>
        </w:rPr>
        <w:t xml:space="preserve"> L.).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438–441. https://doi.org/10.1104/pp.56.3.438.</w:t>
      </w:r>
    </w:p>
    <w:p w14:paraId="56D50B68"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Turner WB, Bidwell RGS</w:t>
      </w:r>
      <w:r>
        <w:rPr>
          <w:rFonts w:ascii="Futura" w:hAnsi="Futura"/>
          <w:kern w:val="0"/>
          <w:sz w:val="20"/>
          <w:lang w:val="en-GB"/>
        </w:rPr>
        <w:t>.</w:t>
      </w:r>
      <w:r>
        <w:rPr>
          <w:rFonts w:ascii="Futura" w:hAnsi="Futura"/>
          <w:b/>
          <w:kern w:val="0"/>
          <w:sz w:val="20"/>
          <w:lang w:val="en-GB"/>
        </w:rPr>
        <w:t xml:space="preserve"> 1965</w:t>
      </w:r>
      <w:r>
        <w:rPr>
          <w:rFonts w:ascii="Futura" w:hAnsi="Futura"/>
          <w:kern w:val="0"/>
          <w:sz w:val="20"/>
          <w:lang w:val="en-GB"/>
        </w:rPr>
        <w:t xml:space="preserve">. Rates of photosynthesis in attached and detached bean leaves, and the effect of spraying with indoleacetic acid solution.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40</w:t>
      </w:r>
      <w:r>
        <w:rPr>
          <w:rFonts w:ascii="Futura" w:hAnsi="Futura"/>
          <w:kern w:val="0"/>
          <w:sz w:val="20"/>
          <w:lang w:val="en-GB"/>
        </w:rPr>
        <w:t>: 446. https://doi.org/10.1104/pp.40.3.446.</w:t>
      </w:r>
    </w:p>
    <w:p w14:paraId="46236C26"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van Hees DH, Olsen YS, Mattio L, Ruiz</w:t>
      </w:r>
      <w:r>
        <w:rPr>
          <w:rFonts w:ascii="Cambria Math" w:hAnsi="Cambria Math" w:cs="Cambria Math"/>
          <w:b/>
          <w:kern w:val="0"/>
          <w:sz w:val="20"/>
          <w:lang w:val="en-GB"/>
        </w:rPr>
        <w:t>‐</w:t>
      </w:r>
      <w:r>
        <w:rPr>
          <w:rFonts w:ascii="Futura" w:hAnsi="Futura"/>
          <w:b/>
          <w:kern w:val="0"/>
          <w:sz w:val="20"/>
          <w:lang w:val="en-GB"/>
        </w:rPr>
        <w:t>Montoya L, Wernberg T, Kendrick GA</w:t>
      </w:r>
      <w:r>
        <w:rPr>
          <w:rFonts w:ascii="Futura" w:hAnsi="Futura"/>
          <w:kern w:val="0"/>
          <w:sz w:val="20"/>
          <w:lang w:val="en-GB"/>
        </w:rPr>
        <w:t>.</w:t>
      </w:r>
      <w:r>
        <w:rPr>
          <w:rFonts w:ascii="Futura" w:hAnsi="Futura"/>
          <w:b/>
          <w:kern w:val="0"/>
          <w:sz w:val="20"/>
          <w:lang w:val="en-GB"/>
        </w:rPr>
        <w:t xml:space="preserve"> 2019</w:t>
      </w:r>
      <w:r>
        <w:rPr>
          <w:rFonts w:ascii="Futura" w:hAnsi="Futura"/>
          <w:kern w:val="0"/>
          <w:sz w:val="20"/>
          <w:lang w:val="en-GB"/>
        </w:rPr>
        <w:t xml:space="preserve">. Cast adrift: physiology and dispersal of benthic </w:t>
      </w:r>
      <w:r>
        <w:rPr>
          <w:rFonts w:ascii="Futura" w:hAnsi="Futura"/>
          <w:i/>
          <w:kern w:val="0"/>
          <w:sz w:val="20"/>
          <w:lang w:val="en-GB"/>
        </w:rPr>
        <w:t>Sargassum spinuligerum</w:t>
      </w:r>
      <w:r>
        <w:rPr>
          <w:rFonts w:ascii="Futura" w:hAnsi="Futura"/>
          <w:kern w:val="0"/>
          <w:sz w:val="20"/>
          <w:lang w:val="en-GB"/>
        </w:rPr>
        <w:t xml:space="preserve"> in surface rafts.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64</w:t>
      </w:r>
      <w:r>
        <w:rPr>
          <w:rFonts w:ascii="Futura" w:hAnsi="Futura"/>
          <w:kern w:val="0"/>
          <w:sz w:val="20"/>
          <w:lang w:val="en-GB"/>
        </w:rPr>
        <w:t>: 526–540. 10.1002/lno.11057.</w:t>
      </w:r>
    </w:p>
    <w:p w14:paraId="57F8BFB3"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Veierskov B, Kirk HG</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Senescence in oat leaf segments under hypobaric conditions.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66</w:t>
      </w:r>
      <w:r>
        <w:rPr>
          <w:rFonts w:ascii="Futura" w:hAnsi="Futura"/>
          <w:kern w:val="0"/>
          <w:sz w:val="20"/>
          <w:lang w:val="en-GB"/>
        </w:rPr>
        <w:t>: 283–287. https://doi.org/10.1111/j.1399-3054.1986.tb02421.x.</w:t>
      </w:r>
    </w:p>
    <w:p w14:paraId="7CDF245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Velerskov B</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Irradiance</w:t>
      </w:r>
      <w:r>
        <w:rPr>
          <w:rFonts w:ascii="Cambria Math" w:hAnsi="Cambria Math" w:cs="Cambria Math"/>
          <w:kern w:val="0"/>
          <w:sz w:val="20"/>
          <w:lang w:val="en-GB"/>
        </w:rPr>
        <w:t>‐</w:t>
      </w:r>
      <w:r>
        <w:rPr>
          <w:rFonts w:ascii="Futura" w:hAnsi="Futura"/>
          <w:kern w:val="0"/>
          <w:sz w:val="20"/>
          <w:lang w:val="en-GB"/>
        </w:rPr>
        <w:t xml:space="preserve">dependent senescence of isolated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71</w:t>
      </w:r>
      <w:r>
        <w:rPr>
          <w:rFonts w:ascii="Futura" w:hAnsi="Futura"/>
          <w:kern w:val="0"/>
          <w:sz w:val="20"/>
          <w:lang w:val="en-GB"/>
        </w:rPr>
        <w:t>: 316–320. https://doi.org/10.1111/j.1399-3054.1987.tb04349.x.</w:t>
      </w:r>
    </w:p>
    <w:p w14:paraId="17814604"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Vlčková A, Špundová M, Kotabová E, Novotný R, Doležal K, Nauš J</w:t>
      </w:r>
      <w:r>
        <w:rPr>
          <w:rFonts w:ascii="Futura" w:hAnsi="Futura"/>
          <w:kern w:val="0"/>
          <w:sz w:val="20"/>
          <w:lang w:val="en-GB"/>
        </w:rPr>
        <w:t>.</w:t>
      </w:r>
      <w:r>
        <w:rPr>
          <w:rFonts w:ascii="Futura" w:hAnsi="Futura"/>
          <w:b/>
          <w:kern w:val="0"/>
          <w:sz w:val="20"/>
          <w:lang w:val="en-GB"/>
        </w:rPr>
        <w:t xml:space="preserve"> 2006</w:t>
      </w:r>
      <w:r>
        <w:rPr>
          <w:rFonts w:ascii="Futura" w:hAnsi="Futura"/>
          <w:kern w:val="0"/>
          <w:sz w:val="20"/>
          <w:lang w:val="en-GB"/>
        </w:rPr>
        <w:t xml:space="preserve">. Protective cytokinin action switches to damaging during senescence of detached wheat leaves in continuous light.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126</w:t>
      </w:r>
      <w:r>
        <w:rPr>
          <w:rFonts w:ascii="Futura" w:hAnsi="Futura"/>
          <w:kern w:val="0"/>
          <w:sz w:val="20"/>
          <w:lang w:val="en-GB"/>
        </w:rPr>
        <w:t>: 257–267. https://doi.org/10.1111/j.1399-3054.2006.00593.x.</w:t>
      </w:r>
    </w:p>
    <w:p w14:paraId="5567D46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Voronin PY, Fedoseeva GP</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Stomatal control of photosynthesis in detached leaves of woody and herbaceous plants. </w:t>
      </w:r>
      <w:r>
        <w:rPr>
          <w:rFonts w:ascii="Futura" w:hAnsi="Futura"/>
          <w:i/>
          <w:kern w:val="0"/>
          <w:sz w:val="20"/>
          <w:lang w:val="en-GB"/>
        </w:rPr>
        <w:t>Russian Journal of Plant Physiology</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281–286. https://doi.org/10.1134/s1021443712020173.</w:t>
      </w:r>
    </w:p>
    <w:p w14:paraId="0B4C622A"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Wang P, Yin L, Liang D, Li C, Ma F, Yue Z</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Delayed senescence of apple leaves by exogenous melatonin treatment: toward regulating the ascorbate-glutathione cycle. </w:t>
      </w:r>
      <w:r>
        <w:rPr>
          <w:rFonts w:ascii="Futura" w:hAnsi="Futura"/>
          <w:i/>
          <w:kern w:val="0"/>
          <w:sz w:val="20"/>
          <w:lang w:val="en-GB"/>
        </w:rPr>
        <w:t>Journal of Pineal Research</w:t>
      </w:r>
      <w:r>
        <w:rPr>
          <w:rFonts w:ascii="Futura" w:hAnsi="Futura"/>
          <w:kern w:val="0"/>
          <w:sz w:val="20"/>
          <w:lang w:val="en-GB"/>
        </w:rPr>
        <w:t xml:space="preserve"> </w:t>
      </w:r>
      <w:r>
        <w:rPr>
          <w:rFonts w:ascii="Futura" w:hAnsi="Futura"/>
          <w:b/>
          <w:kern w:val="0"/>
          <w:sz w:val="20"/>
          <w:lang w:val="en-GB"/>
        </w:rPr>
        <w:t>53</w:t>
      </w:r>
      <w:r>
        <w:rPr>
          <w:rFonts w:ascii="Futura" w:hAnsi="Futura"/>
          <w:kern w:val="0"/>
          <w:sz w:val="20"/>
          <w:lang w:val="en-GB"/>
        </w:rPr>
        <w:t>: 11–20. https://doi.org/10.1111/j.1600-079x.2011.00966.x.</w:t>
      </w:r>
    </w:p>
    <w:p w14:paraId="0C5EAA92" w14:textId="77777777" w:rsidR="00C4467D" w:rsidRDefault="00C4467D" w:rsidP="00C4467D">
      <w:pPr>
        <w:tabs>
          <w:tab w:val="left" w:pos="560"/>
        </w:tabs>
        <w:autoSpaceDE w:val="0"/>
        <w:autoSpaceDN w:val="0"/>
        <w:adjustRightInd w:val="0"/>
        <w:ind w:left="540" w:hanging="540"/>
        <w:rPr>
          <w:rFonts w:ascii="Arial" w:hAnsi="Arial"/>
          <w:kern w:val="0"/>
          <w:lang w:val="en-GB"/>
        </w:rPr>
      </w:pPr>
      <w:r w:rsidRPr="00683169">
        <w:rPr>
          <w:rFonts w:ascii="Futura" w:hAnsi="Futura"/>
          <w:b/>
          <w:kern w:val="0"/>
          <w:sz w:val="20"/>
          <w:lang w:val="de-DE"/>
        </w:rPr>
        <w:t>Wen B, Li C, Fu X</w:t>
      </w:r>
      <w:r w:rsidRPr="00683169">
        <w:rPr>
          <w:rFonts w:ascii="Futura" w:hAnsi="Futura"/>
          <w:i/>
          <w:kern w:val="0"/>
          <w:sz w:val="20"/>
          <w:lang w:val="de-DE"/>
        </w:rPr>
        <w:t xml:space="preserve"> et al.</w:t>
      </w:r>
      <w:r w:rsidRPr="00683169">
        <w:rPr>
          <w:rFonts w:ascii="Futura" w:hAnsi="Futura"/>
          <w:b/>
          <w:kern w:val="0"/>
          <w:sz w:val="20"/>
          <w:lang w:val="de-DE"/>
        </w:rPr>
        <w:t xml:space="preserve"> 2019</w:t>
      </w:r>
      <w:r w:rsidRPr="00683169">
        <w:rPr>
          <w:rFonts w:ascii="Futura" w:hAnsi="Futura"/>
          <w:kern w:val="0"/>
          <w:sz w:val="20"/>
          <w:lang w:val="de-DE"/>
        </w:rPr>
        <w:t xml:space="preserve">. </w:t>
      </w:r>
      <w:r>
        <w:rPr>
          <w:rFonts w:ascii="Futura" w:hAnsi="Futura"/>
          <w:kern w:val="0"/>
          <w:sz w:val="20"/>
          <w:lang w:val="en-GB"/>
        </w:rPr>
        <w:t xml:space="preserve">Effects of nitrate deficiency on nitrate assimilation and chlorophyll synthesis of detached apple leaves.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142</w:t>
      </w:r>
      <w:r>
        <w:rPr>
          <w:rFonts w:ascii="Futura" w:hAnsi="Futura"/>
          <w:kern w:val="0"/>
          <w:sz w:val="20"/>
          <w:lang w:val="en-GB"/>
        </w:rPr>
        <w:t>: 363–371. https://doi.org/10.1016/j.plaphy.2019.07.007.</w:t>
      </w:r>
    </w:p>
    <w:p w14:paraId="26C25731"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Foggo A</w:t>
      </w:r>
      <w:r>
        <w:rPr>
          <w:rFonts w:ascii="Futura" w:hAnsi="Futura"/>
          <w:kern w:val="0"/>
          <w:sz w:val="20"/>
          <w:lang w:val="en-GB"/>
        </w:rPr>
        <w:t>.</w:t>
      </w:r>
      <w:r>
        <w:rPr>
          <w:rFonts w:ascii="Futura" w:hAnsi="Futura"/>
          <w:b/>
          <w:kern w:val="0"/>
          <w:sz w:val="20"/>
          <w:lang w:val="en-GB"/>
        </w:rPr>
        <w:t xml:space="preserve"> 2021</w:t>
      </w:r>
      <w:r>
        <w:rPr>
          <w:rFonts w:ascii="Futura" w:hAnsi="Futura"/>
          <w:kern w:val="0"/>
          <w:sz w:val="20"/>
          <w:lang w:val="en-GB"/>
        </w:rPr>
        <w:t xml:space="preserve">. Photosynthetic pigments of co-occurring Northeast Atlantic </w:t>
      </w:r>
      <w:r>
        <w:rPr>
          <w:rFonts w:ascii="Futura" w:hAnsi="Futura"/>
          <w:i/>
          <w:kern w:val="0"/>
          <w:sz w:val="20"/>
          <w:lang w:val="en-GB"/>
        </w:rPr>
        <w:t>Laminaria</w:t>
      </w:r>
      <w:r>
        <w:rPr>
          <w:rFonts w:ascii="Futura" w:hAnsi="Futura"/>
          <w:kern w:val="0"/>
          <w:sz w:val="20"/>
          <w:lang w:val="en-GB"/>
        </w:rPr>
        <w:t xml:space="preserve"> spp. are unaffected by decomposition. </w:t>
      </w:r>
      <w:r>
        <w:rPr>
          <w:rFonts w:ascii="Futura" w:hAnsi="Futura"/>
          <w:i/>
          <w:kern w:val="0"/>
          <w:sz w:val="20"/>
          <w:lang w:val="en-GB"/>
        </w:rPr>
        <w:t>Marine Ecology Progress Series</w:t>
      </w:r>
      <w:r>
        <w:rPr>
          <w:rFonts w:ascii="Futura" w:hAnsi="Futura"/>
          <w:kern w:val="0"/>
          <w:sz w:val="20"/>
          <w:lang w:val="en-GB"/>
        </w:rPr>
        <w:t xml:space="preserve"> </w:t>
      </w:r>
      <w:r>
        <w:rPr>
          <w:rFonts w:ascii="Futura" w:hAnsi="Futura"/>
          <w:b/>
          <w:kern w:val="0"/>
          <w:sz w:val="20"/>
          <w:lang w:val="en-GB"/>
        </w:rPr>
        <w:t>678</w:t>
      </w:r>
      <w:r>
        <w:rPr>
          <w:rFonts w:ascii="Futura" w:hAnsi="Futura"/>
          <w:kern w:val="0"/>
          <w:sz w:val="20"/>
          <w:lang w:val="en-GB"/>
        </w:rPr>
        <w:t>: 227–232. https://doi.org/10.3354/meps13886.</w:t>
      </w:r>
    </w:p>
    <w:p w14:paraId="0897B67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Pessarrodona A, Foggo A</w:t>
      </w:r>
      <w:r>
        <w:rPr>
          <w:rFonts w:ascii="Futura" w:hAnsi="Futura"/>
          <w:kern w:val="0"/>
          <w:sz w:val="20"/>
          <w:lang w:val="en-GB"/>
        </w:rPr>
        <w:t>.</w:t>
      </w:r>
      <w:r>
        <w:rPr>
          <w:rFonts w:ascii="Futura" w:hAnsi="Futura"/>
          <w:b/>
          <w:kern w:val="0"/>
          <w:sz w:val="20"/>
          <w:lang w:val="en-GB"/>
        </w:rPr>
        <w:t xml:space="preserve"> 2022</w:t>
      </w:r>
      <w:r>
        <w:rPr>
          <w:rFonts w:ascii="Futura" w:hAnsi="Futura"/>
          <w:kern w:val="0"/>
          <w:sz w:val="20"/>
          <w:lang w:val="en-GB"/>
        </w:rPr>
        <w:t xml:space="preserve">. Climate-driven shifts in kelp forest composition reduce carbon sequestration potential. </w:t>
      </w:r>
      <w:r>
        <w:rPr>
          <w:rFonts w:ascii="Futura" w:hAnsi="Futura"/>
          <w:i/>
          <w:kern w:val="0"/>
          <w:sz w:val="20"/>
          <w:lang w:val="en-GB"/>
        </w:rPr>
        <w:t>Global Change Biology</w:t>
      </w:r>
      <w:r>
        <w:rPr>
          <w:rFonts w:ascii="Futura" w:hAnsi="Futura"/>
          <w:kern w:val="0"/>
          <w:sz w:val="20"/>
          <w:lang w:val="en-GB"/>
        </w:rPr>
        <w:t xml:space="preserve"> </w:t>
      </w:r>
      <w:r>
        <w:rPr>
          <w:rFonts w:ascii="Futura" w:hAnsi="Futura"/>
          <w:b/>
          <w:kern w:val="0"/>
          <w:sz w:val="20"/>
          <w:lang w:val="en-GB"/>
        </w:rPr>
        <w:t>28</w:t>
      </w:r>
      <w:r>
        <w:rPr>
          <w:rFonts w:ascii="Futura" w:hAnsi="Futura"/>
          <w:kern w:val="0"/>
          <w:sz w:val="20"/>
          <w:lang w:val="en-GB"/>
        </w:rPr>
        <w:t>: 5514–5531. https://doi.org/10.1111/gcb.16299.</w:t>
      </w:r>
    </w:p>
    <w:p w14:paraId="3F3FA788"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Kregting L</w:t>
      </w:r>
      <w:r>
        <w:rPr>
          <w:rFonts w:ascii="Futura" w:hAnsi="Futura"/>
          <w:kern w:val="0"/>
          <w:sz w:val="20"/>
          <w:lang w:val="en-GB"/>
        </w:rPr>
        <w:t>.</w:t>
      </w:r>
      <w:r>
        <w:rPr>
          <w:rFonts w:ascii="Futura" w:hAnsi="Futura"/>
          <w:b/>
          <w:kern w:val="0"/>
          <w:sz w:val="20"/>
          <w:lang w:val="en-GB"/>
        </w:rPr>
        <w:t xml:space="preserve"> 2023</w:t>
      </w:r>
      <w:r>
        <w:rPr>
          <w:rFonts w:ascii="Futura" w:hAnsi="Futura"/>
          <w:kern w:val="0"/>
          <w:sz w:val="20"/>
          <w:lang w:val="en-GB"/>
        </w:rPr>
        <w:t xml:space="preserve">. Genus-specific response of kelp photosynthetic pigments to decomposition. </w:t>
      </w:r>
      <w:r>
        <w:rPr>
          <w:rFonts w:ascii="Futura" w:hAnsi="Futura"/>
          <w:i/>
          <w:kern w:val="0"/>
          <w:sz w:val="20"/>
          <w:lang w:val="en-GB"/>
        </w:rPr>
        <w:t>Marine Biology</w:t>
      </w:r>
      <w:r>
        <w:rPr>
          <w:rFonts w:ascii="Futura" w:hAnsi="Futura"/>
          <w:kern w:val="0"/>
          <w:sz w:val="20"/>
          <w:lang w:val="en-GB"/>
        </w:rPr>
        <w:t xml:space="preserve"> </w:t>
      </w:r>
      <w:r>
        <w:rPr>
          <w:rFonts w:ascii="Futura" w:hAnsi="Futura"/>
          <w:b/>
          <w:kern w:val="0"/>
          <w:sz w:val="20"/>
          <w:lang w:val="en-GB"/>
        </w:rPr>
        <w:t>170</w:t>
      </w:r>
      <w:r>
        <w:rPr>
          <w:rFonts w:ascii="Futura" w:hAnsi="Futura"/>
          <w:kern w:val="0"/>
          <w:sz w:val="20"/>
          <w:lang w:val="en-GB"/>
        </w:rPr>
        <w:t>: 144. https://doi.org/10.1007/s00227-023-04289-y.</w:t>
      </w:r>
    </w:p>
    <w:p w14:paraId="080ADE02"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Simpkins T, Filbee-Dexter K, Wernberg T</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xml:space="preserve">. Temperature sensitivity of detrital photosynthesis.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133</w:t>
      </w:r>
      <w:r>
        <w:rPr>
          <w:rFonts w:ascii="Futura" w:hAnsi="Futura"/>
          <w:kern w:val="0"/>
          <w:sz w:val="20"/>
          <w:lang w:val="en-GB"/>
        </w:rPr>
        <w:t>: 17–28. https://doi.org/10.1093/aob/mcad167.</w:t>
      </w:r>
    </w:p>
    <w:p w14:paraId="23F39EC9"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Xiao X, de Bettignies T, Olsen YS, Agusti S, Duarte CM, Wernberg T</w:t>
      </w:r>
      <w:r>
        <w:rPr>
          <w:rFonts w:ascii="Futura" w:hAnsi="Futura"/>
          <w:kern w:val="0"/>
          <w:sz w:val="20"/>
          <w:lang w:val="en-GB"/>
        </w:rPr>
        <w:t>.</w:t>
      </w:r>
      <w:r>
        <w:rPr>
          <w:rFonts w:ascii="Futura" w:hAnsi="Futura"/>
          <w:b/>
          <w:kern w:val="0"/>
          <w:sz w:val="20"/>
          <w:lang w:val="en-GB"/>
        </w:rPr>
        <w:t xml:space="preserve"> 2015</w:t>
      </w:r>
      <w:r>
        <w:rPr>
          <w:rFonts w:ascii="Futura" w:hAnsi="Futura"/>
          <w:kern w:val="0"/>
          <w:sz w:val="20"/>
          <w:lang w:val="en-GB"/>
        </w:rPr>
        <w:t xml:space="preserve">. Sensitivity and acclimation of three canopy-forming seaweeds to UVB radiation and warming. </w:t>
      </w:r>
      <w:r>
        <w:rPr>
          <w:rFonts w:ascii="Futura" w:hAnsi="Futura"/>
          <w:i/>
          <w:kern w:val="0"/>
          <w:sz w:val="20"/>
          <w:lang w:val="en-GB"/>
        </w:rPr>
        <w:t>PLoS One</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e0143031. https://doi.org/10.1371/journal.pone.0143031.</w:t>
      </w:r>
    </w:p>
    <w:p w14:paraId="541F575D"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Yang J, Worley E, Udvardi M</w:t>
      </w:r>
      <w:r>
        <w:rPr>
          <w:rFonts w:ascii="Futura" w:hAnsi="Futura"/>
          <w:kern w:val="0"/>
          <w:sz w:val="20"/>
          <w:lang w:val="en-GB"/>
        </w:rPr>
        <w:t>.</w:t>
      </w:r>
      <w:r>
        <w:rPr>
          <w:rFonts w:ascii="Futura" w:hAnsi="Futura"/>
          <w:b/>
          <w:kern w:val="0"/>
          <w:sz w:val="20"/>
          <w:lang w:val="en-GB"/>
        </w:rPr>
        <w:t xml:space="preserve"> 2014</w:t>
      </w:r>
      <w:r>
        <w:rPr>
          <w:rFonts w:ascii="Futura" w:hAnsi="Futura"/>
          <w:kern w:val="0"/>
          <w:sz w:val="20"/>
          <w:lang w:val="en-GB"/>
        </w:rPr>
        <w:t xml:space="preserve">. A NAP-AAO3 regulatory module promotes chlorophyll degradation via ABA biosynthesis in </w:t>
      </w:r>
      <w:r>
        <w:rPr>
          <w:rFonts w:ascii="Futura" w:hAnsi="Futura"/>
          <w:i/>
          <w:kern w:val="0"/>
          <w:sz w:val="20"/>
          <w:lang w:val="en-GB"/>
        </w:rPr>
        <w:t>Arabidopsis</w:t>
      </w:r>
      <w:r>
        <w:rPr>
          <w:rFonts w:ascii="Futura" w:hAnsi="Futura"/>
          <w:kern w:val="0"/>
          <w:sz w:val="20"/>
          <w:lang w:val="en-GB"/>
        </w:rPr>
        <w:t xml:space="preserve"> leaves. </w:t>
      </w:r>
      <w:r>
        <w:rPr>
          <w:rFonts w:ascii="Futura" w:hAnsi="Futura"/>
          <w:i/>
          <w:kern w:val="0"/>
          <w:sz w:val="20"/>
          <w:lang w:val="en-GB"/>
        </w:rPr>
        <w:t>The Plant Cell</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4862–4874. https://doi.org/10.1105/tpc.114.133769.</w:t>
      </w:r>
    </w:p>
    <w:p w14:paraId="51677C87"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Yoshida Y</w:t>
      </w:r>
      <w:r>
        <w:rPr>
          <w:rFonts w:ascii="Futura" w:hAnsi="Futura"/>
          <w:kern w:val="0"/>
          <w:sz w:val="20"/>
          <w:lang w:val="en-GB"/>
        </w:rPr>
        <w:t>.</w:t>
      </w:r>
      <w:r>
        <w:rPr>
          <w:rFonts w:ascii="Futura" w:hAnsi="Futura"/>
          <w:b/>
          <w:kern w:val="0"/>
          <w:sz w:val="20"/>
          <w:lang w:val="en-GB"/>
        </w:rPr>
        <w:t xml:space="preserve"> 1970</w:t>
      </w:r>
      <w:r>
        <w:rPr>
          <w:rFonts w:ascii="Futura" w:hAnsi="Futura"/>
          <w:kern w:val="0"/>
          <w:sz w:val="20"/>
          <w:lang w:val="en-GB"/>
        </w:rPr>
        <w:t xml:space="preserve">. Control of chloroplast senescence of detached </w:t>
      </w:r>
      <w:r>
        <w:rPr>
          <w:rFonts w:ascii="Futura" w:hAnsi="Futura"/>
          <w:i/>
          <w:kern w:val="0"/>
          <w:sz w:val="20"/>
          <w:lang w:val="en-GB"/>
        </w:rPr>
        <w:t>Elodea</w:t>
      </w:r>
      <w:r>
        <w:rPr>
          <w:rFonts w:ascii="Futura" w:hAnsi="Futura"/>
          <w:kern w:val="0"/>
          <w:sz w:val="20"/>
          <w:lang w:val="en-GB"/>
        </w:rPr>
        <w:t xml:space="preserve"> leaves. </w:t>
      </w:r>
      <w:r>
        <w:rPr>
          <w:rFonts w:ascii="Futura" w:hAnsi="Futura"/>
          <w:i/>
          <w:kern w:val="0"/>
          <w:sz w:val="20"/>
          <w:lang w:val="en-GB"/>
        </w:rPr>
        <w:t>Shokubutsugaku Zasshi</w:t>
      </w:r>
      <w:r>
        <w:rPr>
          <w:rFonts w:ascii="Futura" w:hAnsi="Futura"/>
          <w:kern w:val="0"/>
          <w:sz w:val="20"/>
          <w:lang w:val="en-GB"/>
        </w:rPr>
        <w:t xml:space="preserve"> </w:t>
      </w:r>
      <w:r>
        <w:rPr>
          <w:rFonts w:ascii="Futura" w:hAnsi="Futura"/>
          <w:b/>
          <w:kern w:val="0"/>
          <w:sz w:val="20"/>
          <w:lang w:val="en-GB"/>
        </w:rPr>
        <w:t>83</w:t>
      </w:r>
      <w:r>
        <w:rPr>
          <w:rFonts w:ascii="Futura" w:hAnsi="Futura"/>
          <w:kern w:val="0"/>
          <w:sz w:val="20"/>
          <w:lang w:val="en-GB"/>
        </w:rPr>
        <w:t>: 137–143. https://doi.org/10.15281/jplantres1887.83.137.</w:t>
      </w:r>
    </w:p>
    <w:p w14:paraId="0A21168C"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Zhang Z, Li G, Gao H</w:t>
      </w:r>
      <w:r>
        <w:rPr>
          <w:rFonts w:ascii="Futura" w:hAnsi="Futura"/>
          <w:i/>
          <w:kern w:val="0"/>
          <w:sz w:val="20"/>
          <w:lang w:val="en-GB"/>
        </w:rPr>
        <w:t xml:space="preserve"> et al.</w:t>
      </w:r>
      <w:r>
        <w:rPr>
          <w:rFonts w:ascii="Futura" w:hAnsi="Futura"/>
          <w:b/>
          <w:kern w:val="0"/>
          <w:sz w:val="20"/>
          <w:lang w:val="en-GB"/>
        </w:rPr>
        <w:t xml:space="preserve"> 2012</w:t>
      </w:r>
      <w:r>
        <w:rPr>
          <w:rFonts w:ascii="Futura" w:hAnsi="Futura"/>
          <w:kern w:val="0"/>
          <w:sz w:val="20"/>
          <w:lang w:val="en-GB"/>
        </w:rPr>
        <w:t xml:space="preserve">. Characterization of photosynthetic performance during senescence in stay-green and quick-leaf-senescence </w:t>
      </w:r>
      <w:r>
        <w:rPr>
          <w:rFonts w:ascii="Futura" w:hAnsi="Futura"/>
          <w:i/>
          <w:kern w:val="0"/>
          <w:sz w:val="20"/>
          <w:lang w:val="en-GB"/>
        </w:rPr>
        <w:t>Zea mays</w:t>
      </w:r>
      <w:r>
        <w:rPr>
          <w:rFonts w:ascii="Futura" w:hAnsi="Futura"/>
          <w:kern w:val="0"/>
          <w:sz w:val="20"/>
          <w:lang w:val="en-GB"/>
        </w:rPr>
        <w:t xml:space="preserve"> L. inbred lines. </w:t>
      </w:r>
      <w:r>
        <w:rPr>
          <w:rFonts w:ascii="Futura" w:hAnsi="Futura"/>
          <w:i/>
          <w:kern w:val="0"/>
          <w:sz w:val="20"/>
          <w:lang w:val="en-GB"/>
        </w:rPr>
        <w:t>PLoS One</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e42936. https://doi.org/10.1371/journal.pone.0042936.</w:t>
      </w:r>
    </w:p>
    <w:p w14:paraId="326AA19F"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Zhang Z, Guo J, Yang C</w:t>
      </w:r>
      <w:r>
        <w:rPr>
          <w:rFonts w:ascii="Futura" w:hAnsi="Futura"/>
          <w:i/>
          <w:kern w:val="0"/>
          <w:sz w:val="20"/>
          <w:lang w:val="en-GB"/>
        </w:rPr>
        <w:t xml:space="preserve"> et al.</w:t>
      </w:r>
      <w:r>
        <w:rPr>
          <w:rFonts w:ascii="Futura" w:hAnsi="Futura"/>
          <w:b/>
          <w:kern w:val="0"/>
          <w:sz w:val="20"/>
          <w:lang w:val="en-GB"/>
        </w:rPr>
        <w:t xml:space="preserve"> 2023</w:t>
      </w:r>
      <w:r>
        <w:rPr>
          <w:rFonts w:ascii="Futura" w:hAnsi="Futura"/>
          <w:kern w:val="0"/>
          <w:sz w:val="20"/>
          <w:lang w:val="en-GB"/>
        </w:rPr>
        <w:t xml:space="preserve">. Exogenous dopamine delays the senescence of detached </w:t>
      </w:r>
      <w:r>
        <w:rPr>
          <w:rFonts w:ascii="Futura" w:hAnsi="Futura"/>
          <w:i/>
          <w:kern w:val="0"/>
          <w:sz w:val="20"/>
          <w:lang w:val="en-GB"/>
        </w:rPr>
        <w:t>Malus hupehensis</w:t>
      </w:r>
      <w:r>
        <w:rPr>
          <w:rFonts w:ascii="Futura" w:hAnsi="Futura"/>
          <w:kern w:val="0"/>
          <w:sz w:val="20"/>
          <w:lang w:val="en-GB"/>
        </w:rPr>
        <w:t xml:space="preserve"> leaves by reducing phytohormone signalling and sugar degradation. </w:t>
      </w:r>
      <w:r>
        <w:rPr>
          <w:rFonts w:ascii="Futura" w:hAnsi="Futura"/>
          <w:i/>
          <w:kern w:val="0"/>
          <w:sz w:val="20"/>
          <w:lang w:val="en-GB"/>
        </w:rPr>
        <w:t>Scientia Horticulturae</w:t>
      </w:r>
      <w:r>
        <w:rPr>
          <w:rFonts w:ascii="Futura" w:hAnsi="Futura"/>
          <w:kern w:val="0"/>
          <w:sz w:val="20"/>
          <w:lang w:val="en-GB"/>
        </w:rPr>
        <w:t xml:space="preserve"> </w:t>
      </w:r>
      <w:r>
        <w:rPr>
          <w:rFonts w:ascii="Futura" w:hAnsi="Futura"/>
          <w:b/>
          <w:kern w:val="0"/>
          <w:sz w:val="20"/>
          <w:lang w:val="en-GB"/>
        </w:rPr>
        <w:t>319</w:t>
      </w:r>
      <w:r>
        <w:rPr>
          <w:rFonts w:ascii="Futura" w:hAnsi="Futura"/>
          <w:kern w:val="0"/>
          <w:sz w:val="20"/>
          <w:lang w:val="en-GB"/>
        </w:rPr>
        <w:t>: 112151. https://doi.org/10.1016/j.scienta.2023.112151.</w:t>
      </w:r>
    </w:p>
    <w:p w14:paraId="3FC72368" w14:textId="77777777" w:rsidR="00C4467D" w:rsidRDefault="00C4467D" w:rsidP="00C4467D">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Zhao L, Zhang H, Zhang B, Bai X, Zhou C</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Physiological and molecular changes of detached wheat leaves in responding to various treatments. </w:t>
      </w:r>
      <w:r>
        <w:rPr>
          <w:rFonts w:ascii="Futura" w:hAnsi="Futura"/>
          <w:i/>
          <w:kern w:val="0"/>
          <w:sz w:val="20"/>
          <w:lang w:val="en-GB"/>
        </w:rPr>
        <w:t>Journal of Integrative Plant Biology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567–576. https://doi.org/10.1111/j.1744-7909.2012.01139.x.</w:t>
      </w:r>
    </w:p>
    <w:p w14:paraId="20ADC452" w14:textId="55A63408" w:rsidR="00683169" w:rsidRPr="00FE4877" w:rsidRDefault="00C4467D" w:rsidP="00C4467D">
      <w:r>
        <w:fldChar w:fldCharType="end"/>
      </w:r>
    </w:p>
    <w:sectPr w:rsidR="00683169" w:rsidRPr="00FE4877">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326FC" w14:textId="77777777" w:rsidR="004E08C2" w:rsidRDefault="004E08C2" w:rsidP="00C60943">
      <w:r>
        <w:separator/>
      </w:r>
    </w:p>
  </w:endnote>
  <w:endnote w:type="continuationSeparator" w:id="0">
    <w:p w14:paraId="511EBB67" w14:textId="77777777" w:rsidR="004E08C2" w:rsidRDefault="004E08C2" w:rsidP="00C6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auto"/>
    <w:pitch w:val="variable"/>
    <w:sig w:usb0="E1000AEF" w:usb1="5000A1FF" w:usb2="00000000" w:usb3="00000000" w:csb0="000001BF" w:csb1="00000000"/>
  </w:font>
  <w:font w:name="Futura Medium">
    <w:altName w:val="FUTURA MEDIUM"/>
    <w:panose1 w:val="020B0602020204020303"/>
    <w:charset w:val="B1"/>
    <w:family w:val="swiss"/>
    <w:pitch w:val="variable"/>
    <w:sig w:usb0="80000867" w:usb1="00000000" w:usb2="00000000" w:usb3="00000000" w:csb0="000001FB"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156065"/>
      <w:docPartObj>
        <w:docPartGallery w:val="Page Numbers (Bottom of Page)"/>
        <w:docPartUnique/>
      </w:docPartObj>
    </w:sdtPr>
    <w:sdtContent>
      <w:p w14:paraId="25675930" w14:textId="7C543B8A" w:rsidR="00C60943" w:rsidRDefault="00C60943" w:rsidP="00F24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150651" w14:textId="77777777" w:rsidR="00C60943" w:rsidRDefault="00C60943" w:rsidP="00C60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964031981"/>
      <w:docPartObj>
        <w:docPartGallery w:val="Page Numbers (Bottom of Page)"/>
        <w:docPartUnique/>
      </w:docPartObj>
    </w:sdtPr>
    <w:sdtContent>
      <w:p w14:paraId="2E58B8CE" w14:textId="1D3F8F59" w:rsidR="00C60943" w:rsidRPr="00C60943" w:rsidRDefault="00C60943" w:rsidP="00F24BB7">
        <w:pPr>
          <w:pStyle w:val="Footer"/>
          <w:framePr w:wrap="none" w:vAnchor="text" w:hAnchor="margin" w:xAlign="right" w:y="1"/>
          <w:rPr>
            <w:rStyle w:val="PageNumber"/>
            <w:rFonts w:ascii="Futura Medium" w:hAnsi="Futura Medium" w:cs="Futura Medium"/>
            <w:sz w:val="20"/>
            <w:szCs w:val="20"/>
          </w:rPr>
        </w:pPr>
        <w:r w:rsidRPr="00C60943">
          <w:rPr>
            <w:rStyle w:val="PageNumber"/>
            <w:rFonts w:ascii="Futura Medium" w:hAnsi="Futura Medium" w:cs="Futura Medium" w:hint="cs"/>
            <w:sz w:val="20"/>
            <w:szCs w:val="20"/>
          </w:rPr>
          <w:fldChar w:fldCharType="begin"/>
        </w:r>
        <w:r w:rsidRPr="00C60943">
          <w:rPr>
            <w:rStyle w:val="PageNumber"/>
            <w:rFonts w:ascii="Futura Medium" w:hAnsi="Futura Medium" w:cs="Futura Medium" w:hint="cs"/>
            <w:sz w:val="20"/>
            <w:szCs w:val="20"/>
          </w:rPr>
          <w:instrText xml:space="preserve"> PAGE </w:instrText>
        </w:r>
        <w:r w:rsidRPr="00C60943">
          <w:rPr>
            <w:rStyle w:val="PageNumber"/>
            <w:rFonts w:ascii="Futura Medium" w:hAnsi="Futura Medium" w:cs="Futura Medium" w:hint="cs"/>
            <w:sz w:val="20"/>
            <w:szCs w:val="20"/>
          </w:rPr>
          <w:fldChar w:fldCharType="separate"/>
        </w:r>
        <w:r w:rsidRPr="00C60943">
          <w:rPr>
            <w:rStyle w:val="PageNumber"/>
            <w:rFonts w:ascii="Futura Medium" w:hAnsi="Futura Medium" w:cs="Futura Medium" w:hint="cs"/>
            <w:noProof/>
            <w:sz w:val="20"/>
            <w:szCs w:val="20"/>
          </w:rPr>
          <w:t>1</w:t>
        </w:r>
        <w:r w:rsidRPr="00C60943">
          <w:rPr>
            <w:rStyle w:val="PageNumber"/>
            <w:rFonts w:ascii="Futura Medium" w:hAnsi="Futura Medium" w:cs="Futura Medium" w:hint="cs"/>
            <w:sz w:val="20"/>
            <w:szCs w:val="20"/>
          </w:rPr>
          <w:fldChar w:fldCharType="end"/>
        </w:r>
      </w:p>
    </w:sdtContent>
  </w:sdt>
  <w:p w14:paraId="1C496EA0" w14:textId="77777777" w:rsidR="00C60943" w:rsidRDefault="00C60943" w:rsidP="00C60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89CB" w14:textId="77777777" w:rsidR="004E08C2" w:rsidRDefault="004E08C2" w:rsidP="00C60943">
      <w:r>
        <w:separator/>
      </w:r>
    </w:p>
  </w:footnote>
  <w:footnote w:type="continuationSeparator" w:id="0">
    <w:p w14:paraId="3E26BE76" w14:textId="77777777" w:rsidR="004E08C2" w:rsidRDefault="004E08C2" w:rsidP="00C60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5157425">
    <w:abstractNumId w:val="0"/>
  </w:num>
  <w:num w:numId="2" w16cid:durableId="1996756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EB"/>
    <w:rsid w:val="000330B9"/>
    <w:rsid w:val="000358D1"/>
    <w:rsid w:val="00035A62"/>
    <w:rsid w:val="00044D0E"/>
    <w:rsid w:val="00050948"/>
    <w:rsid w:val="00061A2A"/>
    <w:rsid w:val="00075F60"/>
    <w:rsid w:val="00087F58"/>
    <w:rsid w:val="0009150A"/>
    <w:rsid w:val="0009744F"/>
    <w:rsid w:val="000B1AFF"/>
    <w:rsid w:val="000B62A2"/>
    <w:rsid w:val="000B7D44"/>
    <w:rsid w:val="000D310E"/>
    <w:rsid w:val="000E4DED"/>
    <w:rsid w:val="000E686B"/>
    <w:rsid w:val="000E7EAB"/>
    <w:rsid w:val="00110469"/>
    <w:rsid w:val="00112766"/>
    <w:rsid w:val="00133950"/>
    <w:rsid w:val="00143C42"/>
    <w:rsid w:val="0015551B"/>
    <w:rsid w:val="00156B45"/>
    <w:rsid w:val="001624AE"/>
    <w:rsid w:val="00163447"/>
    <w:rsid w:val="00170269"/>
    <w:rsid w:val="001A2351"/>
    <w:rsid w:val="001A430A"/>
    <w:rsid w:val="001D7772"/>
    <w:rsid w:val="001F3D47"/>
    <w:rsid w:val="001F6765"/>
    <w:rsid w:val="001F7B45"/>
    <w:rsid w:val="0021250F"/>
    <w:rsid w:val="00247B95"/>
    <w:rsid w:val="00270558"/>
    <w:rsid w:val="002764F5"/>
    <w:rsid w:val="002D2205"/>
    <w:rsid w:val="002E72FF"/>
    <w:rsid w:val="002F0C96"/>
    <w:rsid w:val="003054DC"/>
    <w:rsid w:val="00325A57"/>
    <w:rsid w:val="00332B7D"/>
    <w:rsid w:val="00343AA8"/>
    <w:rsid w:val="00351EAD"/>
    <w:rsid w:val="0039279A"/>
    <w:rsid w:val="00392863"/>
    <w:rsid w:val="003932E0"/>
    <w:rsid w:val="00397118"/>
    <w:rsid w:val="003A31D1"/>
    <w:rsid w:val="003C403A"/>
    <w:rsid w:val="00411BF0"/>
    <w:rsid w:val="00413DEB"/>
    <w:rsid w:val="0042295B"/>
    <w:rsid w:val="00422C7A"/>
    <w:rsid w:val="00452523"/>
    <w:rsid w:val="0046211E"/>
    <w:rsid w:val="0046268D"/>
    <w:rsid w:val="00497C97"/>
    <w:rsid w:val="004E08C2"/>
    <w:rsid w:val="0051170B"/>
    <w:rsid w:val="00520B97"/>
    <w:rsid w:val="00534C0A"/>
    <w:rsid w:val="00562D50"/>
    <w:rsid w:val="0058633D"/>
    <w:rsid w:val="005C2AC0"/>
    <w:rsid w:val="005D3EC8"/>
    <w:rsid w:val="005E2FB5"/>
    <w:rsid w:val="005F54D0"/>
    <w:rsid w:val="00601932"/>
    <w:rsid w:val="006061E8"/>
    <w:rsid w:val="00651E24"/>
    <w:rsid w:val="0065659E"/>
    <w:rsid w:val="00656D2F"/>
    <w:rsid w:val="00683169"/>
    <w:rsid w:val="00694E56"/>
    <w:rsid w:val="006D34A1"/>
    <w:rsid w:val="006D50C2"/>
    <w:rsid w:val="00700121"/>
    <w:rsid w:val="00706E6A"/>
    <w:rsid w:val="00707754"/>
    <w:rsid w:val="00710839"/>
    <w:rsid w:val="00726131"/>
    <w:rsid w:val="00727C74"/>
    <w:rsid w:val="00736E36"/>
    <w:rsid w:val="007654B5"/>
    <w:rsid w:val="007709FD"/>
    <w:rsid w:val="00771F8B"/>
    <w:rsid w:val="007A2EEF"/>
    <w:rsid w:val="007B2050"/>
    <w:rsid w:val="007C321B"/>
    <w:rsid w:val="007E56A9"/>
    <w:rsid w:val="00802D61"/>
    <w:rsid w:val="00827540"/>
    <w:rsid w:val="0084341F"/>
    <w:rsid w:val="00845092"/>
    <w:rsid w:val="00886DFF"/>
    <w:rsid w:val="008905F9"/>
    <w:rsid w:val="008A3804"/>
    <w:rsid w:val="008A758A"/>
    <w:rsid w:val="008E07CA"/>
    <w:rsid w:val="008F5D5B"/>
    <w:rsid w:val="009432B3"/>
    <w:rsid w:val="009916C4"/>
    <w:rsid w:val="009A1CFF"/>
    <w:rsid w:val="009C0BAB"/>
    <w:rsid w:val="009D05FB"/>
    <w:rsid w:val="009E1902"/>
    <w:rsid w:val="009F0839"/>
    <w:rsid w:val="009F38B2"/>
    <w:rsid w:val="00A066AA"/>
    <w:rsid w:val="00AB6A99"/>
    <w:rsid w:val="00AC508F"/>
    <w:rsid w:val="00AE0476"/>
    <w:rsid w:val="00B07A56"/>
    <w:rsid w:val="00B463B3"/>
    <w:rsid w:val="00B63175"/>
    <w:rsid w:val="00B64ECB"/>
    <w:rsid w:val="00BB4FA4"/>
    <w:rsid w:val="00C02784"/>
    <w:rsid w:val="00C03240"/>
    <w:rsid w:val="00C03E1E"/>
    <w:rsid w:val="00C07400"/>
    <w:rsid w:val="00C21BCA"/>
    <w:rsid w:val="00C24D8A"/>
    <w:rsid w:val="00C4467D"/>
    <w:rsid w:val="00C53022"/>
    <w:rsid w:val="00C564E4"/>
    <w:rsid w:val="00C60943"/>
    <w:rsid w:val="00C709EC"/>
    <w:rsid w:val="00C70F1F"/>
    <w:rsid w:val="00C85A46"/>
    <w:rsid w:val="00C91A80"/>
    <w:rsid w:val="00CB31D0"/>
    <w:rsid w:val="00CC2A2E"/>
    <w:rsid w:val="00CE4353"/>
    <w:rsid w:val="00D139A7"/>
    <w:rsid w:val="00D36F27"/>
    <w:rsid w:val="00D45C14"/>
    <w:rsid w:val="00D60E05"/>
    <w:rsid w:val="00D66478"/>
    <w:rsid w:val="00D85ED5"/>
    <w:rsid w:val="00D9017D"/>
    <w:rsid w:val="00D97A8F"/>
    <w:rsid w:val="00DB271A"/>
    <w:rsid w:val="00DB2920"/>
    <w:rsid w:val="00DB3905"/>
    <w:rsid w:val="00DC5CD9"/>
    <w:rsid w:val="00DD5CB4"/>
    <w:rsid w:val="00DE0E83"/>
    <w:rsid w:val="00E13776"/>
    <w:rsid w:val="00E4593A"/>
    <w:rsid w:val="00ED3AE9"/>
    <w:rsid w:val="00ED7DB5"/>
    <w:rsid w:val="00F01FCB"/>
    <w:rsid w:val="00F03DDF"/>
    <w:rsid w:val="00F105CA"/>
    <w:rsid w:val="00F26DF4"/>
    <w:rsid w:val="00F345A6"/>
    <w:rsid w:val="00F37531"/>
    <w:rsid w:val="00F67ADC"/>
    <w:rsid w:val="00F76175"/>
    <w:rsid w:val="00F93343"/>
    <w:rsid w:val="00FA431F"/>
    <w:rsid w:val="00FB0F1D"/>
    <w:rsid w:val="00FB57BA"/>
    <w:rsid w:val="00FC40C8"/>
    <w:rsid w:val="00FD1DEF"/>
    <w:rsid w:val="00FD2EFA"/>
    <w:rsid w:val="00FE3161"/>
    <w:rsid w:val="00FE4877"/>
    <w:rsid w:val="00FF2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9F4B0"/>
  <w15:chartTrackingRefBased/>
  <w15:docId w15:val="{AC2511E6-5084-8146-A2F4-281A3486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CD9"/>
  </w:style>
  <w:style w:type="paragraph" w:styleId="Heading1">
    <w:name w:val="heading 1"/>
    <w:basedOn w:val="Normal"/>
    <w:next w:val="Normal"/>
    <w:link w:val="Heading1Char"/>
    <w:uiPriority w:val="9"/>
    <w:qFormat/>
    <w:rsid w:val="0041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EB"/>
    <w:rPr>
      <w:rFonts w:eastAsiaTheme="majorEastAsia" w:cstheme="majorBidi"/>
      <w:color w:val="272727" w:themeColor="text1" w:themeTint="D8"/>
    </w:rPr>
  </w:style>
  <w:style w:type="paragraph" w:styleId="Title">
    <w:name w:val="Title"/>
    <w:basedOn w:val="Normal"/>
    <w:next w:val="Normal"/>
    <w:link w:val="TitleChar"/>
    <w:uiPriority w:val="10"/>
    <w:qFormat/>
    <w:rsid w:val="00413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DEB"/>
    <w:rPr>
      <w:i/>
      <w:iCs/>
      <w:color w:val="404040" w:themeColor="text1" w:themeTint="BF"/>
    </w:rPr>
  </w:style>
  <w:style w:type="paragraph" w:styleId="ListParagraph">
    <w:name w:val="List Paragraph"/>
    <w:basedOn w:val="Normal"/>
    <w:uiPriority w:val="34"/>
    <w:qFormat/>
    <w:rsid w:val="00413DEB"/>
    <w:pPr>
      <w:ind w:left="720"/>
      <w:contextualSpacing/>
    </w:pPr>
  </w:style>
  <w:style w:type="character" w:styleId="IntenseEmphasis">
    <w:name w:val="Intense Emphasis"/>
    <w:basedOn w:val="DefaultParagraphFont"/>
    <w:uiPriority w:val="21"/>
    <w:qFormat/>
    <w:rsid w:val="00413DEB"/>
    <w:rPr>
      <w:i/>
      <w:iCs/>
      <w:color w:val="0F4761" w:themeColor="accent1" w:themeShade="BF"/>
    </w:rPr>
  </w:style>
  <w:style w:type="paragraph" w:styleId="IntenseQuote">
    <w:name w:val="Intense Quote"/>
    <w:basedOn w:val="Normal"/>
    <w:next w:val="Normal"/>
    <w:link w:val="IntenseQuoteChar"/>
    <w:uiPriority w:val="30"/>
    <w:qFormat/>
    <w:rsid w:val="0041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EB"/>
    <w:rPr>
      <w:i/>
      <w:iCs/>
      <w:color w:val="0F4761" w:themeColor="accent1" w:themeShade="BF"/>
    </w:rPr>
  </w:style>
  <w:style w:type="character" w:styleId="IntenseReference">
    <w:name w:val="Intense Reference"/>
    <w:basedOn w:val="DefaultParagraphFont"/>
    <w:uiPriority w:val="32"/>
    <w:qFormat/>
    <w:rsid w:val="00413DEB"/>
    <w:rPr>
      <w:b/>
      <w:bCs/>
      <w:smallCaps/>
      <w:color w:val="0F4761" w:themeColor="accent1" w:themeShade="BF"/>
      <w:spacing w:val="5"/>
    </w:rPr>
  </w:style>
  <w:style w:type="character" w:styleId="Hyperlink">
    <w:name w:val="Hyperlink"/>
    <w:basedOn w:val="DefaultParagraphFont"/>
    <w:uiPriority w:val="99"/>
    <w:unhideWhenUsed/>
    <w:rsid w:val="00C60943"/>
    <w:rPr>
      <w:color w:val="467886" w:themeColor="hyperlink"/>
      <w:u w:val="single"/>
    </w:rPr>
  </w:style>
  <w:style w:type="paragraph" w:styleId="Header">
    <w:name w:val="header"/>
    <w:basedOn w:val="Normal"/>
    <w:link w:val="HeaderChar"/>
    <w:uiPriority w:val="99"/>
    <w:unhideWhenUsed/>
    <w:rsid w:val="00C60943"/>
    <w:pPr>
      <w:tabs>
        <w:tab w:val="center" w:pos="4513"/>
        <w:tab w:val="right" w:pos="9026"/>
      </w:tabs>
    </w:pPr>
  </w:style>
  <w:style w:type="character" w:customStyle="1" w:styleId="HeaderChar">
    <w:name w:val="Header Char"/>
    <w:basedOn w:val="DefaultParagraphFont"/>
    <w:link w:val="Header"/>
    <w:uiPriority w:val="99"/>
    <w:rsid w:val="00C60943"/>
  </w:style>
  <w:style w:type="paragraph" w:styleId="Footer">
    <w:name w:val="footer"/>
    <w:basedOn w:val="Normal"/>
    <w:link w:val="FooterChar"/>
    <w:uiPriority w:val="99"/>
    <w:unhideWhenUsed/>
    <w:rsid w:val="00C60943"/>
    <w:pPr>
      <w:tabs>
        <w:tab w:val="center" w:pos="4513"/>
        <w:tab w:val="right" w:pos="9026"/>
      </w:tabs>
    </w:pPr>
  </w:style>
  <w:style w:type="character" w:customStyle="1" w:styleId="FooterChar">
    <w:name w:val="Footer Char"/>
    <w:basedOn w:val="DefaultParagraphFont"/>
    <w:link w:val="Footer"/>
    <w:uiPriority w:val="99"/>
    <w:rsid w:val="00C60943"/>
  </w:style>
  <w:style w:type="character" w:styleId="PageNumber">
    <w:name w:val="page number"/>
    <w:basedOn w:val="DefaultParagraphFont"/>
    <w:uiPriority w:val="99"/>
    <w:semiHidden/>
    <w:unhideWhenUsed/>
    <w:rsid w:val="00C60943"/>
  </w:style>
  <w:style w:type="table" w:styleId="TableGrid">
    <w:name w:val="Table Grid"/>
    <w:basedOn w:val="TableNormal"/>
    <w:uiPriority w:val="39"/>
    <w:rsid w:val="00683169"/>
    <w:rPr>
      <w:rFonts w:ascii="Helvetica Neue" w:hAnsi="Helvetica Neue" w:cs="Arial Unicode MS"/>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83169"/>
  </w:style>
  <w:style w:type="character" w:customStyle="1" w:styleId="Strong1">
    <w:name w:val="Strong1"/>
    <w:basedOn w:val="DefaultParagraphFont"/>
    <w:uiPriority w:val="1"/>
    <w:qFormat/>
    <w:rsid w:val="00D139A7"/>
    <w:rPr>
      <w:b/>
    </w:rPr>
  </w:style>
  <w:style w:type="paragraph" w:customStyle="1" w:styleId="centered">
    <w:name w:val="centered"/>
    <w:basedOn w:val="Normal"/>
    <w:qFormat/>
    <w:rsid w:val="00D139A7"/>
    <w:pPr>
      <w:jc w:val="center"/>
    </w:pPr>
    <w:rPr>
      <w:rFonts w:eastAsiaTheme="minorEastAsia"/>
      <w:kern w:val="0"/>
      <w:lang w:val="en-US"/>
      <w14:ligatures w14:val="none"/>
    </w:rPr>
  </w:style>
  <w:style w:type="table" w:customStyle="1" w:styleId="tabletemplate">
    <w:name w:val="table_template"/>
    <w:basedOn w:val="TableNormal"/>
    <w:uiPriority w:val="59"/>
    <w:rsid w:val="00D139A7"/>
    <w:pPr>
      <w:jc w:val="right"/>
    </w:pPr>
    <w:rPr>
      <w:rFonts w:eastAsiaTheme="minorEastAsia"/>
      <w:kern w:val="0"/>
      <w:lang w:val="en-US"/>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D139A7"/>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customStyle="1" w:styleId="ImageCaption">
    <w:name w:val="Image Caption"/>
    <w:basedOn w:val="Normal"/>
    <w:qFormat/>
    <w:rsid w:val="00D139A7"/>
    <w:pPr>
      <w:jc w:val="center"/>
    </w:pPr>
    <w:rPr>
      <w:rFonts w:eastAsiaTheme="minorEastAsia"/>
      <w:b/>
      <w:i/>
      <w:kern w:val="0"/>
      <w:lang w:val="en-US"/>
      <w14:ligatures w14:val="none"/>
    </w:rPr>
  </w:style>
  <w:style w:type="paragraph" w:customStyle="1" w:styleId="TableCaption">
    <w:name w:val="Table Caption"/>
    <w:basedOn w:val="ImageCaption"/>
    <w:qFormat/>
    <w:rsid w:val="00D139A7"/>
  </w:style>
  <w:style w:type="table" w:styleId="TableProfessional">
    <w:name w:val="Table Professional"/>
    <w:basedOn w:val="TableNormal"/>
    <w:uiPriority w:val="99"/>
    <w:semiHidden/>
    <w:unhideWhenUsed/>
    <w:rsid w:val="00D139A7"/>
    <w:rPr>
      <w:rFonts w:eastAsiaTheme="minorEastAsia"/>
      <w:kern w:val="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D139A7"/>
    <w:pPr>
      <w:spacing w:after="100"/>
    </w:pPr>
    <w:rPr>
      <w:rFonts w:eastAsiaTheme="minorEastAsia"/>
      <w:kern w:val="0"/>
      <w:lang w:val="en-US"/>
      <w14:ligatures w14:val="none"/>
    </w:rPr>
  </w:style>
  <w:style w:type="paragraph" w:styleId="TOC2">
    <w:name w:val="toc 2"/>
    <w:basedOn w:val="Normal"/>
    <w:next w:val="Normal"/>
    <w:autoRedefine/>
    <w:uiPriority w:val="39"/>
    <w:unhideWhenUsed/>
    <w:rsid w:val="00D139A7"/>
    <w:pPr>
      <w:spacing w:after="100"/>
      <w:ind w:left="240"/>
    </w:pPr>
    <w:rPr>
      <w:rFonts w:eastAsiaTheme="minorEastAsia"/>
      <w:kern w:val="0"/>
      <w:lang w:val="en-US"/>
      <w14:ligatures w14:val="none"/>
    </w:rPr>
  </w:style>
  <w:style w:type="paragraph" w:styleId="BalloonText">
    <w:name w:val="Balloon Text"/>
    <w:basedOn w:val="Normal"/>
    <w:link w:val="BalloonTextChar"/>
    <w:uiPriority w:val="99"/>
    <w:semiHidden/>
    <w:unhideWhenUsed/>
    <w:rsid w:val="00D139A7"/>
    <w:rPr>
      <w:rFonts w:ascii="Lucida Grande" w:eastAsiaTheme="minorEastAsia" w:hAnsi="Lucida Grande"/>
      <w:kern w:val="0"/>
      <w:sz w:val="18"/>
      <w:szCs w:val="18"/>
      <w:lang w:val="en-US"/>
      <w14:ligatures w14:val="none"/>
    </w:rPr>
  </w:style>
  <w:style w:type="character" w:customStyle="1" w:styleId="BalloonTextChar">
    <w:name w:val="Balloon Text Char"/>
    <w:basedOn w:val="DefaultParagraphFont"/>
    <w:link w:val="BalloonText"/>
    <w:uiPriority w:val="99"/>
    <w:semiHidden/>
    <w:rsid w:val="00D139A7"/>
    <w:rPr>
      <w:rFonts w:ascii="Lucida Grande" w:eastAsiaTheme="minorEastAsia" w:hAnsi="Lucida Grande"/>
      <w:kern w:val="0"/>
      <w:sz w:val="18"/>
      <w:szCs w:val="18"/>
      <w:lang w:val="en-US"/>
      <w14:ligatures w14:val="none"/>
    </w:rPr>
  </w:style>
  <w:style w:type="character" w:customStyle="1" w:styleId="referenceid">
    <w:name w:val="reference_id"/>
    <w:basedOn w:val="DefaultParagraphFont"/>
    <w:uiPriority w:val="1"/>
    <w:rsid w:val="00D139A7"/>
    <w:rPr>
      <w:vertAlign w:val="superscript"/>
    </w:rPr>
  </w:style>
  <w:style w:type="paragraph" w:customStyle="1" w:styleId="graphictitle">
    <w:name w:val="graphic title"/>
    <w:basedOn w:val="ImageCaption"/>
    <w:next w:val="Normal"/>
    <w:rsid w:val="00D139A7"/>
  </w:style>
  <w:style w:type="paragraph" w:customStyle="1" w:styleId="tabletitle">
    <w:name w:val="table title"/>
    <w:basedOn w:val="TableCaption"/>
    <w:next w:val="Normal"/>
    <w:rsid w:val="00D139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18074">
      <w:bodyDiv w:val="1"/>
      <w:marLeft w:val="0"/>
      <w:marRight w:val="0"/>
      <w:marTop w:val="0"/>
      <w:marBottom w:val="0"/>
      <w:divBdr>
        <w:top w:val="none" w:sz="0" w:space="0" w:color="auto"/>
        <w:left w:val="none" w:sz="0" w:space="0" w:color="auto"/>
        <w:bottom w:val="none" w:sz="0" w:space="0" w:color="auto"/>
        <w:right w:val="none" w:sz="0" w:space="0" w:color="auto"/>
      </w:divBdr>
    </w:div>
    <w:div w:id="1119255407">
      <w:bodyDiv w:val="1"/>
      <w:marLeft w:val="0"/>
      <w:marRight w:val="0"/>
      <w:marTop w:val="0"/>
      <w:marBottom w:val="0"/>
      <w:divBdr>
        <w:top w:val="none" w:sz="0" w:space="0" w:color="auto"/>
        <w:left w:val="none" w:sz="0" w:space="0" w:color="auto"/>
        <w:bottom w:val="none" w:sz="0" w:space="0" w:color="auto"/>
        <w:right w:val="none" w:sz="0" w:space="0" w:color="auto"/>
      </w:divBdr>
    </w:div>
    <w:div w:id="149129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18</Pages>
  <Words>8020</Words>
  <Characters>45719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47</cp:revision>
  <cp:lastPrinted>2025-10-14T08:08:00Z</cp:lastPrinted>
  <dcterms:created xsi:type="dcterms:W3CDTF">2025-10-14T08:08:00Z</dcterms:created>
  <dcterms:modified xsi:type="dcterms:W3CDTF">2026-01-22T01:04:00Z</dcterms:modified>
</cp:coreProperties>
</file>