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bl>
    <w:p w:rsidR="00402E1C" w:rsidRDefault="00B7257D" w:rsidP="00402E1C">
      <w:pPr>
        <w:pStyle w:val="Heading2"/>
      </w:pPr>
      <w:bookmarkStart w:id="1" w:name="_GoBack"/>
      <w:bookmarkEnd w:id="1"/>
      <w:r>
        <w:t>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Aula befinden. Dadurch wird dieser Ort stets von Personen passiert</w:t>
      </w:r>
      <w:r>
        <w:t xml:space="preserve">,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rsidR="00D603E2">
        <w:fldChar w:fldCharType="begin"/>
      </w:r>
      <w:r w:rsidR="00D603E2">
        <w:instrText xml:space="preserve"> SEQ Abbildung \* ARABIC </w:instrText>
      </w:r>
      <w:r w:rsidR="00D603E2">
        <w:fldChar w:fldCharType="separate"/>
      </w:r>
      <w:r w:rsidR="0000670C">
        <w:rPr>
          <w:noProof/>
        </w:rPr>
        <w:t>1</w:t>
      </w:r>
      <w:r w:rsidR="00D603E2">
        <w:rPr>
          <w:noProof/>
        </w:rPr>
        <w:fldChar w:fldCharType="end"/>
      </w:r>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2C7BB5" w:rsidP="002C7BB5">
      <w:r>
        <w:t>Für diese Arbeit war Kinect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fldSimple w:instr=" SEQ Abbildung \* ARABIC ">
        <w:r w:rsidR="0000670C">
          <w:rPr>
            <w:noProof/>
          </w:rPr>
          <w:t>2</w:t>
        </w:r>
      </w:fldSimple>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r>
        <w:t xml:space="preserve">Abbildung </w:t>
      </w:r>
      <w:r w:rsidR="00D603E2">
        <w:fldChar w:fldCharType="begin"/>
      </w:r>
      <w:r w:rsidR="00D603E2">
        <w:instrText xml:space="preserve"> SEQ Abbildung \* ARABIC </w:instrText>
      </w:r>
      <w:r w:rsidR="00D603E2">
        <w:fldChar w:fldCharType="separate"/>
      </w:r>
      <w:r w:rsidR="0000670C">
        <w:rPr>
          <w:noProof/>
        </w:rPr>
        <w:t>3</w:t>
      </w:r>
      <w:r w:rsidR="00D603E2">
        <w:rPr>
          <w:noProof/>
        </w:rPr>
        <w:fldChar w:fldCharType="end"/>
      </w:r>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w:t>
      </w:r>
      <w:proofErr w:type="gramStart"/>
      <w:r>
        <w:t>eine Test</w:t>
      </w:r>
      <w:proofErr w:type="gramEnd"/>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r>
        <w:t xml:space="preserve">Abbildung </w:t>
      </w:r>
      <w:fldSimple w:instr=" SEQ Abbildung \* ARABIC ">
        <w:r w:rsidR="0000670C">
          <w:rPr>
            <w:noProof/>
          </w:rPr>
          <w:t>4</w:t>
        </w:r>
      </w:fldSimple>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r w:rsidR="00D603E2">
        <w:fldChar w:fldCharType="begin"/>
      </w:r>
      <w:r w:rsidR="00D603E2">
        <w:instrText xml:space="preserve"> SEQ Abbildung \* ARABIC </w:instrText>
      </w:r>
      <w:r w:rsidR="00D603E2">
        <w:fldChar w:fldCharType="separate"/>
      </w:r>
      <w:r>
        <w:rPr>
          <w:noProof/>
        </w:rPr>
        <w:t>5</w:t>
      </w:r>
      <w:r w:rsidR="00D603E2">
        <w:rPr>
          <w:noProof/>
        </w:rPr>
        <w:fldChar w:fldCharType="end"/>
      </w:r>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Mensa informieren. Der Demomodus ist aktiv, wenn keine Personen von Kinect erkannt werden. Er dient dem Anlocken der Passanten, damit diese mit </w:t>
      </w:r>
      <w:proofErr w:type="gramStart"/>
      <w:r>
        <w:t>der Videowall</w:t>
      </w:r>
      <w:proofErr w:type="gramEnd"/>
      <w:r>
        <w:t xml:space="preserve"> interagieren. </w:t>
      </w:r>
      <w:r>
        <w:br/>
        <w:t>Das zusätzlich erarbeite</w:t>
      </w:r>
      <w:r w:rsidR="001B50AE">
        <w:t xml:space="preserve">te, einfach einsetzbare </w:t>
      </w:r>
      <w:proofErr w:type="spellStart"/>
      <w:r w:rsidR="001B50AE">
        <w:t>Plug-in</w:t>
      </w:r>
      <w:proofErr w:type="spellEnd"/>
      <w:r w:rsidR="001B50AE">
        <w:t xml:space="preserve">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onstellation angesehen.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r w:rsidR="00D603E2">
        <w:fldChar w:fldCharType="begin"/>
      </w:r>
      <w:r w:rsidR="00D603E2">
        <w:instrText xml:space="preserve"> SEQ Abbildung \* ARABIC </w:instrText>
      </w:r>
      <w:r w:rsidR="00D603E2">
        <w:fldChar w:fldCharType="separate"/>
      </w:r>
      <w:r w:rsidR="0000670C">
        <w:rPr>
          <w:noProof/>
        </w:rPr>
        <w:t>6</w:t>
      </w:r>
      <w:r w:rsidR="00D603E2">
        <w:rPr>
          <w:noProof/>
        </w:rPr>
        <w:fldChar w:fldCharType="end"/>
      </w:r>
      <w:r>
        <w:t xml:space="preserve"> - </w:t>
      </w:r>
      <w:proofErr w:type="spellStart"/>
      <w:r>
        <w:t>Usability</w:t>
      </w:r>
      <w:proofErr w:type="spellEnd"/>
      <w:r>
        <w:t xml:space="preserve"> Test</w:t>
      </w:r>
    </w:p>
    <w:p w:rsidR="00DE46F4" w:rsidRPr="00E2405D"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Heading3"/>
      </w:pPr>
      <w:r>
        <w:lastRenderedPageBreak/>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w:t>
      </w:r>
      <w:r w:rsidR="00196537">
        <w:t>n</w:t>
      </w:r>
      <w:r w:rsidR="00CA3F04">
        <w:t xml:space="preserv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3E2" w:rsidRDefault="00D603E2" w:rsidP="008F2373">
      <w:pPr>
        <w:spacing w:after="0"/>
      </w:pPr>
      <w:r>
        <w:separator/>
      </w:r>
    </w:p>
  </w:endnote>
  <w:endnote w:type="continuationSeparator" w:id="0">
    <w:p w:rsidR="00D603E2" w:rsidRDefault="00D603E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Pr>
        <w:lang w:val="en-US"/>
      </w:rPr>
      <w:t xml:space="preserve">HSR </w:t>
    </w:r>
    <w:proofErr w:type="spellStart"/>
    <w:r w:rsidR="00844ADD" w:rsidRPr="00296937">
      <w:rPr>
        <w:lang w:val="en-US"/>
      </w:rPr>
      <w:t>Video</w:t>
    </w:r>
    <w:r>
      <w:rPr>
        <w:lang w:val="en-US"/>
      </w:rPr>
      <w:t>w</w:t>
    </w:r>
    <w:r w:rsidR="00844ADD" w:rsidRPr="00296937">
      <w:rPr>
        <w:lang w:val="en-US"/>
      </w:rPr>
      <w:t>all</w:t>
    </w:r>
    <w:proofErr w:type="spellEnd"/>
    <w:r w:rsidR="00D072D8" w:rsidRPr="00296937">
      <w:rPr>
        <w:lang w:val="en-US"/>
      </w:rPr>
      <w:t xml:space="preserve"> </w:t>
    </w:r>
    <w:r w:rsidR="001B50AE">
      <w:rPr>
        <w:lang w:val="en-US"/>
      </w:rPr>
      <w:t>-</w:t>
    </w:r>
    <w:r w:rsidR="00D072D8" w:rsidRPr="00296937">
      <w:rPr>
        <w:lang w:val="en-US"/>
      </w:rPr>
      <w:t xml:space="preserve"> </w:t>
    </w:r>
    <w:r w:rsidR="00296937" w:rsidRPr="00296937">
      <w:rPr>
        <w:lang w:val="en-US"/>
      </w:rPr>
      <w:t>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ED78BA">
      <w:rPr>
        <w:noProof/>
      </w:rPr>
      <w:t>13.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ED78BA" w:rsidRPr="00ED78BA">
      <w:rPr>
        <w:b/>
        <w:noProof/>
        <w:lang w:val="de-DE"/>
      </w:rPr>
      <w:t>7</w:t>
    </w:r>
    <w:r w:rsidR="00AF4AE0">
      <w:rPr>
        <w:b/>
      </w:rPr>
      <w:fldChar w:fldCharType="end"/>
    </w:r>
    <w:r w:rsidR="008F2373">
      <w:rPr>
        <w:lang w:val="de-DE"/>
      </w:rPr>
      <w:t xml:space="preserve"> von </w:t>
    </w:r>
    <w:fldSimple w:instr="NUMPAGES  \* Arabic  \* MERGEFORMAT">
      <w:r w:rsidR="00ED78BA" w:rsidRPr="00ED78BA">
        <w:rPr>
          <w:b/>
          <w:noProof/>
          <w:lang w:val="de-DE"/>
        </w:rPr>
        <w:t>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3E2" w:rsidRDefault="00D603E2" w:rsidP="008F2373">
      <w:pPr>
        <w:spacing w:after="0"/>
      </w:pPr>
      <w:r>
        <w:separator/>
      </w:r>
    </w:p>
  </w:footnote>
  <w:footnote w:type="continuationSeparator" w:id="0">
    <w:p w:rsidR="00D603E2" w:rsidRDefault="00D603E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E309B"/>
    <w:rsid w:val="003E34D2"/>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A03DA-A7C5-48F7-8FCD-F199F8F2A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1396</Words>
  <Characters>8798</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207</cp:revision>
  <dcterms:created xsi:type="dcterms:W3CDTF">2012-05-29T10:57:00Z</dcterms:created>
  <dcterms:modified xsi:type="dcterms:W3CDTF">2012-06-13T13:48:00Z</dcterms:modified>
</cp:coreProperties>
</file>