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E6428E">
            <w:r>
              <w:t>23.04.2012</w:t>
            </w:r>
          </w:p>
        </w:tc>
        <w:tc>
          <w:tcPr>
            <w:tcW w:w="993" w:type="dxa"/>
          </w:tcPr>
          <w:p w:rsidR="00D657D5" w:rsidRDefault="00D657D5" w:rsidP="00E6428E">
            <w:r>
              <w:t>1.21</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E6428E">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E6428E">
            <w:r>
              <w:t>28.05.2012</w:t>
            </w:r>
          </w:p>
        </w:tc>
        <w:tc>
          <w:tcPr>
            <w:tcW w:w="993" w:type="dxa"/>
          </w:tcPr>
          <w:p w:rsidR="00D657D5" w:rsidRDefault="00D657D5" w:rsidP="00E6428E">
            <w:r>
              <w:t>1.28</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C81080"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E6428E">
            <w:r>
              <w:t>29.05.2.12</w:t>
            </w:r>
          </w:p>
        </w:tc>
        <w:tc>
          <w:tcPr>
            <w:tcW w:w="993" w:type="dxa"/>
          </w:tcPr>
          <w:p w:rsidR="00C81080" w:rsidRDefault="00C81080" w:rsidP="00E6428E">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E6428E">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im Betrieb zeigen, ob sich mit diesen Inhalten die gewünschte wiederholte Nutzung erreichen lässt. Auch lässt sich mittlerweile abschätzen, dass die ungezoomte Darstellung auf der Video</w:t>
      </w:r>
      <w:r w:rsidR="00246850">
        <w:t xml:space="preserve"> W</w:t>
      </w:r>
      <w:r w:rsidR="00C514B3">
        <w:t>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r w:rsidR="00C6795A">
        <w:fldChar w:fldCharType="begin"/>
      </w:r>
      <w:r w:rsidR="00C6795A">
        <w:instrText xml:space="preserve"> SEQ</w:instrText>
      </w:r>
      <w:r w:rsidR="00C6795A">
        <w:instrText xml:space="preserve"> Abbildung \* ARABIC </w:instrText>
      </w:r>
      <w:r w:rsidR="00C6795A">
        <w:fldChar w:fldCharType="separate"/>
      </w:r>
      <w:r w:rsidR="00B42BA9">
        <w:rPr>
          <w:noProof/>
        </w:rPr>
        <w:t>1</w:t>
      </w:r>
      <w:r w:rsidR="00C6795A">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6" w:name="_Ref325986710"/>
      <w:r>
        <w:t xml:space="preserve">Tabelle </w:t>
      </w:r>
      <w:r w:rsidR="00C6795A">
        <w:fldChar w:fldCharType="begin"/>
      </w:r>
      <w:r w:rsidR="00C6795A">
        <w:instrText xml:space="preserve"> SEQ Tabelle \* ARABIC </w:instrText>
      </w:r>
      <w:r w:rsidR="00C6795A">
        <w:fldChar w:fldCharType="separate"/>
      </w:r>
      <w:r>
        <w:rPr>
          <w:noProof/>
        </w:rPr>
        <w:t>1</w:t>
      </w:r>
      <w:r w:rsidR="00C6795A">
        <w:rPr>
          <w:noProof/>
        </w:rPr>
        <w:fldChar w:fldCharType="end"/>
      </w:r>
      <w:r>
        <w:t xml:space="preserve"> - </w:t>
      </w:r>
      <w:r w:rsidRPr="0057494F">
        <w:t>Initiale Stakeholderanalyse,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Von dessen Entscheidung hängt die Realisierung der Video Wall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ie Video 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Paragraph"/>
              <w:numPr>
                <w:ilvl w:val="1"/>
                <w:numId w:val="15"/>
              </w:numPr>
              <w:ind w:left="170" w:hanging="170"/>
            </w:pPr>
            <w:r>
              <w:t>neue Technologie/Fortschritt/Wissen aus der Abteilung Informatik an der HSR demonstrieren</w:t>
            </w:r>
          </w:p>
          <w:p w:rsidR="007903A7" w:rsidRDefault="007903A7" w:rsidP="007903A7">
            <w:pPr>
              <w:pStyle w:val="ListParagraph"/>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9409CF">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9409CF"/>
        </w:tc>
        <w:tc>
          <w:tcPr>
            <w:tcW w:w="2409" w:type="dxa"/>
          </w:tcPr>
          <w:p w:rsidR="007B7573" w:rsidRDefault="007B7573" w:rsidP="009409CF">
            <w:r>
              <w:t>Institute</w:t>
            </w:r>
          </w:p>
        </w:tc>
        <w:tc>
          <w:tcPr>
            <w:tcW w:w="5211" w:type="dxa"/>
          </w:tcPr>
          <w:p w:rsidR="007B7573" w:rsidRDefault="007B7573" w:rsidP="009409CF">
            <w:pPr>
              <w:pStyle w:val="ListParagraph"/>
              <w:numPr>
                <w:ilvl w:val="1"/>
                <w:numId w:val="15"/>
              </w:numPr>
              <w:ind w:left="170" w:hanging="170"/>
            </w:pPr>
            <w:r>
              <w:t>Nutzung der neuen Technologie für Arbeiten/Projekte</w:t>
            </w:r>
          </w:p>
        </w:tc>
      </w:tr>
      <w:tr w:rsidR="007B7573" w:rsidTr="009409CF">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9409CF"/>
        </w:tc>
        <w:tc>
          <w:tcPr>
            <w:tcW w:w="2409" w:type="dxa"/>
          </w:tcPr>
          <w:p w:rsidR="007B7573" w:rsidRDefault="007B7573" w:rsidP="007B7573">
            <w:r w:rsidRPr="0011728F">
              <w:t>Eventbesucher</w:t>
            </w:r>
            <w:r>
              <w:t xml:space="preserve"> (Bachelorfeiern o.Ä.)</w:t>
            </w:r>
          </w:p>
        </w:tc>
        <w:tc>
          <w:tcPr>
            <w:tcW w:w="5211" w:type="dxa"/>
          </w:tcPr>
          <w:p w:rsidR="007B7573" w:rsidRDefault="007B7573" w:rsidP="009409CF">
            <w:pPr>
              <w:pStyle w:val="ListParagraph"/>
              <w:numPr>
                <w:ilvl w:val="1"/>
                <w:numId w:val="15"/>
              </w:numPr>
              <w:ind w:left="170" w:hanging="170"/>
            </w:pPr>
            <w:r>
              <w:t>Eventinformationen zentral und auf einen Blick verfügbar</w:t>
            </w:r>
          </w:p>
          <w:p w:rsidR="007B7573" w:rsidRDefault="007B7573" w:rsidP="009409CF">
            <w:pPr>
              <w:pStyle w:val="ListParagraph"/>
              <w:numPr>
                <w:ilvl w:val="1"/>
                <w:numId w:val="15"/>
              </w:numPr>
              <w:ind w:left="170" w:hanging="170"/>
            </w:pPr>
            <w:r>
              <w:t>Betrachten aller Bachelorposter an einem zentralen Ort</w:t>
            </w:r>
          </w:p>
          <w:p w:rsidR="007B7573" w:rsidRDefault="007B7573" w:rsidP="009409CF">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7" w:name="_Ref325986725"/>
      <w:r>
        <w:t xml:space="preserve">Tabelle </w:t>
      </w:r>
      <w:r w:rsidR="00C6795A">
        <w:fldChar w:fldCharType="begin"/>
      </w:r>
      <w:r w:rsidR="00C6795A">
        <w:instrText xml:space="preserve"> SEQ Tabelle \* ARABIC </w:instrText>
      </w:r>
      <w:r w:rsidR="00C6795A">
        <w:fldChar w:fldCharType="separate"/>
      </w:r>
      <w:r>
        <w:rPr>
          <w:noProof/>
        </w:rPr>
        <w:t>2</w:t>
      </w:r>
      <w:r w:rsidR="00C6795A">
        <w:rPr>
          <w:noProof/>
        </w:rPr>
        <w:fldChar w:fldCharType="end"/>
      </w:r>
      <w:r>
        <w:t xml:space="preserve"> - Initiale Stakeholderanalyse,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Die Arbeit bietet ihm die Möglichkeit, der Abteilung Informatik Reputation in und auch ausserhalb der HSR zu verschaffen.</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D657D5" w:rsidRDefault="00D657D5" w:rsidP="00D657D5">
      <w:pPr>
        <w:pStyle w:val="Heading3"/>
      </w:pPr>
      <w:r>
        <w:t>Konkurrenzanalyse und ähnliche Arbeiten</w:t>
      </w:r>
    </w:p>
    <w:p w:rsidR="00D657D5" w:rsidRDefault="00D657D5" w:rsidP="00D657D5">
      <w:r>
        <w:t>Um bei der Arbeit nicht bei null zu starten wurden zu Beginn der Arbeit eine Konkurrenzanalyse durchgeführt und ähnliche kommerzielle und wissenschaftliche Projekte betrachtet. Die Analyse ergab, dass es noch kein Produkt oder Projekt gibt, das die Aufgabenstellung dieser Bachelor Arbeit vollständig löst. Gewisse Teilprobleme wurden aber bereits untersucht und gelöst, was in diesem Abschnitt genauer erläutert wird.</w:t>
      </w:r>
    </w:p>
    <w:p w:rsidR="00D657D5" w:rsidRDefault="00D657D5" w:rsidP="00D657D5">
      <w:pPr>
        <w:pStyle w:val="Heading4"/>
      </w:pPr>
      <w:r>
        <w:t>Video Wall und Interaktion mit Video Wall</w:t>
      </w:r>
    </w:p>
    <w:p w:rsidR="00D657D5" w:rsidRDefault="00D657D5" w:rsidP="00D657D5">
      <w:r>
        <w:t>Eine Video Wall ist eine Wand, auf der dynamisch Inhalte (Text, Bilder, Videos, usw.) angezeigt werden können. Dazu können ein grosser Monitor, mehrere Monitore oder auch Beamer mit Leinwand gezählt werden.</w:t>
      </w:r>
    </w:p>
    <w:p w:rsidR="00D657D5" w:rsidRDefault="00D657D5" w:rsidP="00D657D5">
      <w:r>
        <w:t xml:space="preserve">Da es in dieser Arbeit unter anderem darum geht, Text auf dieser Wand zu lesen, ist eine hohe Auflösung für eine gute Lesbarkeit wichtig. Zusätzlich muss die interagierende Person relativ nahe (bis zu 3 Meter nahe) an </w:t>
      </w:r>
      <w:r>
        <w:lastRenderedPageBreak/>
        <w:t>dieser Wand stehen, wodurch die Projektion mit einem Beamer aufgrund der Minimaldistanz und der hohen Auflösung nicht möglich ist (</w:t>
      </w:r>
      <w:r w:rsidRPr="007C770E">
        <w:t xml:space="preserve">Kurzdistanz </w:t>
      </w:r>
      <w:r>
        <w:t>Beamer haben eine zu geringe Auflösung). Aus diesen Gründen fokussiert diese Arbeit auf eine Video Wall, die aus mehreren grossen Monitoren besteht und mindestens eine Auflösung von FullHD anbietet. Deshalb fallen viele Video Wall Setups weg.</w:t>
      </w:r>
    </w:p>
    <w:p w:rsidR="00D657D5" w:rsidRDefault="00D657D5" w:rsidP="00D657D5">
      <w:pPr>
        <w:pStyle w:val="Heading5"/>
      </w:pPr>
      <w:r>
        <w:t>Video Wall mit mehreren Bildschirmen</w:t>
      </w:r>
    </w:p>
    <w:p w:rsidR="00D657D5" w:rsidRDefault="00D657D5" w:rsidP="00D657D5">
      <w:r>
        <w:t>Die naheliegende Variante einer Video Wall ist natürlich eine Wand mit mehreren Bildschirmen. Eine solche Wand wird meistens entweder mithilfe eines PCs auf einer tiefen Auflösung oder mit mehreren PCs und unabhängigen Applikationen und hoher Auflösung betrieben.</w:t>
      </w:r>
    </w:p>
    <w:p w:rsidR="00D657D5" w:rsidRDefault="00D657D5" w:rsidP="00D657D5">
      <w:r>
        <w:t>Da in dieser Arbeit aber eine einzige Applikation entwickelt werden soll und die einzelnen Bildschirme mit einer hohen Auflösung betrieben werden sollen, stellt sich in diesem Bereich eine spezielle Herausforderung.</w:t>
      </w:r>
    </w:p>
    <w:p w:rsidR="00D657D5" w:rsidRDefault="00D657D5" w:rsidP="00D657D5">
      <w:r>
        <w:t>Unter folgenden Links sind weitere Informationen zu Video Walls allgemein zu finden:</w:t>
      </w:r>
    </w:p>
    <w:p w:rsidR="00D657D5" w:rsidRDefault="00C6795A" w:rsidP="00D657D5">
      <w:pPr>
        <w:pStyle w:val="ListParagraph"/>
        <w:numPr>
          <w:ilvl w:val="0"/>
          <w:numId w:val="30"/>
        </w:numPr>
      </w:pPr>
      <w:hyperlink r:id="rId10" w:history="1">
        <w:r w:rsidR="00D657D5" w:rsidRPr="00D0165E">
          <w:rPr>
            <w:rStyle w:val="Hyperlink"/>
          </w:rPr>
          <w:t>http://www.pixell.com/what_is_a_vw.htm</w:t>
        </w:r>
      </w:hyperlink>
    </w:p>
    <w:p w:rsidR="00D657D5" w:rsidRDefault="00C6795A"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C6795A"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C6795A"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C6795A" w:rsidP="00AC094A">
      <w:pPr>
        <w:pStyle w:val="ListParagraph"/>
        <w:numPr>
          <w:ilvl w:val="0"/>
          <w:numId w:val="30"/>
        </w:numPr>
      </w:pPr>
      <w:hyperlink r:id="rId14" w:history="1">
        <w:r w:rsidR="00AC094A" w:rsidRPr="00976363">
          <w:rPr>
            <w:rStyle w:val="Hyperlink"/>
          </w:rPr>
          <w:t>http://www.cinemassivedisplays.com/PDF/Video-Wall-CineView.pdf</w:t>
        </w:r>
      </w:hyperlink>
    </w:p>
    <w:p w:rsidR="00D657D5" w:rsidRDefault="00D657D5" w:rsidP="00D657D5">
      <w:r w:rsidRPr="00706CBC">
        <w:t>Weitere Details</w:t>
      </w:r>
      <w:r>
        <w:t>, wie der Video Wall Setup in diesem Projekt umgesetzt wurde,</w:t>
      </w:r>
      <w:r w:rsidRPr="00706CBC">
        <w:t xml:space="preserve"> sind unter [TODO RERFERENZ HW Evaluation] zu finden.</w:t>
      </w:r>
    </w:p>
    <w:p w:rsidR="00D657D5" w:rsidRDefault="00D657D5" w:rsidP="00D657D5">
      <w:pPr>
        <w:keepNext/>
      </w:pPr>
      <w:r>
        <w:rPr>
          <w:noProof/>
          <w:lang w:eastAsia="de-CH"/>
        </w:rPr>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Caption"/>
      </w:pPr>
      <w:r>
        <w:t xml:space="preserve">Abbildung </w:t>
      </w:r>
      <w:r w:rsidR="00C6795A">
        <w:fldChar w:fldCharType="begin"/>
      </w:r>
      <w:r w:rsidR="00C6795A">
        <w:instrText xml:space="preserve"> SEQ Abbildung \* ARABIC </w:instrText>
      </w:r>
      <w:r w:rsidR="00C6795A">
        <w:fldChar w:fldCharType="separate"/>
      </w:r>
      <w:r>
        <w:rPr>
          <w:noProof/>
        </w:rPr>
        <w:t>2</w:t>
      </w:r>
      <w:r w:rsidR="00C6795A">
        <w:rPr>
          <w:noProof/>
        </w:rPr>
        <w:fldChar w:fldCharType="end"/>
      </w:r>
      <w:r>
        <w:t xml:space="preserve"> - Testsetup</w:t>
      </w:r>
      <w:r w:rsidR="007B527C">
        <w:t xml:space="preserve"> HSR Video Wall</w:t>
      </w:r>
    </w:p>
    <w:p w:rsidR="00D657D5" w:rsidRPr="003B7932" w:rsidRDefault="00C372C4" w:rsidP="00D657D5">
      <w:pPr>
        <w:pStyle w:val="Heading5"/>
      </w:pPr>
      <w:r>
        <w:rPr>
          <w:lang w:val="en-US"/>
        </w:rPr>
        <w:t xml:space="preserve">Holo-Wall </w:t>
      </w:r>
      <w:r>
        <w:t>[m</w:t>
      </w:r>
      <w:r w:rsidRPr="00B00ED2">
        <w:rPr>
          <w:lang w:val="en-US"/>
        </w:rPr>
        <w:t>atsushita</w:t>
      </w:r>
      <w:r>
        <w:rPr>
          <w:lang w:val="en-US"/>
        </w:rPr>
        <w:t>03]</w:t>
      </w:r>
    </w:p>
    <w:p w:rsidR="00D657D5" w:rsidRDefault="00D657D5" w:rsidP="00D657D5">
      <w:r>
        <w:t>Bei Holo Wall wurde untersucht, wie eine Wand mit Touch funktionieren könnte.</w:t>
      </w:r>
    </w:p>
    <w:p w:rsidR="00D657D5" w:rsidRDefault="00D657D5" w:rsidP="00D657D5">
      <w:r>
        <w:t>Bei der Anwendung mit einer grossen Wand ergibt sich durch das Touch das Problem, dass nicht alle Elemente erreichbar sind. Deshalb kann diese Technologie für dieses Projekt nicht gebraucht werden.</w:t>
      </w:r>
    </w:p>
    <w:p w:rsidR="00D657D5" w:rsidRDefault="00D657D5" w:rsidP="00D657D5">
      <w:pPr>
        <w:keepNext/>
      </w:pPr>
      <w:r>
        <w:rPr>
          <w:noProof/>
          <w:lang w:eastAsia="de-CH"/>
        </w:rPr>
        <w:lastRenderedPageBreak/>
        <w:drawing>
          <wp:inline distT="0" distB="0" distL="0" distR="0" wp14:anchorId="68AD6B1D" wp14:editId="5FF3356A">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C6795A">
        <w:fldChar w:fldCharType="begin"/>
      </w:r>
      <w:r w:rsidR="00C6795A">
        <w:instrText xml:space="preserve"> SEQ Abbildung \* ARABIC </w:instrText>
      </w:r>
      <w:r w:rsidR="00C6795A">
        <w:fldChar w:fldCharType="separate"/>
      </w:r>
      <w:r>
        <w:rPr>
          <w:noProof/>
        </w:rPr>
        <w:t>3</w:t>
      </w:r>
      <w:r w:rsidR="00C6795A">
        <w:rPr>
          <w:noProof/>
        </w:rPr>
        <w:fldChar w:fldCharType="end"/>
      </w:r>
      <w:r>
        <w:t xml:space="preserve"> - Konfiguration der Holo Wall</w:t>
      </w:r>
    </w:p>
    <w:p w:rsidR="00D657D5" w:rsidRPr="008358A6" w:rsidRDefault="00D657D5" w:rsidP="00D657D5">
      <w:pPr>
        <w:pStyle w:val="Heading5"/>
        <w:rPr>
          <w:lang w:val="en-US"/>
        </w:rPr>
      </w:pPr>
      <w:r w:rsidRPr="008358A6">
        <w:rPr>
          <w:lang w:val="en-US"/>
        </w:rPr>
        <w:t>"It's Mine, Don't Touch!</w:t>
      </w:r>
      <w:r w:rsidR="008358A6" w:rsidRPr="008358A6">
        <w:rPr>
          <w:lang w:val="en-US"/>
        </w:rPr>
        <w:t>”:</w:t>
      </w:r>
      <w:r w:rsidRPr="008358A6">
        <w:rPr>
          <w:lang w:val="en-US"/>
        </w:rPr>
        <w:t xml:space="preserve"> Interactions at a Large Multi-Touch Display in a City Centre</w:t>
      </w:r>
      <w:r w:rsidR="005550F3" w:rsidRPr="008358A6">
        <w:rPr>
          <w:lang w:val="en-US"/>
        </w:rPr>
        <w:t xml:space="preserve"> </w:t>
      </w:r>
      <w:r w:rsidR="005550F3" w:rsidRPr="008358A6">
        <w:rPr>
          <w:lang w:val="en-US"/>
        </w:rPr>
        <w:t>[peltonen08]</w:t>
      </w:r>
    </w:p>
    <w:p w:rsidR="00D657D5" w:rsidRDefault="00D657D5" w:rsidP="00D657D5">
      <w:pPr>
        <w:autoSpaceDE w:val="0"/>
        <w:autoSpaceDN w:val="0"/>
        <w:adjustRightInd w:val="0"/>
        <w:spacing w:after="0"/>
      </w:pPr>
      <w:r w:rsidRPr="00024B15">
        <w:t>Auch diese Video Wall funktioniert ausschliesslich mit Touch Gesten.</w:t>
      </w:r>
      <w:r>
        <w:t xml:space="preserve"> An dieser Applikation ist speziell, dass die Interaktion mit mehreren Personen gleichzeitig möglich ist.</w:t>
      </w:r>
    </w:p>
    <w:p w:rsidR="00D657D5" w:rsidRDefault="00D657D5" w:rsidP="00D657D5">
      <w:pPr>
        <w:autoSpaceDE w:val="0"/>
        <w:autoSpaceDN w:val="0"/>
        <w:adjustRightInd w:val="0"/>
        <w:spacing w:after="0"/>
      </w:pPr>
      <w:r>
        <w:t>Wie in dem obenstehenden Projekt können mit Touch auf grossen Bildschirmen nicht alle Punkte erreicht werden.</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Caption"/>
        <w:rPr>
          <w:lang w:val="en-US"/>
        </w:rPr>
      </w:pPr>
      <w:r w:rsidRPr="00715AA9">
        <w:rPr>
          <w:lang w:val="en-US"/>
        </w:rPr>
        <w:t xml:space="preserve">Abbildung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Video Wall Setup "It's Mine, Dont't Touch!" (Quelle: TODO: Paper)</w:t>
      </w:r>
    </w:p>
    <w:p w:rsidR="00D657D5" w:rsidRPr="003B7932" w:rsidRDefault="00D657D5" w:rsidP="00D657D5">
      <w:pPr>
        <w:pStyle w:val="Heading5"/>
        <w:rPr>
          <w:lang w:val="en-US"/>
        </w:rPr>
      </w:pPr>
      <w:r w:rsidRPr="003B7932">
        <w:rPr>
          <w:lang w:val="en-US"/>
        </w:rPr>
        <w:t xml:space="preserve">Extending Touch: Towards Interaction with Large-Scale Surfaces </w:t>
      </w:r>
      <w:r w:rsidR="003C6C44" w:rsidRPr="003C6C44">
        <w:rPr>
          <w:lang w:val="en-US"/>
        </w:rPr>
        <w:t>[schick09]</w:t>
      </w:r>
    </w:p>
    <w:p w:rsidR="00D657D5" w:rsidRDefault="00D657D5" w:rsidP="00D657D5">
      <w:pPr>
        <w:autoSpaceDE w:val="0"/>
        <w:autoSpaceDN w:val="0"/>
        <w:adjustRightInd w:val="0"/>
        <w:spacing w:after="0"/>
      </w:pPr>
      <w:r w:rsidRPr="00F03146">
        <w:t xml:space="preserve">In dieser Arbeit wurde untersucht, wie </w:t>
      </w:r>
      <w:r>
        <w:t>sich eine grosse Video Wall bedient werden kann. Es wurde festgestellt, dass Touch für eine so grosse Wand nicht ausreicht, weshalb neben dem Touch eine weiter eine „Pointer Interaktion“ entwickelt wurde, wodurch der Benutzer mithilfe von Zeigen auf ein Objekt die Wand bedienen kann.</w:t>
      </w:r>
    </w:p>
    <w:p w:rsidR="00D657D5" w:rsidRDefault="00D657D5" w:rsidP="00D657D5">
      <w:pPr>
        <w:autoSpaceDE w:val="0"/>
        <w:autoSpaceDN w:val="0"/>
        <w:adjustRightInd w:val="0"/>
        <w:spacing w:after="0"/>
      </w:pPr>
      <w:r>
        <w:t>Da für dieses Projekt spezielle Kameras zum Einsatz kamen und die 3D Erkennung selbst entwickelt werden musste, kommt diese Technologie ebenfalls nicht in Frage für dieses Projekt. Denn für die 3D Erkennung steht heute die vergleichsweise kostengünstige Kinect inkl. Framework zur Verfügung.</w:t>
      </w:r>
    </w:p>
    <w:p w:rsidR="00D657D5" w:rsidRDefault="00D657D5" w:rsidP="00D657D5">
      <w:pPr>
        <w:keepNext/>
        <w:autoSpaceDE w:val="0"/>
        <w:autoSpaceDN w:val="0"/>
        <w:adjustRightInd w:val="0"/>
        <w:spacing w:after="0"/>
      </w:pPr>
      <w:r>
        <w:rPr>
          <w:noProof/>
          <w:lang w:eastAsia="de-CH"/>
        </w:rPr>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C6795A">
        <w:fldChar w:fldCharType="begin"/>
      </w:r>
      <w:r w:rsidR="00C6795A">
        <w:instrText xml:space="preserve"> SEQ Abbildung \* ARABIC </w:instrText>
      </w:r>
      <w:r w:rsidR="00C6795A">
        <w:fldChar w:fldCharType="separate"/>
      </w:r>
      <w:r>
        <w:rPr>
          <w:noProof/>
        </w:rPr>
        <w:t>5</w:t>
      </w:r>
      <w:r w:rsidR="00C6795A">
        <w:rPr>
          <w:noProof/>
        </w:rPr>
        <w:fldChar w:fldCharType="end"/>
      </w:r>
      <w:r>
        <w:t xml:space="preserve"> - Extending Touch (Quelle: TODO: Paper)</w:t>
      </w:r>
    </w:p>
    <w:p w:rsidR="00D657D5" w:rsidRDefault="00D657D5" w:rsidP="00D657D5">
      <w:pPr>
        <w:pStyle w:val="Heading4"/>
      </w:pPr>
      <w:r>
        <w:lastRenderedPageBreak/>
        <w:t>Interaktion ohne Video Wall</w:t>
      </w:r>
    </w:p>
    <w:p w:rsidR="00D657D5" w:rsidRDefault="00D657D5" w:rsidP="00D657D5">
      <w:r>
        <w:t>Da die Video Wall ohne zusätzliche Hilfsmittel wie Tastatur, Maus oder Touch bedienbar sein soll, müssen andere Möglichkeiten gefunden werden, um mit der Wand zu interagieren.</w:t>
      </w:r>
    </w:p>
    <w:p w:rsidR="00D657D5" w:rsidRDefault="00D657D5" w:rsidP="00D657D5">
      <w:r>
        <w:t>In diesem Bereich wird heute noch stark geforscht, da sich durch schnellere Rechner und parallele Berechnungen auf der Grafikkarte neue Möglichkeiten ergeben, Kamera Input zu erkennen und zu verarbeiten.</w:t>
      </w:r>
    </w:p>
    <w:p w:rsidR="00D657D5" w:rsidRDefault="00D657D5" w:rsidP="00D657D5">
      <w:pPr>
        <w:pStyle w:val="Heading5"/>
        <w:rPr>
          <w:lang w:val="en-US"/>
        </w:rPr>
      </w:pPr>
      <w:r w:rsidRPr="00C40CC3">
        <w:rPr>
          <w:lang w:val="en-US"/>
        </w:rPr>
        <w:t>Microsoft Kinect Sensor and Its Effect</w:t>
      </w:r>
      <w:r w:rsidR="00E37F9E">
        <w:rPr>
          <w:lang w:val="en-US"/>
        </w:rPr>
        <w:t xml:space="preserve"> </w:t>
      </w:r>
      <w:bookmarkStart w:id="8" w:name="_GoBack"/>
      <w:bookmarkEnd w:id="8"/>
      <w:r w:rsidR="00E37F9E" w:rsidRPr="00E37F9E">
        <w:rPr>
          <w:lang w:val="en-US"/>
        </w:rPr>
        <w:t>[zhang12]</w:t>
      </w:r>
    </w:p>
    <w:p w:rsidR="00D657D5" w:rsidRDefault="00D657D5" w:rsidP="00D657D5">
      <w:r w:rsidRPr="009B4AEE">
        <w:t>In diesem Paper wird beschrieben, w</w:t>
      </w:r>
      <w:r>
        <w:t xml:space="preserve">as für Funktionen der Kinect 3D Sensor bietet und was für Möglichkeiten daraus entstehen. Im Speziellen wird auf das </w:t>
      </w:r>
      <w:r w:rsidRPr="00753AD5">
        <w:t>Kinect Skeletal Tracking</w:t>
      </w:r>
      <w:r>
        <w:t xml:space="preserve"> (TODO: not Skeleton Tracking =&gt; S</w:t>
      </w:r>
      <w:r w:rsidRPr="00753AD5">
        <w:t>keletal Tracking</w:t>
      </w:r>
      <w:r>
        <w:t xml:space="preserve"> =&gt; fix in other documents) genauer eingegangen. Weiter Informationen bezüglich Skeletal Tracking sind unter </w:t>
      </w:r>
      <w:hyperlink r:id="rId19" w:history="1">
        <w:r w:rsidRPr="00D0165E">
          <w:rPr>
            <w:rStyle w:val="Hyperlink"/>
          </w:rPr>
          <w:t>http://www.microsoft.com/about/technicalrecognition/Kinect-Skeletal-Tracking.aspx</w:t>
        </w:r>
      </w:hyperlink>
      <w:r>
        <w:t xml:space="preserve"> zu finden.</w:t>
      </w:r>
    </w:p>
    <w:p w:rsidR="00D657D5" w:rsidRDefault="00D657D5" w:rsidP="00D657D5">
      <w:r>
        <w:t>Da die HSR Video Wall auf der Kinect Technologie basiert, ist dieses Paper besonders interessant.</w:t>
      </w:r>
    </w:p>
    <w:p w:rsidR="00D657D5" w:rsidRDefault="00D657D5" w:rsidP="00D657D5">
      <w:pPr>
        <w:keepNext/>
      </w:pPr>
      <w:r>
        <w:rPr>
          <w:noProof/>
          <w:lang w:eastAsia="de-CH"/>
        </w:rPr>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C6795A">
        <w:fldChar w:fldCharType="begin"/>
      </w:r>
      <w:r w:rsidR="00C6795A">
        <w:instrText xml:space="preserve"> SEQ Abbildung \* ARABIC </w:instrText>
      </w:r>
      <w:r w:rsidR="00C6795A">
        <w:fldChar w:fldCharType="separate"/>
      </w:r>
      <w:r>
        <w:rPr>
          <w:noProof/>
        </w:rPr>
        <w:t>6</w:t>
      </w:r>
      <w:r w:rsidR="00C6795A">
        <w:rPr>
          <w:noProof/>
        </w:rPr>
        <w:fldChar w:fldCharType="end"/>
      </w:r>
      <w:r>
        <w:t xml:space="preserve"> - Skeletal Tracking (Quelle: TODO: Paper)</w:t>
      </w:r>
    </w:p>
    <w:p w:rsidR="00D657D5" w:rsidRDefault="00D657D5" w:rsidP="00D657D5">
      <w:pPr>
        <w:pStyle w:val="Heading5"/>
      </w:pPr>
      <w:r>
        <w:t>Leap Motion</w:t>
      </w:r>
      <w:r>
        <w:rPr>
          <w:rStyle w:val="FootnoteReference"/>
        </w:rPr>
        <w:footnoteReference w:id="1"/>
      </w:r>
    </w:p>
    <w:p w:rsidR="00D657D5" w:rsidRDefault="00D657D5" w:rsidP="00D657D5">
      <w:r>
        <w:t>Leap Motion ist ähnlich wie der Kinect Sensor eine Art 3D Kamera. Anders als die Kinect fokussiert dieses Gerät nicht auf die Interaktion mit dem ganzen Körper, sondern nur auf die Interaktion mit den Händen.</w:t>
      </w:r>
    </w:p>
    <w:p w:rsidR="00D657D5" w:rsidRDefault="00D657D5" w:rsidP="00D657D5">
      <w:r>
        <w:t>Möchte man Leap Motion für die HSR Video Wall einsetzen, so müsste wahrscheinlich ein kleines Podest mit dem Sensor vor der Video Wall aufgebaut werden, da diese 3D Kamera wahrscheinlich nur auf eine begrenzte Distanz funktioniert. Zusätzlich wird die Hardware gemäss Hersteller</w:t>
      </w:r>
      <w:r>
        <w:rPr>
          <w:rStyle w:val="FootnoteReference"/>
        </w:rPr>
        <w:footnoteReference w:id="2"/>
      </w:r>
      <w:r>
        <w:t xml:space="preserve"> erst im Dezember 2012 oder Januar 2013 verfügbar sein. Aus diesen Gründen ist Leap Motion für dieses Projekt ungeeignet.</w:t>
      </w:r>
    </w:p>
    <w:p w:rsidR="00D657D5" w:rsidRDefault="00D657D5" w:rsidP="00D657D5">
      <w:pPr>
        <w:keepNext/>
      </w:pPr>
      <w:r>
        <w:rPr>
          <w:noProof/>
          <w:lang w:eastAsia="de-CH"/>
        </w:rPr>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C6795A">
        <w:fldChar w:fldCharType="begin"/>
      </w:r>
      <w:r w:rsidR="00C6795A">
        <w:instrText xml:space="preserve"> SEQ Abbildung \* ARABIC </w:instrText>
      </w:r>
      <w:r w:rsidR="00C6795A">
        <w:fldChar w:fldCharType="separate"/>
      </w:r>
      <w:r>
        <w:rPr>
          <w:noProof/>
        </w:rPr>
        <w:t>7</w:t>
      </w:r>
      <w:r w:rsidR="00C6795A">
        <w:rPr>
          <w:noProof/>
        </w:rPr>
        <w:fldChar w:fldCharType="end"/>
      </w:r>
      <w:r>
        <w:t xml:space="preserve"> - Leap Motion Sensor (Quelle:</w:t>
      </w:r>
      <w:r w:rsidRPr="006129AA">
        <w:t xml:space="preserve"> http://live.leapmotion.com/about.html</w:t>
      </w:r>
      <w:r>
        <w:t xml:space="preserve">, </w:t>
      </w:r>
      <w:hyperlink r:id="rId22" w:history="1">
        <w:r w:rsidRPr="00D0165E">
          <w:rPr>
            <w:rStyle w:val="Hyperlink"/>
          </w:rPr>
          <w:t>http://c347130.r30.cf1.rackcdn.com/about_10.jpg</w:t>
        </w:r>
      </w:hyperlink>
      <w:r>
        <w:t>)</w:t>
      </w:r>
    </w:p>
    <w:p w:rsidR="00D657D5" w:rsidRDefault="00D657D5" w:rsidP="00D657D5">
      <w:pPr>
        <w:pStyle w:val="Heading5"/>
      </w:pPr>
      <w:r w:rsidRPr="00426BAD">
        <w:lastRenderedPageBreak/>
        <w:t>Panasonic D-IMager</w:t>
      </w:r>
      <w:r>
        <w:rPr>
          <w:rStyle w:val="FootnoteReference"/>
        </w:rPr>
        <w:footnoteReference w:id="3"/>
      </w:r>
    </w:p>
    <w:p w:rsidR="00D657D5" w:rsidRDefault="00D657D5" w:rsidP="00D657D5">
      <w:r>
        <w:t xml:space="preserve">D-IMager ist, wie der Kinect Sensor, eine 3D Kamera. Die Auflösung des 3D Bildes ist mit </w:t>
      </w:r>
      <w:r w:rsidRPr="00426BAD">
        <w:t>160x120px</w:t>
      </w:r>
      <w:r>
        <w:t xml:space="preserve"> im Vergleich zur Kinect mit 640x480px deutlich kleiner. Zusätzlich ist es schwierig, an weitere Informationen oder an Code Beispiele heranzukommen.</w:t>
      </w:r>
    </w:p>
    <w:p w:rsidR="00D657D5" w:rsidRDefault="00D657D5" w:rsidP="00D657D5">
      <w:r>
        <w:t>Aus diesen Gründen wird der Kinect Sensor dem D-IManager Sensor vorgezogen.</w:t>
      </w:r>
    </w:p>
    <w:p w:rsidR="00D657D5" w:rsidRDefault="00D657D5" w:rsidP="00D657D5">
      <w:pPr>
        <w:keepNext/>
      </w:pPr>
      <w:r>
        <w:rPr>
          <w:noProof/>
          <w:lang w:eastAsia="de-CH"/>
        </w:rPr>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r w:rsidR="00C6795A">
        <w:fldChar w:fldCharType="begin"/>
      </w:r>
      <w:r w:rsidR="00C6795A">
        <w:instrText xml:space="preserve"> SEQ Abbildung \*</w:instrText>
      </w:r>
      <w:r w:rsidR="00C6795A">
        <w:instrText xml:space="preserve"> ARABIC </w:instrText>
      </w:r>
      <w:r w:rsidR="00C6795A">
        <w:fldChar w:fldCharType="separate"/>
      </w:r>
      <w:r>
        <w:rPr>
          <w:noProof/>
        </w:rPr>
        <w:t>8</w:t>
      </w:r>
      <w:r w:rsidR="00C6795A">
        <w:rPr>
          <w:noProof/>
        </w:rPr>
        <w:fldChar w:fldCharType="end"/>
      </w:r>
      <w:r>
        <w:t xml:space="preserve"> - Panasonic D-IManager (Quelle: </w:t>
      </w:r>
      <w:hyperlink r:id="rId24" w:history="1">
        <w:r w:rsidRPr="00D0165E">
          <w:rPr>
            <w:rStyle w:val="Hyperlink"/>
          </w:rPr>
          <w:t>http://www2.panasonic.biz/es/densetsu/device/3DImageSensor/en/img/imgProduct01.jpg</w:t>
        </w:r>
      </w:hyperlink>
      <w:r>
        <w:t>)</w:t>
      </w:r>
    </w:p>
    <w:p w:rsidR="00D657D5" w:rsidRDefault="00D657D5" w:rsidP="00D657D5">
      <w:pPr>
        <w:pStyle w:val="Heading5"/>
        <w:rPr>
          <w:lang w:val="en-US"/>
        </w:rPr>
      </w:pPr>
      <w:r w:rsidRPr="00BF555A">
        <w:rPr>
          <w:lang w:val="en-US"/>
        </w:rPr>
        <w:t>Dance Dance Revolution (1998 Video Game)</w:t>
      </w:r>
      <w:r>
        <w:rPr>
          <w:rStyle w:val="FootnoteReference"/>
          <w:lang w:val="en-US"/>
        </w:rPr>
        <w:footnoteReference w:id="4"/>
      </w:r>
    </w:p>
    <w:p w:rsidR="00D657D5" w:rsidRDefault="00D657D5" w:rsidP="00D657D5">
      <w:r w:rsidRPr="00BF555A">
        <w:t>In diesem Game fand die Bedienung mit einem Controller, der mit den Füssen bedient wird, statt.</w:t>
      </w:r>
      <w:r>
        <w:t xml:space="preserve"> So ein Controller könnte eigentlich auch für die Video Wall benutzt werden. Allerdings bestehen dabei folgende Probleme:</w:t>
      </w:r>
    </w:p>
    <w:p w:rsidR="00D657D5" w:rsidRDefault="00D657D5" w:rsidP="00D657D5">
      <w:pPr>
        <w:pStyle w:val="ListParagraph"/>
        <w:numPr>
          <w:ilvl w:val="0"/>
          <w:numId w:val="30"/>
        </w:numPr>
      </w:pPr>
      <w:r>
        <w:t>Die Bedienung ist grundsätzlich eingeschränkt auf die Bedienung mit den Füssen.</w:t>
      </w:r>
    </w:p>
    <w:p w:rsidR="00D657D5" w:rsidRDefault="00D657D5" w:rsidP="00D657D5">
      <w:pPr>
        <w:pStyle w:val="ListParagraph"/>
        <w:numPr>
          <w:ilvl w:val="0"/>
          <w:numId w:val="30"/>
        </w:numPr>
      </w:pPr>
      <w:r>
        <w:t>Wow Effekt nicht vorhanden, da klar ist, wie es funktioniert.</w:t>
      </w:r>
    </w:p>
    <w:p w:rsidR="00D657D5" w:rsidRDefault="00D657D5" w:rsidP="00D657D5">
      <w:r>
        <w:t>Aus diesen Gründen ist diese Art von Bedienung für die HSR Video Wall nicht geeignet.</w:t>
      </w:r>
    </w:p>
    <w:p w:rsidR="00D657D5" w:rsidRPr="00BF555A" w:rsidRDefault="00D657D5" w:rsidP="00D657D5">
      <w:r>
        <w:t>Interessant ist, dass ein Nachbau des Spiels von 1998 im Jahr 2010 von für die Xbox gemacht wurde (</w:t>
      </w:r>
      <w:r w:rsidRPr="00D81330">
        <w:t>DanceEvolution</w:t>
      </w:r>
      <w:r>
        <w:rPr>
          <w:rStyle w:val="FootnoteReference"/>
        </w:rPr>
        <w:footnoteReference w:id="5"/>
      </w:r>
      <w:r>
        <w:t>), das mit Kinect funktioniert.</w:t>
      </w:r>
    </w:p>
    <w:p w:rsidR="00D657D5" w:rsidRDefault="00D657D5" w:rsidP="00D657D5">
      <w:pPr>
        <w:keepNext/>
      </w:pPr>
      <w:r>
        <w:rPr>
          <w:noProof/>
          <w:lang w:eastAsia="de-CH"/>
        </w:rPr>
        <w:lastRenderedPageBreak/>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Pr="00C81080">
        <w:rPr>
          <w:lang w:val="fr-CH"/>
        </w:rPr>
        <w:t xml:space="preserve"> - Dance Dance Revolution Game (Quelle: </w:t>
      </w:r>
      <w:hyperlink r:id="rId26" w:history="1">
        <w:r w:rsidRPr="00C81080">
          <w:rPr>
            <w:rStyle w:val="Hyperlink"/>
            <w:lang w:val="fr-CH"/>
          </w:rPr>
          <w:t>http://en.wikipedia.org/wiki/File:DDR_US_1st.jpg</w:t>
        </w:r>
      </w:hyperlink>
      <w:r w:rsidRPr="00C81080">
        <w:rPr>
          <w:lang w:val="fr-CH"/>
        </w:rPr>
        <w:t>)</w:t>
      </w:r>
    </w:p>
    <w:p w:rsidR="00D657D5" w:rsidRPr="00C81080" w:rsidRDefault="00D657D5" w:rsidP="00D657D5">
      <w:pPr>
        <w:rPr>
          <w:lang w:val="fr-CH"/>
        </w:rPr>
      </w:pPr>
      <w:r w:rsidRPr="00C81080">
        <w:rPr>
          <w:lang w:val="fr-CH"/>
        </w:rPr>
        <w:br w:type="page"/>
      </w:r>
    </w:p>
    <w:p w:rsidR="00DC33F4" w:rsidRDefault="0011728F" w:rsidP="0047585F">
      <w:pPr>
        <w:pStyle w:val="Heading3"/>
      </w:pPr>
      <w:bookmarkStart w:id="9" w:name="_Toc320601246"/>
      <w:r>
        <w:lastRenderedPageBreak/>
        <w:t>Passantena</w:t>
      </w:r>
      <w:r w:rsidR="007B74F2">
        <w:t>nalyse</w:t>
      </w:r>
      <w:bookmarkEnd w:id="9"/>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C6795A">
        <w:fldChar w:fldCharType="begin"/>
      </w:r>
      <w:r w:rsidR="00C6795A">
        <w:instrText xml:space="preserve"> SEQ Tabelle \* ARABIC </w:instrText>
      </w:r>
      <w:r w:rsidR="00C6795A">
        <w:fldChar w:fldCharType="separate"/>
      </w:r>
      <w:r w:rsidR="00735B88">
        <w:rPr>
          <w:noProof/>
        </w:rPr>
        <w:t>3</w:t>
      </w:r>
      <w:r w:rsidR="00C6795A">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5A74" w:rsidRDefault="006D5A74" w:rsidP="006D5A74">
      <w:pPr>
        <w:pStyle w:val="Caption"/>
      </w:pPr>
      <w:r>
        <w:t xml:space="preserve">Abbildung </w:t>
      </w:r>
      <w:r w:rsidR="00C6795A">
        <w:fldChar w:fldCharType="begin"/>
      </w:r>
      <w:r w:rsidR="00C6795A">
        <w:instrText xml:space="preserve"> SEQ Abbildung \* ARABIC </w:instrText>
      </w:r>
      <w:r w:rsidR="00C6795A">
        <w:fldChar w:fldCharType="separate"/>
      </w:r>
      <w:r w:rsidR="00B42BA9">
        <w:rPr>
          <w:noProof/>
        </w:rPr>
        <w:t>2</w:t>
      </w:r>
      <w:r w:rsidR="00C6795A">
        <w:rPr>
          <w:noProof/>
        </w:rPr>
        <w:fldChar w:fldCharType="end"/>
      </w:r>
      <w:r>
        <w:t xml:space="preserve"> - Anzahl Personen über die Zeit</w:t>
      </w:r>
    </w:p>
    <w:p w:rsidR="0085280D" w:rsidRDefault="0085280D" w:rsidP="0047585F">
      <w:pPr>
        <w:pStyle w:val="Heading4"/>
      </w:pPr>
      <w:bookmarkStart w:id="10" w:name="_Toc320601247"/>
      <w:r>
        <w:t>Abstand</w:t>
      </w:r>
      <w:r w:rsidR="0043065F">
        <w:t>szonen</w:t>
      </w:r>
      <w:bookmarkEnd w:id="10"/>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4D21" w:rsidRDefault="00444D21" w:rsidP="00444D21">
      <w:pPr>
        <w:pStyle w:val="Caption"/>
      </w:pPr>
      <w:r>
        <w:t xml:space="preserve">Abbildung </w:t>
      </w:r>
      <w:r w:rsidR="00C6795A">
        <w:fldChar w:fldCharType="begin"/>
      </w:r>
      <w:r w:rsidR="00C6795A">
        <w:instrText xml:space="preserve"> SEQ Abbildung \* ARABIC </w:instrText>
      </w:r>
      <w:r w:rsidR="00C6795A">
        <w:fldChar w:fldCharType="separate"/>
      </w:r>
      <w:r w:rsidR="00B42BA9">
        <w:rPr>
          <w:noProof/>
        </w:rPr>
        <w:t>3</w:t>
      </w:r>
      <w:r w:rsidR="00C6795A">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11" w:name="_Ref318987794"/>
      <w:r>
        <w:t xml:space="preserve">Abbildung </w:t>
      </w:r>
      <w:r w:rsidR="00C6795A">
        <w:fldChar w:fldCharType="begin"/>
      </w:r>
      <w:r w:rsidR="00C6795A">
        <w:instrText xml:space="preserve"> SEQ Abbildung \* ARABIC </w:instrText>
      </w:r>
      <w:r w:rsidR="00C6795A">
        <w:fldChar w:fldCharType="separate"/>
      </w:r>
      <w:r w:rsidR="00B42BA9">
        <w:rPr>
          <w:noProof/>
        </w:rPr>
        <w:t>4</w:t>
      </w:r>
      <w:r w:rsidR="00C6795A">
        <w:rPr>
          <w:noProof/>
        </w:rPr>
        <w:fldChar w:fldCharType="end"/>
      </w:r>
      <w:r>
        <w:t xml:space="preserve"> - Auslastung der Abstandszonen</w:t>
      </w:r>
      <w:r>
        <w:rPr>
          <w:noProof/>
        </w:rPr>
        <w:t>, Grundriss Gebäude 4</w:t>
      </w:r>
      <w:bookmarkEnd w:id="11"/>
    </w:p>
    <w:p w:rsidR="00A46354" w:rsidRDefault="00490236" w:rsidP="0047585F">
      <w:pPr>
        <w:pStyle w:val="Heading4"/>
      </w:pPr>
      <w:bookmarkStart w:id="12" w:name="_Toc320601248"/>
      <w:r>
        <w:t>Gruppengrössen</w:t>
      </w:r>
      <w:bookmarkEnd w:id="12"/>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35B88" w:rsidRPr="0073417C" w:rsidRDefault="00735B88"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735B88" w:rsidRPr="0073417C" w:rsidRDefault="00735B88"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F6C36" w:rsidRDefault="008F6C36" w:rsidP="008F6C36">
      <w:pPr>
        <w:pStyle w:val="Caption"/>
      </w:pPr>
      <w:r>
        <w:t xml:space="preserve">Abbildung </w:t>
      </w:r>
      <w:r w:rsidR="00C6795A">
        <w:fldChar w:fldCharType="begin"/>
      </w:r>
      <w:r w:rsidR="00C6795A">
        <w:instrText xml:space="preserve"> SEQ Abbildung \* ARABIC </w:instrText>
      </w:r>
      <w:r w:rsidR="00C6795A">
        <w:fldChar w:fldCharType="separate"/>
      </w:r>
      <w:r w:rsidR="00B42BA9">
        <w:rPr>
          <w:noProof/>
        </w:rPr>
        <w:t>5</w:t>
      </w:r>
      <w:r w:rsidR="00C6795A">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07536" w:rsidRPr="000E3E63" w:rsidRDefault="00191C04" w:rsidP="000E3E63">
      <w:pPr>
        <w:pStyle w:val="Caption"/>
      </w:pPr>
      <w:r>
        <w:t xml:space="preserve">Abbildung </w:t>
      </w:r>
      <w:r w:rsidR="00C6795A">
        <w:fldChar w:fldCharType="begin"/>
      </w:r>
      <w:r w:rsidR="00C6795A">
        <w:instrText xml:space="preserve"> SEQ Abbildung \* ARABIC </w:instrText>
      </w:r>
      <w:r w:rsidR="00C6795A">
        <w:fldChar w:fldCharType="separate"/>
      </w:r>
      <w:r w:rsidR="00B42BA9">
        <w:rPr>
          <w:noProof/>
        </w:rPr>
        <w:t>6</w:t>
      </w:r>
      <w:r w:rsidR="00C6795A">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3" w:name="_Toc320601249"/>
      <w:bookmarkStart w:id="14" w:name="_Ref319428867"/>
      <w:r>
        <w:lastRenderedPageBreak/>
        <w:t>Interaktionsbereich des Kinect Sensors</w:t>
      </w:r>
      <w:bookmarkEnd w:id="13"/>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32"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Caption"/>
      </w:pPr>
      <w:r>
        <w:t xml:space="preserve">Abbildung </w:t>
      </w:r>
      <w:r w:rsidR="00C6795A">
        <w:fldChar w:fldCharType="begin"/>
      </w:r>
      <w:r w:rsidR="00C6795A">
        <w:instrText xml:space="preserve"> SEQ Abbildung \* ARABIC </w:instrText>
      </w:r>
      <w:r w:rsidR="00C6795A">
        <w:fldChar w:fldCharType="separate"/>
      </w:r>
      <w:r>
        <w:rPr>
          <w:noProof/>
        </w:rPr>
        <w:t>7</w:t>
      </w:r>
      <w:r w:rsidR="00C6795A">
        <w:rPr>
          <w:noProof/>
        </w:rPr>
        <w:fldChar w:fldCharType="end"/>
      </w:r>
      <w:r>
        <w:t xml:space="preserve"> - Kinect Skelett-Erkennungsbereich,</w:t>
      </w:r>
      <w:r w:rsidRPr="005B1EC9">
        <w:t xml:space="preserve"> </w:t>
      </w:r>
      <w:r>
        <w:t>Grundriss Gebäude 4.</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5" w:name="_Toc320601250"/>
      <w:r>
        <w:lastRenderedPageBreak/>
        <w:t>Befragung</w:t>
      </w:r>
      <w:bookmarkEnd w:id="14"/>
      <w:bookmarkEnd w:id="15"/>
    </w:p>
    <w:p w:rsidR="00623750" w:rsidRDefault="0090148A" w:rsidP="00623750">
      <w:bookmarkStart w:id="16"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7" w:name="_Ref318971871"/>
      <w:r>
        <w:t xml:space="preserve">Tabelle </w:t>
      </w:r>
      <w:r w:rsidR="00C6795A">
        <w:fldChar w:fldCharType="begin"/>
      </w:r>
      <w:r w:rsidR="00C6795A">
        <w:instrText xml:space="preserve"> SEQ Tabelle \* ARABIC </w:instrText>
      </w:r>
      <w:r w:rsidR="00C6795A">
        <w:fldChar w:fldCharType="separate"/>
      </w:r>
      <w:r w:rsidR="00735B88">
        <w:rPr>
          <w:noProof/>
        </w:rPr>
        <w:t>4</w:t>
      </w:r>
      <w:r w:rsidR="00C6795A">
        <w:rPr>
          <w:noProof/>
        </w:rPr>
        <w:fldChar w:fldCharType="end"/>
      </w:r>
      <w:r>
        <w:t xml:space="preserve"> - </w:t>
      </w:r>
      <w:r w:rsidRPr="0073021C">
        <w:t>Anzahl Fragebögen pro Abteilung</w:t>
      </w:r>
      <w:bookmarkEnd w:id="17"/>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18" w:name="_Toc320601251"/>
      <w:r>
        <w:lastRenderedPageBreak/>
        <w:t>Fragebogen</w:t>
      </w:r>
      <w:bookmarkEnd w:id="16"/>
      <w:bookmarkEnd w:id="18"/>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9"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0" w:name="_Toc320601252"/>
      <w:r>
        <w:lastRenderedPageBreak/>
        <w:t>Auswertung</w:t>
      </w:r>
      <w:bookmarkEnd w:id="19"/>
      <w:bookmarkEnd w:id="20"/>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F3479" w:rsidRDefault="00FF3479" w:rsidP="00FF3479">
      <w:pPr>
        <w:pStyle w:val="Caption"/>
      </w:pPr>
      <w:bookmarkStart w:id="21" w:name="_Ref318972729"/>
      <w:r>
        <w:t xml:space="preserve">Abbildung </w:t>
      </w:r>
      <w:r w:rsidR="00C6795A">
        <w:fldChar w:fldCharType="begin"/>
      </w:r>
      <w:r w:rsidR="00C6795A">
        <w:instrText xml:space="preserve"> SEQ Abbildung \* ARABIC </w:instrText>
      </w:r>
      <w:r w:rsidR="00C6795A">
        <w:fldChar w:fldCharType="separate"/>
      </w:r>
      <w:r w:rsidR="00B42BA9">
        <w:rPr>
          <w:noProof/>
        </w:rPr>
        <w:t>8</w:t>
      </w:r>
      <w:r w:rsidR="00C6795A">
        <w:rPr>
          <w:noProof/>
        </w:rPr>
        <w:fldChar w:fldCharType="end"/>
      </w:r>
      <w:r>
        <w:t xml:space="preserve"> - Total aller Studiengänge</w:t>
      </w:r>
      <w:bookmarkEnd w:id="21"/>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F3479" w:rsidRDefault="00FF3479" w:rsidP="00FF3479">
      <w:pPr>
        <w:pStyle w:val="Caption"/>
      </w:pPr>
      <w:bookmarkStart w:id="22" w:name="_Ref318974341"/>
      <w:r>
        <w:t xml:space="preserve">Abbildung </w:t>
      </w:r>
      <w:r w:rsidR="00C6795A">
        <w:fldChar w:fldCharType="begin"/>
      </w:r>
      <w:r w:rsidR="00C6795A">
        <w:instrText xml:space="preserve"> SEQ Abbildung \* ARABIC </w:instrText>
      </w:r>
      <w:r w:rsidR="00C6795A">
        <w:fldChar w:fldCharType="separate"/>
      </w:r>
      <w:r w:rsidR="00B42BA9">
        <w:rPr>
          <w:noProof/>
        </w:rPr>
        <w:t>9</w:t>
      </w:r>
      <w:r w:rsidR="00C6795A">
        <w:rPr>
          <w:noProof/>
        </w:rPr>
        <w:fldChar w:fldCharType="end"/>
      </w:r>
      <w:r>
        <w:t xml:space="preserve"> - Vergleich der Studiengänge</w:t>
      </w:r>
      <w:bookmarkEnd w:id="22"/>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C47DC" w:rsidRDefault="00EC5E3C" w:rsidP="00EC5E3C">
      <w:pPr>
        <w:pStyle w:val="Caption"/>
      </w:pPr>
      <w:bookmarkStart w:id="23" w:name="_Ref323134859"/>
      <w:r>
        <w:t xml:space="preserve">Abbildung </w:t>
      </w:r>
      <w:r w:rsidR="00C6795A">
        <w:fldChar w:fldCharType="begin"/>
      </w:r>
      <w:r w:rsidR="00C6795A">
        <w:instrText xml:space="preserve"> SEQ Abbildung \* ARABIC </w:instrText>
      </w:r>
      <w:r w:rsidR="00C6795A">
        <w:fldChar w:fldCharType="separate"/>
      </w:r>
      <w:r w:rsidR="00B42BA9">
        <w:rPr>
          <w:noProof/>
        </w:rPr>
        <w:t>10</w:t>
      </w:r>
      <w:r w:rsidR="00C6795A">
        <w:rPr>
          <w:noProof/>
        </w:rPr>
        <w:fldChar w:fldCharType="end"/>
      </w:r>
      <w:r>
        <w:t xml:space="preserve"> - Auswertung nach Quartilen</w:t>
      </w:r>
      <w:bookmarkEnd w:id="23"/>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4" w:name="_Toc320601253"/>
      <w:r>
        <w:t>Fazit</w:t>
      </w:r>
      <w:bookmarkEnd w:id="24"/>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5" w:name="_Toc320601254"/>
      <w:r w:rsidR="006772DE">
        <w:br w:type="page"/>
      </w:r>
    </w:p>
    <w:p w:rsidR="008D093B" w:rsidRDefault="006D5308" w:rsidP="0047585F">
      <w:pPr>
        <w:pStyle w:val="Heading3"/>
      </w:pPr>
      <w:r>
        <w:lastRenderedPageBreak/>
        <w:t xml:space="preserve">Rollen &amp; </w:t>
      </w:r>
      <w:r w:rsidR="008D093B">
        <w:t>Personas</w:t>
      </w:r>
      <w:bookmarkEnd w:id="25"/>
    </w:p>
    <w:p w:rsidR="00CD6A15" w:rsidRDefault="00CD6A15" w:rsidP="0047585F">
      <w:pPr>
        <w:pStyle w:val="Heading4"/>
      </w:pPr>
      <w:bookmarkStart w:id="26" w:name="_Toc320601255"/>
      <w:r>
        <w:t>Rollen</w:t>
      </w:r>
      <w:bookmarkEnd w:id="26"/>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Heading4"/>
      </w:pPr>
      <w:bookmarkStart w:id="27" w:name="_Toc320601256"/>
      <w:r>
        <w:t>Personas</w:t>
      </w:r>
      <w:bookmarkEnd w:id="27"/>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35B88" w:rsidRPr="00082E30" w:rsidRDefault="00735B88"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735B88" w:rsidRPr="00082E30" w:rsidRDefault="00735B88"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35B88" w:rsidRPr="00082E30" w:rsidRDefault="00735B88"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735B88" w:rsidRPr="00082E30" w:rsidRDefault="00735B88"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35B88" w:rsidRPr="00082E30" w:rsidRDefault="00735B88"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735B88" w:rsidRPr="00082E30" w:rsidRDefault="00735B88"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35B88" w:rsidRPr="00082E30" w:rsidRDefault="00735B88"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735B88" w:rsidRPr="00082E30" w:rsidRDefault="00735B88"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43751" w:rsidRPr="00543751" w:rsidRDefault="008D093B" w:rsidP="00543751">
      <w:pPr>
        <w:pStyle w:val="Caption"/>
      </w:pPr>
      <w:bookmarkStart w:id="28" w:name="_Ref319422492"/>
      <w:r>
        <w:t xml:space="preserve">Abbildung </w:t>
      </w:r>
      <w:r w:rsidR="00C6795A">
        <w:fldChar w:fldCharType="begin"/>
      </w:r>
      <w:r w:rsidR="00C6795A">
        <w:instrText xml:space="preserve"> SEQ Abbildung \* ARABIC </w:instrText>
      </w:r>
      <w:r w:rsidR="00C6795A">
        <w:fldChar w:fldCharType="separate"/>
      </w:r>
      <w:r w:rsidR="00B42BA9">
        <w:rPr>
          <w:noProof/>
        </w:rPr>
        <w:t>11</w:t>
      </w:r>
      <w:r w:rsidR="00C6795A">
        <w:rPr>
          <w:noProof/>
        </w:rPr>
        <w:fldChar w:fldCharType="end"/>
      </w:r>
      <w:r>
        <w:t xml:space="preserve"> </w:t>
      </w:r>
      <w:r w:rsidR="004204D0">
        <w:t>-</w:t>
      </w:r>
      <w:r>
        <w:t xml:space="preserve"> Meinungsverteilung</w:t>
      </w:r>
      <w:bookmarkEnd w:id="28"/>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C6795A">
              <w:fldChar w:fldCharType="begin"/>
            </w:r>
            <w:r w:rsidR="00C6795A">
              <w:instrText xml:space="preserve"> SEQ Abbildung \* ARABIC </w:instrText>
            </w:r>
            <w:r w:rsidR="00C6795A">
              <w:fldChar w:fldCharType="separate"/>
            </w:r>
            <w:r w:rsidR="00B42BA9">
              <w:rPr>
                <w:noProof/>
              </w:rPr>
              <w:t>12</w:t>
            </w:r>
            <w:r w:rsidR="00C6795A">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C6795A">
              <w:fldChar w:fldCharType="begin"/>
            </w:r>
            <w:r w:rsidR="00C6795A">
              <w:instrText xml:space="preserve"> SEQ Abbildung \* ARABIC </w:instrText>
            </w:r>
            <w:r w:rsidR="00C6795A">
              <w:fldChar w:fldCharType="separate"/>
            </w:r>
            <w:r w:rsidR="00B42BA9">
              <w:rPr>
                <w:noProof/>
              </w:rPr>
              <w:t>13</w:t>
            </w:r>
            <w:r w:rsidR="00C6795A">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C6795A">
              <w:fldChar w:fldCharType="begin"/>
            </w:r>
            <w:r w:rsidR="00C6795A">
              <w:instrText xml:space="preserve"> SEQ Abbildung \* ARABIC </w:instrText>
            </w:r>
            <w:r w:rsidR="00C6795A">
              <w:fldChar w:fldCharType="separate"/>
            </w:r>
            <w:r w:rsidR="00B42BA9">
              <w:rPr>
                <w:noProof/>
              </w:rPr>
              <w:t>14</w:t>
            </w:r>
            <w:r w:rsidR="00C6795A">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41"/>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95A" w:rsidRDefault="00C6795A" w:rsidP="008F2373">
      <w:pPr>
        <w:spacing w:after="0"/>
      </w:pPr>
      <w:r>
        <w:separator/>
      </w:r>
    </w:p>
  </w:endnote>
  <w:endnote w:type="continuationSeparator" w:id="0">
    <w:p w:rsidR="00C6795A" w:rsidRDefault="00C6795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Footer"/>
    </w:pPr>
    <w:r>
      <w:t>Video Wall - Vorstudie</w:t>
    </w:r>
    <w:r w:rsidRPr="005E2896">
      <w:tab/>
    </w:r>
    <w:r>
      <w:fldChar w:fldCharType="begin"/>
    </w:r>
    <w:r>
      <w:instrText xml:space="preserve"> DATE  \@ "d. MMMM yyyy"  \* MERGEFORMAT </w:instrText>
    </w:r>
    <w:r>
      <w:fldChar w:fldCharType="separate"/>
    </w:r>
    <w:r w:rsidR="00C372C4">
      <w:rPr>
        <w:noProof/>
      </w:rPr>
      <w:t>29.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E37F9E" w:rsidRPr="00E37F9E">
      <w:rPr>
        <w:b/>
        <w:noProof/>
        <w:lang w:val="de-DE"/>
      </w:rPr>
      <w:t>7</w:t>
    </w:r>
    <w:r>
      <w:rPr>
        <w:b/>
      </w:rPr>
      <w:fldChar w:fldCharType="end"/>
    </w:r>
    <w:r>
      <w:rPr>
        <w:lang w:val="de-DE"/>
      </w:rPr>
      <w:t xml:space="preserve"> von </w:t>
    </w:r>
    <w:fldSimple w:instr="NUMPAGES  \* Arabic  \* MERGEFORMAT">
      <w:r w:rsidR="00E37F9E" w:rsidRPr="00E37F9E">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95A" w:rsidRDefault="00C6795A" w:rsidP="008F2373">
      <w:pPr>
        <w:spacing w:after="0"/>
      </w:pPr>
      <w:r>
        <w:separator/>
      </w:r>
    </w:p>
  </w:footnote>
  <w:footnote w:type="continuationSeparator" w:id="0">
    <w:p w:rsidR="00C6795A" w:rsidRDefault="00C6795A" w:rsidP="008F2373">
      <w:pPr>
        <w:spacing w:after="0"/>
      </w:pPr>
      <w:r>
        <w:continuationSeparator/>
      </w:r>
    </w:p>
  </w:footnote>
  <w:footnote w:id="1">
    <w:p w:rsidR="00D657D5" w:rsidRDefault="00D657D5" w:rsidP="00D657D5">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D657D5" w:rsidRDefault="00D657D5" w:rsidP="00D657D5">
      <w:pPr>
        <w:pStyle w:val="FootnoteText"/>
      </w:pPr>
      <w:r>
        <w:rPr>
          <w:rStyle w:val="FootnoteReference"/>
        </w:rPr>
        <w:footnoteRef/>
      </w:r>
      <w:r>
        <w:t xml:space="preserve"> </w:t>
      </w:r>
      <w:hyperlink r:id="rId2" w:history="1">
        <w:r w:rsidRPr="00D0165E">
          <w:rPr>
            <w:rStyle w:val="Hyperlink"/>
          </w:rPr>
          <w:t>https://live.leapmotion.com/order.html</w:t>
        </w:r>
      </w:hyperlink>
    </w:p>
  </w:footnote>
  <w:footnote w:id="3">
    <w:p w:rsidR="00D657D5" w:rsidRDefault="00D657D5" w:rsidP="00D657D5">
      <w:pPr>
        <w:pStyle w:val="FootnoteText"/>
      </w:pPr>
      <w:r>
        <w:rPr>
          <w:rStyle w:val="FootnoteReference"/>
        </w:rPr>
        <w:footnoteRef/>
      </w:r>
      <w:r>
        <w:t xml:space="preserve"> </w:t>
      </w:r>
      <w:hyperlink r:id="rId3" w:history="1">
        <w:r w:rsidRPr="00D0165E">
          <w:rPr>
            <w:rStyle w:val="Hyperlink"/>
          </w:rPr>
          <w:t>http://pewa.panasonic.com/components/built-in-sensors/3d-image-sensors/d-imager/</w:t>
        </w:r>
      </w:hyperlink>
    </w:p>
  </w:footnote>
  <w:footnote w:id="4">
    <w:p w:rsidR="00D657D5" w:rsidRDefault="00D657D5" w:rsidP="00D657D5">
      <w:pPr>
        <w:pStyle w:val="FootnoteText"/>
      </w:pPr>
      <w:r>
        <w:rPr>
          <w:rStyle w:val="FootnoteReference"/>
        </w:rPr>
        <w:footnoteRef/>
      </w:r>
      <w:r>
        <w:t xml:space="preserve"> </w:t>
      </w:r>
      <w:hyperlink r:id="rId4" w:history="1">
        <w:r w:rsidRPr="00D0165E">
          <w:rPr>
            <w:rStyle w:val="Hyperlink"/>
          </w:rPr>
          <w:t>http://www.konami.jp/bemani/ddr/jp/</w:t>
        </w:r>
      </w:hyperlink>
    </w:p>
  </w:footnote>
  <w:footnote w:id="5">
    <w:p w:rsidR="00D657D5" w:rsidRDefault="00D657D5" w:rsidP="00D657D5">
      <w:r>
        <w:rPr>
          <w:rStyle w:val="FootnoteReference"/>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6C44"/>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4E1C"/>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268D"/>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527C"/>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572"/>
    <w:rsid w:val="00B93B4E"/>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14B3"/>
    <w:rsid w:val="00C52E98"/>
    <w:rsid w:val="00C618CB"/>
    <w:rsid w:val="00C62131"/>
    <w:rsid w:val="00C62D03"/>
    <w:rsid w:val="00C63E4F"/>
    <w:rsid w:val="00C65516"/>
    <w:rsid w:val="00C6795A"/>
    <w:rsid w:val="00C67E23"/>
    <w:rsid w:val="00C7011F"/>
    <w:rsid w:val="00C737AB"/>
    <w:rsid w:val="00C74BF5"/>
    <w:rsid w:val="00C765DF"/>
    <w:rsid w:val="00C808E8"/>
    <w:rsid w:val="00C81080"/>
    <w:rsid w:val="00C858B5"/>
    <w:rsid w:val="00C85D28"/>
    <w:rsid w:val="00C87A1C"/>
    <w:rsid w:val="00C90DFA"/>
    <w:rsid w:val="00C92D7A"/>
    <w:rsid w:val="00C94941"/>
    <w:rsid w:val="00C9533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657D5"/>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37F9E"/>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4E2D"/>
    <w:rsid w:val="00F37EE6"/>
    <w:rsid w:val="00F42E13"/>
    <w:rsid w:val="00F456CB"/>
    <w:rsid w:val="00F47F01"/>
    <w:rsid w:val="00F543E0"/>
    <w:rsid w:val="00F559D6"/>
    <w:rsid w:val="00F57ED8"/>
    <w:rsid w:val="00F615AF"/>
    <w:rsid w:val="00F61D70"/>
    <w:rsid w:val="00F622F0"/>
    <w:rsid w:val="00F6580D"/>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hyperlink" Target="http://en.wikipedia.org/wiki/File:DDR_US_1st.jpg"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chart" Target="charts/chart5.xm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1.png"/><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hyperlink" Target="http://www2.panasonic.biz/es/densetsu/device/3DImageSensor/en/img/imgProduct01.jpg" TargetMode="External"/><Relationship Id="rId32" Type="http://schemas.openxmlformats.org/officeDocument/2006/relationships/hyperlink" Target="http://www.microsoft.com/en-us/kinectforwindows/develop/resources.aspx" TargetMode="External"/><Relationship Id="rId37" Type="http://schemas.openxmlformats.org/officeDocument/2006/relationships/chart" Target="charts/chart8.xml"/><Relationship Id="rId40"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chart" Target="charts/chart2.xml"/><Relationship Id="rId36" Type="http://schemas.openxmlformats.org/officeDocument/2006/relationships/chart" Target="charts/chart7.xml"/><Relationship Id="rId10" Type="http://schemas.openxmlformats.org/officeDocument/2006/relationships/hyperlink" Target="http://www.pixell.com/what_is_a_vw.htm" TargetMode="External"/><Relationship Id="rId19" Type="http://schemas.openxmlformats.org/officeDocument/2006/relationships/hyperlink" Target="http://www.microsoft.com/about/technicalrecognition/Kinect-Skeletal-Tracking.aspx" TargetMode="External"/><Relationship Id="rId31" Type="http://schemas.openxmlformats.org/officeDocument/2006/relationships/chart" Target="charts/chart4.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hyperlink" Target="http://c347130.r30.cf1.rackcdn.com/about_10.jpg" TargetMode="External"/><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1745408"/>
        <c:axId val="88679552"/>
      </c:lineChart>
      <c:catAx>
        <c:axId val="81745408"/>
        <c:scaling>
          <c:orientation val="minMax"/>
        </c:scaling>
        <c:delete val="0"/>
        <c:axPos val="b"/>
        <c:majorTickMark val="out"/>
        <c:minorTickMark val="none"/>
        <c:tickLblPos val="nextTo"/>
        <c:crossAx val="88679552"/>
        <c:crosses val="autoZero"/>
        <c:auto val="1"/>
        <c:lblAlgn val="ctr"/>
        <c:lblOffset val="100"/>
        <c:noMultiLvlLbl val="0"/>
      </c:catAx>
      <c:valAx>
        <c:axId val="88679552"/>
        <c:scaling>
          <c:orientation val="minMax"/>
        </c:scaling>
        <c:delete val="0"/>
        <c:axPos val="l"/>
        <c:majorGridlines/>
        <c:numFmt formatCode="General" sourceLinked="1"/>
        <c:majorTickMark val="out"/>
        <c:minorTickMark val="none"/>
        <c:tickLblPos val="nextTo"/>
        <c:crossAx val="817454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31507328"/>
        <c:axId val="126036608"/>
      </c:barChart>
      <c:valAx>
        <c:axId val="126036608"/>
        <c:scaling>
          <c:orientation val="minMax"/>
        </c:scaling>
        <c:delete val="1"/>
        <c:axPos val="b"/>
        <c:majorGridlines/>
        <c:numFmt formatCode="0.00%" sourceLinked="1"/>
        <c:majorTickMark val="out"/>
        <c:minorTickMark val="none"/>
        <c:tickLblPos val="nextTo"/>
        <c:crossAx val="131507328"/>
        <c:crosses val="autoZero"/>
        <c:crossBetween val="between"/>
      </c:valAx>
      <c:catAx>
        <c:axId val="131507328"/>
        <c:scaling>
          <c:orientation val="minMax"/>
        </c:scaling>
        <c:delete val="0"/>
        <c:axPos val="l"/>
        <c:majorTickMark val="out"/>
        <c:minorTickMark val="none"/>
        <c:tickLblPos val="nextTo"/>
        <c:crossAx val="12603660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4851584"/>
        <c:axId val="4853120"/>
      </c:barChart>
      <c:catAx>
        <c:axId val="4851584"/>
        <c:scaling>
          <c:orientation val="maxMin"/>
        </c:scaling>
        <c:delete val="0"/>
        <c:axPos val="l"/>
        <c:majorTickMark val="out"/>
        <c:minorTickMark val="none"/>
        <c:tickLblPos val="nextTo"/>
        <c:crossAx val="4853120"/>
        <c:crosses val="autoZero"/>
        <c:auto val="1"/>
        <c:lblAlgn val="ctr"/>
        <c:lblOffset val="100"/>
        <c:noMultiLvlLbl val="0"/>
      </c:catAx>
      <c:valAx>
        <c:axId val="485312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485158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90825088"/>
        <c:axId val="90826624"/>
      </c:barChart>
      <c:catAx>
        <c:axId val="90825088"/>
        <c:scaling>
          <c:orientation val="maxMin"/>
        </c:scaling>
        <c:delete val="0"/>
        <c:axPos val="l"/>
        <c:majorTickMark val="none"/>
        <c:minorTickMark val="none"/>
        <c:tickLblPos val="nextTo"/>
        <c:crossAx val="90826624"/>
        <c:crosses val="autoZero"/>
        <c:auto val="1"/>
        <c:lblAlgn val="ctr"/>
        <c:lblOffset val="100"/>
        <c:tickLblSkip val="1"/>
        <c:noMultiLvlLbl val="0"/>
      </c:catAx>
      <c:valAx>
        <c:axId val="9082662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9082508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43747584"/>
        <c:axId val="4629337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43747584"/>
        <c:axId val="46293376"/>
      </c:lineChart>
      <c:catAx>
        <c:axId val="43747584"/>
        <c:scaling>
          <c:orientation val="minMax"/>
        </c:scaling>
        <c:delete val="0"/>
        <c:axPos val="b"/>
        <c:majorTickMark val="out"/>
        <c:minorTickMark val="none"/>
        <c:tickLblPos val="nextTo"/>
        <c:crossAx val="46293376"/>
        <c:crosses val="autoZero"/>
        <c:auto val="1"/>
        <c:lblAlgn val="ctr"/>
        <c:lblOffset val="100"/>
        <c:noMultiLvlLbl val="0"/>
      </c:catAx>
      <c:valAx>
        <c:axId val="4629337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43747584"/>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1503616"/>
        <c:axId val="131505152"/>
      </c:bubbleChart>
      <c:valAx>
        <c:axId val="131503616"/>
        <c:scaling>
          <c:orientation val="minMax"/>
          <c:max val="5"/>
          <c:min val="0"/>
        </c:scaling>
        <c:delete val="1"/>
        <c:axPos val="t"/>
        <c:majorGridlines/>
        <c:numFmt formatCode="General" sourceLinked="1"/>
        <c:majorTickMark val="out"/>
        <c:minorTickMark val="none"/>
        <c:tickLblPos val="nextTo"/>
        <c:crossAx val="131505152"/>
        <c:crosses val="autoZero"/>
        <c:crossBetween val="midCat"/>
      </c:valAx>
      <c:valAx>
        <c:axId val="131505152"/>
        <c:scaling>
          <c:orientation val="maxMin"/>
          <c:max val="4.5"/>
          <c:min val="0"/>
        </c:scaling>
        <c:delete val="1"/>
        <c:axPos val="l"/>
        <c:majorGridlines/>
        <c:numFmt formatCode="General" sourceLinked="1"/>
        <c:majorTickMark val="out"/>
        <c:minorTickMark val="none"/>
        <c:tickLblPos val="nextTo"/>
        <c:crossAx val="13150361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86213-98FC-45A0-A379-CB1B65689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6336</Words>
  <Characters>39920</Characters>
  <Application>Microsoft Office Word</Application>
  <DocSecurity>0</DocSecurity>
  <Lines>332</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46164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814</cp:revision>
  <dcterms:created xsi:type="dcterms:W3CDTF">2012-02-24T08:17:00Z</dcterms:created>
  <dcterms:modified xsi:type="dcterms:W3CDTF">2012-05-29T07:38:00Z</dcterms:modified>
</cp:coreProperties>
</file>