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F2255" w:rsidRDefault="00CD0CE9" w:rsidP="00326CCE">
      <w:pPr>
        <w:pStyle w:val="berschrift2"/>
      </w:pPr>
      <w:bookmarkStart w:id="0" w:name="_Toc320620794"/>
      <w:bookmarkStart w:id="1" w:name="_Toc323885675"/>
      <w:bookmarkStart w:id="2" w:name="_Toc324860356"/>
      <w:r>
        <w:t>Domain Analyse</w:t>
      </w:r>
      <w:bookmarkEnd w:id="0"/>
      <w:bookmarkEnd w:id="1"/>
      <w:bookmarkEnd w:id="2"/>
    </w:p>
    <w:p w:rsidR="003B436F" w:rsidRPr="003B436F" w:rsidRDefault="007B716D" w:rsidP="00326CCE">
      <w:pPr>
        <w:pStyle w:val="berschrift3"/>
      </w:pPr>
      <w:bookmarkStart w:id="3" w:name="_Toc287347253"/>
      <w:bookmarkStart w:id="4" w:name="_Toc320620795"/>
      <w:bookmarkStart w:id="5" w:name="_Toc323885676"/>
      <w:bookmarkStart w:id="6" w:name="_Toc324860357"/>
      <w:r>
        <w:t>Änderungsgeschichte</w:t>
      </w:r>
      <w:bookmarkEnd w:id="3"/>
      <w:bookmarkEnd w:id="4"/>
      <w:bookmarkEnd w:id="5"/>
      <w:bookmarkEnd w:id="6"/>
    </w:p>
    <w:tbl>
      <w:tblPr>
        <w:tblStyle w:val="MittlereSchattierung1-Akzent1"/>
        <w:tblW w:w="0" w:type="auto"/>
        <w:tblInd w:w="-34" w:type="dxa"/>
        <w:tblLook w:val="0420" w:firstRow="1" w:lastRow="0" w:firstColumn="0" w:lastColumn="0" w:noHBand="0" w:noVBand="1"/>
      </w:tblPr>
      <w:tblGrid>
        <w:gridCol w:w="1280"/>
        <w:gridCol w:w="993"/>
        <w:gridCol w:w="4674"/>
        <w:gridCol w:w="2303"/>
      </w:tblGrid>
      <w:tr w:rsidR="007B716D" w:rsidTr="003B436F">
        <w:trPr>
          <w:cnfStyle w:val="100000000000" w:firstRow="1" w:lastRow="0" w:firstColumn="0" w:lastColumn="0" w:oddVBand="0" w:evenVBand="0" w:oddHBand="0" w:evenHBand="0" w:firstRowFirstColumn="0" w:firstRowLastColumn="0" w:lastRowFirstColumn="0" w:lastRowLastColumn="0"/>
          <w:trHeight w:val="59"/>
        </w:trPr>
        <w:tc>
          <w:tcPr>
            <w:tcW w:w="1280" w:type="dxa"/>
          </w:tcPr>
          <w:p w:rsidR="007B716D" w:rsidRDefault="007B716D" w:rsidP="00BF3438">
            <w:r>
              <w:t>Datum</w:t>
            </w:r>
          </w:p>
        </w:tc>
        <w:tc>
          <w:tcPr>
            <w:tcW w:w="993" w:type="dxa"/>
          </w:tcPr>
          <w:p w:rsidR="007B716D" w:rsidRDefault="007B716D" w:rsidP="00BF3438">
            <w:r>
              <w:t>Version</w:t>
            </w:r>
          </w:p>
        </w:tc>
        <w:tc>
          <w:tcPr>
            <w:tcW w:w="4674" w:type="dxa"/>
          </w:tcPr>
          <w:p w:rsidR="007B716D" w:rsidRDefault="007B716D" w:rsidP="00BF3438">
            <w:r>
              <w:t>Änderung</w:t>
            </w:r>
          </w:p>
        </w:tc>
        <w:tc>
          <w:tcPr>
            <w:tcW w:w="2303" w:type="dxa"/>
          </w:tcPr>
          <w:p w:rsidR="007B716D" w:rsidRDefault="007B716D" w:rsidP="00BF3438">
            <w:r>
              <w:t>Autor</w:t>
            </w:r>
          </w:p>
        </w:tc>
      </w:tr>
      <w:tr w:rsidR="007B716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7B716D" w:rsidRPr="00F9181E" w:rsidRDefault="00CD0CE9" w:rsidP="00BF3438">
            <w:pPr>
              <w:rPr>
                <w:b/>
              </w:rPr>
            </w:pPr>
            <w:r>
              <w:t>19.03</w:t>
            </w:r>
            <w:r w:rsidR="0033667B">
              <w:t>.2012</w:t>
            </w:r>
          </w:p>
        </w:tc>
        <w:tc>
          <w:tcPr>
            <w:tcW w:w="993" w:type="dxa"/>
          </w:tcPr>
          <w:p w:rsidR="007B716D" w:rsidRPr="00F9181E" w:rsidRDefault="007B716D" w:rsidP="00BF3438">
            <w:r w:rsidRPr="00F9181E">
              <w:t>1.0</w:t>
            </w:r>
          </w:p>
        </w:tc>
        <w:tc>
          <w:tcPr>
            <w:tcW w:w="4674" w:type="dxa"/>
          </w:tcPr>
          <w:p w:rsidR="007B716D" w:rsidRPr="00F9181E" w:rsidRDefault="007B716D" w:rsidP="00BF3438">
            <w:r w:rsidRPr="00F9181E">
              <w:t>Erste Version des Dokuments</w:t>
            </w:r>
          </w:p>
        </w:tc>
        <w:tc>
          <w:tcPr>
            <w:tcW w:w="2303" w:type="dxa"/>
          </w:tcPr>
          <w:p w:rsidR="007B716D" w:rsidRPr="00F9181E" w:rsidRDefault="00CD0CE9" w:rsidP="00BF3438">
            <w:r>
              <w:t>DT</w:t>
            </w:r>
          </w:p>
        </w:tc>
      </w:tr>
      <w:tr w:rsidR="00247289"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247289" w:rsidRDefault="00247289" w:rsidP="00BF3438">
            <w:r>
              <w:t>20.03.2012</w:t>
            </w:r>
          </w:p>
        </w:tc>
        <w:tc>
          <w:tcPr>
            <w:tcW w:w="993" w:type="dxa"/>
          </w:tcPr>
          <w:p w:rsidR="00247289" w:rsidRPr="00F9181E" w:rsidRDefault="00247289" w:rsidP="00BF3438">
            <w:r>
              <w:t>1.1</w:t>
            </w:r>
          </w:p>
        </w:tc>
        <w:tc>
          <w:tcPr>
            <w:tcW w:w="4674" w:type="dxa"/>
          </w:tcPr>
          <w:p w:rsidR="00247289" w:rsidRPr="00F9181E" w:rsidRDefault="00247289" w:rsidP="00BF3438">
            <w:r>
              <w:t>Review</w:t>
            </w:r>
          </w:p>
        </w:tc>
        <w:tc>
          <w:tcPr>
            <w:tcW w:w="2303" w:type="dxa"/>
          </w:tcPr>
          <w:p w:rsidR="00247289" w:rsidRDefault="00247289" w:rsidP="00BF3438">
            <w:r>
              <w:t>C</w:t>
            </w:r>
            <w:r w:rsidR="000F710B">
              <w:t>H</w:t>
            </w:r>
          </w:p>
        </w:tc>
      </w:tr>
      <w:tr w:rsidR="002F0FF6"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2F0FF6" w:rsidRDefault="006C3B9E" w:rsidP="00BF3438">
            <w:r>
              <w:t>26.03.2012</w:t>
            </w:r>
          </w:p>
        </w:tc>
        <w:tc>
          <w:tcPr>
            <w:tcW w:w="993" w:type="dxa"/>
          </w:tcPr>
          <w:p w:rsidR="002F0FF6" w:rsidRDefault="006C3B9E" w:rsidP="00BF3438">
            <w:r>
              <w:t>1.2</w:t>
            </w:r>
          </w:p>
        </w:tc>
        <w:tc>
          <w:tcPr>
            <w:tcW w:w="4674" w:type="dxa"/>
          </w:tcPr>
          <w:p w:rsidR="002F0FF6" w:rsidRDefault="005D29E3" w:rsidP="005D29E3">
            <w:r>
              <w:t>Durchführung und Resultat</w:t>
            </w:r>
            <w:r w:rsidR="006C3B9E">
              <w:t xml:space="preserve"> hinzugefügt</w:t>
            </w:r>
          </w:p>
        </w:tc>
        <w:tc>
          <w:tcPr>
            <w:tcW w:w="2303" w:type="dxa"/>
          </w:tcPr>
          <w:p w:rsidR="002F0FF6" w:rsidRDefault="002F0FF6" w:rsidP="00BF3438">
            <w:r>
              <w:t>L</w:t>
            </w:r>
            <w:r w:rsidR="000F710B">
              <w:t>E</w:t>
            </w:r>
          </w:p>
        </w:tc>
      </w:tr>
      <w:tr w:rsidR="003A24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3A2431" w:rsidRDefault="003A2431" w:rsidP="00BF3438">
            <w:r>
              <w:t>27.03.2012</w:t>
            </w:r>
          </w:p>
        </w:tc>
        <w:tc>
          <w:tcPr>
            <w:tcW w:w="993" w:type="dxa"/>
          </w:tcPr>
          <w:p w:rsidR="003A2431" w:rsidRDefault="003A2431" w:rsidP="00BF3438">
            <w:r>
              <w:t>1.3</w:t>
            </w:r>
          </w:p>
        </w:tc>
        <w:tc>
          <w:tcPr>
            <w:tcW w:w="4674" w:type="dxa"/>
          </w:tcPr>
          <w:p w:rsidR="003A2431" w:rsidRDefault="003A2431" w:rsidP="00BF3438">
            <w:r>
              <w:t>Review Test-Durchführung</w:t>
            </w:r>
          </w:p>
        </w:tc>
        <w:tc>
          <w:tcPr>
            <w:tcW w:w="2303" w:type="dxa"/>
          </w:tcPr>
          <w:p w:rsidR="003A2431" w:rsidRDefault="003A2431" w:rsidP="00BF3438">
            <w:r>
              <w:t>CH</w:t>
            </w:r>
          </w:p>
        </w:tc>
      </w:tr>
      <w:tr w:rsidR="00BE4BB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4BBD" w:rsidRDefault="00BE4BBD" w:rsidP="00BF3438">
            <w:r>
              <w:t>27.03.2012</w:t>
            </w:r>
          </w:p>
        </w:tc>
        <w:tc>
          <w:tcPr>
            <w:tcW w:w="993" w:type="dxa"/>
          </w:tcPr>
          <w:p w:rsidR="00BE4BBD" w:rsidRDefault="00BE4BBD" w:rsidP="00BF3438">
            <w:r>
              <w:t>1.4</w:t>
            </w:r>
          </w:p>
        </w:tc>
        <w:tc>
          <w:tcPr>
            <w:tcW w:w="4674" w:type="dxa"/>
          </w:tcPr>
          <w:p w:rsidR="00BE4BBD" w:rsidRDefault="005D29E3" w:rsidP="00BF3438">
            <w:r>
              <w:t>Review, Test-Resultat</w:t>
            </w:r>
          </w:p>
        </w:tc>
        <w:tc>
          <w:tcPr>
            <w:tcW w:w="2303" w:type="dxa"/>
          </w:tcPr>
          <w:p w:rsidR="00BE4BBD" w:rsidRDefault="00BE4BBD" w:rsidP="00BF3438">
            <w:r>
              <w:t>DT</w:t>
            </w:r>
          </w:p>
        </w:tc>
      </w:tr>
      <w:tr w:rsidR="0044431C"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4431C" w:rsidRDefault="0044431C" w:rsidP="00BF3438">
            <w:r>
              <w:t>02.04.2012</w:t>
            </w:r>
          </w:p>
        </w:tc>
        <w:tc>
          <w:tcPr>
            <w:tcW w:w="993" w:type="dxa"/>
          </w:tcPr>
          <w:p w:rsidR="0044431C" w:rsidRDefault="0044431C" w:rsidP="00BF3438">
            <w:r>
              <w:t>1.5</w:t>
            </w:r>
          </w:p>
        </w:tc>
        <w:tc>
          <w:tcPr>
            <w:tcW w:w="4674" w:type="dxa"/>
          </w:tcPr>
          <w:p w:rsidR="0044431C" w:rsidRDefault="0044431C" w:rsidP="00BF3438">
            <w:r>
              <w:t>Review</w:t>
            </w:r>
          </w:p>
        </w:tc>
        <w:tc>
          <w:tcPr>
            <w:tcW w:w="2303" w:type="dxa"/>
          </w:tcPr>
          <w:p w:rsidR="0044431C" w:rsidRDefault="00BB11AC" w:rsidP="00BF3438">
            <w:r>
              <w:t>CH</w:t>
            </w:r>
          </w:p>
        </w:tc>
      </w:tr>
      <w:tr w:rsidR="009A170B"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A170B" w:rsidRDefault="009A170B" w:rsidP="00BF3438">
            <w:r>
              <w:t>04.05.2012</w:t>
            </w:r>
          </w:p>
        </w:tc>
        <w:tc>
          <w:tcPr>
            <w:tcW w:w="993" w:type="dxa"/>
          </w:tcPr>
          <w:p w:rsidR="009A170B" w:rsidRDefault="009A170B" w:rsidP="00BF3438">
            <w:r>
              <w:t>1.6</w:t>
            </w:r>
          </w:p>
        </w:tc>
        <w:tc>
          <w:tcPr>
            <w:tcW w:w="4674" w:type="dxa"/>
          </w:tcPr>
          <w:p w:rsidR="009A170B" w:rsidRDefault="009A170B" w:rsidP="00BF3438">
            <w:r>
              <w:t>Ideensammlung Demomodus</w:t>
            </w:r>
          </w:p>
        </w:tc>
        <w:tc>
          <w:tcPr>
            <w:tcW w:w="2303" w:type="dxa"/>
          </w:tcPr>
          <w:p w:rsidR="009A170B" w:rsidRDefault="009A170B" w:rsidP="00BF3438">
            <w:r>
              <w:t>DT</w:t>
            </w:r>
          </w:p>
        </w:tc>
      </w:tr>
      <w:tr w:rsidR="004E3B1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3B13" w:rsidRDefault="004E3B13" w:rsidP="00BF3438">
            <w:r>
              <w:t>07.05.2012</w:t>
            </w:r>
          </w:p>
        </w:tc>
        <w:tc>
          <w:tcPr>
            <w:tcW w:w="993" w:type="dxa"/>
          </w:tcPr>
          <w:p w:rsidR="004E3B13" w:rsidRDefault="004E3B13" w:rsidP="00BF3438">
            <w:r>
              <w:t>1.7</w:t>
            </w:r>
          </w:p>
        </w:tc>
        <w:tc>
          <w:tcPr>
            <w:tcW w:w="4674" w:type="dxa"/>
          </w:tcPr>
          <w:p w:rsidR="004E3B13" w:rsidRDefault="004E3B13" w:rsidP="00BF3438">
            <w:r>
              <w:t>Review Demomodus</w:t>
            </w:r>
          </w:p>
        </w:tc>
        <w:tc>
          <w:tcPr>
            <w:tcW w:w="2303" w:type="dxa"/>
          </w:tcPr>
          <w:p w:rsidR="004E3B13" w:rsidRDefault="004E3B13" w:rsidP="00BF3438">
            <w:r>
              <w:t>CH</w:t>
            </w:r>
          </w:p>
        </w:tc>
      </w:tr>
      <w:tr w:rsidR="006B0E1D"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B0E1D" w:rsidRDefault="006B0E1D" w:rsidP="00BF3438">
            <w:r>
              <w:t>09.05.2012</w:t>
            </w:r>
          </w:p>
        </w:tc>
        <w:tc>
          <w:tcPr>
            <w:tcW w:w="993" w:type="dxa"/>
          </w:tcPr>
          <w:p w:rsidR="006B0E1D" w:rsidRDefault="006B0E1D" w:rsidP="00BF3438">
            <w:r>
              <w:t>1.8</w:t>
            </w:r>
          </w:p>
        </w:tc>
        <w:tc>
          <w:tcPr>
            <w:tcW w:w="4674" w:type="dxa"/>
          </w:tcPr>
          <w:p w:rsidR="006B0E1D" w:rsidRDefault="006B0E1D" w:rsidP="00BF3438">
            <w:r>
              <w:t>Umsetzung Demomodus</w:t>
            </w:r>
            <w:r w:rsidR="00A84F21">
              <w:t xml:space="preserve"> Kraftfeld</w:t>
            </w:r>
          </w:p>
        </w:tc>
        <w:tc>
          <w:tcPr>
            <w:tcW w:w="2303" w:type="dxa"/>
          </w:tcPr>
          <w:p w:rsidR="006B0E1D" w:rsidRDefault="006B0E1D" w:rsidP="00BF3438">
            <w:r>
              <w:t>DT</w:t>
            </w:r>
          </w:p>
        </w:tc>
      </w:tr>
      <w:tr w:rsidR="00102D8B"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02D8B" w:rsidRDefault="00102D8B" w:rsidP="00BF3438">
            <w:r>
              <w:t>15.05.2012</w:t>
            </w:r>
          </w:p>
        </w:tc>
        <w:tc>
          <w:tcPr>
            <w:tcW w:w="993" w:type="dxa"/>
          </w:tcPr>
          <w:p w:rsidR="00102D8B" w:rsidRDefault="00102D8B" w:rsidP="00BF3438">
            <w:r>
              <w:t>1.9</w:t>
            </w:r>
          </w:p>
        </w:tc>
        <w:tc>
          <w:tcPr>
            <w:tcW w:w="4674" w:type="dxa"/>
          </w:tcPr>
          <w:p w:rsidR="00102D8B" w:rsidRDefault="00102D8B" w:rsidP="00BF3438">
            <w:r>
              <w:t>Externes Design</w:t>
            </w:r>
          </w:p>
        </w:tc>
        <w:tc>
          <w:tcPr>
            <w:tcW w:w="2303" w:type="dxa"/>
          </w:tcPr>
          <w:p w:rsidR="00102D8B" w:rsidRDefault="00102D8B" w:rsidP="00BF3438">
            <w:r>
              <w:t>CH</w:t>
            </w:r>
          </w:p>
        </w:tc>
      </w:tr>
      <w:tr w:rsidR="00577FDF"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577FDF" w:rsidRDefault="00577FDF" w:rsidP="00BF3438">
            <w:r>
              <w:t>15.05.2012</w:t>
            </w:r>
          </w:p>
        </w:tc>
        <w:tc>
          <w:tcPr>
            <w:tcW w:w="993" w:type="dxa"/>
          </w:tcPr>
          <w:p w:rsidR="00577FDF" w:rsidRDefault="00577FDF" w:rsidP="00BF3438">
            <w:r>
              <w:t>1.10</w:t>
            </w:r>
          </w:p>
        </w:tc>
        <w:tc>
          <w:tcPr>
            <w:tcW w:w="4674" w:type="dxa"/>
          </w:tcPr>
          <w:p w:rsidR="00577FDF" w:rsidRDefault="00577FDF" w:rsidP="00BF3438">
            <w:r>
              <w:t>Review Externes Design</w:t>
            </w:r>
          </w:p>
        </w:tc>
        <w:tc>
          <w:tcPr>
            <w:tcW w:w="2303" w:type="dxa"/>
          </w:tcPr>
          <w:p w:rsidR="00577FDF" w:rsidRDefault="00577FDF" w:rsidP="00BF3438">
            <w:r>
              <w:t>DT</w:t>
            </w:r>
          </w:p>
        </w:tc>
      </w:tr>
      <w:tr w:rsidR="00D049E3"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049E3" w:rsidRDefault="00D049E3" w:rsidP="00BF3438">
            <w:r>
              <w:t>15.05.2012</w:t>
            </w:r>
          </w:p>
        </w:tc>
        <w:tc>
          <w:tcPr>
            <w:tcW w:w="993" w:type="dxa"/>
          </w:tcPr>
          <w:p w:rsidR="00D049E3" w:rsidRDefault="00D049E3" w:rsidP="00BF3438">
            <w:r>
              <w:t>1.11</w:t>
            </w:r>
          </w:p>
        </w:tc>
        <w:tc>
          <w:tcPr>
            <w:tcW w:w="4674" w:type="dxa"/>
          </w:tcPr>
          <w:p w:rsidR="00D049E3" w:rsidRDefault="00D049E3" w:rsidP="00BF3438">
            <w:r>
              <w:t>Umsetzung  Demomodus</w:t>
            </w:r>
            <w:r w:rsidR="00A84F21">
              <w:t xml:space="preserve"> Teaser</w:t>
            </w:r>
          </w:p>
        </w:tc>
        <w:tc>
          <w:tcPr>
            <w:tcW w:w="2303" w:type="dxa"/>
          </w:tcPr>
          <w:p w:rsidR="00D049E3" w:rsidRDefault="00D049E3" w:rsidP="00BF3438">
            <w:r>
              <w:t>DT</w:t>
            </w:r>
          </w:p>
        </w:tc>
      </w:tr>
      <w:tr w:rsidR="00E3122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E31224" w:rsidRDefault="00E31224" w:rsidP="00BF3438">
            <w:r>
              <w:t>22.05.2012</w:t>
            </w:r>
          </w:p>
        </w:tc>
        <w:tc>
          <w:tcPr>
            <w:tcW w:w="993" w:type="dxa"/>
          </w:tcPr>
          <w:p w:rsidR="00E31224" w:rsidRDefault="00E31224" w:rsidP="00BF3438">
            <w:r>
              <w:t>1.12</w:t>
            </w:r>
          </w:p>
        </w:tc>
        <w:tc>
          <w:tcPr>
            <w:tcW w:w="4674" w:type="dxa"/>
          </w:tcPr>
          <w:p w:rsidR="00E31224" w:rsidRDefault="00E31224" w:rsidP="00BF3438">
            <w:r>
              <w:t>Review Umsetzung Demomodus Teaser</w:t>
            </w:r>
          </w:p>
        </w:tc>
        <w:tc>
          <w:tcPr>
            <w:tcW w:w="2303" w:type="dxa"/>
          </w:tcPr>
          <w:p w:rsidR="00E31224" w:rsidRDefault="00E31224" w:rsidP="00BF3438">
            <w:r>
              <w:t>CH</w:t>
            </w:r>
          </w:p>
        </w:tc>
      </w:tr>
      <w:tr w:rsidR="001D3905"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1D3905" w:rsidRDefault="001D3905" w:rsidP="00BF3438">
            <w:r>
              <w:t>22.05.2012</w:t>
            </w:r>
          </w:p>
        </w:tc>
        <w:tc>
          <w:tcPr>
            <w:tcW w:w="993" w:type="dxa"/>
          </w:tcPr>
          <w:p w:rsidR="001D3905" w:rsidRDefault="001D3905" w:rsidP="00BF3438">
            <w:r>
              <w:t>1.13</w:t>
            </w:r>
          </w:p>
        </w:tc>
        <w:tc>
          <w:tcPr>
            <w:tcW w:w="4674" w:type="dxa"/>
          </w:tcPr>
          <w:p w:rsidR="001D3905" w:rsidRDefault="001D3905" w:rsidP="00BF3438">
            <w:r>
              <w:t>Domain Model</w:t>
            </w:r>
            <w:r w:rsidR="00002064">
              <w:t>s</w:t>
            </w:r>
          </w:p>
        </w:tc>
        <w:tc>
          <w:tcPr>
            <w:tcW w:w="2303" w:type="dxa"/>
          </w:tcPr>
          <w:p w:rsidR="001D3905" w:rsidRDefault="001D3905" w:rsidP="00BF3438">
            <w:r>
              <w:t>CH</w:t>
            </w:r>
          </w:p>
        </w:tc>
      </w:tr>
      <w:tr w:rsidR="00002064"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002064" w:rsidRDefault="00002064" w:rsidP="00BF3438">
            <w:r>
              <w:t>23.05.2012</w:t>
            </w:r>
          </w:p>
        </w:tc>
        <w:tc>
          <w:tcPr>
            <w:tcW w:w="993" w:type="dxa"/>
          </w:tcPr>
          <w:p w:rsidR="00002064" w:rsidRDefault="00002064" w:rsidP="00BF3438">
            <w:r>
              <w:t>1.14</w:t>
            </w:r>
          </w:p>
        </w:tc>
        <w:tc>
          <w:tcPr>
            <w:tcW w:w="4674" w:type="dxa"/>
          </w:tcPr>
          <w:p w:rsidR="00002064" w:rsidRDefault="00002064" w:rsidP="00BF3438">
            <w:r>
              <w:t>Verfügbarkeit Daten</w:t>
            </w:r>
          </w:p>
        </w:tc>
        <w:tc>
          <w:tcPr>
            <w:tcW w:w="2303" w:type="dxa"/>
          </w:tcPr>
          <w:p w:rsidR="00002064" w:rsidRDefault="00002064" w:rsidP="00BF3438">
            <w:r>
              <w:t>CH</w:t>
            </w:r>
          </w:p>
        </w:tc>
      </w:tr>
      <w:tr w:rsidR="00777D31"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777D31" w:rsidRDefault="00777D31" w:rsidP="00BF3438">
            <w:r>
              <w:t>24.05.2012</w:t>
            </w:r>
          </w:p>
        </w:tc>
        <w:tc>
          <w:tcPr>
            <w:tcW w:w="993" w:type="dxa"/>
          </w:tcPr>
          <w:p w:rsidR="00777D31" w:rsidRDefault="00777D31" w:rsidP="00BF3438">
            <w:r>
              <w:t>1.15</w:t>
            </w:r>
          </w:p>
        </w:tc>
        <w:tc>
          <w:tcPr>
            <w:tcW w:w="4674" w:type="dxa"/>
          </w:tcPr>
          <w:p w:rsidR="00777D31" w:rsidRDefault="00777D31" w:rsidP="00BF3438">
            <w:r>
              <w:t>Review Korrektur Markus Stolze</w:t>
            </w:r>
          </w:p>
        </w:tc>
        <w:tc>
          <w:tcPr>
            <w:tcW w:w="2303" w:type="dxa"/>
          </w:tcPr>
          <w:p w:rsidR="00777D31" w:rsidRDefault="00777D31" w:rsidP="00BF3438">
            <w:r>
              <w:t>DT</w:t>
            </w:r>
          </w:p>
        </w:tc>
      </w:tr>
      <w:tr w:rsidR="00BE21B1" w:rsidRPr="00F9181E"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E21B1" w:rsidRDefault="00BE21B1" w:rsidP="00BF3438">
            <w:r>
              <w:t>25.05.2012</w:t>
            </w:r>
          </w:p>
        </w:tc>
        <w:tc>
          <w:tcPr>
            <w:tcW w:w="993" w:type="dxa"/>
          </w:tcPr>
          <w:p w:rsidR="00BE21B1" w:rsidRDefault="00BE21B1" w:rsidP="00BF3438">
            <w:r>
              <w:t>1.16</w:t>
            </w:r>
          </w:p>
        </w:tc>
        <w:tc>
          <w:tcPr>
            <w:tcW w:w="4674" w:type="dxa"/>
          </w:tcPr>
          <w:p w:rsidR="00BE21B1" w:rsidRDefault="0041748F" w:rsidP="0041748F">
            <w:r>
              <w:t>Administration der Videow</w:t>
            </w:r>
            <w:r w:rsidR="00BE21B1" w:rsidRPr="00BE21B1">
              <w:t>all</w:t>
            </w:r>
            <w:r w:rsidR="00BE21B1">
              <w:t xml:space="preserve"> hinzugefügt</w:t>
            </w:r>
          </w:p>
        </w:tc>
        <w:tc>
          <w:tcPr>
            <w:tcW w:w="2303" w:type="dxa"/>
          </w:tcPr>
          <w:p w:rsidR="00BE21B1" w:rsidRDefault="00BE21B1" w:rsidP="00BF3438">
            <w:r>
              <w:t>LE</w:t>
            </w:r>
          </w:p>
        </w:tc>
      </w:tr>
      <w:tr w:rsidR="00C407A4" w:rsidRPr="00F9181E"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C407A4" w:rsidRDefault="00C407A4" w:rsidP="00BF3438">
            <w:r>
              <w:t>27.05.2012</w:t>
            </w:r>
          </w:p>
        </w:tc>
        <w:tc>
          <w:tcPr>
            <w:tcW w:w="993" w:type="dxa"/>
          </w:tcPr>
          <w:p w:rsidR="00C407A4" w:rsidRDefault="00C407A4" w:rsidP="00BF3438">
            <w:r>
              <w:t>1.17</w:t>
            </w:r>
          </w:p>
        </w:tc>
        <w:tc>
          <w:tcPr>
            <w:tcW w:w="4674" w:type="dxa"/>
          </w:tcPr>
          <w:p w:rsidR="00C407A4" w:rsidRPr="00BE21B1" w:rsidRDefault="00C407A4" w:rsidP="00BF3438">
            <w:r>
              <w:t>Review Domain Models, Verfügbarkeit Daten</w:t>
            </w:r>
          </w:p>
        </w:tc>
        <w:tc>
          <w:tcPr>
            <w:tcW w:w="2303" w:type="dxa"/>
          </w:tcPr>
          <w:p w:rsidR="00C407A4" w:rsidRDefault="00C407A4" w:rsidP="00BF3438">
            <w:r>
              <w:t>DT</w:t>
            </w:r>
          </w:p>
        </w:tc>
      </w:tr>
      <w:tr w:rsidR="0085279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852796" w:rsidRDefault="00852796" w:rsidP="00BF3438">
            <w:r>
              <w:t>27.05.212</w:t>
            </w:r>
          </w:p>
        </w:tc>
        <w:tc>
          <w:tcPr>
            <w:tcW w:w="993" w:type="dxa"/>
          </w:tcPr>
          <w:p w:rsidR="00852796" w:rsidRDefault="00852796" w:rsidP="00BF3438">
            <w:r>
              <w:t>1.18</w:t>
            </w:r>
          </w:p>
        </w:tc>
        <w:tc>
          <w:tcPr>
            <w:tcW w:w="4674" w:type="dxa"/>
          </w:tcPr>
          <w:p w:rsidR="00852796" w:rsidRPr="00852796" w:rsidRDefault="00852796" w:rsidP="0041748F">
            <w:pPr>
              <w:rPr>
                <w:lang w:val="en-GB"/>
              </w:rPr>
            </w:pPr>
            <w:r w:rsidRPr="00EF71DD">
              <w:rPr>
                <w:lang w:val="en-GB"/>
              </w:rPr>
              <w:t>Review Administration der Video</w:t>
            </w:r>
            <w:r w:rsidR="0041748F">
              <w:rPr>
                <w:lang w:val="en-GB"/>
              </w:rPr>
              <w:t>w</w:t>
            </w:r>
            <w:r w:rsidRPr="00EF71DD">
              <w:rPr>
                <w:lang w:val="en-GB"/>
              </w:rPr>
              <w:t>all</w:t>
            </w:r>
          </w:p>
        </w:tc>
        <w:tc>
          <w:tcPr>
            <w:tcW w:w="2303" w:type="dxa"/>
          </w:tcPr>
          <w:p w:rsidR="00852796" w:rsidRPr="00852796" w:rsidRDefault="00852796" w:rsidP="00BF3438">
            <w:pPr>
              <w:rPr>
                <w:lang w:val="en-GB"/>
              </w:rPr>
            </w:pPr>
            <w:r>
              <w:rPr>
                <w:lang w:val="en-GB"/>
              </w:rPr>
              <w:t>CH</w:t>
            </w:r>
          </w:p>
        </w:tc>
      </w:tr>
      <w:tr w:rsidR="00697257"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697257" w:rsidRDefault="00697257" w:rsidP="00BF3438">
            <w:r>
              <w:t>27.05.2012</w:t>
            </w:r>
          </w:p>
        </w:tc>
        <w:tc>
          <w:tcPr>
            <w:tcW w:w="993" w:type="dxa"/>
          </w:tcPr>
          <w:p w:rsidR="00697257" w:rsidRDefault="00697257" w:rsidP="00BF3438">
            <w:r>
              <w:t>1.19</w:t>
            </w:r>
          </w:p>
        </w:tc>
        <w:tc>
          <w:tcPr>
            <w:tcW w:w="4674" w:type="dxa"/>
          </w:tcPr>
          <w:p w:rsidR="00697257" w:rsidRPr="00EF71DD" w:rsidRDefault="00697257" w:rsidP="0041748F">
            <w:pPr>
              <w:rPr>
                <w:lang w:val="en-GB"/>
              </w:rPr>
            </w:pPr>
            <w:r w:rsidRPr="00EF71DD">
              <w:rPr>
                <w:lang w:val="en-GB"/>
              </w:rPr>
              <w:t xml:space="preserve">Review </w:t>
            </w:r>
            <w:r w:rsidR="0041748F">
              <w:rPr>
                <w:lang w:val="en-GB"/>
              </w:rPr>
              <w:t>Administration der Videow</w:t>
            </w:r>
            <w:r w:rsidRPr="00EF71DD">
              <w:rPr>
                <w:lang w:val="en-GB"/>
              </w:rPr>
              <w:t>all</w:t>
            </w:r>
          </w:p>
        </w:tc>
        <w:tc>
          <w:tcPr>
            <w:tcW w:w="2303" w:type="dxa"/>
          </w:tcPr>
          <w:p w:rsidR="00697257" w:rsidRDefault="00697257" w:rsidP="00BF3438">
            <w:pPr>
              <w:rPr>
                <w:lang w:val="en-GB"/>
              </w:rPr>
            </w:pPr>
            <w:r>
              <w:rPr>
                <w:lang w:val="en-GB"/>
              </w:rPr>
              <w:t>DT</w:t>
            </w:r>
          </w:p>
        </w:tc>
      </w:tr>
      <w:tr w:rsidR="0033086E" w:rsidRPr="00852796" w:rsidTr="00417506">
        <w:trPr>
          <w:cnfStyle w:val="000000100000" w:firstRow="0" w:lastRow="0" w:firstColumn="0" w:lastColumn="0" w:oddVBand="0" w:evenVBand="0" w:oddHBand="1" w:evenHBand="0" w:firstRowFirstColumn="0" w:firstRowLastColumn="0" w:lastRowFirstColumn="0" w:lastRowLastColumn="0"/>
        </w:trPr>
        <w:tc>
          <w:tcPr>
            <w:tcW w:w="1280" w:type="dxa"/>
          </w:tcPr>
          <w:p w:rsidR="0033086E" w:rsidRDefault="0033086E" w:rsidP="00417506">
            <w:r>
              <w:t>29.05.2012</w:t>
            </w:r>
          </w:p>
        </w:tc>
        <w:tc>
          <w:tcPr>
            <w:tcW w:w="993" w:type="dxa"/>
          </w:tcPr>
          <w:p w:rsidR="0033086E" w:rsidRDefault="0033086E" w:rsidP="00417506">
            <w:r>
              <w:t>1.20</w:t>
            </w:r>
          </w:p>
        </w:tc>
        <w:tc>
          <w:tcPr>
            <w:tcW w:w="4674" w:type="dxa"/>
          </w:tcPr>
          <w:p w:rsidR="0033086E" w:rsidRPr="00EF71DD" w:rsidRDefault="0033086E" w:rsidP="00417506">
            <w:pPr>
              <w:rPr>
                <w:lang w:val="en-GB"/>
              </w:rPr>
            </w:pPr>
            <w:r>
              <w:rPr>
                <w:lang w:val="en-GB"/>
              </w:rPr>
              <w:t>Screen Map</w:t>
            </w:r>
          </w:p>
        </w:tc>
        <w:tc>
          <w:tcPr>
            <w:tcW w:w="2303" w:type="dxa"/>
          </w:tcPr>
          <w:p w:rsidR="0033086E" w:rsidRDefault="0033086E" w:rsidP="00417506">
            <w:pPr>
              <w:rPr>
                <w:lang w:val="en-GB"/>
              </w:rPr>
            </w:pPr>
            <w:r>
              <w:rPr>
                <w:lang w:val="en-GB"/>
              </w:rPr>
              <w:t>CH</w:t>
            </w:r>
          </w:p>
        </w:tc>
      </w:tr>
      <w:tr w:rsidR="004B4B50"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B4B50" w:rsidRDefault="0033086E" w:rsidP="00BF3438">
            <w:r>
              <w:t>04.06.2012</w:t>
            </w:r>
          </w:p>
        </w:tc>
        <w:tc>
          <w:tcPr>
            <w:tcW w:w="993" w:type="dxa"/>
          </w:tcPr>
          <w:p w:rsidR="004B4B50" w:rsidRDefault="0033086E" w:rsidP="00BF3438">
            <w:r>
              <w:t>1.21</w:t>
            </w:r>
          </w:p>
        </w:tc>
        <w:tc>
          <w:tcPr>
            <w:tcW w:w="4674" w:type="dxa"/>
          </w:tcPr>
          <w:p w:rsidR="004B4B50" w:rsidRPr="00EF71DD" w:rsidRDefault="0033086E" w:rsidP="00BF3438">
            <w:pPr>
              <w:rPr>
                <w:lang w:val="en-GB"/>
              </w:rPr>
            </w:pPr>
            <w:r>
              <w:rPr>
                <w:lang w:val="en-GB"/>
              </w:rPr>
              <w:t xml:space="preserve">Review </w:t>
            </w:r>
            <w:r w:rsidR="004B4B50">
              <w:rPr>
                <w:lang w:val="en-GB"/>
              </w:rPr>
              <w:t>Screen Map</w:t>
            </w:r>
          </w:p>
        </w:tc>
        <w:tc>
          <w:tcPr>
            <w:tcW w:w="2303" w:type="dxa"/>
          </w:tcPr>
          <w:p w:rsidR="004B4B50" w:rsidRDefault="0033086E" w:rsidP="00BF3438">
            <w:pPr>
              <w:rPr>
                <w:lang w:val="en-GB"/>
              </w:rPr>
            </w:pPr>
            <w:r>
              <w:rPr>
                <w:lang w:val="en-GB"/>
              </w:rPr>
              <w:t>DT</w:t>
            </w:r>
          </w:p>
        </w:tc>
      </w:tr>
      <w:tr w:rsidR="004E60C6"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1.22</w:t>
            </w:r>
          </w:p>
        </w:tc>
        <w:tc>
          <w:tcPr>
            <w:tcW w:w="4674" w:type="dxa"/>
          </w:tcPr>
          <w:p w:rsidR="004E60C6" w:rsidRDefault="004E60C6" w:rsidP="00BF3438">
            <w:pPr>
              <w:rPr>
                <w:lang w:val="en-GB"/>
              </w:rPr>
            </w:pPr>
            <w:r w:rsidRPr="004E60C6">
              <w:rPr>
                <w:lang w:val="en-GB"/>
              </w:rPr>
              <w:t>Guidelines</w:t>
            </w:r>
            <w:r>
              <w:rPr>
                <w:lang w:val="en-GB"/>
              </w:rPr>
              <w:t>, Design Entscheide</w:t>
            </w:r>
          </w:p>
        </w:tc>
        <w:tc>
          <w:tcPr>
            <w:tcW w:w="2303" w:type="dxa"/>
          </w:tcPr>
          <w:p w:rsidR="004E60C6" w:rsidRDefault="004E60C6" w:rsidP="00BF3438">
            <w:pPr>
              <w:rPr>
                <w:lang w:val="en-GB"/>
              </w:rPr>
            </w:pPr>
            <w:r>
              <w:rPr>
                <w:lang w:val="en-GB"/>
              </w:rPr>
              <w:t>CH</w:t>
            </w:r>
          </w:p>
        </w:tc>
      </w:tr>
      <w:tr w:rsidR="004E60C6"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4E60C6" w:rsidRDefault="004E60C6" w:rsidP="00BF3438">
            <w:r>
              <w:t>04.06.2012</w:t>
            </w:r>
          </w:p>
        </w:tc>
        <w:tc>
          <w:tcPr>
            <w:tcW w:w="993" w:type="dxa"/>
          </w:tcPr>
          <w:p w:rsidR="004E60C6" w:rsidRDefault="004E60C6" w:rsidP="00BF3438">
            <w:r>
              <w:t>1.23</w:t>
            </w:r>
          </w:p>
        </w:tc>
        <w:tc>
          <w:tcPr>
            <w:tcW w:w="4674" w:type="dxa"/>
          </w:tcPr>
          <w:p w:rsidR="004E60C6" w:rsidRDefault="004E60C6" w:rsidP="00BF3438">
            <w:pPr>
              <w:rPr>
                <w:lang w:val="en-GB"/>
              </w:rPr>
            </w:pPr>
            <w:r>
              <w:rPr>
                <w:lang w:val="en-GB"/>
              </w:rPr>
              <w:t>Ergänzung Kinect Bedienung</w:t>
            </w:r>
          </w:p>
        </w:tc>
        <w:tc>
          <w:tcPr>
            <w:tcW w:w="2303" w:type="dxa"/>
          </w:tcPr>
          <w:p w:rsidR="004E60C6" w:rsidRDefault="004E60C6" w:rsidP="00BF3438">
            <w:pPr>
              <w:rPr>
                <w:lang w:val="en-GB"/>
              </w:rPr>
            </w:pPr>
            <w:r>
              <w:rPr>
                <w:lang w:val="en-GB"/>
              </w:rPr>
              <w:t>DT</w:t>
            </w:r>
          </w:p>
        </w:tc>
      </w:tr>
      <w:tr w:rsidR="006954A4"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6954A4" w:rsidRDefault="006954A4" w:rsidP="00BF3438">
            <w:r>
              <w:t>04.06.2012</w:t>
            </w:r>
          </w:p>
        </w:tc>
        <w:tc>
          <w:tcPr>
            <w:tcW w:w="993" w:type="dxa"/>
          </w:tcPr>
          <w:p w:rsidR="006954A4" w:rsidRDefault="006954A4" w:rsidP="00BF3438">
            <w:r>
              <w:t>1.24</w:t>
            </w:r>
          </w:p>
        </w:tc>
        <w:tc>
          <w:tcPr>
            <w:tcW w:w="4674" w:type="dxa"/>
          </w:tcPr>
          <w:p w:rsidR="006954A4" w:rsidRPr="006954A4" w:rsidRDefault="006954A4" w:rsidP="00417506">
            <w:r w:rsidRPr="006954A4">
              <w:t>Demo</w:t>
            </w:r>
            <w:r w:rsidR="00417506">
              <w:t>m</w:t>
            </w:r>
            <w:r w:rsidRPr="006954A4">
              <w:t>odus Zustandsdiagramm angepasst und beschrieben</w:t>
            </w:r>
          </w:p>
        </w:tc>
        <w:tc>
          <w:tcPr>
            <w:tcW w:w="2303" w:type="dxa"/>
          </w:tcPr>
          <w:p w:rsidR="006954A4" w:rsidRPr="006954A4" w:rsidRDefault="006954A4" w:rsidP="00BF3438">
            <w:r>
              <w:t>LE</w:t>
            </w:r>
          </w:p>
        </w:tc>
      </w:tr>
      <w:tr w:rsidR="000635CF"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0635CF" w:rsidRDefault="000635CF" w:rsidP="00BF3438">
            <w:r>
              <w:t>05.06.2012</w:t>
            </w:r>
          </w:p>
        </w:tc>
        <w:tc>
          <w:tcPr>
            <w:tcW w:w="993" w:type="dxa"/>
          </w:tcPr>
          <w:p w:rsidR="000635CF" w:rsidRDefault="000635CF" w:rsidP="00BF3438">
            <w:r>
              <w:t>1.25</w:t>
            </w:r>
          </w:p>
        </w:tc>
        <w:tc>
          <w:tcPr>
            <w:tcW w:w="4674" w:type="dxa"/>
          </w:tcPr>
          <w:p w:rsidR="000635CF" w:rsidRPr="006954A4" w:rsidRDefault="000635CF" w:rsidP="00417506">
            <w:r>
              <w:t>Review Guidelines</w:t>
            </w:r>
          </w:p>
        </w:tc>
        <w:tc>
          <w:tcPr>
            <w:tcW w:w="2303" w:type="dxa"/>
          </w:tcPr>
          <w:p w:rsidR="000635CF" w:rsidRDefault="00363E63" w:rsidP="00BF3438">
            <w:r>
              <w:t>DT</w:t>
            </w:r>
          </w:p>
        </w:tc>
      </w:tr>
      <w:tr w:rsidR="00B322E9"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B322E9" w:rsidRDefault="00B322E9" w:rsidP="00BF3438">
            <w:r>
              <w:t>06.06.2012</w:t>
            </w:r>
          </w:p>
        </w:tc>
        <w:tc>
          <w:tcPr>
            <w:tcW w:w="993" w:type="dxa"/>
          </w:tcPr>
          <w:p w:rsidR="00B322E9" w:rsidRDefault="00B322E9" w:rsidP="00BF3438">
            <w:r>
              <w:t>1.26</w:t>
            </w:r>
          </w:p>
        </w:tc>
        <w:tc>
          <w:tcPr>
            <w:tcW w:w="4674" w:type="dxa"/>
          </w:tcPr>
          <w:p w:rsidR="00B322E9" w:rsidRDefault="00B322E9" w:rsidP="00417506">
            <w:r>
              <w:t>Prozessdiagramm</w:t>
            </w:r>
          </w:p>
        </w:tc>
        <w:tc>
          <w:tcPr>
            <w:tcW w:w="2303" w:type="dxa"/>
          </w:tcPr>
          <w:p w:rsidR="00B322E9" w:rsidRDefault="00B322E9" w:rsidP="00BF3438">
            <w:r>
              <w:t>CH</w:t>
            </w:r>
          </w:p>
        </w:tc>
      </w:tr>
      <w:tr w:rsidR="00DF33FE"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DF33FE" w:rsidRDefault="00DF33FE" w:rsidP="00BF3438">
            <w:r>
              <w:t>08.06.2012</w:t>
            </w:r>
          </w:p>
        </w:tc>
        <w:tc>
          <w:tcPr>
            <w:tcW w:w="993" w:type="dxa"/>
          </w:tcPr>
          <w:p w:rsidR="00DF33FE" w:rsidRDefault="00DF33FE" w:rsidP="00BF3438">
            <w:r>
              <w:t>1.27</w:t>
            </w:r>
          </w:p>
        </w:tc>
        <w:tc>
          <w:tcPr>
            <w:tcW w:w="4674" w:type="dxa"/>
          </w:tcPr>
          <w:p w:rsidR="00DF33FE" w:rsidRDefault="00DF33FE" w:rsidP="00417506">
            <w:r>
              <w:t>Review Design Entscheide, CI/CD Absprache mit HSR</w:t>
            </w:r>
          </w:p>
        </w:tc>
        <w:tc>
          <w:tcPr>
            <w:tcW w:w="2303" w:type="dxa"/>
          </w:tcPr>
          <w:p w:rsidR="00DF33FE" w:rsidRDefault="00DF33FE" w:rsidP="00BF3438">
            <w:r>
              <w:t>DT</w:t>
            </w:r>
          </w:p>
        </w:tc>
      </w:tr>
      <w:tr w:rsidR="00F129F1"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F129F1" w:rsidRDefault="00F129F1" w:rsidP="00BF3438">
            <w:r>
              <w:t>09.06.2012</w:t>
            </w:r>
          </w:p>
        </w:tc>
        <w:tc>
          <w:tcPr>
            <w:tcW w:w="993" w:type="dxa"/>
          </w:tcPr>
          <w:p w:rsidR="00F129F1" w:rsidRDefault="00F129F1" w:rsidP="00BF3438">
            <w:r>
              <w:t>1.28</w:t>
            </w:r>
          </w:p>
        </w:tc>
        <w:tc>
          <w:tcPr>
            <w:tcW w:w="4674" w:type="dxa"/>
          </w:tcPr>
          <w:p w:rsidR="00F129F1" w:rsidRDefault="00F129F1" w:rsidP="00417506">
            <w:r>
              <w:t>Review und Korrekturen</w:t>
            </w:r>
          </w:p>
        </w:tc>
        <w:tc>
          <w:tcPr>
            <w:tcW w:w="2303" w:type="dxa"/>
          </w:tcPr>
          <w:p w:rsidR="00F129F1" w:rsidRDefault="00F129F1" w:rsidP="00BF3438">
            <w:r>
              <w:t>LE</w:t>
            </w:r>
          </w:p>
        </w:tc>
      </w:tr>
      <w:tr w:rsidR="005C063D" w:rsidRPr="00852796" w:rsidTr="003B436F">
        <w:trPr>
          <w:cnfStyle w:val="000000010000" w:firstRow="0" w:lastRow="0" w:firstColumn="0" w:lastColumn="0" w:oddVBand="0" w:evenVBand="0" w:oddHBand="0" w:evenHBand="1" w:firstRowFirstColumn="0" w:firstRowLastColumn="0" w:lastRowFirstColumn="0" w:lastRowLastColumn="0"/>
        </w:trPr>
        <w:tc>
          <w:tcPr>
            <w:tcW w:w="1280" w:type="dxa"/>
          </w:tcPr>
          <w:p w:rsidR="005C063D" w:rsidRDefault="005C063D" w:rsidP="00BF3438">
            <w:r>
              <w:t>10.06.2012</w:t>
            </w:r>
          </w:p>
        </w:tc>
        <w:tc>
          <w:tcPr>
            <w:tcW w:w="993" w:type="dxa"/>
          </w:tcPr>
          <w:p w:rsidR="005C063D" w:rsidRDefault="005C063D" w:rsidP="00BF3438">
            <w:r>
              <w:t>1.29</w:t>
            </w:r>
          </w:p>
        </w:tc>
        <w:tc>
          <w:tcPr>
            <w:tcW w:w="4674" w:type="dxa"/>
          </w:tcPr>
          <w:p w:rsidR="005C063D" w:rsidRDefault="005C063D" w:rsidP="00417506">
            <w:r>
              <w:t>Review Systemübersicht</w:t>
            </w:r>
          </w:p>
        </w:tc>
        <w:tc>
          <w:tcPr>
            <w:tcW w:w="2303" w:type="dxa"/>
          </w:tcPr>
          <w:p w:rsidR="005C063D" w:rsidRDefault="005C063D" w:rsidP="00BF3438">
            <w:r>
              <w:t>CH</w:t>
            </w:r>
          </w:p>
        </w:tc>
      </w:tr>
      <w:tr w:rsidR="0095765C" w:rsidRPr="00852796" w:rsidTr="003B436F">
        <w:trPr>
          <w:cnfStyle w:val="000000100000" w:firstRow="0" w:lastRow="0" w:firstColumn="0" w:lastColumn="0" w:oddVBand="0" w:evenVBand="0" w:oddHBand="1" w:evenHBand="0" w:firstRowFirstColumn="0" w:firstRowLastColumn="0" w:lastRowFirstColumn="0" w:lastRowLastColumn="0"/>
        </w:trPr>
        <w:tc>
          <w:tcPr>
            <w:tcW w:w="1280" w:type="dxa"/>
          </w:tcPr>
          <w:p w:rsidR="0095765C" w:rsidRDefault="0095765C" w:rsidP="00BF3438">
            <w:r>
              <w:t>10.06.2012</w:t>
            </w:r>
          </w:p>
        </w:tc>
        <w:tc>
          <w:tcPr>
            <w:tcW w:w="993" w:type="dxa"/>
          </w:tcPr>
          <w:p w:rsidR="0095765C" w:rsidRDefault="0095765C" w:rsidP="00BF3438">
            <w:r>
              <w:t>1.30</w:t>
            </w:r>
          </w:p>
        </w:tc>
        <w:tc>
          <w:tcPr>
            <w:tcW w:w="4674" w:type="dxa"/>
          </w:tcPr>
          <w:p w:rsidR="0095765C" w:rsidRDefault="0095765C" w:rsidP="00417506">
            <w:r>
              <w:t>Review Poster-Prozess</w:t>
            </w:r>
          </w:p>
        </w:tc>
        <w:tc>
          <w:tcPr>
            <w:tcW w:w="2303" w:type="dxa"/>
          </w:tcPr>
          <w:p w:rsidR="0095765C" w:rsidRDefault="0095765C" w:rsidP="00BF3438">
            <w:r>
              <w:t>DT</w:t>
            </w:r>
            <w:bookmarkStart w:id="7" w:name="_GoBack"/>
            <w:bookmarkEnd w:id="7"/>
          </w:p>
        </w:tc>
      </w:tr>
    </w:tbl>
    <w:p w:rsidR="0057347C" w:rsidRPr="006954A4" w:rsidRDefault="0057347C" w:rsidP="00CD0CE9">
      <w:bookmarkStart w:id="8" w:name="_Toc310273092"/>
    </w:p>
    <w:p w:rsidR="00745659" w:rsidRPr="006954A4" w:rsidRDefault="00745659" w:rsidP="00CD0CE9"/>
    <w:p w:rsidR="00515852" w:rsidRDefault="00515852">
      <w:r>
        <w:br w:type="page"/>
      </w:r>
    </w:p>
    <w:p w:rsidR="00CD0CE9" w:rsidRDefault="00515852" w:rsidP="00515852">
      <w:pPr>
        <w:pStyle w:val="berschrift3"/>
      </w:pPr>
      <w:r>
        <w:lastRenderedPageBreak/>
        <w:t>Systemübersicht</w:t>
      </w:r>
    </w:p>
    <w:p w:rsidR="0052753D" w:rsidRDefault="0052753D" w:rsidP="0052753D">
      <w:r>
        <w:t xml:space="preserve">Das System ist in mehrere Tiers unterteilt. Dabei handelt es sich um die </w:t>
      </w:r>
      <w:r w:rsidR="00E7554F">
        <w:t>f</w:t>
      </w:r>
      <w:r>
        <w:t>olgenden:</w:t>
      </w:r>
    </w:p>
    <w:p w:rsidR="0052753D" w:rsidRDefault="0052753D" w:rsidP="0052753D">
      <w:pPr>
        <w:pStyle w:val="Listenabsatz"/>
        <w:numPr>
          <w:ilvl w:val="0"/>
          <w:numId w:val="18"/>
        </w:numPr>
      </w:pPr>
      <w:r>
        <w:t>Videowall mit Kinect</w:t>
      </w:r>
    </w:p>
    <w:p w:rsidR="0052753D" w:rsidRDefault="0052753D" w:rsidP="0052753D">
      <w:pPr>
        <w:pStyle w:val="Listenabsatz"/>
        <w:numPr>
          <w:ilvl w:val="0"/>
          <w:numId w:val="18"/>
        </w:numPr>
      </w:pPr>
      <w:r>
        <w:t>Service Server mit Datenbank</w:t>
      </w:r>
    </w:p>
    <w:p w:rsidR="0052753D" w:rsidRDefault="0052753D" w:rsidP="0052753D">
      <w:pPr>
        <w:pStyle w:val="Listenabsatz"/>
        <w:numPr>
          <w:ilvl w:val="0"/>
          <w:numId w:val="18"/>
        </w:numPr>
      </w:pPr>
      <w:r>
        <w:t>Webserver</w:t>
      </w:r>
    </w:p>
    <w:p w:rsidR="0052753D" w:rsidRDefault="0052753D" w:rsidP="0052753D">
      <w:pPr>
        <w:pStyle w:val="Listenabsatz"/>
        <w:numPr>
          <w:ilvl w:val="0"/>
          <w:numId w:val="18"/>
        </w:numPr>
      </w:pPr>
      <w:r>
        <w:t>Mobiltelefon</w:t>
      </w:r>
    </w:p>
    <w:p w:rsidR="0052753D" w:rsidRDefault="0052753D" w:rsidP="0052753D">
      <w:pPr>
        <w:pStyle w:val="Listenabsatz"/>
        <w:numPr>
          <w:ilvl w:val="0"/>
          <w:numId w:val="18"/>
        </w:numPr>
      </w:pPr>
      <w:r>
        <w:t>Sekretariats-Computer</w:t>
      </w:r>
    </w:p>
    <w:p w:rsidR="00373333" w:rsidRDefault="00373333" w:rsidP="00373333">
      <w:r>
        <w:t xml:space="preserve">Dieser Aufbau entspricht dem gewünschten Endsystem. Der in dieser </w:t>
      </w:r>
      <w:r w:rsidR="00E7554F">
        <w:t>Bachelora</w:t>
      </w:r>
      <w:r>
        <w:t>rbeit effektiv umgesetzte Teil findet sich im Entwurf unter Systemübersicht (TODO: ref).</w:t>
      </w:r>
    </w:p>
    <w:p w:rsidR="0052753D" w:rsidRPr="00BF3A53" w:rsidRDefault="0052753D" w:rsidP="0052753D"/>
    <w:p w:rsidR="0052753D" w:rsidRDefault="0052753D" w:rsidP="0052753D">
      <w:r>
        <w:rPr>
          <w:noProof/>
          <w:lang w:eastAsia="de-CH"/>
        </w:rPr>
        <w:drawing>
          <wp:inline distT="0" distB="0" distL="0" distR="0" wp14:anchorId="0FA189D1" wp14:editId="4330C335">
            <wp:extent cx="5760720" cy="355527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ers.png"/>
                    <pic:cNvPicPr/>
                  </pic:nvPicPr>
                  <pic:blipFill>
                    <a:blip r:embed="rId9">
                      <a:extLst>
                        <a:ext uri="{28A0092B-C50C-407E-A947-70E740481C1C}">
                          <a14:useLocalDpi xmlns:a14="http://schemas.microsoft.com/office/drawing/2010/main" val="0"/>
                        </a:ext>
                      </a:extLst>
                    </a:blip>
                    <a:stretch>
                      <a:fillRect/>
                    </a:stretch>
                  </pic:blipFill>
                  <pic:spPr>
                    <a:xfrm>
                      <a:off x="0" y="0"/>
                      <a:ext cx="5760720" cy="3555278"/>
                    </a:xfrm>
                    <a:prstGeom prst="rect">
                      <a:avLst/>
                    </a:prstGeom>
                  </pic:spPr>
                </pic:pic>
              </a:graphicData>
            </a:graphic>
          </wp:inline>
        </w:drawing>
      </w:r>
    </w:p>
    <w:p w:rsidR="0052753D" w:rsidRDefault="00E7554F" w:rsidP="00E7554F">
      <w:pPr>
        <w:pStyle w:val="Beschriftung"/>
      </w:pPr>
      <w:r>
        <w:t xml:space="preserve">Abbildung </w:t>
      </w:r>
      <w:fldSimple w:instr=" SEQ Abbildung \* ARABIC ">
        <w:r>
          <w:rPr>
            <w:noProof/>
          </w:rPr>
          <w:t>1</w:t>
        </w:r>
      </w:fldSimple>
      <w:r>
        <w:t xml:space="preserve"> – Systemübersicht, gewünschtes System</w:t>
      </w:r>
    </w:p>
    <w:p w:rsidR="0052753D" w:rsidRDefault="0052753D" w:rsidP="0052753D">
      <w:pPr>
        <w:pStyle w:val="berschrift4"/>
      </w:pPr>
      <w:bookmarkStart w:id="9" w:name="_Toc325440867"/>
      <w:r>
        <w:t>Videowall mit Kinect</w:t>
      </w:r>
      <w:bookmarkEnd w:id="9"/>
    </w:p>
    <w:p w:rsidR="0052753D" w:rsidRDefault="0052753D" w:rsidP="0052753D">
      <w:r>
        <w:t>Über die Videowall können sich Nutzer über verschiedene Themen (beispielsweise Poster von Arbeiten, das Mittagsmen</w:t>
      </w:r>
      <w:r w:rsidR="00E7554F">
        <w:t>u</w:t>
      </w:r>
      <w:r>
        <w:t xml:space="preserve"> der Mensa oder das Wetter) informieren. In Zukunft sind auch Optionen wie Minispiele denkbar. Die </w:t>
      </w:r>
      <w:r w:rsidR="002468D9">
        <w:t>Wall</w:t>
      </w:r>
      <w:r>
        <w:t xml:space="preserve"> wird mittels Kinect gesteuert. Die dafür benötigten Daten werden durch WCF vom Service Server geladen.</w:t>
      </w:r>
    </w:p>
    <w:p w:rsidR="0052753D" w:rsidRDefault="0052753D" w:rsidP="0052753D">
      <w:pPr>
        <w:pStyle w:val="berschrift4"/>
      </w:pPr>
      <w:bookmarkStart w:id="10" w:name="_Toc325440868"/>
      <w:r>
        <w:t>Service Server mit Datenbank</w:t>
      </w:r>
      <w:bookmarkEnd w:id="10"/>
    </w:p>
    <w:p w:rsidR="0052753D" w:rsidRDefault="0052753D" w:rsidP="0052753D">
      <w:r>
        <w:t>Auf dem Service Server werden die verschiedenen Daten, welche die Videowall benötigt</w:t>
      </w:r>
      <w:r w:rsidR="00F129F1">
        <w:t xml:space="preserve"> werden</w:t>
      </w:r>
      <w:r>
        <w:t>, abgelegt. Diese können mittels WCF über den Webserver verwaltet oder durch die Videowall angezeigt werden.</w:t>
      </w:r>
    </w:p>
    <w:p w:rsidR="00693A36" w:rsidRDefault="00693A36" w:rsidP="0052753D">
      <w:r>
        <w:t>Dieser Server könnte auch in die Cloud (Windows Azure</w:t>
      </w:r>
      <w:r>
        <w:rPr>
          <w:rStyle w:val="Funotenzeichen"/>
        </w:rPr>
        <w:footnoteReference w:id="1"/>
      </w:r>
      <w:r>
        <w:t>) ausgelagert werden</w:t>
      </w:r>
      <w:r w:rsidR="001F3674">
        <w:t>, falls für die Daten kein eigener Server betrieben werden soll.</w:t>
      </w:r>
    </w:p>
    <w:p w:rsidR="0052753D" w:rsidRDefault="0052753D" w:rsidP="0052753D">
      <w:pPr>
        <w:pStyle w:val="berschrift4"/>
      </w:pPr>
      <w:bookmarkStart w:id="11" w:name="_Toc325440869"/>
      <w:r>
        <w:t>Webserver</w:t>
      </w:r>
      <w:bookmarkEnd w:id="11"/>
    </w:p>
    <w:p w:rsidR="0052753D" w:rsidRDefault="0052753D" w:rsidP="0052753D">
      <w:r>
        <w:lastRenderedPageBreak/>
        <w:t xml:space="preserve">Der Webserver </w:t>
      </w:r>
      <w:r w:rsidR="00E7554F">
        <w:t>bietet</w:t>
      </w:r>
      <w:r>
        <w:t xml:space="preserve"> einerseits eine Administrationsoberfläche</w:t>
      </w:r>
      <w:r w:rsidR="00E7554F">
        <w:t xml:space="preserve"> für das Sekretariat an,</w:t>
      </w:r>
      <w:r>
        <w:t xml:space="preserve"> </w:t>
      </w:r>
      <w:r w:rsidR="00E7554F">
        <w:t>um die Daten verwalten zu können. Dies aber nur,</w:t>
      </w:r>
      <w:r>
        <w:t xml:space="preserve"> </w:t>
      </w:r>
      <w:r w:rsidR="009A55B2">
        <w:t>sofern die Daten nicht direkt in der Typo3 Datenbank des HSR Webauftritts</w:t>
      </w:r>
      <w:r w:rsidR="009A55B2">
        <w:rPr>
          <w:rStyle w:val="Funotenzeichen"/>
        </w:rPr>
        <w:footnoteReference w:id="2"/>
      </w:r>
      <w:r w:rsidR="009A55B2">
        <w:t xml:space="preserve"> verwaltet werden</w:t>
      </w:r>
      <w:r>
        <w:t>.</w:t>
      </w:r>
      <w:r w:rsidR="00E7554F">
        <w:t xml:space="preserve"> (TODO ref Typo3 Vorschlag)</w:t>
      </w:r>
      <w:r>
        <w:t xml:space="preserve"> </w:t>
      </w:r>
      <w:r w:rsidR="00E7554F">
        <w:br/>
      </w:r>
      <w:r>
        <w:t xml:space="preserve">Andererseits können </w:t>
      </w:r>
      <w:r w:rsidR="00E7554F">
        <w:t xml:space="preserve">hier </w:t>
      </w:r>
      <w:r>
        <w:t xml:space="preserve">per Mobiltelefon spezifische Informationen zu den auf der </w:t>
      </w:r>
      <w:r w:rsidR="00A27375">
        <w:t>Wall</w:t>
      </w:r>
      <w:r>
        <w:t xml:space="preserve"> dargestellten Daten abgerufen werden. </w:t>
      </w:r>
      <w:r w:rsidR="00E7554F">
        <w:br/>
      </w:r>
      <w:r>
        <w:t>Beide</w:t>
      </w:r>
      <w:r w:rsidR="00E7554F">
        <w:t xml:space="preserve"> Anforderungen sind</w:t>
      </w:r>
      <w:r>
        <w:t xml:space="preserve"> einfach über einen Webserver realisierbar, da so keine zusätzliche Applikation auf den Zielgeräten installiert werden muss. Beide Verbindungen </w:t>
      </w:r>
      <w:r w:rsidR="00E7554F">
        <w:t>basieren auf dem</w:t>
      </w:r>
      <w:r>
        <w:t xml:space="preserve"> Protokoll </w:t>
      </w:r>
      <w:r w:rsidR="00FB65E0">
        <w:t>HTTP</w:t>
      </w:r>
      <w:r>
        <w:t xml:space="preserve">S. </w:t>
      </w:r>
      <w:r w:rsidR="00E7554F">
        <w:t>Die durch das Sekretariat getätigten Änderungen werden v</w:t>
      </w:r>
      <w:r>
        <w:t>om Webserver aus mittels WCF an den Service Server weitergeleitet.</w:t>
      </w:r>
    </w:p>
    <w:p w:rsidR="0052753D" w:rsidRDefault="0052753D" w:rsidP="0052753D">
      <w:pPr>
        <w:pStyle w:val="berschrift4"/>
      </w:pPr>
      <w:bookmarkStart w:id="12" w:name="_Toc325440871"/>
      <w:r>
        <w:t>Mobiltelefon</w:t>
      </w:r>
      <w:bookmarkEnd w:id="12"/>
    </w:p>
    <w:p w:rsidR="0052753D" w:rsidRDefault="0052753D">
      <w:r>
        <w:t>Über den Browser des Mobiltelefons können spezifische Informationen zu den visualisierten Daten der Videowall abgerufen werden.</w:t>
      </w:r>
    </w:p>
    <w:p w:rsidR="00D44C7A" w:rsidRDefault="00D44C7A" w:rsidP="00D44C7A">
      <w:pPr>
        <w:pStyle w:val="berschrift4"/>
      </w:pPr>
      <w:bookmarkStart w:id="13" w:name="_Toc325440870"/>
      <w:r>
        <w:t>Sekretariats</w:t>
      </w:r>
      <w:bookmarkEnd w:id="13"/>
      <w:r>
        <w:t>-Computer</w:t>
      </w:r>
    </w:p>
    <w:p w:rsidR="00D44C7A" w:rsidRPr="00670F2A" w:rsidRDefault="00D44C7A" w:rsidP="00D44C7A">
      <w:r>
        <w:t>Die Administrationsoberfläche kann über den Browser eines  Sekretariats-Computers aufgerufen werden. Üb</w:t>
      </w:r>
      <w:r w:rsidR="00E7554F">
        <w:t>er diese können die Daten der</w:t>
      </w:r>
      <w:r>
        <w:t xml:space="preserve"> Videowall verwaltet werden.</w:t>
      </w:r>
    </w:p>
    <w:p w:rsidR="00D44C7A" w:rsidRDefault="00D44C7A"/>
    <w:p w:rsidR="0052753D" w:rsidRDefault="0052753D" w:rsidP="0052753D">
      <w:r>
        <w:br w:type="page"/>
      </w:r>
    </w:p>
    <w:p w:rsidR="00515852" w:rsidRPr="00515852" w:rsidRDefault="00A83529" w:rsidP="00515852">
      <w:pPr>
        <w:pStyle w:val="berschrift3"/>
      </w:pPr>
      <w:bookmarkStart w:id="14" w:name="_Toc320620796"/>
      <w:bookmarkStart w:id="15" w:name="_Toc323885677"/>
      <w:bookmarkStart w:id="16" w:name="_Toc324860358"/>
      <w:r>
        <w:lastRenderedPageBreak/>
        <w:t>Daten</w:t>
      </w:r>
    </w:p>
    <w:p w:rsidR="00DB7700" w:rsidRDefault="00DB7700" w:rsidP="00DB7700">
      <w:pPr>
        <w:pStyle w:val="berschrift4"/>
      </w:pPr>
      <w:r>
        <w:t>Prozessdiagramm</w:t>
      </w:r>
    </w:p>
    <w:p w:rsidR="005F454F" w:rsidRDefault="005F454F" w:rsidP="005F454F">
      <w:pPr>
        <w:pStyle w:val="berschrift5"/>
      </w:pPr>
      <w:r>
        <w:t>Ist-Prozess</w:t>
      </w:r>
    </w:p>
    <w:p w:rsidR="004D7AFF" w:rsidRPr="004D7AFF" w:rsidRDefault="004D7AFF" w:rsidP="004D7AFF">
      <w:r>
        <w:t>Die Poster durchlaufen, von ihrer Entstehung bis zu ihrer Ausstellung, den nachfolgenden Prozess:</w:t>
      </w:r>
    </w:p>
    <w:p w:rsidR="005F454F" w:rsidRDefault="004F762D" w:rsidP="005F454F">
      <w:r>
        <w:rPr>
          <w:noProof/>
          <w:lang w:eastAsia="de-CH"/>
        </w:rPr>
        <w:drawing>
          <wp:inline distT="0" distB="0" distL="0" distR="0" wp14:anchorId="40BDAF81" wp14:editId="4802CD3E">
            <wp:extent cx="5486400" cy="3200400"/>
            <wp:effectExtent l="57150" t="38100" r="19050" b="95250"/>
            <wp:docPr id="7" name="Diagram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rsidR="005F454F" w:rsidRDefault="005F454F" w:rsidP="005F454F">
      <w:pPr>
        <w:pStyle w:val="berschrift5"/>
      </w:pPr>
      <w:r>
        <w:t>Soll-Prozess</w:t>
      </w:r>
    </w:p>
    <w:p w:rsidR="00D27893" w:rsidRPr="00D27893" w:rsidRDefault="001D1E30" w:rsidP="00D27893">
      <w:r>
        <w:t>Auf der an der Hochschule installierten Vi</w:t>
      </w:r>
      <w:r w:rsidR="00D27893">
        <w:t xml:space="preserve">deowall sollen </w:t>
      </w:r>
      <w:r>
        <w:t>die</w:t>
      </w:r>
      <w:r w:rsidR="00D27893">
        <w:t xml:space="preserve"> </w:t>
      </w:r>
      <w:r>
        <w:t>Bachelorp</w:t>
      </w:r>
      <w:r w:rsidR="00D27893">
        <w:t xml:space="preserve">oster </w:t>
      </w:r>
      <w:r>
        <w:t>aller</w:t>
      </w:r>
      <w:r w:rsidR="00D27893">
        <w:t xml:space="preserve"> Studiengänge verfügbar sein</w:t>
      </w:r>
      <w:r>
        <w:t xml:space="preserve">. Daher soll ein </w:t>
      </w:r>
      <w:r w:rsidR="00D27893">
        <w:t xml:space="preserve">Poster </w:t>
      </w:r>
      <w:r>
        <w:t xml:space="preserve">in Zukunft </w:t>
      </w:r>
      <w:r w:rsidR="00D27893">
        <w:t>f</w:t>
      </w:r>
      <w:r w:rsidR="00F129F1">
        <w:t>olgenden Prozess zu durchlaufen</w:t>
      </w:r>
      <w:r>
        <w:t xml:space="preserve"> haben</w:t>
      </w:r>
      <w:r w:rsidR="00F129F1">
        <w:t>:</w:t>
      </w:r>
    </w:p>
    <w:p w:rsidR="005F454F" w:rsidRPr="005F454F" w:rsidRDefault="0023193C" w:rsidP="005F454F">
      <w:r>
        <w:rPr>
          <w:noProof/>
          <w:lang w:eastAsia="de-CH"/>
        </w:rPr>
        <w:drawing>
          <wp:inline distT="0" distB="0" distL="0" distR="0" wp14:anchorId="2E889426" wp14:editId="48A83A5D">
            <wp:extent cx="5486400" cy="3200400"/>
            <wp:effectExtent l="57150" t="38100" r="57150" b="95250"/>
            <wp:docPr id="15" name="Diagram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rsidR="00262915" w:rsidRDefault="00683460" w:rsidP="00683460">
      <w:pPr>
        <w:pStyle w:val="berschrift4"/>
      </w:pPr>
      <w:bookmarkStart w:id="17" w:name="_Ref326053702"/>
      <w:r>
        <w:lastRenderedPageBreak/>
        <w:t>Domain Model</w:t>
      </w:r>
      <w:r w:rsidR="00DF3000">
        <w:t>s</w:t>
      </w:r>
      <w:bookmarkEnd w:id="17"/>
    </w:p>
    <w:p w:rsidR="00725F01" w:rsidRDefault="00725F01" w:rsidP="00725F01">
      <w:r>
        <w:t>Auf der Video</w:t>
      </w:r>
      <w:r w:rsidR="0041748F">
        <w:t>w</w:t>
      </w:r>
      <w:r>
        <w:t>all sollen verschiedene Inhalte präsentiert werden.</w:t>
      </w:r>
      <w:r w:rsidR="00BF3438">
        <w:t xml:space="preserve"> Die Präsentation</w:t>
      </w:r>
      <w:r w:rsidR="0081177C">
        <w:t xml:space="preserve"> der Poster oder das Mittagsmenu</w:t>
      </w:r>
      <w:r w:rsidR="00BF3438">
        <w:t xml:space="preserve"> sind Beispiele für solche Inhalte. </w:t>
      </w:r>
      <w:r>
        <w:t>Eine Anforderung</w:t>
      </w:r>
      <w:r w:rsidR="00BF3438">
        <w:t xml:space="preserve"> an das Framework</w:t>
      </w:r>
      <w:r>
        <w:t xml:space="preserve"> ist es daher, dass </w:t>
      </w:r>
      <w:r w:rsidR="00BF3438">
        <w:t>diese</w:t>
      </w:r>
      <w:r>
        <w:t xml:space="preserve"> Inhalte hinzugefügt werden können.</w:t>
      </w:r>
      <w:r w:rsidR="00834310">
        <w:t xml:space="preserve"> </w:t>
      </w:r>
    </w:p>
    <w:p w:rsidR="00BF3438" w:rsidRPr="00725F01" w:rsidRDefault="00BF3438" w:rsidP="00BF3438">
      <w:pPr>
        <w:pStyle w:val="berschrift5"/>
      </w:pPr>
      <w:r>
        <w:t>Framework VideoWall</w:t>
      </w:r>
    </w:p>
    <w:p w:rsidR="005D33E6" w:rsidRDefault="005D33E6" w:rsidP="005D33E6">
      <w:r>
        <w:rPr>
          <w:noProof/>
          <w:lang w:eastAsia="de-CH"/>
        </w:rPr>
        <w:drawing>
          <wp:inline distT="0" distB="0" distL="0" distR="0" wp14:anchorId="78D3E357" wp14:editId="73C56D79">
            <wp:extent cx="4800599" cy="280987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ideowall_application.png"/>
                    <pic:cNvPicPr/>
                  </pic:nvPicPr>
                  <pic:blipFill>
                    <a:blip r:embed="rId20">
                      <a:extLst>
                        <a:ext uri="{28A0092B-C50C-407E-A947-70E740481C1C}">
                          <a14:useLocalDpi xmlns:a14="http://schemas.microsoft.com/office/drawing/2010/main" val="0"/>
                        </a:ext>
                      </a:extLst>
                    </a:blip>
                    <a:stretch>
                      <a:fillRect/>
                    </a:stretch>
                  </pic:blipFill>
                  <pic:spPr>
                    <a:xfrm>
                      <a:off x="0" y="0"/>
                      <a:ext cx="4800599" cy="2809875"/>
                    </a:xfrm>
                    <a:prstGeom prst="rect">
                      <a:avLst/>
                    </a:prstGeom>
                  </pic:spPr>
                </pic:pic>
              </a:graphicData>
            </a:graphic>
          </wp:inline>
        </w:drawing>
      </w:r>
    </w:p>
    <w:p w:rsidR="00F10B97" w:rsidRDefault="00F10B97" w:rsidP="00F10B97">
      <w:pPr>
        <w:pStyle w:val="Beschriftung"/>
      </w:pPr>
      <w:bookmarkStart w:id="18" w:name="_Ref325466587"/>
      <w:r>
        <w:t xml:space="preserve">Abbildung </w:t>
      </w:r>
      <w:fldSimple w:instr=" SEQ Abbildung \* ARABIC ">
        <w:r w:rsidR="00E7554F">
          <w:rPr>
            <w:noProof/>
          </w:rPr>
          <w:t>2</w:t>
        </w:r>
      </w:fldSimple>
      <w:r w:rsidR="00B363C9">
        <w:t xml:space="preserve"> - Domain Model</w:t>
      </w:r>
      <w:r>
        <w:t xml:space="preserve"> VideoWall</w:t>
      </w:r>
      <w:bookmarkEnd w:id="18"/>
    </w:p>
    <w:p w:rsidR="005A59B1" w:rsidRDefault="002D5C5E" w:rsidP="002D5C5E">
      <w:r>
        <w:t xml:space="preserve">Wie in </w:t>
      </w:r>
      <w:r>
        <w:fldChar w:fldCharType="begin"/>
      </w:r>
      <w:r>
        <w:instrText xml:space="preserve"> REF _Ref325466587 \h </w:instrText>
      </w:r>
      <w:r>
        <w:fldChar w:fldCharType="separate"/>
      </w:r>
      <w:r w:rsidR="00BC7962">
        <w:t xml:space="preserve">Abbildung </w:t>
      </w:r>
      <w:r w:rsidR="00BC7962">
        <w:rPr>
          <w:noProof/>
        </w:rPr>
        <w:t>1</w:t>
      </w:r>
      <w:r w:rsidR="00BC7962">
        <w:t xml:space="preserve"> - Domain Model VideoWall</w:t>
      </w:r>
      <w:r>
        <w:fldChar w:fldCharType="end"/>
      </w:r>
      <w:r>
        <w:t xml:space="preserve"> ersichtlich</w:t>
      </w:r>
      <w:r w:rsidR="00BF3438">
        <w:t xml:space="preserve"> ist</w:t>
      </w:r>
      <w:r>
        <w:t xml:space="preserve">, </w:t>
      </w:r>
      <w:r w:rsidR="00652447">
        <w:t xml:space="preserve">verwaltet die </w:t>
      </w:r>
      <w:r w:rsidR="00652447" w:rsidRPr="00137EEC">
        <w:rPr>
          <w:i/>
        </w:rPr>
        <w:t>VideoWall</w:t>
      </w:r>
      <w:r w:rsidR="00652447">
        <w:t xml:space="preserve"> mehrere </w:t>
      </w:r>
      <w:r w:rsidR="00652447" w:rsidRPr="00137EEC">
        <w:rPr>
          <w:i/>
        </w:rPr>
        <w:t>VideoWallApplications</w:t>
      </w:r>
      <w:r w:rsidR="00652447">
        <w:t>.</w:t>
      </w:r>
      <w:r w:rsidR="003676AB">
        <w:t xml:space="preserve"> </w:t>
      </w:r>
      <w:r w:rsidR="00023D88">
        <w:t xml:space="preserve">Zudem wird immer eine </w:t>
      </w:r>
      <w:r w:rsidR="00023D88" w:rsidRPr="00137EEC">
        <w:rPr>
          <w:i/>
        </w:rPr>
        <w:t>VideoWallApplication</w:t>
      </w:r>
      <w:r w:rsidR="00023D88">
        <w:t xml:space="preserve"> von der </w:t>
      </w:r>
      <w:r w:rsidR="00023D88" w:rsidRPr="00137EEC">
        <w:rPr>
          <w:i/>
        </w:rPr>
        <w:t>VideoWall</w:t>
      </w:r>
      <w:r w:rsidR="00023D88">
        <w:t xml:space="preserve"> angezeigt.</w:t>
      </w:r>
      <w:r w:rsidR="007838FC">
        <w:t xml:space="preserve"> </w:t>
      </w:r>
      <w:r w:rsidR="00BF3438">
        <w:br/>
      </w:r>
      <w:r w:rsidR="00E365D0">
        <w:t xml:space="preserve">Subklassen der </w:t>
      </w:r>
      <w:r w:rsidR="00E365D0" w:rsidRPr="007861A8">
        <w:rPr>
          <w:i/>
        </w:rPr>
        <w:t>VideoWallApplication</w:t>
      </w:r>
      <w:r w:rsidR="00E365D0">
        <w:t xml:space="preserve"> sind die </w:t>
      </w:r>
      <w:r w:rsidR="00E365D0" w:rsidRPr="007861A8">
        <w:rPr>
          <w:i/>
        </w:rPr>
        <w:t>PosterApplication</w:t>
      </w:r>
      <w:r w:rsidR="00E365D0">
        <w:t xml:space="preserve">, </w:t>
      </w:r>
      <w:r w:rsidR="00BF3438">
        <w:t xml:space="preserve">die </w:t>
      </w:r>
      <w:r w:rsidR="00E365D0" w:rsidRPr="007861A8">
        <w:rPr>
          <w:i/>
        </w:rPr>
        <w:t>LunchMenuApplication</w:t>
      </w:r>
      <w:r w:rsidR="00E365D0">
        <w:t xml:space="preserve"> oder </w:t>
      </w:r>
      <w:r w:rsidR="005A59B1">
        <w:t>jeglicher</w:t>
      </w:r>
      <w:r w:rsidR="00F129F1">
        <w:t xml:space="preserve"> </w:t>
      </w:r>
      <w:r w:rsidR="00E365D0">
        <w:t>den</w:t>
      </w:r>
      <w:r w:rsidR="007861A8">
        <w:t>k</w:t>
      </w:r>
      <w:r w:rsidR="00BF3438">
        <w:t xml:space="preserve">barer </w:t>
      </w:r>
      <w:r w:rsidR="00E365D0">
        <w:t xml:space="preserve">Inhalt, welcher </w:t>
      </w:r>
      <w:r w:rsidR="00BF3438">
        <w:t>auf</w:t>
      </w:r>
      <w:r w:rsidR="00E365D0">
        <w:t xml:space="preserve"> der </w:t>
      </w:r>
      <w:r w:rsidR="00E365D0" w:rsidRPr="005A59B1">
        <w:rPr>
          <w:i/>
        </w:rPr>
        <w:t>VideoWall</w:t>
      </w:r>
      <w:r w:rsidR="00E365D0">
        <w:t xml:space="preserve"> präsentiert werden </w:t>
      </w:r>
      <w:r w:rsidR="00BF3438">
        <w:t>so</w:t>
      </w:r>
      <w:r w:rsidR="00E365D0">
        <w:t>ll. Dies</w:t>
      </w:r>
      <w:r w:rsidR="00F129F1">
        <w:t>e Inhalte werden durch die</w:t>
      </w:r>
      <w:r w:rsidR="00E365D0">
        <w:t xml:space="preserve"> Subklasse </w:t>
      </w:r>
      <w:r w:rsidR="00E365D0" w:rsidRPr="005A59B1">
        <w:rPr>
          <w:i/>
        </w:rPr>
        <w:t>AnyApplication</w:t>
      </w:r>
      <w:r w:rsidR="00E365D0">
        <w:t xml:space="preserve"> </w:t>
      </w:r>
      <w:r w:rsidR="00BF3438">
        <w:t>veranschaulicht</w:t>
      </w:r>
      <w:r w:rsidR="00E365D0">
        <w:t>.</w:t>
      </w:r>
      <w:r w:rsidR="005A59B1">
        <w:t xml:space="preserve"> Eine Subklasse der </w:t>
      </w:r>
      <w:r w:rsidR="005A59B1" w:rsidRPr="00A8006A">
        <w:rPr>
          <w:i/>
        </w:rPr>
        <w:t>VideoWallApplication</w:t>
      </w:r>
      <w:r w:rsidR="005A59B1">
        <w:t xml:space="preserve"> </w:t>
      </w:r>
      <w:r w:rsidR="002969C9">
        <w:t>verfügt</w:t>
      </w:r>
      <w:r w:rsidR="005A59B1">
        <w:t xml:space="preserve"> über folgende </w:t>
      </w:r>
      <w:r w:rsidR="00A8006A">
        <w:t>Attribute:</w:t>
      </w:r>
    </w:p>
    <w:tbl>
      <w:tblPr>
        <w:tblStyle w:val="MittlereSchattierung1-Akzent1"/>
        <w:tblW w:w="0" w:type="auto"/>
        <w:tblLook w:val="04A0" w:firstRow="1" w:lastRow="0" w:firstColumn="1" w:lastColumn="0" w:noHBand="0" w:noVBand="1"/>
      </w:tblPr>
      <w:tblGrid>
        <w:gridCol w:w="1589"/>
        <w:gridCol w:w="4173"/>
        <w:gridCol w:w="3526"/>
      </w:tblGrid>
      <w:tr w:rsidR="00D60471"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Attribut</w:t>
            </w:r>
          </w:p>
        </w:tc>
        <w:tc>
          <w:tcPr>
            <w:tcW w:w="4173"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Beschreibung</w:t>
            </w:r>
          </w:p>
        </w:tc>
        <w:tc>
          <w:tcPr>
            <w:tcW w:w="3526" w:type="dxa"/>
          </w:tcPr>
          <w:p w:rsidR="00D60471" w:rsidRDefault="00D60471" w:rsidP="002D5C5E">
            <w:pPr>
              <w:cnfStyle w:val="100000000000" w:firstRow="1" w:lastRow="0" w:firstColumn="0" w:lastColumn="0" w:oddVBand="0" w:evenVBand="0" w:oddHBand="0" w:evenHBand="0" w:firstRowFirstColumn="0" w:firstRowLastColumn="0" w:lastRowFirstColumn="0" w:lastRowLastColumn="0"/>
            </w:pPr>
            <w:r>
              <w:t>Beispiel</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DemomodeText</w:t>
            </w:r>
          </w:p>
        </w:tc>
        <w:tc>
          <w:tcPr>
            <w:tcW w:w="4173" w:type="dxa"/>
          </w:tcPr>
          <w:p w:rsidR="00D60471" w:rsidRDefault="00D60471" w:rsidP="00BF3438">
            <w:pPr>
              <w:cnfStyle w:val="000000100000" w:firstRow="0" w:lastRow="0" w:firstColumn="0" w:lastColumn="0" w:oddVBand="0" w:evenVBand="0" w:oddHBand="1" w:evenHBand="0" w:firstRowFirstColumn="0" w:firstRowLastColumn="0" w:lastRowFirstColumn="0" w:lastRowLastColumn="0"/>
            </w:pPr>
            <w:r>
              <w:t>Der Teaser-Text</w:t>
            </w:r>
            <w:r w:rsidR="00BF3438">
              <w:t>,</w:t>
            </w:r>
            <w:r>
              <w:t xml:space="preserve"> welcher </w:t>
            </w:r>
            <w:r w:rsidR="00BF3438">
              <w:t>im</w:t>
            </w:r>
            <w:r>
              <w:t xml:space="preserve"> Demomodus angezeigt </w:t>
            </w:r>
            <w:r w:rsidR="00BF3438">
              <w:t>wird</w:t>
            </w:r>
            <w:r>
              <w:t xml:space="preserve"> (siehe hierzu </w:t>
            </w:r>
            <w:r>
              <w:fldChar w:fldCharType="begin"/>
            </w:r>
            <w:r>
              <w:instrText xml:space="preserve"> REF _Ref324343900 \r \h  \* MERGEFORMAT </w:instrText>
            </w:r>
            <w:r>
              <w:fldChar w:fldCharType="separate"/>
            </w:r>
            <w:r w:rsidR="00BC7962">
              <w:t>I.1.3.2.2.2</w:t>
            </w:r>
            <w:r>
              <w:fldChar w:fldCharType="end"/>
            </w:r>
            <w:r>
              <w:t xml:space="preserve"> </w:t>
            </w:r>
            <w:r>
              <w:fldChar w:fldCharType="begin"/>
            </w:r>
            <w:r>
              <w:instrText xml:space="preserve"> REF _Ref324343900 \h  \* MERGEFORMAT </w:instrText>
            </w:r>
            <w:r>
              <w:fldChar w:fldCharType="separate"/>
            </w:r>
            <w:r w:rsidR="00BC7962" w:rsidRPr="001B3875">
              <w:t>U</w:t>
            </w:r>
            <w:r w:rsidR="00BC7962" w:rsidRPr="00BC7962">
              <w:t>m</w:t>
            </w:r>
            <w:r w:rsidR="00BC7962" w:rsidRPr="001B3875">
              <w:t>setzung des Demomodus „Teaser“</w:t>
            </w:r>
            <w:r>
              <w:fldChar w:fldCharType="end"/>
            </w:r>
            <w:r>
              <w:t>).</w:t>
            </w:r>
          </w:p>
        </w:tc>
        <w:tc>
          <w:tcPr>
            <w:tcW w:w="3526" w:type="dxa"/>
          </w:tcPr>
          <w:p w:rsidR="00D60471" w:rsidRDefault="00D60471" w:rsidP="002D5C5E">
            <w:pPr>
              <w:cnfStyle w:val="000000100000" w:firstRow="0" w:lastRow="0" w:firstColumn="0" w:lastColumn="0" w:oddVBand="0" w:evenVBand="0" w:oddHBand="1" w:evenHBand="0" w:firstRowFirstColumn="0" w:firstRowLastColumn="0" w:lastRowFirstColumn="0" w:lastRowLastColumn="0"/>
            </w:pPr>
            <w:r>
              <w:t>Hunger?</w:t>
            </w:r>
          </w:p>
        </w:tc>
      </w:tr>
      <w:tr w:rsidR="00D60471"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MainView</w:t>
            </w:r>
          </w:p>
        </w:tc>
        <w:tc>
          <w:tcPr>
            <w:tcW w:w="4173"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Die View, welche als Einstiegspunkt in die Applikation dient.</w:t>
            </w:r>
          </w:p>
        </w:tc>
        <w:tc>
          <w:tcPr>
            <w:tcW w:w="3526" w:type="dxa"/>
          </w:tcPr>
          <w:p w:rsidR="00D60471" w:rsidRDefault="00D60471" w:rsidP="002D5C5E">
            <w:pPr>
              <w:cnfStyle w:val="000000010000" w:firstRow="0" w:lastRow="0" w:firstColumn="0" w:lastColumn="0" w:oddVBand="0" w:evenVBand="0" w:oddHBand="0" w:evenHBand="1" w:firstRowFirstColumn="0" w:firstRowLastColumn="0" w:lastRowFirstColumn="0" w:lastRowLastColumn="0"/>
            </w:pPr>
            <w:r>
              <w:t>-</w:t>
            </w:r>
          </w:p>
        </w:tc>
      </w:tr>
      <w:tr w:rsidR="00D60471"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89" w:type="dxa"/>
          </w:tcPr>
          <w:p w:rsidR="00D60471" w:rsidRDefault="00D60471" w:rsidP="002D5C5E">
            <w:r>
              <w:t>Name</w:t>
            </w:r>
          </w:p>
        </w:tc>
        <w:tc>
          <w:tcPr>
            <w:tcW w:w="4173" w:type="dxa"/>
          </w:tcPr>
          <w:p w:rsidR="00D60471" w:rsidRDefault="00D60471" w:rsidP="00B52E85">
            <w:pPr>
              <w:cnfStyle w:val="000000100000" w:firstRow="0" w:lastRow="0" w:firstColumn="0" w:lastColumn="0" w:oddVBand="0" w:evenVBand="0" w:oddHBand="1" w:evenHBand="0" w:firstRowFirstColumn="0" w:firstRowLastColumn="0" w:lastRowFirstColumn="0" w:lastRowLastColumn="0"/>
            </w:pPr>
            <w:r>
              <w:t>Der Name der Applikation.</w:t>
            </w:r>
          </w:p>
        </w:tc>
        <w:tc>
          <w:tcPr>
            <w:tcW w:w="3526" w:type="dxa"/>
          </w:tcPr>
          <w:p w:rsidR="00D60471" w:rsidRDefault="0081177C" w:rsidP="00B52E85">
            <w:pPr>
              <w:cnfStyle w:val="000000100000" w:firstRow="0" w:lastRow="0" w:firstColumn="0" w:lastColumn="0" w:oddVBand="0" w:evenVBand="0" w:oddHBand="1" w:evenHBand="0" w:firstRowFirstColumn="0" w:firstRowLastColumn="0" w:lastRowFirstColumn="0" w:lastRowLastColumn="0"/>
            </w:pPr>
            <w:r>
              <w:t>Mittagsmenu</w:t>
            </w:r>
          </w:p>
        </w:tc>
      </w:tr>
    </w:tbl>
    <w:p w:rsidR="00EB4085" w:rsidRDefault="00EB4085" w:rsidP="00EB4085">
      <w:pPr>
        <w:pStyle w:val="Beschriftung"/>
      </w:pPr>
      <w:r>
        <w:t xml:space="preserve">Tabelle </w:t>
      </w:r>
      <w:fldSimple w:instr=" SEQ Tabelle \* ARABIC ">
        <w:r w:rsidR="00BC7962">
          <w:rPr>
            <w:noProof/>
          </w:rPr>
          <w:t>1</w:t>
        </w:r>
      </w:fldSimple>
      <w:r>
        <w:t xml:space="preserve"> - </w:t>
      </w:r>
      <w:r w:rsidRPr="00F86148">
        <w:t>Attribute VideoWallApplication</w:t>
      </w:r>
    </w:p>
    <w:p w:rsidR="00552981" w:rsidRDefault="00552981" w:rsidP="00552981">
      <w:r>
        <w:t xml:space="preserve">Wie die Attribute auf GUI Ebene eingesetzt werden, kann im Kapitel TODO </w:t>
      </w:r>
      <w:r w:rsidRPr="00552981">
        <w:t>User Environment Diagram</w:t>
      </w:r>
      <w:r>
        <w:t xml:space="preserve"> nachgelesen werden.</w:t>
      </w:r>
    </w:p>
    <w:p w:rsidR="0059043D" w:rsidRDefault="0059043D" w:rsidP="0059043D">
      <w:pPr>
        <w:pStyle w:val="berschrift5"/>
      </w:pPr>
      <w:r>
        <w:t>Post</w:t>
      </w:r>
      <w:r w:rsidR="005665DB">
        <w:t>er</w:t>
      </w:r>
      <w:r>
        <w:t>Application</w:t>
      </w:r>
    </w:p>
    <w:p w:rsidR="0055465F" w:rsidRDefault="0055465F" w:rsidP="0055465F">
      <w:pPr>
        <w:keepNext/>
      </w:pPr>
      <w:r>
        <w:rPr>
          <w:noProof/>
          <w:lang w:eastAsia="de-CH"/>
        </w:rPr>
        <w:drawing>
          <wp:inline distT="0" distB="0" distL="0" distR="0" wp14:anchorId="7805B84F" wp14:editId="0E7CAA8F">
            <wp:extent cx="3295650" cy="148590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295650" cy="1485900"/>
                    </a:xfrm>
                    <a:prstGeom prst="rect">
                      <a:avLst/>
                    </a:prstGeom>
                    <a:noFill/>
                    <a:ln>
                      <a:noFill/>
                    </a:ln>
                  </pic:spPr>
                </pic:pic>
              </a:graphicData>
            </a:graphic>
          </wp:inline>
        </w:drawing>
      </w:r>
    </w:p>
    <w:p w:rsidR="0055465F" w:rsidRDefault="0055465F" w:rsidP="0055465F">
      <w:pPr>
        <w:pStyle w:val="Beschriftung"/>
      </w:pPr>
      <w:r>
        <w:t xml:space="preserve">Abbildung </w:t>
      </w:r>
      <w:fldSimple w:instr=" SEQ Abbildung \* ARABIC ">
        <w:r w:rsidR="00E7554F">
          <w:rPr>
            <w:noProof/>
          </w:rPr>
          <w:t>3</w:t>
        </w:r>
      </w:fldSimple>
      <w:r>
        <w:t xml:space="preserve"> - </w:t>
      </w:r>
      <w:r w:rsidRPr="002D2B1C">
        <w:t>Domain Model PosterApplication</w:t>
      </w:r>
    </w:p>
    <w:p w:rsidR="002969C9" w:rsidRDefault="00173399" w:rsidP="002969C9">
      <w:r>
        <w:t xml:space="preserve">Die </w:t>
      </w:r>
      <w:r w:rsidRPr="00414C83">
        <w:rPr>
          <w:i/>
        </w:rPr>
        <w:t>PosterApplication</w:t>
      </w:r>
      <w:r>
        <w:t xml:space="preserve"> verwaltet ihrerseits </w:t>
      </w:r>
      <w:r w:rsidRPr="00414C83">
        <w:rPr>
          <w:i/>
        </w:rPr>
        <w:t>Poster</w:t>
      </w:r>
      <w:r w:rsidR="00471E77">
        <w:rPr>
          <w:i/>
        </w:rPr>
        <w:t>s</w:t>
      </w:r>
      <w:r>
        <w:t xml:space="preserve">. Ein </w:t>
      </w:r>
      <w:r w:rsidRPr="00414C83">
        <w:rPr>
          <w:i/>
        </w:rPr>
        <w:t>Poster</w:t>
      </w:r>
      <w:r>
        <w:t xml:space="preserve"> verfügt über folgende </w:t>
      </w:r>
      <w:r w:rsidR="00562179">
        <w:t>Attribute</w:t>
      </w:r>
      <w:r>
        <w:t>:</w:t>
      </w:r>
    </w:p>
    <w:tbl>
      <w:tblPr>
        <w:tblStyle w:val="MittlereSchattierung1-Akzent1"/>
        <w:tblW w:w="0" w:type="auto"/>
        <w:tblLook w:val="04A0" w:firstRow="1" w:lastRow="0" w:firstColumn="1" w:lastColumn="0" w:noHBand="0" w:noVBand="1"/>
      </w:tblPr>
      <w:tblGrid>
        <w:gridCol w:w="1520"/>
        <w:gridCol w:w="4258"/>
        <w:gridCol w:w="3510"/>
      </w:tblGrid>
      <w:tr w:rsidR="003E2C5B"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lastRenderedPageBreak/>
              <w:t>Attribut</w:t>
            </w:r>
          </w:p>
        </w:tc>
        <w:tc>
          <w:tcPr>
            <w:tcW w:w="4258"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3E2C5B" w:rsidRDefault="003E2C5B" w:rsidP="00BF3438">
            <w:pPr>
              <w:cnfStyle w:val="100000000000" w:firstRow="1" w:lastRow="0" w:firstColumn="0" w:lastColumn="0" w:oddVBand="0" w:evenVBand="0" w:oddHBand="0" w:evenHBand="0" w:firstRowFirstColumn="0" w:firstRowLastColumn="0" w:lastRowFirstColumn="0" w:lastRowLastColumn="0"/>
            </w:pPr>
            <w:r>
              <w:t>Beispiel</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Authors</w:t>
            </w:r>
          </w:p>
        </w:tc>
        <w:tc>
          <w:tcPr>
            <w:tcW w:w="4258" w:type="dxa"/>
          </w:tcPr>
          <w:p w:rsidR="003E2C5B" w:rsidRDefault="00471E77" w:rsidP="00E85FAA">
            <w:pPr>
              <w:cnfStyle w:val="000000100000" w:firstRow="0" w:lastRow="0" w:firstColumn="0" w:lastColumn="0" w:oddVBand="0" w:evenVBand="0" w:oddHBand="1" w:evenHBand="0" w:firstRowFirstColumn="0" w:firstRowLastColumn="0" w:lastRowFirstColumn="0" w:lastRowLastColumn="0"/>
            </w:pPr>
            <w:r>
              <w:t xml:space="preserve">Die </w:t>
            </w:r>
            <w:r w:rsidR="003E2C5B">
              <w:t>Name</w:t>
            </w:r>
            <w:r>
              <w:t>n</w:t>
            </w:r>
            <w:r w:rsidR="003E2C5B">
              <w:t xml:space="preserve"> der Autoren, w</w:t>
            </w:r>
            <w:r w:rsidR="0055465F">
              <w:t>elche das Poster erstellt haben</w:t>
            </w:r>
            <w:r>
              <w:t>.</w:t>
            </w:r>
          </w:p>
        </w:tc>
        <w:tc>
          <w:tcPr>
            <w:tcW w:w="3510" w:type="dxa"/>
          </w:tcPr>
          <w:p w:rsidR="003E2C5B" w:rsidRDefault="003E2C5B" w:rsidP="00E85FAA">
            <w:pPr>
              <w:cnfStyle w:val="000000100000" w:firstRow="0" w:lastRow="0" w:firstColumn="0" w:lastColumn="0" w:oddVBand="0" w:evenVBand="0" w:oddHBand="1" w:evenHBand="0" w:firstRowFirstColumn="0" w:firstRowLastColumn="0" w:lastRowFirstColumn="0" w:lastRowLastColumn="0"/>
            </w:pPr>
            <w:r>
              <w:t>Lukas Elmer, Christin</w:t>
            </w:r>
            <w:r w:rsidR="00EB2318">
              <w:t>a</w:t>
            </w:r>
            <w:r>
              <w:t xml:space="preserve"> Heidt, Delia Treichler</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DatePublished</w:t>
            </w:r>
          </w:p>
        </w:tc>
        <w:tc>
          <w:tcPr>
            <w:tcW w:w="4258" w:type="dxa"/>
          </w:tcPr>
          <w:p w:rsidR="003E2C5B" w:rsidRDefault="00471E77" w:rsidP="00BF3438">
            <w:pPr>
              <w:cnfStyle w:val="000000010000" w:firstRow="0" w:lastRow="0" w:firstColumn="0" w:lastColumn="0" w:oddVBand="0" w:evenVBand="0" w:oddHBand="0" w:evenHBand="1" w:firstRowFirstColumn="0" w:firstRowLastColumn="0" w:lastRowFirstColumn="0" w:lastRowLastColumn="0"/>
            </w:pPr>
            <w:r>
              <w:t xml:space="preserve">Das </w:t>
            </w:r>
            <w:r w:rsidR="003E2C5B">
              <w:t>Da</w:t>
            </w:r>
            <w:r w:rsidR="0055465F">
              <w:t>tum der Publikation des Posters</w:t>
            </w:r>
            <w:r>
              <w:t>.</w:t>
            </w:r>
          </w:p>
        </w:tc>
        <w:tc>
          <w:tcPr>
            <w:tcW w:w="3510" w:type="dxa"/>
          </w:tcPr>
          <w:p w:rsidR="003E2C5B" w:rsidRDefault="003E2C5B" w:rsidP="00BF3438">
            <w:pPr>
              <w:cnfStyle w:val="000000010000" w:firstRow="0" w:lastRow="0" w:firstColumn="0" w:lastColumn="0" w:oddVBand="0" w:evenVBand="0" w:oddHBand="0" w:evenHBand="1" w:firstRowFirstColumn="0" w:firstRowLastColumn="0" w:lastRowFirstColumn="0" w:lastRowLastColumn="0"/>
            </w:pPr>
            <w:r>
              <w:t>24.05.2012</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DegreeCourse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Studiengang</w:t>
            </w:r>
            <w:r>
              <w:t>,</w:t>
            </w:r>
            <w:r w:rsidR="003E2C5B">
              <w:t xml:space="preserve"> für </w:t>
            </w:r>
            <w:r>
              <w:t>welchen</w:t>
            </w:r>
            <w:r w:rsidR="0055465F">
              <w:t xml:space="preserve"> das Poster erstellt wurde</w:t>
            </w:r>
            <w:r>
              <w:t>.</w:t>
            </w:r>
          </w:p>
        </w:tc>
        <w:tc>
          <w:tcPr>
            <w:tcW w:w="3510" w:type="dxa"/>
          </w:tcPr>
          <w:p w:rsidR="003E2C5B" w:rsidRDefault="003E2C5B" w:rsidP="00FC260A">
            <w:pPr>
              <w:cnfStyle w:val="000000100000" w:firstRow="0" w:lastRow="0" w:firstColumn="0" w:lastColumn="0" w:oddVBand="0" w:evenVBand="0" w:oddHBand="1" w:evenHBand="0" w:firstRowFirstColumn="0" w:firstRowLastColumn="0" w:lastRowFirstColumn="0" w:lastRowLastColumn="0"/>
            </w:pPr>
            <w:r>
              <w:t>Informatik</w:t>
            </w:r>
          </w:p>
        </w:tc>
      </w:tr>
      <w:tr w:rsidR="003E2C5B" w:rsidTr="008F53F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8D0B75" w:rsidP="00BF3438">
            <w:r>
              <w:t>Document</w:t>
            </w:r>
          </w:p>
        </w:tc>
        <w:tc>
          <w:tcPr>
            <w:tcW w:w="4258" w:type="dxa"/>
          </w:tcPr>
          <w:p w:rsidR="003E2C5B" w:rsidRDefault="008D0B75" w:rsidP="008D0B75">
            <w:pPr>
              <w:cnfStyle w:val="000000010000" w:firstRow="0" w:lastRow="0" w:firstColumn="0" w:lastColumn="0" w:oddVBand="0" w:evenVBand="0" w:oddHBand="0" w:evenHBand="1" w:firstRowFirstColumn="0" w:firstRowLastColumn="0" w:lastRowFirstColumn="0" w:lastRowLastColumn="0"/>
            </w:pPr>
            <w:r>
              <w:t>Das Poster selbst</w:t>
            </w:r>
            <w:r w:rsidR="00471E77">
              <w:t>.</w:t>
            </w:r>
          </w:p>
        </w:tc>
        <w:tc>
          <w:tcPr>
            <w:tcW w:w="3510" w:type="dxa"/>
          </w:tcPr>
          <w:p w:rsidR="003E2C5B" w:rsidRDefault="003E2C5B" w:rsidP="00FC260A">
            <w:pPr>
              <w:cnfStyle w:val="000000010000" w:firstRow="0" w:lastRow="0" w:firstColumn="0" w:lastColumn="0" w:oddVBand="0" w:evenVBand="0" w:oddHBand="0" w:evenHBand="1" w:firstRowFirstColumn="0" w:firstRowLastColumn="0" w:lastRowFirstColumn="0" w:lastRowLastColumn="0"/>
            </w:pPr>
            <w:r>
              <w:t>-</w:t>
            </w:r>
          </w:p>
        </w:tc>
      </w:tr>
      <w:tr w:rsidR="003E2C5B"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20" w:type="dxa"/>
          </w:tcPr>
          <w:p w:rsidR="003E2C5B" w:rsidRDefault="003E2C5B" w:rsidP="00BF3438">
            <w:r>
              <w:t>Name</w:t>
            </w:r>
          </w:p>
        </w:tc>
        <w:tc>
          <w:tcPr>
            <w:tcW w:w="4258" w:type="dxa"/>
          </w:tcPr>
          <w:p w:rsidR="003E2C5B" w:rsidRDefault="00471E77" w:rsidP="00FC260A">
            <w:pPr>
              <w:cnfStyle w:val="000000100000" w:firstRow="0" w:lastRow="0" w:firstColumn="0" w:lastColumn="0" w:oddVBand="0" w:evenVBand="0" w:oddHBand="1" w:evenHBand="0" w:firstRowFirstColumn="0" w:firstRowLastColumn="0" w:lastRowFirstColumn="0" w:lastRowLastColumn="0"/>
            </w:pPr>
            <w:r>
              <w:t xml:space="preserve">Der </w:t>
            </w:r>
            <w:r w:rsidR="003E2C5B">
              <w:t>Name der Arbeit</w:t>
            </w:r>
            <w:r>
              <w:t>.</w:t>
            </w:r>
          </w:p>
        </w:tc>
        <w:tc>
          <w:tcPr>
            <w:tcW w:w="3510" w:type="dxa"/>
          </w:tcPr>
          <w:p w:rsidR="003E2C5B" w:rsidRDefault="0041748F" w:rsidP="0041748F">
            <w:pPr>
              <w:cnfStyle w:val="000000100000" w:firstRow="0" w:lastRow="0" w:firstColumn="0" w:lastColumn="0" w:oddVBand="0" w:evenVBand="0" w:oddHBand="1" w:evenHBand="0" w:firstRowFirstColumn="0" w:firstRowLastColumn="0" w:lastRowFirstColumn="0" w:lastRowLastColumn="0"/>
            </w:pPr>
            <w:r>
              <w:t xml:space="preserve">HSR </w:t>
            </w:r>
            <w:r w:rsidR="003E2C5B">
              <w:t>Video</w:t>
            </w:r>
            <w:r>
              <w:t>w</w:t>
            </w:r>
            <w:r w:rsidR="003E2C5B">
              <w:t>all</w:t>
            </w:r>
          </w:p>
        </w:tc>
      </w:tr>
    </w:tbl>
    <w:p w:rsidR="00091510" w:rsidRDefault="00091510" w:rsidP="00091510">
      <w:pPr>
        <w:pStyle w:val="Beschriftung"/>
      </w:pPr>
      <w:r>
        <w:t xml:space="preserve">Tabelle </w:t>
      </w:r>
      <w:fldSimple w:instr=" SEQ Tabelle \* ARABIC ">
        <w:r w:rsidR="00BC7962">
          <w:rPr>
            <w:noProof/>
          </w:rPr>
          <w:t>2</w:t>
        </w:r>
      </w:fldSimple>
      <w:r>
        <w:t xml:space="preserve"> - Attribute PosterApplication</w:t>
      </w:r>
    </w:p>
    <w:p w:rsidR="00D879C8" w:rsidRDefault="00D879C8" w:rsidP="00D879C8">
      <w:pPr>
        <w:pStyle w:val="berschrift5"/>
      </w:pPr>
      <w:r>
        <w:t>LunchMenuA</w:t>
      </w:r>
      <w:r w:rsidR="00CF46D1">
        <w:t>p</w:t>
      </w:r>
      <w:r>
        <w:t>p</w:t>
      </w:r>
      <w:r w:rsidR="00745963">
        <w:t>lication</w:t>
      </w:r>
    </w:p>
    <w:p w:rsidR="00D879C8" w:rsidRDefault="008D7D1F" w:rsidP="00D879C8">
      <w:r>
        <w:rPr>
          <w:noProof/>
          <w:lang w:eastAsia="de-CH"/>
        </w:rPr>
        <w:drawing>
          <wp:inline distT="0" distB="0" distL="0" distR="0" wp14:anchorId="5FA7ED2A" wp14:editId="48424D75">
            <wp:extent cx="4905374" cy="1257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sa_menu.png"/>
                    <pic:cNvPicPr/>
                  </pic:nvPicPr>
                  <pic:blipFill>
                    <a:blip r:embed="rId22">
                      <a:extLst>
                        <a:ext uri="{28A0092B-C50C-407E-A947-70E740481C1C}">
                          <a14:useLocalDpi xmlns:a14="http://schemas.microsoft.com/office/drawing/2010/main" val="0"/>
                        </a:ext>
                      </a:extLst>
                    </a:blip>
                    <a:stretch>
                      <a:fillRect/>
                    </a:stretch>
                  </pic:blipFill>
                  <pic:spPr>
                    <a:xfrm>
                      <a:off x="0" y="0"/>
                      <a:ext cx="4905374" cy="1257300"/>
                    </a:xfrm>
                    <a:prstGeom prst="rect">
                      <a:avLst/>
                    </a:prstGeom>
                  </pic:spPr>
                </pic:pic>
              </a:graphicData>
            </a:graphic>
          </wp:inline>
        </w:drawing>
      </w:r>
    </w:p>
    <w:p w:rsidR="008D7D1F" w:rsidRDefault="008D7D1F" w:rsidP="008D7D1F">
      <w:pPr>
        <w:pStyle w:val="Beschriftung"/>
      </w:pPr>
      <w:r>
        <w:t xml:space="preserve">Abbildung </w:t>
      </w:r>
      <w:fldSimple w:instr=" SEQ Abbildung \* ARABIC ">
        <w:r w:rsidR="00E7554F">
          <w:rPr>
            <w:noProof/>
          </w:rPr>
          <w:t>4</w:t>
        </w:r>
      </w:fldSimple>
      <w:r w:rsidR="00B363C9">
        <w:t xml:space="preserve"> - Domain Model</w:t>
      </w:r>
      <w:r>
        <w:t xml:space="preserve"> LunchMenuApplication</w:t>
      </w:r>
    </w:p>
    <w:p w:rsidR="008D7D1F" w:rsidRDefault="008D7D1F" w:rsidP="008D7D1F">
      <w:r>
        <w:t xml:space="preserve">Die </w:t>
      </w:r>
      <w:r w:rsidRPr="00414C83">
        <w:rPr>
          <w:i/>
        </w:rPr>
        <w:t>LunchMenuApplication</w:t>
      </w:r>
      <w:r w:rsidR="00471E77">
        <w:t xml:space="preserve"> verwaltet das</w:t>
      </w:r>
      <w:r>
        <w:t xml:space="preserve"> </w:t>
      </w:r>
      <w:r w:rsidRPr="00414C83">
        <w:rPr>
          <w:i/>
        </w:rPr>
        <w:t>Lunchmenu</w:t>
      </w:r>
      <w:r w:rsidR="00D84934">
        <w:t>. Dieses verfügt über folgende Attribute:</w:t>
      </w:r>
    </w:p>
    <w:tbl>
      <w:tblPr>
        <w:tblStyle w:val="HelleListe-Akzent1"/>
        <w:tblW w:w="0" w:type="auto"/>
        <w:tblLook w:val="04A0" w:firstRow="1" w:lastRow="0" w:firstColumn="1" w:lastColumn="0" w:noHBand="0" w:noVBand="1"/>
      </w:tblPr>
      <w:tblGrid>
        <w:gridCol w:w="1247"/>
        <w:gridCol w:w="4531"/>
        <w:gridCol w:w="3510"/>
      </w:tblGrid>
      <w:tr w:rsidR="0093268E"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Attribut</w:t>
            </w:r>
          </w:p>
        </w:tc>
        <w:tc>
          <w:tcPr>
            <w:tcW w:w="4531"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93268E" w:rsidRDefault="0093268E" w:rsidP="00BF3438">
            <w:pPr>
              <w:cnfStyle w:val="100000000000" w:firstRow="1" w:lastRow="0" w:firstColumn="0" w:lastColumn="0" w:oddVBand="0" w:evenVBand="0" w:oddHBand="0" w:evenHBand="0" w:firstRowFirstColumn="0" w:firstRowLastColumn="0" w:lastRowFirstColumn="0" w:lastRowLastColumn="0"/>
            </w:pPr>
            <w:r>
              <w:t>Beispiel</w:t>
            </w:r>
          </w:p>
        </w:tc>
      </w:tr>
      <w:tr w:rsidR="0093268E"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93268E" w:rsidRDefault="0093268E" w:rsidP="00BF3438">
            <w:r>
              <w:t>Date</w:t>
            </w:r>
          </w:p>
        </w:tc>
        <w:tc>
          <w:tcPr>
            <w:tcW w:w="4531" w:type="dxa"/>
          </w:tcPr>
          <w:p w:rsidR="0093268E" w:rsidRDefault="00471E77" w:rsidP="00BF3438">
            <w:pPr>
              <w:cnfStyle w:val="000000100000" w:firstRow="0" w:lastRow="0" w:firstColumn="0" w:lastColumn="0" w:oddVBand="0" w:evenVBand="0" w:oddHBand="1" w:evenHBand="0" w:firstRowFirstColumn="0" w:firstRowLastColumn="0" w:lastRowFirstColumn="0" w:lastRowLastColumn="0"/>
            </w:pPr>
            <w:r>
              <w:t xml:space="preserve">Das </w:t>
            </w:r>
            <w:r w:rsidR="0093268E">
              <w:t>Datum des Lunchmenus. Dabei handelt es sich immer um das Datum des aktuellen Tags.</w:t>
            </w:r>
          </w:p>
        </w:tc>
        <w:tc>
          <w:tcPr>
            <w:tcW w:w="3510" w:type="dxa"/>
          </w:tcPr>
          <w:p w:rsidR="0093268E" w:rsidRDefault="0093268E" w:rsidP="00BF3438">
            <w:pPr>
              <w:cnfStyle w:val="000000100000" w:firstRow="0" w:lastRow="0" w:firstColumn="0" w:lastColumn="0" w:oddVBand="0" w:evenVBand="0" w:oddHBand="1" w:evenHBand="0" w:firstRowFirstColumn="0" w:firstRowLastColumn="0" w:lastRowFirstColumn="0" w:lastRowLastColumn="0"/>
            </w:pPr>
            <w:r>
              <w:t>22.05.2012</w:t>
            </w:r>
          </w:p>
        </w:tc>
      </w:tr>
    </w:tbl>
    <w:p w:rsidR="00B363C9" w:rsidRDefault="00B363C9" w:rsidP="00B363C9">
      <w:pPr>
        <w:pStyle w:val="Beschriftung"/>
      </w:pPr>
      <w:r>
        <w:t xml:space="preserve">Tabelle </w:t>
      </w:r>
      <w:fldSimple w:instr=" SEQ Tabelle \* ARABIC ">
        <w:r w:rsidR="00BC7962">
          <w:rPr>
            <w:noProof/>
          </w:rPr>
          <w:t>3</w:t>
        </w:r>
      </w:fldSimple>
      <w:r>
        <w:t xml:space="preserve"> </w:t>
      </w:r>
      <w:r w:rsidR="005E1F28">
        <w:t>- Attribute LunchMenu</w:t>
      </w:r>
    </w:p>
    <w:p w:rsidR="00D84934" w:rsidRDefault="003031D1" w:rsidP="008D7D1F">
      <w:r>
        <w:t xml:space="preserve">Das </w:t>
      </w:r>
      <w:r w:rsidRPr="00E857FF">
        <w:rPr>
          <w:i/>
        </w:rPr>
        <w:t>LunchMenu</w:t>
      </w:r>
      <w:r>
        <w:t xml:space="preserve"> selber bietet verschiedene </w:t>
      </w:r>
      <w:r w:rsidRPr="00E857FF">
        <w:rPr>
          <w:i/>
        </w:rPr>
        <w:t>Dishes</w:t>
      </w:r>
      <w:r w:rsidR="00A878B6">
        <w:t xml:space="preserve"> an. Ein </w:t>
      </w:r>
      <w:r w:rsidR="00A878B6">
        <w:rPr>
          <w:i/>
        </w:rPr>
        <w:t>Dish</w:t>
      </w:r>
      <w:r w:rsidR="00A878B6">
        <w:t xml:space="preserve"> hat</w:t>
      </w:r>
      <w:r>
        <w:t xml:space="preserve"> folgende </w:t>
      </w:r>
      <w:r w:rsidR="00562179">
        <w:t>Attribute</w:t>
      </w:r>
      <w:r>
        <w:t>:</w:t>
      </w:r>
    </w:p>
    <w:tbl>
      <w:tblPr>
        <w:tblStyle w:val="HelleListe-Akzent1"/>
        <w:tblW w:w="0" w:type="auto"/>
        <w:tblLook w:val="04A0" w:firstRow="1" w:lastRow="0" w:firstColumn="1" w:lastColumn="0" w:noHBand="0" w:noVBand="1"/>
      </w:tblPr>
      <w:tblGrid>
        <w:gridCol w:w="1247"/>
        <w:gridCol w:w="4531"/>
        <w:gridCol w:w="3510"/>
      </w:tblGrid>
      <w:tr w:rsidR="00E74725" w:rsidTr="008F53F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Attribut</w:t>
            </w:r>
          </w:p>
        </w:tc>
        <w:tc>
          <w:tcPr>
            <w:tcW w:w="4531"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Beschreibung</w:t>
            </w:r>
          </w:p>
        </w:tc>
        <w:tc>
          <w:tcPr>
            <w:tcW w:w="3510" w:type="dxa"/>
          </w:tcPr>
          <w:p w:rsidR="00E74725" w:rsidRDefault="00E74725" w:rsidP="00BF3438">
            <w:pPr>
              <w:cnfStyle w:val="100000000000" w:firstRow="1" w:lastRow="0" w:firstColumn="0" w:lastColumn="0" w:oddVBand="0" w:evenVBand="0" w:oddHBand="0" w:evenHBand="0" w:firstRowFirstColumn="0" w:firstRowLastColumn="0" w:lastRowFirstColumn="0" w:lastRowLastColumn="0"/>
            </w:pPr>
            <w:r>
              <w:t>Beispiel</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Name</w:t>
            </w:r>
          </w:p>
        </w:tc>
        <w:tc>
          <w:tcPr>
            <w:tcW w:w="4531" w:type="dxa"/>
          </w:tcPr>
          <w:p w:rsidR="00E74725" w:rsidRDefault="00562179" w:rsidP="00E74725">
            <w:pPr>
              <w:cnfStyle w:val="000000100000" w:firstRow="0" w:lastRow="0" w:firstColumn="0" w:lastColumn="0" w:oddVBand="0" w:evenVBand="0" w:oddHBand="1" w:evenHBand="0" w:firstRowFirstColumn="0" w:firstRowLastColumn="0" w:lastRowFirstColumn="0" w:lastRowLastColumn="0"/>
            </w:pPr>
            <w:r>
              <w:t xml:space="preserve">Der </w:t>
            </w:r>
            <w:r w:rsidR="00E74725">
              <w:t>Name des Dishes</w:t>
            </w:r>
            <w:r>
              <w:t>.</w:t>
            </w:r>
          </w:p>
        </w:tc>
        <w:tc>
          <w:tcPr>
            <w:tcW w:w="3510" w:type="dxa"/>
          </w:tcPr>
          <w:p w:rsidR="00C407A4" w:rsidRDefault="00011A92" w:rsidP="00011A92">
            <w:pPr>
              <w:cnfStyle w:val="000000100000" w:firstRow="0" w:lastRow="0" w:firstColumn="0" w:lastColumn="0" w:oddVBand="0" w:evenVBand="0" w:oddHBand="1" w:evenHBand="0" w:firstRowFirstColumn="0" w:firstRowLastColumn="0" w:lastRowFirstColumn="0" w:lastRowLastColumn="0"/>
            </w:pPr>
            <w:r>
              <w:t>Poulet im Kokosnussmantel auf Karottenstifte</w:t>
            </w:r>
            <w:r w:rsidR="00C407A4">
              <w:t>n</w:t>
            </w:r>
            <w:r>
              <w:t xml:space="preserve"> mit Salbei </w:t>
            </w:r>
          </w:p>
          <w:p w:rsidR="00011A92" w:rsidRDefault="00C407A4" w:rsidP="00011A92">
            <w:pPr>
              <w:cnfStyle w:val="000000100000" w:firstRow="0" w:lastRow="0" w:firstColumn="0" w:lastColumn="0" w:oddVBand="0" w:evenVBand="0" w:oddHBand="1" w:evenHBand="0" w:firstRowFirstColumn="0" w:firstRowLastColumn="0" w:lastRowFirstColumn="0" w:lastRowLastColumn="0"/>
            </w:pPr>
            <w:r>
              <w:t>Thai-</w:t>
            </w:r>
            <w:r w:rsidR="00011A92">
              <w:t>Currysauce</w:t>
            </w:r>
          </w:p>
          <w:p w:rsidR="00C407A4" w:rsidRDefault="00011A92" w:rsidP="00011A92">
            <w:pPr>
              <w:cnfStyle w:val="000000100000" w:firstRow="0" w:lastRow="0" w:firstColumn="0" w:lastColumn="0" w:oddVBand="0" w:evenVBand="0" w:oddHBand="1" w:evenHBand="0" w:firstRowFirstColumn="0" w:firstRowLastColumn="0" w:lastRowFirstColumn="0" w:lastRowLastColumn="0"/>
            </w:pPr>
            <w:r>
              <w:t xml:space="preserve">Basmatireis </w:t>
            </w:r>
          </w:p>
          <w:p w:rsidR="00E74725" w:rsidRDefault="00011A92" w:rsidP="00011A92">
            <w:pPr>
              <w:cnfStyle w:val="000000100000" w:firstRow="0" w:lastRow="0" w:firstColumn="0" w:lastColumn="0" w:oddVBand="0" w:evenVBand="0" w:oddHBand="1" w:evenHBand="0" w:firstRowFirstColumn="0" w:firstRowLastColumn="0" w:lastRowFirstColumn="0" w:lastRowLastColumn="0"/>
            </w:pPr>
            <w:r>
              <w:t>Fleisch aus der Schweiz</w:t>
            </w:r>
          </w:p>
        </w:tc>
      </w:tr>
      <w:tr w:rsidR="00E74725" w:rsidTr="008F53FE">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Price</w:t>
            </w:r>
          </w:p>
        </w:tc>
        <w:tc>
          <w:tcPr>
            <w:tcW w:w="4531" w:type="dxa"/>
          </w:tcPr>
          <w:p w:rsidR="00E74725" w:rsidRDefault="00562179" w:rsidP="00E74725">
            <w:pPr>
              <w:cnfStyle w:val="000000000000" w:firstRow="0" w:lastRow="0" w:firstColumn="0" w:lastColumn="0" w:oddVBand="0" w:evenVBand="0" w:oddHBand="0" w:evenHBand="0" w:firstRowFirstColumn="0" w:firstRowLastColumn="0" w:lastRowFirstColumn="0" w:lastRowLastColumn="0"/>
            </w:pPr>
            <w:r>
              <w:t xml:space="preserve">Der </w:t>
            </w:r>
            <w:r w:rsidR="00E74725">
              <w:t>Preis des Dishes</w:t>
            </w:r>
            <w:r>
              <w:t>.</w:t>
            </w:r>
          </w:p>
        </w:tc>
        <w:tc>
          <w:tcPr>
            <w:tcW w:w="3510" w:type="dxa"/>
          </w:tcPr>
          <w:p w:rsidR="00E74725" w:rsidRDefault="00E74725" w:rsidP="00BF3438">
            <w:pPr>
              <w:cnfStyle w:val="000000000000" w:firstRow="0" w:lastRow="0" w:firstColumn="0" w:lastColumn="0" w:oddVBand="0" w:evenVBand="0" w:oddHBand="0" w:evenHBand="0" w:firstRowFirstColumn="0" w:firstRowLastColumn="0" w:lastRowFirstColumn="0" w:lastRowLastColumn="0"/>
            </w:pPr>
            <w:r w:rsidRPr="00E563DA">
              <w:t>INT 8.00 EXT 10.60</w:t>
            </w:r>
          </w:p>
        </w:tc>
      </w:tr>
      <w:tr w:rsidR="00E74725" w:rsidTr="008F53F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Pr>
          <w:p w:rsidR="00E74725" w:rsidRDefault="00E74725" w:rsidP="00BF3438">
            <w:r>
              <w:t>Typ</w:t>
            </w:r>
            <w:r w:rsidR="00D541F4">
              <w:t>e</w:t>
            </w:r>
          </w:p>
        </w:tc>
        <w:tc>
          <w:tcPr>
            <w:tcW w:w="4531" w:type="dxa"/>
          </w:tcPr>
          <w:p w:rsidR="00E74725" w:rsidRDefault="00562179" w:rsidP="00BF3438">
            <w:pPr>
              <w:cnfStyle w:val="000000100000" w:firstRow="0" w:lastRow="0" w:firstColumn="0" w:lastColumn="0" w:oddVBand="0" w:evenVBand="0" w:oddHBand="1" w:evenHBand="0" w:firstRowFirstColumn="0" w:firstRowLastColumn="0" w:lastRowFirstColumn="0" w:lastRowLastColumn="0"/>
            </w:pPr>
            <w:r>
              <w:t xml:space="preserve">Der </w:t>
            </w:r>
            <w:r w:rsidR="00E74725">
              <w:t>Typ des Dishes.</w:t>
            </w:r>
          </w:p>
        </w:tc>
        <w:tc>
          <w:tcPr>
            <w:tcW w:w="3510" w:type="dxa"/>
          </w:tcPr>
          <w:p w:rsidR="00E74725" w:rsidRDefault="00011A92" w:rsidP="00011A92">
            <w:pPr>
              <w:cnfStyle w:val="000000100000" w:firstRow="0" w:lastRow="0" w:firstColumn="0" w:lastColumn="0" w:oddVBand="0" w:evenVBand="0" w:oddHBand="1" w:evenHBand="0" w:firstRowFirstColumn="0" w:firstRowLastColumn="0" w:lastRowFirstColumn="0" w:lastRowLastColumn="0"/>
            </w:pPr>
            <w:r>
              <w:t>Tagesteller</w:t>
            </w:r>
          </w:p>
        </w:tc>
      </w:tr>
    </w:tbl>
    <w:p w:rsidR="00B363C9" w:rsidRDefault="00B363C9" w:rsidP="00B363C9">
      <w:pPr>
        <w:pStyle w:val="Beschriftung"/>
      </w:pPr>
      <w:r>
        <w:t xml:space="preserve">Tabelle </w:t>
      </w:r>
      <w:fldSimple w:instr=" SEQ Tabelle \* ARABIC ">
        <w:r w:rsidR="00BC7962">
          <w:rPr>
            <w:noProof/>
          </w:rPr>
          <w:t>4</w:t>
        </w:r>
      </w:fldSimple>
      <w:r>
        <w:t xml:space="preserve"> - A</w:t>
      </w:r>
      <w:r w:rsidR="005E1F28">
        <w:t>ttribute Dish</w:t>
      </w:r>
    </w:p>
    <w:p w:rsidR="004739DC" w:rsidRDefault="00683460" w:rsidP="00A83529">
      <w:pPr>
        <w:pStyle w:val="berschrift4"/>
      </w:pPr>
      <w:r>
        <w:t>Verfügbarkeit</w:t>
      </w:r>
      <w:r w:rsidR="00C407A4">
        <w:t xml:space="preserve"> der</w:t>
      </w:r>
      <w:r>
        <w:t xml:space="preserve"> Daten</w:t>
      </w:r>
    </w:p>
    <w:p w:rsidR="004739DC" w:rsidRDefault="004739DC" w:rsidP="004739DC">
      <w:pPr>
        <w:pStyle w:val="berschrift5"/>
      </w:pPr>
      <w:r>
        <w:t>Poster</w:t>
      </w:r>
    </w:p>
    <w:p w:rsidR="00D41EA4" w:rsidRPr="004739DC" w:rsidRDefault="00D41EA4" w:rsidP="00D41EA4">
      <w:r>
        <w:t>Die Poster sind bei den jeweiligen Sekretariaten in digitaler Form vorhanden. Sie sind zu einem grossen Teil als PDF abgespeichert, einige wenige Poster sind PowerPoint-Präsentation</w:t>
      </w:r>
      <w:r w:rsidR="00F129F1">
        <w:t>en</w:t>
      </w:r>
      <w:r>
        <w:t xml:space="preserve">. Dies kommt daher, dass die Vorlage für das Poster  eine PowerPoint-Präsentation ist. </w:t>
      </w:r>
      <w:r>
        <w:br/>
        <w:t>Die Poster, welche nicht im PDF-Format vorliegen, müssen manuell als PDF abgespeichert werden.</w:t>
      </w:r>
    </w:p>
    <w:p w:rsidR="00D41EA4" w:rsidRPr="0081177C" w:rsidRDefault="00D41EA4" w:rsidP="0081177C">
      <w:pPr>
        <w:pStyle w:val="berschrift5"/>
      </w:pPr>
      <w:bookmarkStart w:id="19" w:name="_Ref325902611"/>
      <w:bookmarkStart w:id="20" w:name="_Ref325902745"/>
      <w:bookmarkStart w:id="21" w:name="_Ref325902874"/>
      <w:r w:rsidRPr="0081177C">
        <w:t>Mittagsmen</w:t>
      </w:r>
      <w:bookmarkEnd w:id="19"/>
      <w:bookmarkEnd w:id="20"/>
      <w:r w:rsidR="0081177C" w:rsidRPr="0081177C">
        <w:t>u</w:t>
      </w:r>
      <w:bookmarkEnd w:id="21"/>
    </w:p>
    <w:p w:rsidR="00A83529" w:rsidRPr="00650FE4" w:rsidRDefault="0081177C" w:rsidP="009D6F0A">
      <w:r>
        <w:t>Die Daten des Mittagsmenu</w:t>
      </w:r>
      <w:r w:rsidR="00D41EA4">
        <w:t xml:space="preserve">s werden auf der Internetseite der Mensa HSR Hochschule Rapperswil der SVGroup abgerufen. (TODO </w:t>
      </w:r>
      <w:hyperlink r:id="rId23" w:history="1">
        <w:r w:rsidR="00D41EA4" w:rsidRPr="003A3F97">
          <w:rPr>
            <w:rStyle w:val="Hyperlink"/>
          </w:rPr>
          <w:t>http://hochschule-rapperswil.sv-group.ch/de.html</w:t>
        </w:r>
      </w:hyperlink>
      <w:r w:rsidR="00D41EA4">
        <w:rPr>
          <w:rStyle w:val="Hyperlink"/>
        </w:rPr>
        <w:t>)</w:t>
      </w:r>
      <w:r w:rsidR="00D41EA4">
        <w:t>. Die benötigten Informationen zum Mittagsmen</w:t>
      </w:r>
      <w:r>
        <w:t>u</w:t>
      </w:r>
      <w:r w:rsidR="00D41EA4">
        <w:t xml:space="preserve"> werden aus dem HTML-Dokument herausgelesen und in der Applikation dargestellt.</w:t>
      </w:r>
      <w:r w:rsidR="00A83529">
        <w:br w:type="page"/>
      </w:r>
    </w:p>
    <w:p w:rsidR="00402E1C" w:rsidRDefault="00CD0CE9" w:rsidP="00326CCE">
      <w:pPr>
        <w:pStyle w:val="berschrift3"/>
      </w:pPr>
      <w:r w:rsidRPr="00CD0CE9">
        <w:lastRenderedPageBreak/>
        <w:t>Graphical User Interface (GUI)</w:t>
      </w:r>
      <w:bookmarkEnd w:id="8"/>
      <w:bookmarkEnd w:id="14"/>
      <w:bookmarkEnd w:id="15"/>
      <w:bookmarkEnd w:id="16"/>
    </w:p>
    <w:p w:rsidR="00CB6417" w:rsidRDefault="00CB6417" w:rsidP="00326CCE">
      <w:pPr>
        <w:pStyle w:val="berschrift4"/>
      </w:pPr>
      <w:bookmarkStart w:id="22" w:name="_Toc320620797"/>
      <w:bookmarkStart w:id="23" w:name="_Toc323885678"/>
      <w:bookmarkStart w:id="24" w:name="_Ref323983161"/>
      <w:bookmarkStart w:id="25" w:name="_Ref323983174"/>
      <w:bookmarkStart w:id="26" w:name="_Ref323983178"/>
      <w:bookmarkStart w:id="27" w:name="_Ref323992086"/>
      <w:bookmarkStart w:id="28" w:name="_Ref323992096"/>
      <w:bookmarkStart w:id="29" w:name="_Toc324860359"/>
      <w:r>
        <w:t>Empirischer formativer Test</w:t>
      </w:r>
      <w:bookmarkEnd w:id="22"/>
      <w:bookmarkEnd w:id="23"/>
      <w:bookmarkEnd w:id="24"/>
      <w:bookmarkEnd w:id="25"/>
      <w:bookmarkEnd w:id="26"/>
      <w:bookmarkEnd w:id="27"/>
      <w:bookmarkEnd w:id="28"/>
      <w:bookmarkEnd w:id="29"/>
      <w:r w:rsidR="00A83258">
        <w:t xml:space="preserve"> zur Eruierung der Navigationsart</w:t>
      </w:r>
    </w:p>
    <w:p w:rsidR="00C5416A" w:rsidRPr="00434F8A" w:rsidRDefault="00CB6417" w:rsidP="00CB6417">
      <w:r>
        <w:t>Die Video</w:t>
      </w:r>
      <w:r w:rsidR="0041748F">
        <w:t>w</w:t>
      </w:r>
      <w:r>
        <w:t>all wird mi</w:t>
      </w:r>
      <w:r w:rsidR="00434F8A">
        <w:t>ttels</w:t>
      </w:r>
      <w:r>
        <w:t xml:space="preserve"> Gesten gesteuert. Um herauszufinden, </w:t>
      </w:r>
      <w:r w:rsidR="00E63689">
        <w:t>welche Gesten Benutzer intuitiv benutzen würden</w:t>
      </w:r>
      <w:r>
        <w:t xml:space="preserve">, </w:t>
      </w:r>
      <w:r w:rsidR="00A620BA">
        <w:t>wurde</w:t>
      </w:r>
      <w:r w:rsidR="00B33356">
        <w:t xml:space="preserve"> </w:t>
      </w:r>
      <w:r>
        <w:t>ein Test durchgeführt.</w:t>
      </w:r>
      <w:r w:rsidR="00434F8A">
        <w:t xml:space="preserve"> Dieser </w:t>
      </w:r>
      <w:r w:rsidR="00A620BA">
        <w:t>wurde</w:t>
      </w:r>
      <w:r w:rsidR="00434F8A">
        <w:t xml:space="preserve"> als </w:t>
      </w:r>
      <w:r w:rsidR="00ED67A8">
        <w:t xml:space="preserve">ein </w:t>
      </w:r>
      <w:r w:rsidR="00434F8A">
        <w:t>Wizard of Oz Experiment durchgeführt</w:t>
      </w:r>
      <w:r w:rsidR="00293371">
        <w:t xml:space="preserve"> (TODO: link auf Testdokumentation)</w:t>
      </w:r>
      <w:r w:rsidR="00434F8A">
        <w:t xml:space="preserve">. </w:t>
      </w:r>
      <w:r w:rsidR="00C5416A">
        <w:t xml:space="preserve">Der Test </w:t>
      </w:r>
      <w:r w:rsidR="00A620BA">
        <w:t>sollte</w:t>
      </w:r>
      <w:r w:rsidR="00C5416A">
        <w:t xml:space="preserve"> auch zeigen, ob das erarbeitete GUI für den Benutzer</w:t>
      </w:r>
      <w:r w:rsidR="00E63689">
        <w:t xml:space="preserve"> einfach</w:t>
      </w:r>
      <w:r w:rsidR="00C5416A">
        <w:t xml:space="preserve"> verständlich ist.</w:t>
      </w:r>
    </w:p>
    <w:p w:rsidR="009B0973" w:rsidRDefault="009B0973" w:rsidP="00326CCE">
      <w:pPr>
        <w:pStyle w:val="berschrift5"/>
      </w:pPr>
      <w:bookmarkStart w:id="30" w:name="_Ref320005002"/>
      <w:bookmarkStart w:id="31" w:name="_Toc320620799"/>
      <w:bookmarkStart w:id="32" w:name="_Toc324860360"/>
      <w:r>
        <w:t>Ideensammlung</w:t>
      </w:r>
      <w:bookmarkEnd w:id="30"/>
      <w:bookmarkEnd w:id="31"/>
      <w:bookmarkEnd w:id="32"/>
    </w:p>
    <w:p w:rsidR="00F705D7" w:rsidRDefault="001D3F2F" w:rsidP="00CB6417">
      <w:r>
        <w:t>Am 14.03.2012 wurden erste Ideen zum GUI der Video</w:t>
      </w:r>
      <w:r w:rsidR="0041748F">
        <w:t>w</w:t>
      </w:r>
      <w:r>
        <w:t>all gesammelt</w:t>
      </w:r>
      <w:r w:rsidR="001D7F16">
        <w:t xml:space="preserve"> und Skizzen erstellt</w:t>
      </w:r>
      <w:r>
        <w:t>.</w:t>
      </w:r>
      <w:r w:rsidR="001D7F16">
        <w:t xml:space="preserve"> Parallel dazu wurde überlegt, wie der Test ablaufen könnte.</w:t>
      </w:r>
      <w:r w:rsidR="00C83E5A">
        <w:t xml:space="preserve"> </w:t>
      </w:r>
      <w:r w:rsidR="00F705D7">
        <w:br/>
        <w:t xml:space="preserve">Bei der Sammlung von Ideen für die Applikation selbst wurden auch erste Vorschläge für </w:t>
      </w:r>
      <w:r w:rsidR="00E92B9F">
        <w:t>einen</w:t>
      </w:r>
      <w:r w:rsidR="00F705D7">
        <w:t xml:space="preserve"> Demomodus festgehalten (siehe </w:t>
      </w:r>
      <w:r w:rsidR="00F705D7">
        <w:fldChar w:fldCharType="begin"/>
      </w:r>
      <w:r w:rsidR="00F705D7">
        <w:instrText xml:space="preserve"> REF _Ref319938869 \h </w:instrText>
      </w:r>
      <w:r w:rsidR="00F705D7">
        <w:fldChar w:fldCharType="separate"/>
      </w:r>
      <w:r w:rsidR="00BC7962">
        <w:t xml:space="preserve">Abbildung </w:t>
      </w:r>
      <w:r w:rsidR="00BC7962">
        <w:rPr>
          <w:noProof/>
        </w:rPr>
        <w:t>4</w:t>
      </w:r>
      <w:r w:rsidR="00BC7962">
        <w:t xml:space="preserve"> - Anforderungen an den Test</w:t>
      </w:r>
      <w:r w:rsidR="00F705D7">
        <w:fldChar w:fldCharType="end"/>
      </w:r>
      <w:r w:rsidR="00E92B9F">
        <w:t xml:space="preserve">). Dieser wurde aber erst später ausgearbeitet (siehe Kapitel </w:t>
      </w:r>
      <w:r w:rsidR="00E92B9F">
        <w:fldChar w:fldCharType="begin"/>
      </w:r>
      <w:r w:rsidR="00E92B9F">
        <w:instrText xml:space="preserve"> REF _Ref325661216 \r \h </w:instrText>
      </w:r>
      <w:r w:rsidR="00E92B9F">
        <w:fldChar w:fldCharType="separate"/>
      </w:r>
      <w:r w:rsidR="00BC7962">
        <w:t>I.1.3.2</w:t>
      </w:r>
      <w:r w:rsidR="00E92B9F">
        <w:fldChar w:fldCharType="end"/>
      </w:r>
      <w:r w:rsidR="00E92B9F">
        <w:t xml:space="preserve"> </w:t>
      </w:r>
      <w:r w:rsidR="00E92B9F">
        <w:fldChar w:fldCharType="begin"/>
      </w:r>
      <w:r w:rsidR="00E92B9F">
        <w:instrText xml:space="preserve"> REF _Ref325661219 \h </w:instrText>
      </w:r>
      <w:r w:rsidR="00E92B9F">
        <w:fldChar w:fldCharType="separate"/>
      </w:r>
      <w:r w:rsidR="00BC7962">
        <w:t>Demomodus</w:t>
      </w:r>
      <w:r w:rsidR="00E92B9F">
        <w:fldChar w:fldCharType="end"/>
      </w:r>
      <w:r w:rsidR="00E92B9F">
        <w:t>), da er für den Wizard of Oz - Test zur Eruierung der Navigationsart noch nicht benötigt wurde.</w:t>
      </w:r>
    </w:p>
    <w:p w:rsidR="00AC02F2" w:rsidRDefault="00AC02F2" w:rsidP="00AC02F2">
      <w:r>
        <w:t>Der Test wird als Powerpoint Präsentation vorbereitet</w:t>
      </w:r>
      <w:r w:rsidR="00C60987">
        <w:t xml:space="preserve"> und mit einem Beamer projiziert</w:t>
      </w:r>
      <w:r>
        <w:t>. Je nach</w:t>
      </w:r>
      <w:r w:rsidR="00F129F1">
        <w:t xml:space="preserve"> </w:t>
      </w:r>
      <w:r>
        <w:t>dem, wohin in der Applikation die Testperson navigiert, wird eine andere Folie der Präsentation eingeblendet</w:t>
      </w:r>
      <w:r w:rsidR="001D7F16">
        <w:t xml:space="preserve">. Dazu bestehen keine fliessenden Übergänge, damit der Aufwand zur Erstellung </w:t>
      </w:r>
      <w:r w:rsidR="009A0300">
        <w:t>des Tests</w:t>
      </w:r>
      <w:r w:rsidR="001D7F16">
        <w:t xml:space="preserve"> klein gehalten werden kann</w:t>
      </w:r>
      <w:r>
        <w:t>. Der Testperson soll zusätzlich ein Laserpointer zur Verfügung stehen, mit welchem sie Schaltflächen anwählen kann, da dies nicht über Gesten allein möglich ist.</w:t>
      </w:r>
      <w:r w:rsidR="00C60987">
        <w:t xml:space="preserve"> In der Applikation würde dies später ähnlich gelöst werden, indem der Nutzer seine Hand als Pointer verwenden kann</w:t>
      </w:r>
      <w:r w:rsidR="00F129F1">
        <w:t>,</w:t>
      </w:r>
      <w:r w:rsidR="00C60987">
        <w:t xml:space="preserve"> um Schaltflächen zu aktivieren.</w:t>
      </w:r>
    </w:p>
    <w:p w:rsidR="00AC02F2" w:rsidRDefault="00AC02F2" w:rsidP="00AC02F2">
      <w:pPr>
        <w:keepNext/>
      </w:pPr>
      <w:r>
        <w:rPr>
          <w:noProof/>
          <w:lang w:eastAsia="de-CH"/>
        </w:rPr>
        <w:drawing>
          <wp:inline distT="0" distB="0" distL="0" distR="0" wp14:anchorId="0C319F35" wp14:editId="66B57092">
            <wp:extent cx="5760720" cy="43205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nforderungen.jpg"/>
                    <pic:cNvPicPr/>
                  </pic:nvPicPr>
                  <pic:blipFill>
                    <a:blip r:embed="rId24">
                      <a:extLst>
                        <a:ext uri="{28A0092B-C50C-407E-A947-70E740481C1C}">
                          <a14:useLocalDpi xmlns:a14="http://schemas.microsoft.com/office/drawing/2010/main" val="0"/>
                        </a:ext>
                      </a:extLst>
                    </a:blip>
                    <a:stretch>
                      <a:fillRect/>
                    </a:stretch>
                  </pic:blipFill>
                  <pic:spPr>
                    <a:xfrm>
                      <a:off x="0" y="0"/>
                      <a:ext cx="5760720" cy="4320540"/>
                    </a:xfrm>
                    <a:prstGeom prst="rect">
                      <a:avLst/>
                    </a:prstGeom>
                  </pic:spPr>
                </pic:pic>
              </a:graphicData>
            </a:graphic>
          </wp:inline>
        </w:drawing>
      </w:r>
    </w:p>
    <w:p w:rsidR="00AC02F2" w:rsidRDefault="00AC02F2" w:rsidP="00AC02F2">
      <w:pPr>
        <w:pStyle w:val="Beschriftung"/>
      </w:pPr>
      <w:bookmarkStart w:id="33" w:name="_Ref319938869"/>
      <w:r>
        <w:t xml:space="preserve">Abbildung </w:t>
      </w:r>
      <w:fldSimple w:instr=" SEQ Abbildung \* ARABIC ">
        <w:r w:rsidR="00E7554F">
          <w:rPr>
            <w:noProof/>
          </w:rPr>
          <w:t>5</w:t>
        </w:r>
      </w:fldSimple>
      <w:r>
        <w:t xml:space="preserve"> - Anforderungen an den Test</w:t>
      </w:r>
      <w:bookmarkEnd w:id="33"/>
    </w:p>
    <w:p w:rsidR="00AC02F2" w:rsidRDefault="00C35F88" w:rsidP="00AC02F2">
      <w:r>
        <w:t xml:space="preserve">Die </w:t>
      </w:r>
      <w:r>
        <w:fldChar w:fldCharType="begin"/>
      </w:r>
      <w:r>
        <w:instrText xml:space="preserve"> REF _Ref319938869 \h </w:instrText>
      </w:r>
      <w:r>
        <w:fldChar w:fldCharType="separate"/>
      </w:r>
      <w:r w:rsidR="00BC7962">
        <w:t xml:space="preserve">Abbildung </w:t>
      </w:r>
      <w:r w:rsidR="00BC7962">
        <w:rPr>
          <w:noProof/>
        </w:rPr>
        <w:t>4</w:t>
      </w:r>
      <w:r w:rsidR="00BC7962">
        <w:t xml:space="preserve"> - Anforderungen an den Test</w:t>
      </w:r>
      <w:r>
        <w:fldChar w:fldCharType="end"/>
      </w:r>
      <w:r>
        <w:t xml:space="preserve"> zeigt, welche Anforderungen mit dem Test abgedeckt werden sollen. </w:t>
      </w:r>
      <w:r w:rsidR="00514DE1">
        <w:t xml:space="preserve">Der Test </w:t>
      </w:r>
      <w:r>
        <w:t>prüft</w:t>
      </w:r>
      <w:r w:rsidR="00514DE1">
        <w:t xml:space="preserve"> das Browsen der Poster und die Navigation zwischen d</w:t>
      </w:r>
      <w:r>
        <w:t xml:space="preserve">en verschiedenen </w:t>
      </w:r>
      <w:r w:rsidR="00745659">
        <w:t>Ansichten</w:t>
      </w:r>
      <w:r w:rsidR="00514DE1">
        <w:t>.</w:t>
      </w:r>
      <w:r w:rsidR="000C74F1">
        <w:t xml:space="preserve"> </w:t>
      </w:r>
      <w:r w:rsidR="00745659">
        <w:t xml:space="preserve">In diesen werden beispielsweise die Poster, das </w:t>
      </w:r>
      <w:r w:rsidR="000C74F1">
        <w:t>M</w:t>
      </w:r>
      <w:r w:rsidR="00745659">
        <w:t>ittagsm</w:t>
      </w:r>
      <w:r w:rsidR="0081177C">
        <w:t>enu</w:t>
      </w:r>
      <w:r w:rsidR="00745659">
        <w:t xml:space="preserve"> der Mensa</w:t>
      </w:r>
      <w:r w:rsidR="000C74F1">
        <w:t>, das Wetter oder Informationen zu Veranstaltungen</w:t>
      </w:r>
      <w:r w:rsidR="00745659">
        <w:t xml:space="preserve"> an der HSR dargestellt</w:t>
      </w:r>
      <w:r w:rsidR="000C74F1">
        <w:t>.</w:t>
      </w:r>
      <w:r w:rsidR="001A5E78">
        <w:t xml:space="preserve"> Zwischen diesen soll einfach gewechselt werden können.</w:t>
      </w:r>
      <w:r w:rsidR="00601DCE">
        <w:t xml:space="preserve"> Bei den </w:t>
      </w:r>
      <w:r w:rsidR="00601DCE">
        <w:lastRenderedPageBreak/>
        <w:t>Postern</w:t>
      </w:r>
      <w:r w:rsidR="00514DE1">
        <w:t xml:space="preserve"> soll </w:t>
      </w:r>
      <w:r w:rsidR="00EF522C">
        <w:t xml:space="preserve">es </w:t>
      </w:r>
      <w:r w:rsidR="00514DE1">
        <w:t xml:space="preserve">zudem möglich sein, </w:t>
      </w:r>
      <w:r w:rsidR="00601DCE">
        <w:t>die Auswahl auf eine</w:t>
      </w:r>
      <w:r w:rsidR="00514DE1">
        <w:t xml:space="preserve"> bestimmte Abteilung einzuschränken.</w:t>
      </w:r>
      <w:r w:rsidR="007403E2">
        <w:t xml:space="preserve"> Diese Anforderungen werden getestet, indem die Testpersonen ein oder mehrere Szenarien der in der Vorstudie erarbeiteten Personas (TODO link V</w:t>
      </w:r>
      <w:r w:rsidR="00FE56BD">
        <w:t>orstudie) durchlaufen.</w:t>
      </w:r>
    </w:p>
    <w:p w:rsidR="00A276A5" w:rsidRDefault="00FE56BD" w:rsidP="00AC02F2">
      <w:r>
        <w:t xml:space="preserve">Die Nutzer sollen zu Beginn von </w:t>
      </w:r>
      <w:r w:rsidR="00745659">
        <w:t xml:space="preserve">der </w:t>
      </w:r>
      <w:r>
        <w:t>Video</w:t>
      </w:r>
      <w:r w:rsidR="0041748F">
        <w:t>w</w:t>
      </w:r>
      <w:r>
        <w:t xml:space="preserve">all angelockt werden. Dies soll über einen Demomodus geschehen. </w:t>
      </w:r>
      <w:r w:rsidR="00F705D7">
        <w:t>Eine Idee dazu ist,</w:t>
      </w:r>
      <w:r w:rsidR="00211CA9">
        <w:t xml:space="preserve"> dass dem Nutzer ein Titel eines Posters als Schriftzug folgt, </w:t>
      </w:r>
      <w:r w:rsidR="002C18EC">
        <w:t xml:space="preserve">sobald </w:t>
      </w:r>
      <w:r w:rsidR="00211CA9">
        <w:t>dieser</w:t>
      </w:r>
      <w:r w:rsidR="002C18EC">
        <w:t xml:space="preserve"> den Bereich betritt, in dem er von Kinect erkannt wird. Es können maximal sechs verschiedene Schriftzüge zur gleichen Zeit sechs Personen folgen, da </w:t>
      </w:r>
      <w:r>
        <w:t>dies die maximale Anzahl an Personen ist, die Kinect gleichzeitig erkennen kann.</w:t>
      </w:r>
      <w:r w:rsidR="00C14FAF">
        <w:t xml:space="preserve"> Ein anderer Vorschlag </w:t>
      </w:r>
      <w:r w:rsidR="00F705D7">
        <w:t>ist</w:t>
      </w:r>
      <w:r w:rsidR="00C14FAF">
        <w:t xml:space="preserve">, das Poster in Stücke zerschnitten darzustellen, wobei die einzelnen Stücke ungeordnet auf der </w:t>
      </w:r>
      <w:r w:rsidR="007B7E9E">
        <w:t>Wall</w:t>
      </w:r>
      <w:r w:rsidR="00C14FAF">
        <w:t xml:space="preserve"> angezeigt werden</w:t>
      </w:r>
      <w:r w:rsidR="005F0D33">
        <w:t xml:space="preserve"> und sich bewegen</w:t>
      </w:r>
      <w:r w:rsidR="00C14FAF">
        <w:t>. Sobald nun jemand erkannt wir</w:t>
      </w:r>
      <w:r w:rsidR="00325AD7">
        <w:t>d und sich diese Person zur Videowall</w:t>
      </w:r>
      <w:r w:rsidR="00C14FAF">
        <w:t xml:space="preserve"> hindreht, so vereinigen </w:t>
      </w:r>
      <w:r w:rsidR="00745659">
        <w:t>sich die Teile zu einem Poster.</w:t>
      </w:r>
      <w:r w:rsidR="0052029F">
        <w:t xml:space="preserve"> Im Test wird der Demomodus </w:t>
      </w:r>
      <w:r w:rsidR="00C14FAF" w:rsidRPr="001D3F2F">
        <w:t>weg</w:t>
      </w:r>
      <w:r w:rsidR="00EF522C">
        <w:t>ge</w:t>
      </w:r>
      <w:r w:rsidR="00C14FAF" w:rsidRPr="001D3F2F">
        <w:t>lassen</w:t>
      </w:r>
      <w:r w:rsidR="00C14FAF">
        <w:t>, da es nicht möglich ist, ihn im Wizard of Oz Experiment umzusetzen.</w:t>
      </w:r>
      <w:r w:rsidR="0013349E">
        <w:t xml:space="preserve"> </w:t>
      </w:r>
      <w:r w:rsidR="00C14FAF">
        <w:t xml:space="preserve">Es ist bekannt, </w:t>
      </w:r>
      <w:r w:rsidR="00C14FAF" w:rsidRPr="001D3F2F">
        <w:t>dass je nach Teaser die Interaktion</w:t>
      </w:r>
      <w:r w:rsidR="0041748F">
        <w:t xml:space="preserve"> mit der Videow</w:t>
      </w:r>
      <w:r w:rsidR="00C14FAF">
        <w:t xml:space="preserve">all </w:t>
      </w:r>
      <w:r w:rsidR="00211CA9">
        <w:t>variieren kann.</w:t>
      </w:r>
    </w:p>
    <w:p w:rsidR="00AC02F2" w:rsidRDefault="00AC02F2" w:rsidP="00AC02F2">
      <w:pPr>
        <w:keepNext/>
      </w:pPr>
      <w:r>
        <w:rPr>
          <w:noProof/>
          <w:lang w:eastAsia="de-CH"/>
        </w:rPr>
        <w:drawing>
          <wp:inline distT="0" distB="0" distL="0" distR="0" wp14:anchorId="59AC7358" wp14:editId="47D1DCCC">
            <wp:extent cx="5760720" cy="4321810"/>
            <wp:effectExtent l="0" t="0" r="0"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posteransicht.jpg"/>
                    <pic:cNvPicPr/>
                  </pic:nvPicPr>
                  <pic:blipFill>
                    <a:blip r:embed="rId25">
                      <a:extLst>
                        <a:ext uri="{28A0092B-C50C-407E-A947-70E740481C1C}">
                          <a14:useLocalDpi xmlns:a14="http://schemas.microsoft.com/office/drawing/2010/main" val="0"/>
                        </a:ext>
                      </a:extLst>
                    </a:blip>
                    <a:stretch>
                      <a:fillRect/>
                    </a:stretch>
                  </pic:blipFill>
                  <pic:spPr>
                    <a:xfrm>
                      <a:off x="0" y="0"/>
                      <a:ext cx="5760720" cy="4321810"/>
                    </a:xfrm>
                    <a:prstGeom prst="rect">
                      <a:avLst/>
                    </a:prstGeom>
                  </pic:spPr>
                </pic:pic>
              </a:graphicData>
            </a:graphic>
          </wp:inline>
        </w:drawing>
      </w:r>
    </w:p>
    <w:p w:rsidR="00AC02F2" w:rsidRDefault="00AC02F2" w:rsidP="00AC02F2">
      <w:pPr>
        <w:pStyle w:val="Beschriftung"/>
      </w:pPr>
      <w:bookmarkStart w:id="34" w:name="_Ref319939003"/>
      <w:r>
        <w:t xml:space="preserve">Abbildung </w:t>
      </w:r>
      <w:fldSimple w:instr=" SEQ Abbildung \* ARABIC ">
        <w:r w:rsidR="00E7554F">
          <w:rPr>
            <w:noProof/>
          </w:rPr>
          <w:t>6</w:t>
        </w:r>
      </w:fldSimple>
      <w:r>
        <w:t xml:space="preserve"> - Posteransicht</w:t>
      </w:r>
      <w:bookmarkEnd w:id="34"/>
    </w:p>
    <w:p w:rsidR="006030C0" w:rsidRDefault="00A276A5" w:rsidP="00AC02F2">
      <w:r>
        <w:t xml:space="preserve">Die </w:t>
      </w:r>
      <w:r>
        <w:fldChar w:fldCharType="begin"/>
      </w:r>
      <w:r>
        <w:instrText xml:space="preserve"> REF _Ref319939003 \h </w:instrText>
      </w:r>
      <w:r>
        <w:fldChar w:fldCharType="separate"/>
      </w:r>
      <w:r w:rsidR="00BC7962">
        <w:t xml:space="preserve">Abbildung </w:t>
      </w:r>
      <w:r w:rsidR="00BC7962">
        <w:rPr>
          <w:noProof/>
        </w:rPr>
        <w:t>5</w:t>
      </w:r>
      <w:r w:rsidR="00BC7962">
        <w:t xml:space="preserve"> - Posteransicht</w:t>
      </w:r>
      <w:r>
        <w:fldChar w:fldCharType="end"/>
      </w:r>
      <w:r>
        <w:t xml:space="preserve"> stellt die </w:t>
      </w:r>
      <w:r w:rsidR="00DC726F">
        <w:t>Ansicht</w:t>
      </w:r>
      <w:r>
        <w:t xml:space="preserve"> der Poster dar.</w:t>
      </w:r>
      <w:r w:rsidR="00427773">
        <w:t xml:space="preserve"> Links und rechts des aktuell angezeigten Posters sind Teile des vorangehenden und des nachfolgenden Poster</w:t>
      </w:r>
      <w:r w:rsidR="002C2866">
        <w:t>s</w:t>
      </w:r>
      <w:r w:rsidR="00427773">
        <w:t xml:space="preserve"> sichtbar. Dies veranschaulicht dem Benutzer, dass noch mehr Poster existieren und es möglich ist, zwischen ihnen zu navigieren. </w:t>
      </w:r>
      <w:r w:rsidR="002C2866">
        <w:br/>
      </w:r>
      <w:r>
        <w:t xml:space="preserve">Am oberen Rand </w:t>
      </w:r>
      <w:r w:rsidR="00427773">
        <w:t xml:space="preserve">befinden sich Schaltflächen, über welche zwischen den </w:t>
      </w:r>
      <w:r w:rsidR="00745659">
        <w:t>Ansichten</w:t>
      </w:r>
      <w:r w:rsidR="00427773">
        <w:t xml:space="preserve"> gewechselt werden kann.</w:t>
      </w:r>
      <w:r>
        <w:t xml:space="preserve"> </w:t>
      </w:r>
      <w:r w:rsidR="002C2866">
        <w:br/>
      </w:r>
      <w:r w:rsidR="00427773">
        <w:t xml:space="preserve">In der Mitte des unteren Randes werden die Skelette der Personen, die von Kinect erkannt </w:t>
      </w:r>
      <w:r w:rsidR="00AE7A1C">
        <w:t>worden sind</w:t>
      </w:r>
      <w:r w:rsidR="00427773">
        <w:t xml:space="preserve">, angezeigt. Die Person, welche die Applikation steuern kann, wird gekennzeichnet. </w:t>
      </w:r>
      <w:r w:rsidR="002C2866">
        <w:br/>
      </w:r>
      <w:r w:rsidR="00427773">
        <w:t>Die Interaktive Hilfe in der rechten unteren Ecke wird in der Testpräsentation nicht vorkommen.</w:t>
      </w:r>
      <w:r w:rsidR="00010683">
        <w:t xml:space="preserve"> Mit dem Test kann auch validiert </w:t>
      </w:r>
      <w:r w:rsidR="00D06787">
        <w:t xml:space="preserve">werden, ob die Steuerung genug intuitiv ist, dass eine Hilfe </w:t>
      </w:r>
      <w:r w:rsidR="00C1611A">
        <w:t>überflüssig</w:t>
      </w:r>
      <w:r w:rsidR="00D06787">
        <w:t xml:space="preserve"> ist</w:t>
      </w:r>
      <w:r w:rsidR="00010683">
        <w:t>.</w:t>
      </w:r>
    </w:p>
    <w:p w:rsidR="00AC02F2" w:rsidRDefault="00AC02F2" w:rsidP="00AC02F2">
      <w:pPr>
        <w:keepNext/>
      </w:pPr>
      <w:r>
        <w:rPr>
          <w:noProof/>
          <w:lang w:eastAsia="de-CH"/>
        </w:rPr>
        <w:lastRenderedPageBreak/>
        <w:drawing>
          <wp:inline distT="0" distB="0" distL="0" distR="0" wp14:anchorId="5910522D" wp14:editId="622D80E8">
            <wp:extent cx="5752800" cy="2282400"/>
            <wp:effectExtent l="0" t="0" r="635"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tabs_bearbeitet.jpg"/>
                    <pic:cNvPicPr/>
                  </pic:nvPicPr>
                  <pic:blipFill>
                    <a:blip r:embed="rId26">
                      <a:extLst>
                        <a:ext uri="{28A0092B-C50C-407E-A947-70E740481C1C}">
                          <a14:useLocalDpi xmlns:a14="http://schemas.microsoft.com/office/drawing/2010/main" val="0"/>
                        </a:ext>
                      </a:extLst>
                    </a:blip>
                    <a:stretch>
                      <a:fillRect/>
                    </a:stretch>
                  </pic:blipFill>
                  <pic:spPr>
                    <a:xfrm>
                      <a:off x="0" y="0"/>
                      <a:ext cx="5752800" cy="2282400"/>
                    </a:xfrm>
                    <a:prstGeom prst="rect">
                      <a:avLst/>
                    </a:prstGeom>
                  </pic:spPr>
                </pic:pic>
              </a:graphicData>
            </a:graphic>
          </wp:inline>
        </w:drawing>
      </w:r>
    </w:p>
    <w:p w:rsidR="00AC02F2" w:rsidRDefault="00AC02F2" w:rsidP="00AC02F2">
      <w:pPr>
        <w:pStyle w:val="Beschriftung"/>
      </w:pPr>
      <w:bookmarkStart w:id="35" w:name="_Ref319940831"/>
      <w:r>
        <w:t xml:space="preserve">Abbildung </w:t>
      </w:r>
      <w:fldSimple w:instr=" SEQ Abbildung \* ARABIC ">
        <w:r w:rsidR="00E7554F">
          <w:rPr>
            <w:noProof/>
          </w:rPr>
          <w:t>7</w:t>
        </w:r>
      </w:fldSimple>
      <w:r>
        <w:t xml:space="preserve"> - Unterteilung in Tabs</w:t>
      </w:r>
      <w:bookmarkEnd w:id="35"/>
    </w:p>
    <w:p w:rsidR="00AC02F2" w:rsidRDefault="006030C0" w:rsidP="00AC02F2">
      <w:r>
        <w:t xml:space="preserve">Die obenstehende </w:t>
      </w:r>
      <w:r>
        <w:fldChar w:fldCharType="begin"/>
      </w:r>
      <w:r>
        <w:instrText xml:space="preserve"> REF _Ref319940831 \h </w:instrText>
      </w:r>
      <w:r>
        <w:fldChar w:fldCharType="separate"/>
      </w:r>
      <w:r w:rsidR="00BC7962">
        <w:t xml:space="preserve">Abbildung </w:t>
      </w:r>
      <w:r w:rsidR="00BC7962">
        <w:rPr>
          <w:noProof/>
        </w:rPr>
        <w:t>6</w:t>
      </w:r>
      <w:r w:rsidR="00BC7962">
        <w:t xml:space="preserve"> - Unterteilung in Tabs</w:t>
      </w:r>
      <w:r>
        <w:fldChar w:fldCharType="end"/>
      </w:r>
      <w:r>
        <w:t xml:space="preserve"> zeigt auf, dass die </w:t>
      </w:r>
      <w:r w:rsidR="0085252E">
        <w:t xml:space="preserve">einzelnen </w:t>
      </w:r>
      <w:r w:rsidR="00745659">
        <w:t>Ansichten</w:t>
      </w:r>
      <w:r w:rsidR="0085252E">
        <w:t xml:space="preserve"> (obere Tab-Reihe) weiter unterteilt werden können (untere Tab-Reihe). </w:t>
      </w:r>
      <w:r w:rsidR="00EE3090">
        <w:t xml:space="preserve">Befindet man sich nun bei in der </w:t>
      </w:r>
      <w:r w:rsidR="00745659">
        <w:t>Ansicht</w:t>
      </w:r>
      <w:r w:rsidR="00EE3090">
        <w:t xml:space="preserve"> </w:t>
      </w:r>
      <w:r w:rsidR="0036341A">
        <w:t>der Poster,</w:t>
      </w:r>
      <w:r w:rsidR="0085252E">
        <w:t xml:space="preserve"> dient die zweite Reihe Tabs dazu, dass </w:t>
      </w:r>
      <w:r w:rsidR="00EE3090">
        <w:t>die Auswahl an</w:t>
      </w:r>
      <w:r w:rsidR="0085252E">
        <w:t xml:space="preserve"> Poster</w:t>
      </w:r>
      <w:r w:rsidR="00EE3090">
        <w:t>n auf</w:t>
      </w:r>
      <w:r w:rsidR="0085252E">
        <w:t xml:space="preserve"> eine bestimmte Abteilung (z.B. Informatik) eingeschränkt werden kann.</w:t>
      </w:r>
    </w:p>
    <w:p w:rsidR="002C3C70" w:rsidRDefault="002C3C70" w:rsidP="002C3C70">
      <w:pPr>
        <w:keepNext/>
      </w:pPr>
      <w:r>
        <w:rPr>
          <w:noProof/>
          <w:lang w:eastAsia="de-CH"/>
        </w:rPr>
        <w:drawing>
          <wp:inline distT="0" distB="0" distL="0" distR="0" wp14:anchorId="06B72817" wp14:editId="3B89ABBC">
            <wp:extent cx="5760720" cy="29946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zonen_bearbeitet.jpg"/>
                    <pic:cNvPicPr/>
                  </pic:nvPicPr>
                  <pic:blipFill>
                    <a:blip r:embed="rId27">
                      <a:extLst>
                        <a:ext uri="{28A0092B-C50C-407E-A947-70E740481C1C}">
                          <a14:useLocalDpi xmlns:a14="http://schemas.microsoft.com/office/drawing/2010/main" val="0"/>
                        </a:ext>
                      </a:extLst>
                    </a:blip>
                    <a:stretch>
                      <a:fillRect/>
                    </a:stretch>
                  </pic:blipFill>
                  <pic:spPr>
                    <a:xfrm>
                      <a:off x="0" y="0"/>
                      <a:ext cx="5760720" cy="2994660"/>
                    </a:xfrm>
                    <a:prstGeom prst="rect">
                      <a:avLst/>
                    </a:prstGeom>
                  </pic:spPr>
                </pic:pic>
              </a:graphicData>
            </a:graphic>
          </wp:inline>
        </w:drawing>
      </w:r>
    </w:p>
    <w:p w:rsidR="002C3C70" w:rsidRDefault="002C3C70" w:rsidP="002C3C70">
      <w:pPr>
        <w:pStyle w:val="Beschriftung"/>
      </w:pPr>
      <w:bookmarkStart w:id="36" w:name="_Ref319995195"/>
      <w:r>
        <w:t xml:space="preserve">Abbildung </w:t>
      </w:r>
      <w:fldSimple w:instr=" SEQ Abbildung \* ARABIC ">
        <w:r w:rsidR="00E7554F">
          <w:rPr>
            <w:noProof/>
          </w:rPr>
          <w:t>8</w:t>
        </w:r>
      </w:fldSimple>
      <w:r>
        <w:t xml:space="preserve"> </w:t>
      </w:r>
      <w:r w:rsidR="00CD63ED">
        <w:t>-</w:t>
      </w:r>
      <w:r>
        <w:t xml:space="preserve"> Zonenmarkierung</w:t>
      </w:r>
      <w:bookmarkEnd w:id="36"/>
    </w:p>
    <w:p w:rsidR="00B21F96" w:rsidRPr="00B21F96" w:rsidRDefault="00FC364F" w:rsidP="00B21F96">
      <w:r>
        <w:t xml:space="preserve">Des </w:t>
      </w:r>
      <w:r w:rsidR="007A24A1">
        <w:t>W</w:t>
      </w:r>
      <w:r>
        <w:t>eiteren ist es für den Nutzer wichtig zu wissen,</w:t>
      </w:r>
      <w:r w:rsidR="007A24A1">
        <w:t xml:space="preserve"> in welchem Abstand zur </w:t>
      </w:r>
      <w:r w:rsidR="008E5F36">
        <w:t>Videowall</w:t>
      </w:r>
      <w:r w:rsidR="007A24A1">
        <w:t xml:space="preserve"> er stehen muss, um erkannt zu werden.</w:t>
      </w:r>
      <w:r w:rsidR="00CC6FE0">
        <w:t xml:space="preserve"> Es sind zwei Zonen denkbar, eine Browsing- und eine Lese-/Interaktionszone. </w:t>
      </w:r>
      <w:r w:rsidR="00B21F96">
        <w:t xml:space="preserve">Wie in </w:t>
      </w:r>
      <w:r w:rsidR="00B21F96">
        <w:fldChar w:fldCharType="begin"/>
      </w:r>
      <w:r w:rsidR="00B21F96">
        <w:instrText xml:space="preserve"> REF _Ref319995195 \h </w:instrText>
      </w:r>
      <w:r w:rsidR="00B21F96">
        <w:fldChar w:fldCharType="separate"/>
      </w:r>
      <w:r w:rsidR="00BC7962">
        <w:t xml:space="preserve">Abbildung </w:t>
      </w:r>
      <w:r w:rsidR="00BC7962">
        <w:rPr>
          <w:noProof/>
        </w:rPr>
        <w:t>7</w:t>
      </w:r>
      <w:r w:rsidR="00BC7962">
        <w:t xml:space="preserve"> - Zonenmarkierung</w:t>
      </w:r>
      <w:r w:rsidR="00B21F96">
        <w:fldChar w:fldCharType="end"/>
      </w:r>
      <w:r w:rsidR="00B21F96">
        <w:t xml:space="preserve"> ersichtlich ist, </w:t>
      </w:r>
      <w:r w:rsidR="00CC6FE0">
        <w:t>könnten diese direkt am Boden vor der Video</w:t>
      </w:r>
      <w:r w:rsidR="0041748F">
        <w:t>w</w:t>
      </w:r>
      <w:r w:rsidR="00CC6FE0">
        <w:t xml:space="preserve">all </w:t>
      </w:r>
      <w:r w:rsidR="00745659">
        <w:t>gekennzeichnet</w:t>
      </w:r>
      <w:r w:rsidR="00CC6FE0">
        <w:t xml:space="preserve"> werden. Dies</w:t>
      </w:r>
      <w:r w:rsidR="00745659">
        <w:t>e Markierungen</w:t>
      </w:r>
      <w:r w:rsidR="00CC6FE0">
        <w:t xml:space="preserve"> würd</w:t>
      </w:r>
      <w:r w:rsidR="00745659">
        <w:t>en</w:t>
      </w:r>
      <w:r w:rsidR="00CC6FE0">
        <w:t xml:space="preserve"> zusätzlich auf die </w:t>
      </w:r>
      <w:r w:rsidR="00745659">
        <w:t>Video</w:t>
      </w:r>
      <w:r w:rsidR="0041748F">
        <w:t>w</w:t>
      </w:r>
      <w:r w:rsidR="00CC6FE0">
        <w:t>all aufmerksam machen und der Nutzer wüsste immer, ob er im richtigen Bereich steht.</w:t>
      </w:r>
      <w:r w:rsidR="00C04743">
        <w:t xml:space="preserve"> Dieser Teil würde im Test mit Klebstreifen am Boden umgesetzt werden.</w:t>
      </w:r>
    </w:p>
    <w:p w:rsidR="009B0973" w:rsidRDefault="009B0973" w:rsidP="00326CCE">
      <w:pPr>
        <w:pStyle w:val="berschrift5"/>
      </w:pPr>
      <w:bookmarkStart w:id="37" w:name="_Toc320620800"/>
      <w:bookmarkStart w:id="38" w:name="_Toc324860361"/>
      <w:r>
        <w:t>Ausarbeitung</w:t>
      </w:r>
      <w:bookmarkEnd w:id="37"/>
      <w:bookmarkEnd w:id="38"/>
    </w:p>
    <w:p w:rsidR="003920C9" w:rsidRDefault="001D0D49" w:rsidP="003920C9">
      <w:r>
        <w:t>Im Meetin</w:t>
      </w:r>
      <w:r w:rsidR="00C83E5A">
        <w:t>g vom 16.03.2012 wurde</w:t>
      </w:r>
      <w:r>
        <w:t xml:space="preserve"> </w:t>
      </w:r>
      <w:r w:rsidR="00316006">
        <w:t>die</w:t>
      </w:r>
      <w:r w:rsidR="00C83E5A">
        <w:t xml:space="preserve"> </w:t>
      </w:r>
      <w:r>
        <w:t>Alternative</w:t>
      </w:r>
      <w:r w:rsidR="00316006">
        <w:t xml:space="preserve">, Kinect nur mit der Hand als </w:t>
      </w:r>
      <w:r w:rsidR="002C3C70">
        <w:t>Zeiger</w:t>
      </w:r>
      <w:r w:rsidR="00316006">
        <w:t xml:space="preserve"> (also ohne Gesten) zu bedienen,</w:t>
      </w:r>
      <w:r>
        <w:t xml:space="preserve"> vorgeschlagen.</w:t>
      </w:r>
      <w:r w:rsidR="00316006">
        <w:t xml:space="preserve"> </w:t>
      </w:r>
      <w:r w:rsidR="00C83E5A">
        <w:t>Es gibt zwei Auffassungen der Steuerung von Kin</w:t>
      </w:r>
      <w:r w:rsidR="002C3C70">
        <w:t>ect, die getestet werden können:</w:t>
      </w:r>
    </w:p>
    <w:p w:rsidR="003920C9" w:rsidRDefault="00C83E5A" w:rsidP="002C3C70">
      <w:pPr>
        <w:ind w:left="360"/>
      </w:pPr>
      <w:r w:rsidRPr="00C83E5A">
        <w:t>1. Hyp</w:t>
      </w:r>
      <w:r w:rsidR="00BB75D3">
        <w:t>othese: Meine Hand ist die Maus</w:t>
      </w:r>
    </w:p>
    <w:p w:rsidR="00C83E5A" w:rsidRDefault="00C83E5A" w:rsidP="002C3C70">
      <w:pPr>
        <w:ind w:left="360"/>
      </w:pPr>
      <w:r w:rsidRPr="00C83E5A">
        <w:t xml:space="preserve">2. Hypothese: Mein Körper ist </w:t>
      </w:r>
      <w:r w:rsidR="00BB75D3">
        <w:t>die Maus (Steuerung mit Gesten)</w:t>
      </w:r>
    </w:p>
    <w:p w:rsidR="00E84E00" w:rsidRDefault="00E84E00" w:rsidP="00E84E00">
      <w:r>
        <w:t>Bei</w:t>
      </w:r>
      <w:r w:rsidR="006F2C79">
        <w:t xml:space="preserve"> der ersten Hypothese könnte, wie bereits im Unterkapitel </w:t>
      </w:r>
      <w:r w:rsidR="006F2C79">
        <w:fldChar w:fldCharType="begin"/>
      </w:r>
      <w:r w:rsidR="006F2C79">
        <w:instrText xml:space="preserve"> REF _Ref320005002 \r \h </w:instrText>
      </w:r>
      <w:r w:rsidR="006F2C79">
        <w:fldChar w:fldCharType="separate"/>
      </w:r>
      <w:r w:rsidR="00BC7962">
        <w:t>I.1.3.1.1</w:t>
      </w:r>
      <w:r w:rsidR="006F2C79">
        <w:fldChar w:fldCharType="end"/>
      </w:r>
      <w:r w:rsidR="006F2C79">
        <w:t xml:space="preserve"> </w:t>
      </w:r>
      <w:r w:rsidR="006F2C79">
        <w:fldChar w:fldCharType="begin"/>
      </w:r>
      <w:r w:rsidR="006F2C79">
        <w:instrText xml:space="preserve"> REF _Ref320005002 \h </w:instrText>
      </w:r>
      <w:r w:rsidR="006F2C79">
        <w:fldChar w:fldCharType="separate"/>
      </w:r>
      <w:r w:rsidR="00BC7962">
        <w:t>Ideensammlung</w:t>
      </w:r>
      <w:r w:rsidR="006F2C79">
        <w:fldChar w:fldCharType="end"/>
      </w:r>
      <w:r w:rsidR="006F2C79">
        <w:t xml:space="preserve"> beschrieben, ein Laserpointer genutzt werden</w:t>
      </w:r>
      <w:r w:rsidR="00C503C6">
        <w:t>,</w:t>
      </w:r>
      <w:r w:rsidR="006F2C79">
        <w:t xml:space="preserve"> um den Pointer des Nutzers zu repräsentieren. </w:t>
      </w:r>
    </w:p>
    <w:p w:rsidR="00DF2B91" w:rsidRDefault="002C3C70" w:rsidP="00DF2B91">
      <w:r>
        <w:lastRenderedPageBreak/>
        <w:t xml:space="preserve">Bei der Diskussion über die zweite Hypothese entstand die Idee, </w:t>
      </w:r>
      <w:r w:rsidR="00A84EC0">
        <w:t xml:space="preserve">neben der Identifikation der </w:t>
      </w:r>
      <w:r>
        <w:t>Gesten</w:t>
      </w:r>
      <w:r w:rsidR="00A84EC0">
        <w:t xml:space="preserve"> zusätzlich</w:t>
      </w:r>
      <w:r>
        <w:t xml:space="preserve"> die rechte Hand des Benutzers zu identifizieren</w:t>
      </w:r>
      <w:r w:rsidR="00007DC8">
        <w:t>, da gewisse Elemente nicht mit Gesten angesteuert werden können</w:t>
      </w:r>
      <w:r>
        <w:t>.</w:t>
      </w:r>
      <w:r w:rsidR="00634532">
        <w:t xml:space="preserve"> Durch die Projizierung mi</w:t>
      </w:r>
      <w:r w:rsidR="00512995">
        <w:t>t</w:t>
      </w:r>
      <w:r w:rsidR="00634532">
        <w:t xml:space="preserve"> dem Beamer entsteht durch die Testperson ein Schatten</w:t>
      </w:r>
      <w:r w:rsidR="007200FF">
        <w:t xml:space="preserve"> an der Leinwand</w:t>
      </w:r>
      <w:r w:rsidR="00634532">
        <w:t>.</w:t>
      </w:r>
      <w:r w:rsidR="007200FF">
        <w:t xml:space="preserve"> Dieser könnte genutzt werden</w:t>
      </w:r>
      <w:r w:rsidR="00C503C6">
        <w:t>,</w:t>
      </w:r>
      <w:r w:rsidR="007200FF">
        <w:t xml:space="preserve"> um das Skelett zu simulieren.</w:t>
      </w:r>
      <w:r w:rsidRPr="001D3F2F">
        <w:t xml:space="preserve"> </w:t>
      </w:r>
      <w:r w:rsidR="005B1029">
        <w:t>An der Stelle</w:t>
      </w:r>
      <w:r w:rsidR="00C503C6">
        <w:t>,</w:t>
      </w:r>
      <w:r w:rsidR="005B1029">
        <w:t xml:space="preserve"> wo nun der Schatten der Hand ist, könn</w:t>
      </w:r>
      <w:r w:rsidR="00745659">
        <w:t>te zusätzlich ein „Bällchen“ an</w:t>
      </w:r>
      <w:r w:rsidR="005B1029">
        <w:t>gezeigt werden.</w:t>
      </w:r>
      <w:r w:rsidRPr="001D3F2F">
        <w:t xml:space="preserve"> </w:t>
      </w:r>
      <w:r w:rsidR="005B1029">
        <w:t>Dadurch wissen die Personen</w:t>
      </w:r>
      <w:r w:rsidR="00273472">
        <w:t xml:space="preserve">, wo ihre Hand ist und </w:t>
      </w:r>
      <w:r w:rsidR="00512995">
        <w:t xml:space="preserve">können </w:t>
      </w:r>
      <w:r w:rsidR="00273472">
        <w:t xml:space="preserve">diese an die </w:t>
      </w:r>
      <w:r w:rsidR="00745659">
        <w:t>von ihnen gewünschte</w:t>
      </w:r>
      <w:r w:rsidR="00273472">
        <w:t xml:space="preserve"> Stelle bewegen. Problematisch ist hierbei, dass der Schatten wohl über die gesamte Applikation reichen müsste, damit der Nutzer alle aufgezeigten Elemente erreichen kann.</w:t>
      </w:r>
    </w:p>
    <w:p w:rsidR="005A2365" w:rsidRDefault="005A2365" w:rsidP="00DF2B91">
      <w:r>
        <w:t>Die Markierungen am Boden, we</w:t>
      </w:r>
      <w:r w:rsidR="008C66BA">
        <w:t>lche die Zonen umschreiben</w:t>
      </w:r>
      <w:r>
        <w:t xml:space="preserve"> (siehe </w:t>
      </w:r>
      <w:r>
        <w:fldChar w:fldCharType="begin"/>
      </w:r>
      <w:r>
        <w:instrText xml:space="preserve"> REF _Ref319995195 \h </w:instrText>
      </w:r>
      <w:r>
        <w:fldChar w:fldCharType="separate"/>
      </w:r>
      <w:r w:rsidR="00BC7962">
        <w:t xml:space="preserve">Abbildung </w:t>
      </w:r>
      <w:r w:rsidR="00BC7962">
        <w:rPr>
          <w:noProof/>
        </w:rPr>
        <w:t>7</w:t>
      </w:r>
      <w:r w:rsidR="00BC7962">
        <w:t xml:space="preserve"> - Zonenmarkierung</w:t>
      </w:r>
      <w:r>
        <w:fldChar w:fldCharType="end"/>
      </w:r>
      <w:r>
        <w:t>)</w:t>
      </w:r>
      <w:r w:rsidR="00650347">
        <w:t>, könnten</w:t>
      </w:r>
      <w:r>
        <w:t xml:space="preserve"> genauso gut in der Applikation selbst ersichtlich sein. Diese könnten unten in der Mitte </w:t>
      </w:r>
      <w:r w:rsidR="00512995">
        <w:t xml:space="preserve">zusammen </w:t>
      </w:r>
      <w:r>
        <w:t>mit dem Skelett angezeigt werden. So sieht der Nutzer immer</w:t>
      </w:r>
      <w:r w:rsidR="00512995">
        <w:t>,</w:t>
      </w:r>
      <w:r>
        <w:t xml:space="preserve"> ob er sich in der richtigen Zone befindet.</w:t>
      </w:r>
    </w:p>
    <w:p w:rsidR="005A2365" w:rsidRDefault="005A2365" w:rsidP="00DF2B91">
      <w:r>
        <w:t>Um die erarbeiteten Ideen sinnvoll zu testen, soll die Testapplikation interaktiv sein.</w:t>
      </w:r>
      <w:r w:rsidR="00312CD1">
        <w:t xml:space="preserve"> Deshalb wurde dem Team geraten, diesen Test nicht in Power</w:t>
      </w:r>
      <w:r w:rsidR="002E7CA6">
        <w:t>P</w:t>
      </w:r>
      <w:r w:rsidR="00312CD1">
        <w:t>oint</w:t>
      </w:r>
      <w:r w:rsidR="00C503C6">
        <w:t>,</w:t>
      </w:r>
      <w:r w:rsidR="00312CD1">
        <w:t xml:space="preserve"> sondern gleich als WPF Applikation umzusetzen.</w:t>
      </w:r>
      <w:r w:rsidR="008C66BA">
        <w:t xml:space="preserve"> Diese soll in etwa wie folgt aussehen:</w:t>
      </w:r>
    </w:p>
    <w:p w:rsidR="002C3C70" w:rsidRDefault="002C3C70" w:rsidP="00BB75D3">
      <w:r>
        <w:rPr>
          <w:noProof/>
          <w:lang w:eastAsia="de-CH"/>
        </w:rPr>
        <w:drawing>
          <wp:inline distT="0" distB="0" distL="0" distR="0" wp14:anchorId="2B8E19AC" wp14:editId="057BB52D">
            <wp:extent cx="4242816" cy="3785616"/>
            <wp:effectExtent l="0" t="0" r="571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p_form_test_ausarbeitung.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242816" cy="3785616"/>
                    </a:xfrm>
                    <a:prstGeom prst="rect">
                      <a:avLst/>
                    </a:prstGeom>
                  </pic:spPr>
                </pic:pic>
              </a:graphicData>
            </a:graphic>
          </wp:inline>
        </w:drawing>
      </w:r>
    </w:p>
    <w:p w:rsidR="008C66BA" w:rsidRDefault="008C66BA" w:rsidP="008C66BA">
      <w:pPr>
        <w:pStyle w:val="Beschriftung"/>
      </w:pPr>
      <w:r>
        <w:t xml:space="preserve">Abbildung </w:t>
      </w:r>
      <w:fldSimple w:instr=" SEQ Abbildung \* ARABIC ">
        <w:r w:rsidR="00E7554F">
          <w:rPr>
            <w:noProof/>
          </w:rPr>
          <w:t>9</w:t>
        </w:r>
      </w:fldSimple>
      <w:r>
        <w:t xml:space="preserve"> - Skizze Testapplikation</w:t>
      </w:r>
    </w:p>
    <w:p w:rsidR="00434F8A" w:rsidRDefault="00104AAD" w:rsidP="00CD0CE9">
      <w:r>
        <w:t xml:space="preserve">Durch die oberen Tabs kann zwischen den verschiedenen </w:t>
      </w:r>
      <w:r w:rsidR="00745659">
        <w:t>Ansichten</w:t>
      </w:r>
      <w:r w:rsidR="0081177C">
        <w:t xml:space="preserve"> (Poster, Mensamenu</w:t>
      </w:r>
      <w:r w:rsidR="00BD61EF">
        <w:t>)</w:t>
      </w:r>
      <w:r w:rsidR="000C74F1">
        <w:t xml:space="preserve"> gewec</w:t>
      </w:r>
      <w:r w:rsidR="00BD61EF">
        <w:t>hselt werden. Befindet man sich in der Browsing-Zone, wird das Poster etwas kleiner dargestellt, dafür hat das Men</w:t>
      </w:r>
      <w:r w:rsidR="0081177C">
        <w:t>u</w:t>
      </w:r>
      <w:r w:rsidR="00BD61EF">
        <w:t xml:space="preserve"> oben mehr Platz.</w:t>
      </w:r>
      <w:r w:rsidR="00BC25F0">
        <w:t xml:space="preserve"> Wechselt man in die Lese-Zone, so vergrössert sich das Poster und das Men</w:t>
      </w:r>
      <w:r w:rsidR="0081177C">
        <w:t>u</w:t>
      </w:r>
      <w:r w:rsidR="00BC25F0">
        <w:t xml:space="preserve"> wird dafür kleiner. </w:t>
      </w:r>
      <w:r w:rsidR="00EF1B40">
        <w:t xml:space="preserve">Die Zonen </w:t>
      </w:r>
      <w:r w:rsidR="009F36AB">
        <w:t>werden unten in der Mitte angezeigt. Dort befindet sich auch das Skelett, welches die Bewegungen der Person imitiert und angibt</w:t>
      </w:r>
      <w:r w:rsidR="00745659">
        <w:t>,</w:t>
      </w:r>
      <w:r w:rsidR="009F36AB">
        <w:t xml:space="preserve"> in welcher Zone sie steht.</w:t>
      </w:r>
    </w:p>
    <w:p w:rsidR="00B33356" w:rsidRDefault="00B33356" w:rsidP="00326CCE">
      <w:pPr>
        <w:pStyle w:val="berschrift5"/>
      </w:pPr>
      <w:bookmarkStart w:id="39" w:name="_Toc320620801"/>
      <w:bookmarkStart w:id="40" w:name="_Toc324860362"/>
      <w:r>
        <w:t>Durchführung</w:t>
      </w:r>
      <w:bookmarkEnd w:id="39"/>
      <w:r w:rsidR="00293371">
        <w:t xml:space="preserve"> &amp; Fazit</w:t>
      </w:r>
      <w:bookmarkEnd w:id="40"/>
    </w:p>
    <w:p w:rsidR="00244939" w:rsidRDefault="008B67E5" w:rsidP="00F13109">
      <w:r>
        <w:t xml:space="preserve">Am  27. März 2012 wurde der </w:t>
      </w:r>
      <w:r w:rsidR="00293371">
        <w:t>Test als Wizard of Oz Experiment durchgeführt (siehe TODO link Testdokument).</w:t>
      </w:r>
    </w:p>
    <w:p w:rsidR="004D6B8B" w:rsidRDefault="005A5F89">
      <w:r>
        <w:t>Das Fazit des Tests</w:t>
      </w:r>
      <w:r w:rsidR="00E773E2">
        <w:t xml:space="preserve"> ist, dass d</w:t>
      </w:r>
      <w:r w:rsidR="003B6576">
        <w:t>ie Hypothese „Meine Han</w:t>
      </w:r>
      <w:r w:rsidR="00E773E2">
        <w:t>d ist die Maus“</w:t>
      </w:r>
      <w:r w:rsidR="003B6576">
        <w:t xml:space="preserve"> bestätigt werden</w:t>
      </w:r>
      <w:r w:rsidR="00E773E2">
        <w:t xml:space="preserve"> konnte</w:t>
      </w:r>
      <w:r w:rsidR="00293371">
        <w:t>.</w:t>
      </w:r>
      <w:r w:rsidR="0087321A">
        <w:t xml:space="preserve"> Die Steuerung wird also so festgelegt, dass die Hand des Benutzers die Maus auf der Video</w:t>
      </w:r>
      <w:r w:rsidR="0041748F">
        <w:t>w</w:t>
      </w:r>
      <w:r w:rsidR="0087321A">
        <w:t>all steuert.</w:t>
      </w:r>
    </w:p>
    <w:p w:rsidR="004D6B8B" w:rsidRDefault="004D6B8B" w:rsidP="004D6B8B">
      <w:r>
        <w:t>Weiter wurde bestimmt, dass nur eine Person gleichzeitig die Videowall steuern kann. Die Person, welche näher am Sensor steht, übernimmt die Steuerung. Das Skelett, welches angezeigt wird, ist immer das des aktiven Benutzers.</w:t>
      </w:r>
    </w:p>
    <w:p w:rsidR="009428CC" w:rsidRPr="005B3401" w:rsidRDefault="009428CC" w:rsidP="004D6B8B">
      <w:r>
        <w:br w:type="page"/>
      </w:r>
    </w:p>
    <w:p w:rsidR="003B6576" w:rsidRDefault="009428CC" w:rsidP="00326CCE">
      <w:pPr>
        <w:pStyle w:val="berschrift4"/>
      </w:pPr>
      <w:bookmarkStart w:id="41" w:name="_Toc324860363"/>
      <w:bookmarkStart w:id="42" w:name="_Ref325661216"/>
      <w:bookmarkStart w:id="43" w:name="_Ref325661219"/>
      <w:bookmarkStart w:id="44" w:name="_Ref326053795"/>
      <w:bookmarkStart w:id="45" w:name="_Ref326053797"/>
      <w:r>
        <w:lastRenderedPageBreak/>
        <w:t>Demomodus</w:t>
      </w:r>
      <w:bookmarkEnd w:id="41"/>
      <w:bookmarkEnd w:id="42"/>
      <w:bookmarkEnd w:id="43"/>
      <w:bookmarkEnd w:id="44"/>
      <w:bookmarkEnd w:id="45"/>
    </w:p>
    <w:p w:rsidR="0057347C" w:rsidRPr="0057347C" w:rsidRDefault="0057347C" w:rsidP="00326CCE">
      <w:pPr>
        <w:pStyle w:val="berschrift5"/>
      </w:pPr>
      <w:bookmarkStart w:id="46" w:name="_Toc324860364"/>
      <w:bookmarkStart w:id="47" w:name="_Ref326583742"/>
      <w:bookmarkStart w:id="48" w:name="_Ref326583747"/>
      <w:r>
        <w:t>Ideensammlung</w:t>
      </w:r>
      <w:bookmarkEnd w:id="46"/>
      <w:bookmarkEnd w:id="47"/>
      <w:bookmarkEnd w:id="48"/>
    </w:p>
    <w:p w:rsidR="00FB02CB" w:rsidRDefault="0063352F" w:rsidP="009428CC">
      <w:r>
        <w:t>Damit Personen, welche das Gebäude 4 der HSR passieren, mit der Video</w:t>
      </w:r>
      <w:r w:rsidR="0041748F">
        <w:t>w</w:t>
      </w:r>
      <w:r>
        <w:t>all interagieren, müssen sie erstmals auf diese aufmerksam und auch von ihr angezogen werden.</w:t>
      </w:r>
      <w:r w:rsidR="00CA44B4">
        <w:t xml:space="preserve"> Zu diesem Zweck wird ein Demomodus, der die Aufmerksamkeit und das Interesse der Passanten auf sich lenkt, erstellt.</w:t>
      </w:r>
    </w:p>
    <w:p w:rsidR="00FB02CB" w:rsidRDefault="00377627" w:rsidP="00326CCE">
      <w:pPr>
        <w:pStyle w:val="berschrift6"/>
      </w:pPr>
      <w:bookmarkStart w:id="49" w:name="_Ref324341967"/>
      <w:bookmarkStart w:id="50" w:name="_Toc324860365"/>
      <w:r>
        <w:t>Sammlung und Besprechung</w:t>
      </w:r>
      <w:r w:rsidR="00CA44B4">
        <w:t xml:space="preserve"> der Ideen</w:t>
      </w:r>
      <w:bookmarkEnd w:id="49"/>
      <w:bookmarkEnd w:id="50"/>
    </w:p>
    <w:p w:rsidR="009428CC" w:rsidRDefault="009428CC" w:rsidP="009428CC">
      <w:r>
        <w:t xml:space="preserve">Im Sprint 9, </w:t>
      </w:r>
      <w:r w:rsidR="00CA44B4">
        <w:t xml:space="preserve">im Zeitraum vom </w:t>
      </w:r>
      <w:r>
        <w:t>23.</w:t>
      </w:r>
      <w:r w:rsidR="00CA44B4">
        <w:t xml:space="preserve"> bis am</w:t>
      </w:r>
      <w:r>
        <w:t xml:space="preserve"> 30. April </w:t>
      </w:r>
      <w:r w:rsidR="00CD257D">
        <w:t>20</w:t>
      </w:r>
      <w:r>
        <w:t>12, überlegte jedes Teammitglied</w:t>
      </w:r>
      <w:r w:rsidR="00CA44B4">
        <w:t xml:space="preserve"> für sich allein</w:t>
      </w:r>
      <w:r>
        <w:t xml:space="preserve">, wie der Demomodus umgesetzt werden könnte und hielt die Ideen fest. Am 01.05.12 wurden die unterschiedlichen Ideen im Team </w:t>
      </w:r>
      <w:r w:rsidR="00FB02CB">
        <w:t>diskutiert</w:t>
      </w:r>
      <w:r w:rsidR="00377627">
        <w:t>. Die</w:t>
      </w:r>
      <w:r w:rsidR="00CA44B4">
        <w:t xml:space="preserve"> Ideen</w:t>
      </w:r>
      <w:r w:rsidR="00FB02CB">
        <w:t xml:space="preserve"> werden nachfolgend erläutert.</w:t>
      </w:r>
      <w:r>
        <w:t xml:space="preserve">   </w:t>
      </w:r>
    </w:p>
    <w:p w:rsidR="00DE6665" w:rsidRDefault="000F759E" w:rsidP="00DE6665">
      <w:pPr>
        <w:keepNext/>
      </w:pPr>
      <w:r>
        <w:rPr>
          <w:noProof/>
          <w:lang w:eastAsia="de-CH"/>
        </w:rPr>
        <w:drawing>
          <wp:inline distT="0" distB="0" distL="0" distR="0" wp14:anchorId="27DBB67E" wp14:editId="32F4CB87">
            <wp:extent cx="4695825" cy="6267830"/>
            <wp:effectExtent l="0" t="0" r="0" b="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3.jpg"/>
                    <pic:cNvPicPr/>
                  </pic:nvPicPr>
                  <pic:blipFill>
                    <a:blip r:embed="rId29">
                      <a:extLst>
                        <a:ext uri="{28A0092B-C50C-407E-A947-70E740481C1C}">
                          <a14:useLocalDpi xmlns:a14="http://schemas.microsoft.com/office/drawing/2010/main" val="0"/>
                        </a:ext>
                      </a:extLst>
                    </a:blip>
                    <a:stretch>
                      <a:fillRect/>
                    </a:stretch>
                  </pic:blipFill>
                  <pic:spPr>
                    <a:xfrm>
                      <a:off x="0" y="0"/>
                      <a:ext cx="4700233" cy="6273714"/>
                    </a:xfrm>
                    <a:prstGeom prst="rect">
                      <a:avLst/>
                    </a:prstGeom>
                  </pic:spPr>
                </pic:pic>
              </a:graphicData>
            </a:graphic>
          </wp:inline>
        </w:drawing>
      </w:r>
    </w:p>
    <w:p w:rsidR="000F759E" w:rsidRDefault="00DE6665" w:rsidP="00DE6665">
      <w:pPr>
        <w:pStyle w:val="Beschriftung"/>
      </w:pPr>
      <w:bookmarkStart w:id="51" w:name="_Ref323983857"/>
      <w:r>
        <w:t xml:space="preserve">Abbildung </w:t>
      </w:r>
      <w:fldSimple w:instr=" SEQ Abbildung \* ARABIC ">
        <w:r w:rsidR="00E7554F">
          <w:rPr>
            <w:noProof/>
          </w:rPr>
          <w:t>10</w:t>
        </w:r>
      </w:fldSimple>
      <w:r w:rsidR="00EA4801">
        <w:t xml:space="preserve"> - </w:t>
      </w:r>
      <w:r>
        <w:t>Demomodus, Ideen 1-3</w:t>
      </w:r>
      <w:bookmarkEnd w:id="51"/>
    </w:p>
    <w:p w:rsidR="009428CC" w:rsidRDefault="00DE6665" w:rsidP="009428CC">
      <w:r>
        <w:t>Der Demomodus der Idee 1 zeigt eine Hand. Der Schriftzug fordert die Passanten auf, die Hand zu bewegen. Eine Schwierigkeit ist, dass der Benutzer nicht weiss, wie er die Hand bewegen kann. Zudem ist dieser Demomodus zu wenig attraktiv, da er statisch ist.</w:t>
      </w:r>
    </w:p>
    <w:p w:rsidR="00DE6665" w:rsidRDefault="00DE6665" w:rsidP="009428CC">
      <w:r>
        <w:lastRenderedPageBreak/>
        <w:t>Bei der Idee 2 wird der Benutzer direkt angesprochen</w:t>
      </w:r>
      <w:r w:rsidR="00D93963">
        <w:t>. Um herauszufind</w:t>
      </w:r>
      <w:r w:rsidR="00786701">
        <w:t>en, was die Video</w:t>
      </w:r>
      <w:r w:rsidR="0041748F">
        <w:t>w</w:t>
      </w:r>
      <w:r w:rsidR="00786701">
        <w:t xml:space="preserve">all für Informationen zur Frage oder Aussage auf der Wall </w:t>
      </w:r>
      <w:r w:rsidR="00D93963">
        <w:t xml:space="preserve">bietet, stellt sich der Nutzer auf die </w:t>
      </w:r>
      <w:r w:rsidR="00D21D1C">
        <w:t xml:space="preserve">am Boden </w:t>
      </w:r>
      <w:r w:rsidR="00D93963">
        <w:t>markierte Stelle</w:t>
      </w:r>
      <w:r w:rsidR="00786701">
        <w:t>. Somit kann er von</w:t>
      </w:r>
      <w:r w:rsidR="00D93963">
        <w:t xml:space="preserve"> Kinect erkannt</w:t>
      </w:r>
      <w:r w:rsidR="00786701">
        <w:t xml:space="preserve"> werden</w:t>
      </w:r>
      <w:r w:rsidR="00D93963">
        <w:t xml:space="preserve"> und gelangt</w:t>
      </w:r>
      <w:r w:rsidR="00786701">
        <w:t xml:space="preserve"> dann</w:t>
      </w:r>
      <w:r w:rsidR="00D93963">
        <w:t xml:space="preserve"> in die Applikation</w:t>
      </w:r>
      <w:r w:rsidR="00DD4C4F">
        <w:t xml:space="preserve"> mit der Ansicht</w:t>
      </w:r>
      <w:r w:rsidR="00D93963">
        <w:t>, welche im Zusammenhang mit dem zu Beginn gezeigten</w:t>
      </w:r>
      <w:r w:rsidR="00786701">
        <w:t xml:space="preserve"> Begriff oder</w:t>
      </w:r>
      <w:r w:rsidR="00D93963">
        <w:t xml:space="preserve"> Spruch steht. Im Falle der </w:t>
      </w:r>
      <w:r w:rsidR="00DD4C4F">
        <w:t xml:space="preserve">Skizze (siehe Idee 3,  </w:t>
      </w:r>
      <w:r w:rsidR="00DD4C4F">
        <w:fldChar w:fldCharType="begin"/>
      </w:r>
      <w:r w:rsidR="00DD4C4F">
        <w:instrText xml:space="preserve"> REF _Ref323983857 \h </w:instrText>
      </w:r>
      <w:r w:rsidR="00DD4C4F">
        <w:fldChar w:fldCharType="separate"/>
      </w:r>
      <w:r w:rsidR="00BC7962">
        <w:t xml:space="preserve">Abbildung </w:t>
      </w:r>
      <w:r w:rsidR="00BC7962">
        <w:rPr>
          <w:noProof/>
        </w:rPr>
        <w:t>9</w:t>
      </w:r>
      <w:r w:rsidR="00BC7962">
        <w:t xml:space="preserve"> - Demomodus, Ideen 1-3</w:t>
      </w:r>
      <w:r w:rsidR="00DD4C4F">
        <w:fldChar w:fldCharType="end"/>
      </w:r>
      <w:r w:rsidR="00DD4C4F">
        <w:t>)</w:t>
      </w:r>
      <w:r w:rsidR="00D93963">
        <w:t xml:space="preserve"> fragt die </w:t>
      </w:r>
      <w:r w:rsidR="00EA141C">
        <w:t>Wall</w:t>
      </w:r>
      <w:r w:rsidR="00D93963">
        <w:t>: „Hunger?“. Stellt</w:t>
      </w:r>
      <w:r w:rsidR="00D21D1C">
        <w:t xml:space="preserve"> sich nun eine Person an die </w:t>
      </w:r>
      <w:r w:rsidR="00D93963">
        <w:t>bezeichnete Stelle, so wird das Mittagsmen</w:t>
      </w:r>
      <w:r w:rsidR="0081177C">
        <w:t>u</w:t>
      </w:r>
      <w:r w:rsidR="00D93963">
        <w:t xml:space="preserve"> angezeigt.</w:t>
      </w:r>
    </w:p>
    <w:p w:rsidR="00D93963" w:rsidRDefault="00786701" w:rsidP="009428CC">
      <w:r>
        <w:t>Idee 3 z</w:t>
      </w:r>
      <w:r w:rsidR="00DD4C4F">
        <w:t>eigt ein Skelett, welches</w:t>
      </w:r>
      <w:r>
        <w:t xml:space="preserve"> </w:t>
      </w:r>
      <w:r w:rsidR="00D21D1C">
        <w:t>Passanten</w:t>
      </w:r>
      <w:r>
        <w:t xml:space="preserve"> mit Winken oder anderen Gesten dazu auffordert, näher zu kommen. Das auf der Wall angezeigte Skelett befindet sich immer auf gleicher Höhe </w:t>
      </w:r>
      <w:r w:rsidR="00D21D1C">
        <w:t>mit dem</w:t>
      </w:r>
      <w:r>
        <w:t xml:space="preserve"> Benutzer. Bewegt sich der Nutzer also beispielsweise nach links, so </w:t>
      </w:r>
      <w:r w:rsidR="00DD4C4F">
        <w:t xml:space="preserve">bewegt sich das Skelett </w:t>
      </w:r>
      <w:r w:rsidR="00D21D1C">
        <w:t>ebenfalls nach links</w:t>
      </w:r>
      <w:r>
        <w:t xml:space="preserve">. Sobald der Benutzer in einen bestimmten Bereich </w:t>
      </w:r>
      <w:r w:rsidR="00EA4801">
        <w:t>des Sensors ein</w:t>
      </w:r>
      <w:r w:rsidR="00DD4C4F">
        <w:t>getreten ist</w:t>
      </w:r>
      <w:r w:rsidR="00EA4801">
        <w:t xml:space="preserve"> (</w:t>
      </w:r>
      <w:r w:rsidR="009F7721">
        <w:t xml:space="preserve">in </w:t>
      </w:r>
      <w:r w:rsidR="009F7721">
        <w:fldChar w:fldCharType="begin"/>
      </w:r>
      <w:r w:rsidR="009F7721">
        <w:instrText xml:space="preserve"> REF _Ref323983857 \h </w:instrText>
      </w:r>
      <w:r w:rsidR="009F7721">
        <w:fldChar w:fldCharType="separate"/>
      </w:r>
      <w:r w:rsidR="00BC7962">
        <w:t xml:space="preserve">Abbildung </w:t>
      </w:r>
      <w:r w:rsidR="00BC7962">
        <w:rPr>
          <w:noProof/>
        </w:rPr>
        <w:t>9</w:t>
      </w:r>
      <w:r w:rsidR="00BC7962">
        <w:t xml:space="preserve"> - Demomodus, Ideen 1-3</w:t>
      </w:r>
      <w:r w:rsidR="009F7721">
        <w:fldChar w:fldCharType="end"/>
      </w:r>
      <w:r w:rsidR="00EA4801">
        <w:t xml:space="preserve"> durch die zwei senkrechten Striche </w:t>
      </w:r>
      <w:r w:rsidR="00D21D1C">
        <w:t xml:space="preserve">in der Mitte </w:t>
      </w:r>
      <w:r w:rsidR="00EA4801">
        <w:t>markiert), so übernimmt er das Skelett und die Applikation startet.</w:t>
      </w:r>
      <w:r w:rsidR="00DD4C4F">
        <w:t xml:space="preserve"> Bei dieser Lösung besteht die Problematik, dass der Demomodus wenig Zusammenhang mit der Applikation selbst hat.</w:t>
      </w:r>
    </w:p>
    <w:p w:rsidR="00786701" w:rsidRDefault="00EA4801" w:rsidP="00786701">
      <w:pPr>
        <w:keepNext/>
      </w:pPr>
      <w:r>
        <w:rPr>
          <w:noProof/>
          <w:lang w:eastAsia="de-CH"/>
        </w:rPr>
        <w:drawing>
          <wp:inline distT="0" distB="0" distL="0" distR="0" wp14:anchorId="7430C604" wp14:editId="0E298EB4">
            <wp:extent cx="5760720" cy="5875020"/>
            <wp:effectExtent l="0" t="0" r="0" b="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4-8_hell.jpg"/>
                    <pic:cNvPicPr/>
                  </pic:nvPicPr>
                  <pic:blipFill>
                    <a:blip r:embed="rId30">
                      <a:extLst>
                        <a:ext uri="{28A0092B-C50C-407E-A947-70E740481C1C}">
                          <a14:useLocalDpi xmlns:a14="http://schemas.microsoft.com/office/drawing/2010/main" val="0"/>
                        </a:ext>
                      </a:extLst>
                    </a:blip>
                    <a:stretch>
                      <a:fillRect/>
                    </a:stretch>
                  </pic:blipFill>
                  <pic:spPr>
                    <a:xfrm>
                      <a:off x="0" y="0"/>
                      <a:ext cx="5760720" cy="5875020"/>
                    </a:xfrm>
                    <a:prstGeom prst="rect">
                      <a:avLst/>
                    </a:prstGeom>
                  </pic:spPr>
                </pic:pic>
              </a:graphicData>
            </a:graphic>
          </wp:inline>
        </w:drawing>
      </w:r>
    </w:p>
    <w:p w:rsidR="004F0E56" w:rsidRDefault="00786701" w:rsidP="00786701">
      <w:pPr>
        <w:pStyle w:val="Beschriftung"/>
      </w:pPr>
      <w:r>
        <w:t xml:space="preserve">Abbildung </w:t>
      </w:r>
      <w:fldSimple w:instr=" SEQ Abbildung \* ARABIC ">
        <w:r w:rsidR="00E7554F">
          <w:rPr>
            <w:noProof/>
          </w:rPr>
          <w:t>11</w:t>
        </w:r>
      </w:fldSimple>
      <w:r w:rsidR="00EA4801">
        <w:t xml:space="preserve"> - </w:t>
      </w:r>
      <w:r>
        <w:t>Demomodus, Ideen 4-8</w:t>
      </w:r>
    </w:p>
    <w:p w:rsidR="004F0E56" w:rsidRDefault="00622CD8" w:rsidP="009428CC">
      <w:r>
        <w:t xml:space="preserve">Bei der Idee Nummer 4 werden </w:t>
      </w:r>
      <w:r w:rsidR="00D21D1C">
        <w:t>Objekte</w:t>
      </w:r>
      <w:r>
        <w:t>, verteilt</w:t>
      </w:r>
      <w:r w:rsidR="00D21D1C">
        <w:t xml:space="preserve"> über alle Monitore</w:t>
      </w:r>
      <w:r>
        <w:t>, dargestellt</w:t>
      </w:r>
      <w:r w:rsidR="00D21D1C">
        <w:t>. Als Objekte sind hier beispielsweise Dreiecke</w:t>
      </w:r>
      <w:r w:rsidR="00E86A1A">
        <w:t xml:space="preserve">, Puzzleteile oder kleine </w:t>
      </w:r>
      <w:r w:rsidR="00D21D1C">
        <w:t>Stü</w:t>
      </w:r>
      <w:r w:rsidR="00E86A1A">
        <w:t>cke</w:t>
      </w:r>
      <w:r w:rsidR="00D21D1C">
        <w:t xml:space="preserve"> eines Posters denkbar. </w:t>
      </w:r>
      <w:r>
        <w:t xml:space="preserve">Wird nun ein Passant, welcher an der Wall vorbeiläuft, mit der Tiefenkamera erkannt, verschieben sie durch seine </w:t>
      </w:r>
      <w:r w:rsidR="009F7721">
        <w:t>Bewegungen</w:t>
      </w:r>
      <w:r>
        <w:t xml:space="preserve"> die Objekte auf der Wall. Werden mehrere Personen erkannt, welche beispielweise auch noch aus zwei verschiedenen Richtungen kommen, werden die Objekte von beiden Seiten verdrängt und bewegen sich in alle Richtungen.</w:t>
      </w:r>
      <w:r w:rsidR="00BE1A7A">
        <w:t xml:space="preserve"> </w:t>
      </w:r>
      <w:r w:rsidR="00BE1A7A">
        <w:lastRenderedPageBreak/>
        <w:t>Bleibt der Benutzer über eine gewisse Zeitspanne vor der Wall stehen, so setzen sich die Teilchen zu einem Ganzen zusammen. Danach wird vom Demomodus in den Interaktionsmodus gewechselt.</w:t>
      </w:r>
    </w:p>
    <w:p w:rsidR="00622CD8" w:rsidRDefault="00622CD8" w:rsidP="009428CC">
      <w:r>
        <w:t xml:space="preserve">Der Demomodus Idee 5 ist ein Vorhang, </w:t>
      </w:r>
      <w:r w:rsidR="0011625F">
        <w:t>durch</w:t>
      </w:r>
      <w:r>
        <w:t xml:space="preserve"> dessen</w:t>
      </w:r>
      <w:r w:rsidR="0011625F">
        <w:t xml:space="preserve"> schmale Öffnung ein Teil eines Posters sichtbar ist. Die Öffnung des Vorhangs bewegt sich synchron mit der Position des Nutzers vor der Wall. Die Breite der Vorhangöffnung ist bestimmt durch den waagrechten Abstand der Hände des Benutzers.</w:t>
      </w:r>
      <w:r w:rsidR="009F2E22">
        <w:t xml:space="preserve"> Die Vorzüge dieser Variante sind die einfach Implementation und die </w:t>
      </w:r>
      <w:r w:rsidR="008C5643">
        <w:t xml:space="preserve">deutliche Verbindung </w:t>
      </w:r>
      <w:r w:rsidR="009F2E22">
        <w:t xml:space="preserve">zur Applikation selbst. Allerdings ist der Demomodus nicht sehr spannend und </w:t>
      </w:r>
      <w:r w:rsidR="008C5643">
        <w:t>wird das Interesse der</w:t>
      </w:r>
      <w:r w:rsidR="009F2E22">
        <w:t xml:space="preserve"> Passanten </w:t>
      </w:r>
      <w:r w:rsidR="00032694">
        <w:t xml:space="preserve">nur </w:t>
      </w:r>
      <w:r w:rsidR="00C503C6">
        <w:t>für kurze Zeit</w:t>
      </w:r>
      <w:r w:rsidR="00032694">
        <w:t xml:space="preserve"> wecken </w:t>
      </w:r>
      <w:r w:rsidR="008C5643">
        <w:t>können.</w:t>
      </w:r>
    </w:p>
    <w:p w:rsidR="0011625F" w:rsidRDefault="0011625F" w:rsidP="009428CC">
      <w:r>
        <w:t xml:space="preserve">Idee Nummer 6 </w:t>
      </w:r>
      <w:r w:rsidR="00385EB5">
        <w:t>stellt das Skelett des Passanten</w:t>
      </w:r>
      <w:r>
        <w:t>, welche</w:t>
      </w:r>
      <w:r w:rsidR="00281515">
        <w:t>r</w:t>
      </w:r>
      <w:r>
        <w:t xml:space="preserve"> bereits erkannt wurde, ganz gross auf der Wall dar.</w:t>
      </w:r>
      <w:r w:rsidR="00281515">
        <w:t xml:space="preserve"> Kann kein Benutzer erkannt werden, wird nichts auf der Wall dargestellt, was der Nachteil dieser Lösung ist.</w:t>
      </w:r>
      <w:r>
        <w:t xml:space="preserve"> </w:t>
      </w:r>
      <w:r w:rsidR="00281515">
        <w:t xml:space="preserve">Das grosse Skelett imitiert alle Bewegungen des Nutzers. Es wird so unmissverständlich klar, wie die Steuerung der Applikation vor sich geht. Nach Ablauf eines Timers wechselt die Anzeige zur eigentlichen Applikation. </w:t>
      </w:r>
    </w:p>
    <w:p w:rsidR="00385EB5" w:rsidRDefault="00D67C89" w:rsidP="009428CC">
      <w:r>
        <w:t>Bei der Idee 7 wird die Applikation im Hintergrund schwach angezeigt, davor befindet sich Nebel.</w:t>
      </w:r>
      <w:r w:rsidR="002978E0">
        <w:t xml:space="preserve"> Durch Wischbewegungen des Benutzers kann der Nebel entfernt werden und die eigentli</w:t>
      </w:r>
      <w:r w:rsidR="002606BE">
        <w:t>che</w:t>
      </w:r>
      <w:r w:rsidR="002978E0">
        <w:t xml:space="preserve"> Applikation kommt dahinter zum Vorschein.</w:t>
      </w:r>
    </w:p>
    <w:p w:rsidR="00EA4801" w:rsidRDefault="00385EB5" w:rsidP="00726861">
      <w:r>
        <w:t>Die Idee 8 für den Demomodus zeigt einen Lock-Screen</w:t>
      </w:r>
      <w:r w:rsidR="00895A58">
        <w:t xml:space="preserve"> mit einem Vorhängeschloss</w:t>
      </w:r>
      <w:r>
        <w:t>, analog zu dem eines Smartphones.</w:t>
      </w:r>
      <w:r w:rsidR="00AC2FD8">
        <w:t xml:space="preserve"> Durch das Vorbeilaufen an der Wall oder durch näher kommen oder weiter weg gehen </w:t>
      </w:r>
      <w:r w:rsidR="007236B4">
        <w:t>kann d</w:t>
      </w:r>
      <w:r w:rsidR="00AC2FD8">
        <w:t>ie Applikation entsperrt</w:t>
      </w:r>
      <w:r w:rsidR="007236B4">
        <w:t xml:space="preserve"> werden</w:t>
      </w:r>
      <w:r w:rsidR="00AC2FD8">
        <w:t>. Dabei öffnet s</w:t>
      </w:r>
      <w:r w:rsidR="007236B4">
        <w:t>ich dann der Screen, auf wessen Symbol</w:t>
      </w:r>
      <w:r w:rsidR="00AC2FD8">
        <w:t xml:space="preserve"> das Schloss</w:t>
      </w:r>
      <w:r w:rsidR="007236B4">
        <w:t xml:space="preserve"> beim Entsperren</w:t>
      </w:r>
      <w:r w:rsidR="00AC2FD8">
        <w:t xml:space="preserve"> geschoben wurde. Läuft ein Passant nun von rechts nach links an der </w:t>
      </w:r>
      <w:r w:rsidR="00DB0CE3">
        <w:t>Videowall</w:t>
      </w:r>
      <w:r w:rsidR="00AC2FD8">
        <w:t xml:space="preserve"> vorbei,</w:t>
      </w:r>
      <w:r w:rsidR="007236B4">
        <w:t xml:space="preserve"> so schiebt er das </w:t>
      </w:r>
      <w:r w:rsidR="00895A58">
        <w:t>Vorhänges</w:t>
      </w:r>
      <w:r w:rsidR="007236B4">
        <w:t>chloss auf das Symbol mit dem Teller und</w:t>
      </w:r>
      <w:r w:rsidR="00AC2FD8">
        <w:t xml:space="preserve"> s</w:t>
      </w:r>
      <w:r w:rsidR="0081177C">
        <w:t>o zeigt die Wall das Mittagsmenu</w:t>
      </w:r>
      <w:r w:rsidR="00AC2FD8">
        <w:t xml:space="preserve"> der Mensa an.</w:t>
      </w:r>
      <w:r w:rsidR="00AC2FD8">
        <w:br/>
      </w:r>
      <w:r w:rsidR="004F0E56">
        <w:rPr>
          <w:noProof/>
          <w:lang w:eastAsia="de-CH"/>
        </w:rPr>
        <w:drawing>
          <wp:inline distT="0" distB="0" distL="0" distR="0" wp14:anchorId="6B543D9E" wp14:editId="19CCD960">
            <wp:extent cx="5076825" cy="5110402"/>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12_hell.jpg"/>
                    <pic:cNvPicPr/>
                  </pic:nvPicPr>
                  <pic:blipFill>
                    <a:blip r:embed="rId31">
                      <a:extLst>
                        <a:ext uri="{28A0092B-C50C-407E-A947-70E740481C1C}">
                          <a14:useLocalDpi xmlns:a14="http://schemas.microsoft.com/office/drawing/2010/main" val="0"/>
                        </a:ext>
                      </a:extLst>
                    </a:blip>
                    <a:stretch>
                      <a:fillRect/>
                    </a:stretch>
                  </pic:blipFill>
                  <pic:spPr>
                    <a:xfrm>
                      <a:off x="0" y="0"/>
                      <a:ext cx="5075158" cy="5108724"/>
                    </a:xfrm>
                    <a:prstGeom prst="rect">
                      <a:avLst/>
                    </a:prstGeom>
                  </pic:spPr>
                </pic:pic>
              </a:graphicData>
            </a:graphic>
          </wp:inline>
        </w:drawing>
      </w:r>
    </w:p>
    <w:p w:rsidR="004F0E56" w:rsidRDefault="00EA4801" w:rsidP="00EA4801">
      <w:pPr>
        <w:pStyle w:val="Beschriftung"/>
      </w:pPr>
      <w:bookmarkStart w:id="52" w:name="_Ref323982977"/>
      <w:r>
        <w:t xml:space="preserve">Abbildung </w:t>
      </w:r>
      <w:fldSimple w:instr=" SEQ Abbildung \* ARABIC ">
        <w:r w:rsidR="00E7554F">
          <w:rPr>
            <w:noProof/>
          </w:rPr>
          <w:t>12</w:t>
        </w:r>
      </w:fldSimple>
      <w:r>
        <w:t xml:space="preserve"> - Demomodus, Idee 12, Erweiterung zu Idee 8</w:t>
      </w:r>
      <w:bookmarkEnd w:id="52"/>
    </w:p>
    <w:p w:rsidR="00726861" w:rsidRDefault="00895A58" w:rsidP="00EA4801">
      <w:pPr>
        <w:keepNext/>
      </w:pPr>
      <w:r>
        <w:t>Die Idee 12 aus o</w:t>
      </w:r>
      <w:r w:rsidR="00726861">
        <w:t>bige</w:t>
      </w:r>
      <w:r>
        <w:t>r</w:t>
      </w:r>
      <w:r w:rsidR="00726861">
        <w:t xml:space="preserve"> Abbildung zeigt eine Weiterentwicklung der Idee 8. Am Boden wird eine Markierung angebracht, welche einem besser verständlich macht, dass man die Wall steuern kann, indem man seine Position ändert. Dieses Kreuz am Boden bietet nun eine zusätzliche Navigationsmöglichkeit zum simplen </w:t>
      </w:r>
      <w:r w:rsidR="00726861">
        <w:lastRenderedPageBreak/>
        <w:t xml:space="preserve">Steuern durch die Hand (siehe dazu Kapitel </w:t>
      </w:r>
      <w:r w:rsidR="00726861">
        <w:fldChar w:fldCharType="begin"/>
      </w:r>
      <w:r w:rsidR="00726861">
        <w:instrText xml:space="preserve"> REF _Ref323983174 \r \h </w:instrText>
      </w:r>
      <w:r w:rsidR="00726861">
        <w:fldChar w:fldCharType="separate"/>
      </w:r>
      <w:r w:rsidR="00BC7962">
        <w:t>I.1.3.1</w:t>
      </w:r>
      <w:r w:rsidR="00726861">
        <w:fldChar w:fldCharType="end"/>
      </w:r>
      <w:r w:rsidR="00726861">
        <w:t xml:space="preserve"> </w:t>
      </w:r>
      <w:r w:rsidR="00726861">
        <w:fldChar w:fldCharType="begin"/>
      </w:r>
      <w:r w:rsidR="00726861">
        <w:instrText xml:space="preserve"> REF _Ref323983178 \h </w:instrText>
      </w:r>
      <w:r w:rsidR="00726861">
        <w:fldChar w:fldCharType="separate"/>
      </w:r>
      <w:r w:rsidR="00BC7962">
        <w:t>Empirischer formativer Test</w:t>
      </w:r>
      <w:r w:rsidR="00726861">
        <w:fldChar w:fldCharType="end"/>
      </w:r>
      <w:r w:rsidR="00726861">
        <w:t xml:space="preserve">). Durch farbliche Kennzeichnung der Schaltflächen der Applikation können diese auch durch Positionsänderungen analog der Markierung am Boden betätigt werden, und nicht mehr nur alleine durch das Nutzen der Hand als Pointer. </w:t>
      </w:r>
      <w:r w:rsidR="00726861">
        <w:br/>
        <w:t>Die Erweiterung der Steuerung durch die Nutzung der Markierungen am Boden kann auch für andere Ansichten der Applikation verwendet werden.</w:t>
      </w:r>
    </w:p>
    <w:p w:rsidR="00EA4801" w:rsidRDefault="00FA525C" w:rsidP="00EA4801">
      <w:pPr>
        <w:keepNext/>
      </w:pPr>
      <w:r>
        <w:rPr>
          <w:noProof/>
          <w:lang w:eastAsia="de-CH"/>
        </w:rPr>
        <w:drawing>
          <wp:inline distT="0" distB="0" distL="0" distR="0" wp14:anchorId="62BBFED5" wp14:editId="612C0BBE">
            <wp:extent cx="5454846" cy="551497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n_9-10.jpg"/>
                    <pic:cNvPicPr/>
                  </pic:nvPicPr>
                  <pic:blipFill>
                    <a:blip r:embed="rId32">
                      <a:extLst>
                        <a:ext uri="{28A0092B-C50C-407E-A947-70E740481C1C}">
                          <a14:useLocalDpi xmlns:a14="http://schemas.microsoft.com/office/drawing/2010/main" val="0"/>
                        </a:ext>
                      </a:extLst>
                    </a:blip>
                    <a:stretch>
                      <a:fillRect/>
                    </a:stretch>
                  </pic:blipFill>
                  <pic:spPr>
                    <a:xfrm>
                      <a:off x="0" y="0"/>
                      <a:ext cx="5459012" cy="5519187"/>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E7554F">
          <w:rPr>
            <w:noProof/>
          </w:rPr>
          <w:t>13</w:t>
        </w:r>
      </w:fldSimple>
      <w:r w:rsidR="00392BDA">
        <w:t xml:space="preserve"> - Demomodus, Ideen 9 und 10</w:t>
      </w:r>
    </w:p>
    <w:p w:rsidR="004F0E56" w:rsidRDefault="00A75859" w:rsidP="009428CC">
      <w:r>
        <w:t>Bei der Idee 9 wachsen oder erscheinen im Demomodus Pflanzen, Roboter und andere Gegenstände, die thematisch mit den Studiengängen an der HSR zu tun haben. Wird ein Passant erkannt</w:t>
      </w:r>
      <w:r w:rsidR="001B0A48">
        <w:t>,</w:t>
      </w:r>
      <w:r w:rsidR="00E66886">
        <w:t xml:space="preserve"> so reagie</w:t>
      </w:r>
      <w:r w:rsidR="001B0A48">
        <w:t>rt einer der Gegenstände auf ihn</w:t>
      </w:r>
      <w:r>
        <w:t>. Bleibt ein Passant nach der Erkennung stehen, so verschwinden alle Gegenstände und die Applikation kommt zum Vorschein. Als Alternative könnten auch Seifenblasen auf der Wall dargestellt werden. Wird eine Person erkannt, so kann diese durch Bewegungen diese Seifenblasen zerplatzen</w:t>
      </w:r>
      <w:r w:rsidR="003927C2">
        <w:t xml:space="preserve"> lassen</w:t>
      </w:r>
      <w:r>
        <w:t>. Der Aufwand für die Implementierung einer dieser Ideen ist jedoch gross</w:t>
      </w:r>
      <w:r w:rsidR="001B0A48">
        <w:t>,</w:t>
      </w:r>
      <w:r>
        <w:t xml:space="preserve"> und zudem würden sich die Ideen</w:t>
      </w:r>
      <w:r w:rsidR="0003475F">
        <w:t xml:space="preserve"> auch</w:t>
      </w:r>
      <w:r>
        <w:t xml:space="preserve"> eher als Minigame </w:t>
      </w:r>
      <w:r w:rsidR="003341BB">
        <w:t>anstatt als</w:t>
      </w:r>
      <w:r>
        <w:t xml:space="preserve"> Demomodus eignen. </w:t>
      </w:r>
    </w:p>
    <w:p w:rsidR="0003475F" w:rsidRDefault="0003475F" w:rsidP="009428CC">
      <w:r>
        <w:t>Der Demomodus der Idee 10 zeigt verschiedene Schriftzüge, beispielsweise die Titel von zufällig ausgewählten Postern. Sobald ein Passant erkannt wurde, sammeln sich diese Schriftzüge um die Hand des Benutzers.</w:t>
      </w:r>
    </w:p>
    <w:p w:rsidR="00EA4801" w:rsidRDefault="00FA525C" w:rsidP="00EA4801">
      <w:pPr>
        <w:keepNext/>
      </w:pPr>
      <w:r>
        <w:rPr>
          <w:noProof/>
          <w:lang w:eastAsia="de-CH"/>
        </w:rPr>
        <w:lastRenderedPageBreak/>
        <w:drawing>
          <wp:inline distT="0" distB="0" distL="0" distR="0" wp14:anchorId="71CB541C" wp14:editId="20669914">
            <wp:extent cx="4972050" cy="3548176"/>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dee_11.jpg"/>
                    <pic:cNvPicPr/>
                  </pic:nvPicPr>
                  <pic:blipFill>
                    <a:blip r:embed="rId33">
                      <a:extLst>
                        <a:ext uri="{28A0092B-C50C-407E-A947-70E740481C1C}">
                          <a14:useLocalDpi xmlns:a14="http://schemas.microsoft.com/office/drawing/2010/main" val="0"/>
                        </a:ext>
                      </a:extLst>
                    </a:blip>
                    <a:stretch>
                      <a:fillRect/>
                    </a:stretch>
                  </pic:blipFill>
                  <pic:spPr>
                    <a:xfrm>
                      <a:off x="0" y="0"/>
                      <a:ext cx="4970406" cy="3547003"/>
                    </a:xfrm>
                    <a:prstGeom prst="rect">
                      <a:avLst/>
                    </a:prstGeom>
                  </pic:spPr>
                </pic:pic>
              </a:graphicData>
            </a:graphic>
          </wp:inline>
        </w:drawing>
      </w:r>
    </w:p>
    <w:p w:rsidR="004F0E56" w:rsidRDefault="00EA4801" w:rsidP="00EA4801">
      <w:pPr>
        <w:pStyle w:val="Beschriftung"/>
      </w:pPr>
      <w:r>
        <w:t xml:space="preserve">Abbildung </w:t>
      </w:r>
      <w:fldSimple w:instr=" SEQ Abbildung \* ARABIC ">
        <w:r w:rsidR="00E7554F">
          <w:rPr>
            <w:noProof/>
          </w:rPr>
          <w:t>14</w:t>
        </w:r>
      </w:fldSimple>
      <w:r>
        <w:t xml:space="preserve"> - Demomodus, </w:t>
      </w:r>
      <w:r w:rsidR="00FA525C">
        <w:t>Idee 11</w:t>
      </w:r>
    </w:p>
    <w:p w:rsidR="007236B4" w:rsidRDefault="00F257D7" w:rsidP="007236B4">
      <w:r>
        <w:t>Die Idee 11 dient vor allem der korrekten Positionierung des Benutzers vor der Wall. Passanten, welche weit entfernt von der ideale</w:t>
      </w:r>
      <w:r w:rsidR="001B0A48">
        <w:t>n</w:t>
      </w:r>
      <w:r>
        <w:t xml:space="preserve"> Position stehen, werden auf der </w:t>
      </w:r>
      <w:r w:rsidR="002468D9">
        <w:t>Wall</w:t>
      </w:r>
      <w:r>
        <w:t xml:space="preserve"> als kleine, durchsichtige Skelette (hier sind auch alternative Anzeigen denkbar) repräsentiert. Je näher man zur Mitte steht, desto grösser und deutlicher zeigt die Wall das Skelett an. Eine Markierung am Boden soll dem Benutzer helfen, sich ideal zu positionieren. Ein Nachteil dieser Idee ist der fehlende Zusammenhang zwischen dem Demomodus und der Applikation.</w:t>
      </w:r>
    </w:p>
    <w:p w:rsidR="0003475F" w:rsidRDefault="007B78B5" w:rsidP="00326CCE">
      <w:pPr>
        <w:pStyle w:val="berschrift6"/>
      </w:pPr>
      <w:bookmarkStart w:id="53" w:name="_Toc324860366"/>
      <w:r>
        <w:t>Auswahl der besten Idee für den Demomodus</w:t>
      </w:r>
      <w:bookmarkEnd w:id="53"/>
    </w:p>
    <w:p w:rsidR="007B78B5" w:rsidRDefault="007B78B5" w:rsidP="007236B4">
      <w:r>
        <w:t xml:space="preserve">Nach dem Zusammentragen und Besprechen </w:t>
      </w:r>
      <w:r w:rsidR="00211EF4">
        <w:t>alle</w:t>
      </w:r>
      <w:r>
        <w:t>r Ideen am 01.05.12</w:t>
      </w:r>
      <w:r w:rsidR="001B0A48">
        <w:t>,</w:t>
      </w:r>
      <w:r>
        <w:t xml:space="preserve"> wählte das Team die folgenden drei Ideen zur weiteren Vertiefung aus: Nummer 2, 4 und 8 resp. 12.</w:t>
      </w:r>
    </w:p>
    <w:p w:rsidR="00DD4C4F" w:rsidRDefault="007B78B5" w:rsidP="007236B4">
      <w:r>
        <w:t>Am 02.05.12 wurden diese drei Ideen auch noch mit Markus Stolze besprochen.</w:t>
      </w:r>
      <w:r w:rsidR="007864BA">
        <w:t xml:space="preserve"> Dabei kam zur Sprache, dass </w:t>
      </w:r>
      <w:r w:rsidR="00893A49">
        <w:t xml:space="preserve">sich die Idee 8 resp. 12 nicht eignet, da durch den positiv ausgefallenen Usability Test (siehe </w:t>
      </w:r>
      <w:r w:rsidR="00893A49">
        <w:fldChar w:fldCharType="begin"/>
      </w:r>
      <w:r w:rsidR="00893A49">
        <w:instrText xml:space="preserve"> REF _Ref323992086 \r \h </w:instrText>
      </w:r>
      <w:r w:rsidR="00893A49">
        <w:fldChar w:fldCharType="separate"/>
      </w:r>
      <w:r w:rsidR="00BC7962">
        <w:t>I.1.3.1</w:t>
      </w:r>
      <w:r w:rsidR="00893A49">
        <w:fldChar w:fldCharType="end"/>
      </w:r>
      <w:r w:rsidR="00893A49">
        <w:t xml:space="preserve"> </w:t>
      </w:r>
      <w:r w:rsidR="00893A49">
        <w:fldChar w:fldCharType="begin"/>
      </w:r>
      <w:r w:rsidR="00893A49">
        <w:instrText xml:space="preserve"> REF _Ref323992096 \h </w:instrText>
      </w:r>
      <w:r w:rsidR="00893A49">
        <w:fldChar w:fldCharType="separate"/>
      </w:r>
      <w:r w:rsidR="00BC7962">
        <w:t>Empirischer formativer Test</w:t>
      </w:r>
      <w:r w:rsidR="00893A49">
        <w:fldChar w:fldCharType="end"/>
      </w:r>
      <w:r w:rsidR="00893A49">
        <w:t>) die Steuerung auf „Die Hand als Maus“ festgelegt wurde.</w:t>
      </w:r>
      <w:r w:rsidR="00893A49" w:rsidRPr="00893A49">
        <w:t xml:space="preserve"> </w:t>
      </w:r>
      <w:r w:rsidR="00895A58">
        <w:br/>
      </w:r>
      <w:r w:rsidR="00893A49">
        <w:t xml:space="preserve">Der Demomodus aus den Ideen 8 und 12 bringt mehrere Schwierigkeiten mit sich. Das Angebot von zwei Navigationsmöglichkeiten (Hand und Markierung am Boden) kann verwirrend sein. </w:t>
      </w:r>
      <w:r w:rsidR="00C310D5">
        <w:t xml:space="preserve">Die Sperrung der Wall mit einem symbolischen </w:t>
      </w:r>
      <w:r w:rsidR="00895A58">
        <w:t>Vorhänges</w:t>
      </w:r>
      <w:r w:rsidR="00C310D5">
        <w:t>chloss</w:t>
      </w:r>
      <w:r w:rsidR="00893A49">
        <w:t xml:space="preserve"> wirkt sich eher negativ auf das mögliche Interesse der Benutzer aus</w:t>
      </w:r>
      <w:r w:rsidR="002949A1">
        <w:t>, da das Sch</w:t>
      </w:r>
      <w:r w:rsidR="00212D56">
        <w:t>loss als Interaktions-Verbot auf</w:t>
      </w:r>
      <w:r w:rsidR="002949A1">
        <w:t>gefasst werden könnte</w:t>
      </w:r>
      <w:r w:rsidR="00893A49">
        <w:t xml:space="preserve">. </w:t>
      </w:r>
      <w:r w:rsidR="00712C22">
        <w:t>Bei einem Smartphone macht solch eine Sperrung durchaus Sinn, damit nicht unabsichtlich irgendwelche Schaltflächen betätigt werden.</w:t>
      </w:r>
      <w:r w:rsidR="003D27D1">
        <w:t xml:space="preserve"> Bei  der Wall ist dies hingegen nicht nötig. </w:t>
      </w:r>
      <w:r w:rsidR="00893A49">
        <w:t>Zudem ist die Anzahl der Favoriten-Programme in dieser Ansicht mit dem Lock-Kreuz auf vier Stück beschränkt.</w:t>
      </w:r>
      <w:r w:rsidR="000B2144">
        <w:br/>
        <w:t xml:space="preserve">Die </w:t>
      </w:r>
      <w:r>
        <w:t>Idee</w:t>
      </w:r>
      <w:r w:rsidR="000B2144">
        <w:t xml:space="preserve"> 2</w:t>
      </w:r>
      <w:r w:rsidR="001B3583">
        <w:t xml:space="preserve"> mit dem Anzeigen eines Begriffes oder Spruches hat den Vorteil, dass sie ohne grossen Aufwand implementiert werden kann. Zudem hat der Demomodus konkret etwas mit der Applikation selbst zu tun. Nachteilig erweist sich, dass dieser Modus wenig Dynamik hat.</w:t>
      </w:r>
      <w:r w:rsidR="000B2144">
        <w:t xml:space="preserve"> Diese Idee wird daher als Alt</w:t>
      </w:r>
      <w:r w:rsidR="00E21FF9">
        <w:t>ernative zur Idee 4 beibehalten.</w:t>
      </w:r>
      <w:r w:rsidR="000B2144">
        <w:br/>
      </w:r>
      <w:r w:rsidR="00DD4C4F">
        <w:t>Die Idee</w:t>
      </w:r>
      <w:r w:rsidR="000B2144">
        <w:t xml:space="preserve"> 4</w:t>
      </w:r>
      <w:r w:rsidR="00DD4C4F">
        <w:t xml:space="preserve"> mit den Objekten, die durch Bewegungen von Passanten durcheinander gewirbelt werden, bringt viel Bewegung und hat daher eine grosse Anziehungskraft. Des Weiter</w:t>
      </w:r>
      <w:r w:rsidR="00784931">
        <w:t xml:space="preserve">en ist kein </w:t>
      </w:r>
      <w:r w:rsidR="00784931" w:rsidRPr="0041748F">
        <w:t>Skeletal</w:t>
      </w:r>
      <w:r w:rsidR="00784931">
        <w:t xml:space="preserve"> T</w:t>
      </w:r>
      <w:r w:rsidR="00DD4C4F">
        <w:t>racking nötig, zur Umsetzung wird der Tiefensensor genutzt. Die Problematik der verzögerten Erkennung des Skeletts eines Passanten besteht hier also nicht. Erschwerend ist hier nur die eher aufwändige Implementation der Idee.</w:t>
      </w:r>
      <w:r w:rsidR="000B2144">
        <w:t xml:space="preserve"> Trotzdem soll diese Idee als Demomodus umgesetzt werden.</w:t>
      </w:r>
    </w:p>
    <w:p w:rsidR="006B48D8" w:rsidRDefault="006B48D8" w:rsidP="007236B4"/>
    <w:p w:rsidR="002A360F" w:rsidRDefault="002A360F">
      <w:r>
        <w:br w:type="page"/>
      </w:r>
    </w:p>
    <w:p w:rsidR="002A360F" w:rsidRDefault="002A360F" w:rsidP="00326CCE">
      <w:pPr>
        <w:pStyle w:val="berschrift5"/>
      </w:pPr>
      <w:bookmarkStart w:id="54" w:name="_Toc324860367"/>
      <w:r>
        <w:lastRenderedPageBreak/>
        <w:t>Umsetzung</w:t>
      </w:r>
      <w:bookmarkEnd w:id="54"/>
    </w:p>
    <w:p w:rsidR="002A360F" w:rsidRDefault="00BE1A7A" w:rsidP="00326CCE">
      <w:pPr>
        <w:pStyle w:val="berschrift6"/>
      </w:pPr>
      <w:bookmarkStart w:id="55" w:name="_Ref324520798"/>
      <w:bookmarkStart w:id="56" w:name="_Toc324860368"/>
      <w:r>
        <w:t xml:space="preserve">Besprechung </w:t>
      </w:r>
      <w:r w:rsidR="00CE62E2">
        <w:t xml:space="preserve">des </w:t>
      </w:r>
      <w:r w:rsidR="002A360F">
        <w:t>Demomodus „Kraftfeld“</w:t>
      </w:r>
      <w:bookmarkEnd w:id="55"/>
      <w:bookmarkEnd w:id="56"/>
    </w:p>
    <w:p w:rsidR="002A360F" w:rsidRDefault="002A360F" w:rsidP="002A360F">
      <w:r>
        <w:t>Am 07.05.2012 besprach das Team, wie bei der Umsetzung des ausgewählten Demomodus</w:t>
      </w:r>
      <w:r w:rsidR="00BE1A7A">
        <w:t xml:space="preserve"> „Kraftfeld“</w:t>
      </w:r>
      <w:r>
        <w:t xml:space="preserve"> vorgegangen werden soll.</w:t>
      </w:r>
      <w:r w:rsidR="003A00D4">
        <w:t xml:space="preserve"> Es handelt sich hierbei um den Demomodus, bei dem durch Vorbeilaufen die über alle Monitore verteilten Objekte (z.B. kleine Stücke eines Posters) bewegt werden können</w:t>
      </w:r>
      <w:r w:rsidR="00BE1A7A">
        <w:t xml:space="preserve"> (siehe auch </w:t>
      </w:r>
      <w:r w:rsidR="00BE1A7A">
        <w:fldChar w:fldCharType="begin"/>
      </w:r>
      <w:r w:rsidR="00BE1A7A">
        <w:instrText xml:space="preserve"> REF _Ref324341967 \r \h </w:instrText>
      </w:r>
      <w:r w:rsidR="00BE1A7A">
        <w:fldChar w:fldCharType="separate"/>
      </w:r>
      <w:r w:rsidR="00BC7962">
        <w:t>I.1.3.2.1.1</w:t>
      </w:r>
      <w:r w:rsidR="00BE1A7A">
        <w:fldChar w:fldCharType="end"/>
      </w:r>
      <w:r w:rsidR="00BE1A7A">
        <w:t xml:space="preserve"> </w:t>
      </w:r>
      <w:r w:rsidR="00BE1A7A">
        <w:fldChar w:fldCharType="begin"/>
      </w:r>
      <w:r w:rsidR="00BE1A7A">
        <w:instrText xml:space="preserve"> REF _Ref324341967 \h </w:instrText>
      </w:r>
      <w:r w:rsidR="00BE1A7A">
        <w:fldChar w:fldCharType="separate"/>
      </w:r>
      <w:r w:rsidR="00BC7962">
        <w:t>Sammlung und Besprechung der Ideen</w:t>
      </w:r>
      <w:r w:rsidR="00BE1A7A">
        <w:fldChar w:fldCharType="end"/>
      </w:r>
      <w:r w:rsidR="00BE1A7A">
        <w:t>, Beschreibung zu Idee Nummer 4).</w:t>
      </w:r>
    </w:p>
    <w:p w:rsidR="00E5562A" w:rsidRDefault="002A360F" w:rsidP="002A360F">
      <w:r>
        <w:t>Die</w:t>
      </w:r>
      <w:r w:rsidR="00BE1A7A">
        <w:t xml:space="preserve"> </w:t>
      </w:r>
      <w:r w:rsidR="00BE1A7A">
        <w:fldChar w:fldCharType="begin"/>
      </w:r>
      <w:r w:rsidR="00BE1A7A">
        <w:instrText xml:space="preserve"> REF _Ref324342112 \h </w:instrText>
      </w:r>
      <w:r w:rsidR="00BE1A7A">
        <w:fldChar w:fldCharType="separate"/>
      </w:r>
      <w:r w:rsidR="00BC7962">
        <w:t xml:space="preserve">Abbildung </w:t>
      </w:r>
      <w:r w:rsidR="00BC7962">
        <w:rPr>
          <w:noProof/>
        </w:rPr>
        <w:t>14</w:t>
      </w:r>
      <w:r w:rsidR="00BC7962">
        <w:t xml:space="preserve"> - Teilaufgaben des Demomodus "Kraftfeld"</w:t>
      </w:r>
      <w:r w:rsidR="00BE1A7A">
        <w:fldChar w:fldCharType="end"/>
      </w:r>
      <w:r>
        <w:t xml:space="preserve"> zeigt, dass die Applikation aus sechs Teilaufgaben bestehen müsste</w:t>
      </w:r>
      <w:r w:rsidR="00E17080">
        <w:t>. Der erste Punkt ist</w:t>
      </w:r>
      <w:r>
        <w:t xml:space="preserve"> das Generieren von Screenshots</w:t>
      </w:r>
      <w:r w:rsidR="003A00D4">
        <w:t xml:space="preserve"> (1)</w:t>
      </w:r>
      <w:r>
        <w:t>, welche dann in Teilchen zerschnitten werden. Weiter müssen diese Teilchen über den ganzen Bildschirm verteilt angezeigt</w:t>
      </w:r>
      <w:r w:rsidR="00CD416D">
        <w:t xml:space="preserve"> </w:t>
      </w:r>
      <w:r>
        <w:t>werden</w:t>
      </w:r>
      <w:r w:rsidR="00CD416D">
        <w:t>(2)</w:t>
      </w:r>
      <w:r>
        <w:t>. Damit bereits hier Dynamik im Spiel ist</w:t>
      </w:r>
      <w:r w:rsidR="003A00D4">
        <w:t>,</w:t>
      </w:r>
      <w:r>
        <w:t xml:space="preserve"> benötigt jedes einzelne Teilchen eine Grundanimation</w:t>
      </w:r>
      <w:r w:rsidR="003A00D4">
        <w:t xml:space="preserve"> (z.B. eine leichte Hin- und Herbewegung). Der dritte Punkt ist das Zusammenfügen der Teilchen (3) zu einem Ganzen, </w:t>
      </w:r>
      <w:r w:rsidR="00AD46B9">
        <w:t>dem</w:t>
      </w:r>
      <w:r w:rsidR="003A00D4">
        <w:t xml:space="preserve"> Ursprungs</w:t>
      </w:r>
      <w:r w:rsidR="00BE1A7A">
        <w:t>bild</w:t>
      </w:r>
      <w:r w:rsidR="003A00D4">
        <w:t>. Als Nächstes m</w:t>
      </w:r>
      <w:r w:rsidR="00BE1A7A">
        <w:t>ü</w:t>
      </w:r>
      <w:r w:rsidR="003A00D4">
        <w:t>ss</w:t>
      </w:r>
      <w:r w:rsidR="00BE1A7A">
        <w:t>en</w:t>
      </w:r>
      <w:r w:rsidR="003A00D4">
        <w:t xml:space="preserve"> die Bewegungen der Teilchen</w:t>
      </w:r>
      <w:r w:rsidR="00BE1A7A">
        <w:t xml:space="preserve"> (4)</w:t>
      </w:r>
      <w:r w:rsidR="003A00D4">
        <w:t xml:space="preserve">, die durch das </w:t>
      </w:r>
      <w:r w:rsidR="00BE1A7A">
        <w:t>Passieren</w:t>
      </w:r>
      <w:r w:rsidR="003A00D4">
        <w:t xml:space="preserve"> der Video</w:t>
      </w:r>
      <w:r w:rsidR="0041748F">
        <w:t>w</w:t>
      </w:r>
      <w:r w:rsidR="003A00D4">
        <w:t xml:space="preserve">all ausgelöst wird, </w:t>
      </w:r>
      <w:r w:rsidR="00BE1A7A">
        <w:t xml:space="preserve">festgelegt und </w:t>
      </w:r>
      <w:r w:rsidR="003A00D4">
        <w:t xml:space="preserve">implementiert werden. Dazu </w:t>
      </w:r>
      <w:r w:rsidR="003D1EAE">
        <w:t xml:space="preserve">mehr im nachfolgenden Abschnitt, der die </w:t>
      </w:r>
      <w:r w:rsidR="003D1EAE">
        <w:fldChar w:fldCharType="begin"/>
      </w:r>
      <w:r w:rsidR="003D1EAE">
        <w:instrText xml:space="preserve"> REF _Ref324342625 \h </w:instrText>
      </w:r>
      <w:r w:rsidR="003D1EAE">
        <w:fldChar w:fldCharType="separate"/>
      </w:r>
      <w:r w:rsidR="00BC7962">
        <w:t xml:space="preserve">Abbildung </w:t>
      </w:r>
      <w:r w:rsidR="00BC7962">
        <w:rPr>
          <w:noProof/>
        </w:rPr>
        <w:t>15</w:t>
      </w:r>
      <w:r w:rsidR="00BC7962">
        <w:t xml:space="preserve"> - Ideen zur Bewegungsart der Teilchen</w:t>
      </w:r>
      <w:r w:rsidR="003D1EAE">
        <w:fldChar w:fldCharType="end"/>
      </w:r>
      <w:r w:rsidR="003D1EAE">
        <w:t xml:space="preserve"> beschreibt.</w:t>
      </w:r>
      <w:r w:rsidR="000D18A9">
        <w:t xml:space="preserve"> </w:t>
      </w:r>
      <w:r w:rsidR="00661916">
        <w:t>Abschliessend</w:t>
      </w:r>
      <w:r w:rsidR="000D18A9">
        <w:t xml:space="preserve"> folg</w:t>
      </w:r>
      <w:r w:rsidR="00661916">
        <w:t>t</w:t>
      </w:r>
      <w:r w:rsidR="000D18A9">
        <w:t xml:space="preserve"> das Wechseln vom Demomodus in den Interaktionsmodus (5) und umgekehrt (6).</w:t>
      </w:r>
      <w:r w:rsidR="00E5562A">
        <w:br/>
        <w:t>Ein Usability Test und das Umsetzen der allfällig dadurch entstandenen Verbesserungsansätze runden die Implementation ab.</w:t>
      </w:r>
    </w:p>
    <w:p w:rsidR="00BE1A7A" w:rsidRDefault="003A00D4" w:rsidP="00BE1A7A">
      <w:pPr>
        <w:keepNext/>
      </w:pPr>
      <w:r>
        <w:rPr>
          <w:noProof/>
          <w:lang w:eastAsia="de-CH"/>
        </w:rPr>
        <w:drawing>
          <wp:inline distT="0" distB="0" distL="0" distR="0" wp14:anchorId="1B0B651E" wp14:editId="1F32E300">
            <wp:extent cx="5760720" cy="4187190"/>
            <wp:effectExtent l="0" t="0" r="0" b="38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fbau Demomodus.jpg"/>
                    <pic:cNvPicPr/>
                  </pic:nvPicPr>
                  <pic:blipFill>
                    <a:blip r:embed="rId34">
                      <a:extLst>
                        <a:ext uri="{28A0092B-C50C-407E-A947-70E740481C1C}">
                          <a14:useLocalDpi xmlns:a14="http://schemas.microsoft.com/office/drawing/2010/main" val="0"/>
                        </a:ext>
                      </a:extLst>
                    </a:blip>
                    <a:stretch>
                      <a:fillRect/>
                    </a:stretch>
                  </pic:blipFill>
                  <pic:spPr>
                    <a:xfrm>
                      <a:off x="0" y="0"/>
                      <a:ext cx="5760720" cy="4187190"/>
                    </a:xfrm>
                    <a:prstGeom prst="rect">
                      <a:avLst/>
                    </a:prstGeom>
                  </pic:spPr>
                </pic:pic>
              </a:graphicData>
            </a:graphic>
          </wp:inline>
        </w:drawing>
      </w:r>
    </w:p>
    <w:p w:rsidR="002A360F" w:rsidRDefault="00BE1A7A" w:rsidP="00BE1A7A">
      <w:pPr>
        <w:pStyle w:val="Beschriftung"/>
      </w:pPr>
      <w:bookmarkStart w:id="57" w:name="_Ref324342112"/>
      <w:r>
        <w:t xml:space="preserve">Abbildung </w:t>
      </w:r>
      <w:fldSimple w:instr=" SEQ Abbildung \* ARABIC ">
        <w:r w:rsidR="00E7554F">
          <w:rPr>
            <w:noProof/>
          </w:rPr>
          <w:t>15</w:t>
        </w:r>
      </w:fldSimple>
      <w:r>
        <w:t xml:space="preserve"> - Teilaufgaben des Demomodus "Kraftfeld"</w:t>
      </w:r>
      <w:bookmarkEnd w:id="57"/>
    </w:p>
    <w:p w:rsidR="002A360F" w:rsidRDefault="00E5562A" w:rsidP="002A360F">
      <w:r>
        <w:t xml:space="preserve">Die Umsetzung des im obigen Abschnitt aufgelisteten Punktes Nummer 4 benötigt mathematische Vorarbeit. Die </w:t>
      </w:r>
      <w:r>
        <w:fldChar w:fldCharType="begin"/>
      </w:r>
      <w:r>
        <w:instrText xml:space="preserve"> REF _Ref324342625 \h </w:instrText>
      </w:r>
      <w:r>
        <w:fldChar w:fldCharType="separate"/>
      </w:r>
      <w:r w:rsidR="00BC7962">
        <w:t xml:space="preserve">Abbildung </w:t>
      </w:r>
      <w:r w:rsidR="00BC7962">
        <w:rPr>
          <w:noProof/>
        </w:rPr>
        <w:t>15</w:t>
      </w:r>
      <w:r w:rsidR="00BC7962">
        <w:t xml:space="preserve"> - Ideen zur Bewegungsart der Teilchen</w:t>
      </w:r>
      <w:r>
        <w:fldChar w:fldCharType="end"/>
      </w:r>
      <w:r>
        <w:t xml:space="preserve"> zeigt Ansätze, wie die Bewegungen der Teilchen berechnet werden könnte.</w:t>
      </w:r>
    </w:p>
    <w:p w:rsidR="00E5562A" w:rsidRDefault="00E5562A" w:rsidP="002A360F"/>
    <w:p w:rsidR="003D1EAE" w:rsidRDefault="00BE1A7A" w:rsidP="003D1EAE">
      <w:pPr>
        <w:keepNext/>
      </w:pPr>
      <w:r>
        <w:rPr>
          <w:noProof/>
          <w:lang w:eastAsia="de-CH"/>
        </w:rPr>
        <w:lastRenderedPageBreak/>
        <w:drawing>
          <wp:inline distT="0" distB="0" distL="0" distR="0" wp14:anchorId="7E3B4C31" wp14:editId="43E6E1CC">
            <wp:extent cx="5760720" cy="72580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ewegungsart Teilchen.jpg"/>
                    <pic:cNvPicPr/>
                  </pic:nvPicPr>
                  <pic:blipFill>
                    <a:blip r:embed="rId35">
                      <a:extLst>
                        <a:ext uri="{28A0092B-C50C-407E-A947-70E740481C1C}">
                          <a14:useLocalDpi xmlns:a14="http://schemas.microsoft.com/office/drawing/2010/main" val="0"/>
                        </a:ext>
                      </a:extLst>
                    </a:blip>
                    <a:stretch>
                      <a:fillRect/>
                    </a:stretch>
                  </pic:blipFill>
                  <pic:spPr>
                    <a:xfrm>
                      <a:off x="0" y="0"/>
                      <a:ext cx="5760720" cy="7258050"/>
                    </a:xfrm>
                    <a:prstGeom prst="rect">
                      <a:avLst/>
                    </a:prstGeom>
                  </pic:spPr>
                </pic:pic>
              </a:graphicData>
            </a:graphic>
          </wp:inline>
        </w:drawing>
      </w:r>
    </w:p>
    <w:p w:rsidR="002A360F" w:rsidRDefault="003D1EAE" w:rsidP="00E5562A">
      <w:pPr>
        <w:pStyle w:val="Beschriftung"/>
      </w:pPr>
      <w:bookmarkStart w:id="58" w:name="_Ref324342625"/>
      <w:r>
        <w:t xml:space="preserve">Abbildung </w:t>
      </w:r>
      <w:fldSimple w:instr=" SEQ Abbildung \* ARABIC ">
        <w:r w:rsidR="00E7554F">
          <w:rPr>
            <w:noProof/>
          </w:rPr>
          <w:t>16</w:t>
        </w:r>
      </w:fldSimple>
      <w:r>
        <w:t xml:space="preserve"> </w:t>
      </w:r>
      <w:r w:rsidR="00E5562A">
        <w:t>-</w:t>
      </w:r>
      <w:r>
        <w:t xml:space="preserve"> </w:t>
      </w:r>
      <w:r w:rsidR="00E5562A">
        <w:t xml:space="preserve">Ideen zur </w:t>
      </w:r>
      <w:r>
        <w:t>Bewegungsart der Teilchen</w:t>
      </w:r>
      <w:bookmarkEnd w:id="58"/>
    </w:p>
    <w:p w:rsidR="00555DC3" w:rsidRDefault="00555DC3" w:rsidP="00555DC3">
      <w:r>
        <w:t>Im oberen Teil der Abbildung soll mit den Abstandsangaben, die vom Tiefensensor de</w:t>
      </w:r>
      <w:r w:rsidR="006432F0">
        <w:t>r</w:t>
      </w:r>
      <w:r>
        <w:t xml:space="preserve"> Kinect</w:t>
      </w:r>
      <w:r w:rsidR="006432F0">
        <w:t xml:space="preserve"> </w:t>
      </w:r>
      <w:r>
        <w:t>erfasst werden, gearbeitet werden. Der Tiefensensor misst für jedes Pixel, wie weit der darauf zu sehende Mensch oder Gegenstand vom Sensor entfernt ist.</w:t>
      </w:r>
      <w:r w:rsidR="008E2347">
        <w:t xml:space="preserve"> Mit Hilfe der daraus gewonnenen Zahlwerte könnten nun Geradensteigungen und Vektorrichtungen für die Bewegung der Teilchen, welche auf den Wall verteilt dargestellt werden, ausgerechnet werden.</w:t>
      </w:r>
    </w:p>
    <w:p w:rsidR="008E2347" w:rsidRPr="00555DC3" w:rsidRDefault="008E2347" w:rsidP="00555DC3">
      <w:r>
        <w:t xml:space="preserve">Im unteren Teil der Abbildung wird im Hintergrund ein feines Raster über die Monitore gelegt. Ein Quadrat dieses Rasters beinhaltet mehrere Pixel. Wird nun das Skelett des Benutzers erkannt, so werden die Rasterquadrate, von denen ein oder mehrere Pixel </w:t>
      </w:r>
      <w:r w:rsidR="00750732">
        <w:t xml:space="preserve">im Bereich des Skeletts sind, als besetzt markiert (grün schraffierte Fläche). Teilchen, die sich auf diesen besetzen Rasterquadraten befinden, suchen sich nun den </w:t>
      </w:r>
      <w:r w:rsidR="00750732">
        <w:lastRenderedPageBreak/>
        <w:t>kürzesten Weg auf ein freies Quadrat. Teilchen, welche bereits auf einem freien Quadrat dargestellt werden, bewegen sich nicht.</w:t>
      </w:r>
    </w:p>
    <w:p w:rsidR="00E767F8" w:rsidRDefault="00E767F8" w:rsidP="00326CCE">
      <w:pPr>
        <w:pStyle w:val="berschrift7"/>
      </w:pPr>
      <w:bookmarkStart w:id="59" w:name="_Toc324860369"/>
      <w:r>
        <w:t>Fazit</w:t>
      </w:r>
      <w:bookmarkEnd w:id="59"/>
    </w:p>
    <w:p w:rsidR="00E767F8" w:rsidRDefault="00E767F8" w:rsidP="00E767F8">
      <w:r>
        <w:t xml:space="preserve">Beim Notieren der Teilaufgaben, welche alle erledigt werden müssen, um den Demomodus umsetzen zu können, wurde dem Team bewusst, wie viel Arbeitsstunden die Implementation benötigen würde. </w:t>
      </w:r>
      <w:r>
        <w:br/>
        <w:t xml:space="preserve">Die Zeit für die Durchführung der Bachelorarbeit ist </w:t>
      </w:r>
      <w:r w:rsidR="00E5562A">
        <w:t xml:space="preserve">jedoch </w:t>
      </w:r>
      <w:r>
        <w:t xml:space="preserve">beschränkt. Zum Zeitpunkt der Besprechung des Demomodus befand sich das Team bereits in der 11. Arbeitswoche von total 16 Wochen. Da, durch die Hochschule vorgegeben, bis zum Arbeitsende zahlreiche </w:t>
      </w:r>
      <w:r w:rsidR="00071F5F">
        <w:t>Dokumente</w:t>
      </w:r>
      <w:r>
        <w:t xml:space="preserve"> erstellt werden müssen, sind die letzten vier Wochen (13-16) der übrig gebliebenen Zeit bereits komplett verplant. Für den aktuellen Sprint (Woche 11) gilt es, zuerst die geplanten, höher priorisierten User Stories abzuarbeiten.</w:t>
      </w:r>
      <w:r>
        <w:br/>
        <w:t xml:space="preserve">Das Team kam daher zum Schluss, den Demomodus „Kraftfeld“ aus zeitlichen Gründen nicht umzusetzen. Es wird daher die Alternative umgesetzt. Erklärungen dazu sind im Unterkapitel </w:t>
      </w:r>
      <w:r>
        <w:fldChar w:fldCharType="begin"/>
      </w:r>
      <w:r>
        <w:instrText xml:space="preserve"> REF _Ref324343900 \r \h </w:instrText>
      </w:r>
      <w:r>
        <w:fldChar w:fldCharType="separate"/>
      </w:r>
      <w:r w:rsidR="00BC7962">
        <w:t>I.1.3.2.2.2</w:t>
      </w:r>
      <w:r>
        <w:fldChar w:fldCharType="end"/>
      </w:r>
      <w:r>
        <w:t xml:space="preserve"> </w:t>
      </w:r>
      <w:r>
        <w:fldChar w:fldCharType="begin"/>
      </w:r>
      <w:r>
        <w:instrText xml:space="preserve"> REF _Ref324343900 \h </w:instrText>
      </w:r>
      <w:r>
        <w:fldChar w:fldCharType="separate"/>
      </w:r>
      <w:r w:rsidR="00CE62E2" w:rsidRPr="00307B11">
        <w:t>U</w:t>
      </w:r>
      <w:r w:rsidR="00CE62E2" w:rsidRPr="00307B11">
        <w:rPr>
          <w:rStyle w:val="berschrift5Zchn"/>
          <w:rFonts w:asciiTheme="minorHAnsi" w:hAnsiTheme="minorHAnsi"/>
          <w:i w:val="0"/>
          <w:color w:val="auto"/>
          <w:spacing w:val="0"/>
        </w:rPr>
        <w:t>m</w:t>
      </w:r>
      <w:r w:rsidR="00CE62E2" w:rsidRPr="00307B11">
        <w:t>setzung des Demomodus „Teaser“</w:t>
      </w:r>
      <w:r>
        <w:fldChar w:fldCharType="end"/>
      </w:r>
      <w:r>
        <w:t xml:space="preserve"> zu finden.</w:t>
      </w:r>
    </w:p>
    <w:p w:rsidR="001B0831" w:rsidRPr="00307B11" w:rsidRDefault="001B0831" w:rsidP="00307B11">
      <w:pPr>
        <w:pStyle w:val="berschrift6"/>
      </w:pPr>
      <w:bookmarkStart w:id="60" w:name="_Ref324343900"/>
      <w:bookmarkStart w:id="61" w:name="_Toc324860370"/>
      <w:r w:rsidRPr="00307B11">
        <w:t>U</w:t>
      </w:r>
      <w:r w:rsidRPr="00307B11">
        <w:rPr>
          <w:rStyle w:val="berschrift5Zchn"/>
          <w:i w:val="0"/>
        </w:rPr>
        <w:t>m</w:t>
      </w:r>
      <w:r w:rsidRPr="00307B11">
        <w:t>setzung des Demomodus „</w:t>
      </w:r>
      <w:r w:rsidR="000163D2" w:rsidRPr="00307B11">
        <w:t>Teaser</w:t>
      </w:r>
      <w:r w:rsidRPr="00307B11">
        <w:t>“</w:t>
      </w:r>
      <w:bookmarkEnd w:id="60"/>
      <w:bookmarkEnd w:id="61"/>
    </w:p>
    <w:p w:rsidR="001B0831" w:rsidRDefault="005C4D00" w:rsidP="007236B4">
      <w:r>
        <w:t>Auch dieser Demomodus wurde in einzelne Teilaufgaben unterteilt</w:t>
      </w:r>
      <w:r w:rsidR="002C2C53">
        <w:t>.</w:t>
      </w:r>
      <w:r w:rsidR="007427C2">
        <w:t xml:space="preserve"> Wie bei der Idee </w:t>
      </w:r>
      <w:r w:rsidR="007427C2">
        <w:fldChar w:fldCharType="begin"/>
      </w:r>
      <w:r w:rsidR="007427C2">
        <w:instrText xml:space="preserve"> REF _Ref324520798 \r \h </w:instrText>
      </w:r>
      <w:r w:rsidR="007427C2">
        <w:fldChar w:fldCharType="separate"/>
      </w:r>
      <w:r w:rsidR="00BC7962">
        <w:t>I.1.3.2.2.1</w:t>
      </w:r>
      <w:r w:rsidR="007427C2">
        <w:fldChar w:fldCharType="end"/>
      </w:r>
      <w:r w:rsidR="007427C2">
        <w:t xml:space="preserve"> </w:t>
      </w:r>
      <w:r w:rsidR="007427C2">
        <w:fldChar w:fldCharType="begin"/>
      </w:r>
      <w:r w:rsidR="007427C2">
        <w:instrText xml:space="preserve"> REF _Ref324520798 \h </w:instrText>
      </w:r>
      <w:r w:rsidR="007427C2">
        <w:fldChar w:fldCharType="separate"/>
      </w:r>
      <w:r w:rsidR="00BC7962">
        <w:t>Besprechung Demomodus „Kraftfeld“</w:t>
      </w:r>
      <w:r w:rsidR="007427C2">
        <w:fldChar w:fldCharType="end"/>
      </w:r>
      <w:r w:rsidR="00C20AA9">
        <w:t xml:space="preserve"> muss es möglich sein, zwischen dem Interaktions- und Demomodus zu wechseln.</w:t>
      </w:r>
      <w:r w:rsidR="0018100A">
        <w:t xml:space="preserve"> Sobald der Demomodus angezeigt wird, soll der Hintergrund auf eine </w:t>
      </w:r>
      <w:r w:rsidR="000163D2">
        <w:t>zufällig ausgewählte</w:t>
      </w:r>
      <w:r w:rsidR="0018100A">
        <w:t xml:space="preserve"> Farbe gesetzt werden.</w:t>
      </w:r>
      <w:r w:rsidR="002B2A10">
        <w:t xml:space="preserve"> Zudem soll auch ein Teaser-Text </w:t>
      </w:r>
      <w:r w:rsidR="000163D2">
        <w:t>zur jeweilig im Hintergrund aktiven</w:t>
      </w:r>
      <w:r w:rsidR="002B2A10">
        <w:t xml:space="preserve"> App angezeigt werden.</w:t>
      </w:r>
      <w:r w:rsidR="004A5FB9">
        <w:t xml:space="preserve"> Dabei könnte es sich, wie in der </w:t>
      </w:r>
      <w:r w:rsidR="004A5FB9">
        <w:fldChar w:fldCharType="begin"/>
      </w:r>
      <w:r w:rsidR="004A5FB9">
        <w:instrText xml:space="preserve"> REF _Ref323983857 \h </w:instrText>
      </w:r>
      <w:r w:rsidR="004A5FB9">
        <w:fldChar w:fldCharType="separate"/>
      </w:r>
      <w:r w:rsidR="00BC7962">
        <w:t xml:space="preserve">Abbildung </w:t>
      </w:r>
      <w:r w:rsidR="00BC7962">
        <w:rPr>
          <w:noProof/>
        </w:rPr>
        <w:t>9</w:t>
      </w:r>
      <w:r w:rsidR="00BC7962">
        <w:t xml:space="preserve"> - Demomodus, Ideen 1-3</w:t>
      </w:r>
      <w:r w:rsidR="004A5FB9">
        <w:fldChar w:fldCharType="end"/>
      </w:r>
      <w:r w:rsidR="009E191D">
        <w:t xml:space="preserve"> </w:t>
      </w:r>
      <w:r w:rsidR="000163D2">
        <w:t xml:space="preserve">ersichtlich, </w:t>
      </w:r>
      <w:r w:rsidR="009E191D">
        <w:t>um einen Text wie „Hunger? – Dann stell dich hier hin“</w:t>
      </w:r>
      <w:r w:rsidR="003C02C5">
        <w:t xml:space="preserve"> handeln.</w:t>
      </w:r>
    </w:p>
    <w:p w:rsidR="009532A9" w:rsidRDefault="00504118" w:rsidP="007236B4">
      <w:r>
        <w:t xml:space="preserve">Die nachfolgende </w:t>
      </w:r>
      <w:r>
        <w:fldChar w:fldCharType="begin"/>
      </w:r>
      <w:r>
        <w:instrText xml:space="preserve"> REF _Ref324932651 \h </w:instrText>
      </w:r>
      <w:r>
        <w:fldChar w:fldCharType="separate"/>
      </w:r>
      <w:r w:rsidR="00BC7962">
        <w:t xml:space="preserve">Abbildung </w:t>
      </w:r>
      <w:r w:rsidR="00BC7962">
        <w:rPr>
          <w:noProof/>
        </w:rPr>
        <w:t>16</w:t>
      </w:r>
      <w:r w:rsidR="00BC7962">
        <w:t xml:space="preserve"> - Zustandsdiagramm Interaktions- und Demomodus</w:t>
      </w:r>
      <w:r>
        <w:fldChar w:fldCharType="end"/>
      </w:r>
      <w:r>
        <w:t xml:space="preserve"> zeigt das Zustandsdiagramm, welches den Wechsel vom Interaktionsmodus (Active) </w:t>
      </w:r>
      <w:r w:rsidR="00BB7FEE">
        <w:t>in den</w:t>
      </w:r>
      <w:r>
        <w:t xml:space="preserve"> Demomodus (Teaser) und zurück aufzeigt.</w:t>
      </w:r>
    </w:p>
    <w:p w:rsidR="00BB7FEE" w:rsidRDefault="00BB7FEE" w:rsidP="00BB7FEE">
      <w:r>
        <w:t>Zu Beginn befindet sich die Applikation im Interaktionsmodus (Active). Solange ein Skelett erkannt wird, bleibt die Applik</w:t>
      </w:r>
      <w:r w:rsidR="00000D2A">
        <w:t>ation in diesem Status. Wird</w:t>
      </w:r>
      <w:r>
        <w:t xml:space="preserve"> </w:t>
      </w:r>
      <w:r w:rsidR="00D43E2B">
        <w:t xml:space="preserve">über </w:t>
      </w:r>
      <w:r>
        <w:t>eine bestimmte Zeit (</w:t>
      </w:r>
      <w:r w:rsidR="00D43E2B">
        <w:t>beispielsweise</w:t>
      </w:r>
      <w:r>
        <w:t xml:space="preserve"> 10 Sekunden) kein Skelett mehr erkannt, </w:t>
      </w:r>
      <w:r w:rsidR="00D43E2B">
        <w:t xml:space="preserve">wird </w:t>
      </w:r>
      <w:r>
        <w:t>in den Demomodus (Teaser)</w:t>
      </w:r>
      <w:r w:rsidR="00D43E2B">
        <w:t xml:space="preserve"> gewechselt</w:t>
      </w:r>
      <w:r>
        <w:t xml:space="preserve">. </w:t>
      </w:r>
      <w:r w:rsidR="00D43E2B">
        <w:t>Die Applikation bleibt so lange im Demomodus</w:t>
      </w:r>
      <w:r w:rsidR="00000D2A">
        <w:t xml:space="preserve">, </w:t>
      </w:r>
      <w:r>
        <w:t>bis wieder ein Skelett erkannt wurde</w:t>
      </w:r>
      <w:r w:rsidR="00000D2A">
        <w:t>. Darauf folgt der Wechsel</w:t>
      </w:r>
      <w:r>
        <w:t xml:space="preserve"> in den Countdown.</w:t>
      </w:r>
      <w:r w:rsidR="00000D2A">
        <w:t xml:space="preserve"> </w:t>
      </w:r>
      <w:r w:rsidR="00F35121">
        <w:t>Wird hier immer ein Skelett erkannt, so läuft</w:t>
      </w:r>
      <w:r w:rsidR="00000D2A">
        <w:t xml:space="preserve"> </w:t>
      </w:r>
      <w:r>
        <w:t xml:space="preserve">Zähler </w:t>
      </w:r>
      <w:r w:rsidR="00000D2A">
        <w:t>von</w:t>
      </w:r>
      <w:r>
        <w:t xml:space="preserve"> 5 Sekunden </w:t>
      </w:r>
      <w:r w:rsidR="00000D2A">
        <w:t xml:space="preserve">rückwärts </w:t>
      </w:r>
      <w:r>
        <w:t>bis auf 0</w:t>
      </w:r>
      <w:r w:rsidR="00000D2A">
        <w:t xml:space="preserve"> Sekunden</w:t>
      </w:r>
      <w:r>
        <w:t xml:space="preserve"> und </w:t>
      </w:r>
      <w:r w:rsidR="00000D2A">
        <w:t xml:space="preserve">die Applikation </w:t>
      </w:r>
      <w:r>
        <w:t>wechselt in den Interaktionsmodus (Active)</w:t>
      </w:r>
      <w:r w:rsidR="00000D2A">
        <w:t>.</w:t>
      </w:r>
      <w:r w:rsidR="00F35121">
        <w:t xml:space="preserve"> </w:t>
      </w:r>
      <w:r>
        <w:t xml:space="preserve">Falls </w:t>
      </w:r>
      <w:r w:rsidR="00F35121">
        <w:t xml:space="preserve">im </w:t>
      </w:r>
      <w:r>
        <w:t>Countdown kein Skelett mehr erkannt werden sollte, so wird zurück in den Demomodus (Teaser) gewechselt.</w:t>
      </w:r>
    </w:p>
    <w:p w:rsidR="00B13D01" w:rsidRDefault="00B13D01" w:rsidP="00B13D01">
      <w:r>
        <w:t>Während</w:t>
      </w:r>
      <w:r w:rsidRPr="00B13D01">
        <w:t>dem</w:t>
      </w:r>
      <w:r>
        <w:t xml:space="preserve"> sich die Applikation im Demomodus befindet, werden im Hintergrund nach Ablauf einer bestimmten Zeit (zum Beispiel 20 Sekunden) die aktuelle Applikation und die Farbe des Demomodus-Hintergrunds gewechselt.</w:t>
      </w:r>
    </w:p>
    <w:p w:rsidR="00504118" w:rsidRDefault="00B13D01" w:rsidP="007236B4">
      <w:r>
        <w:t xml:space="preserve">Während </w:t>
      </w:r>
      <w:r w:rsidR="00504118">
        <w:t xml:space="preserve">dem ganzen Ablauf </w:t>
      </w:r>
      <w:r>
        <w:t>speichert die Applikation</w:t>
      </w:r>
      <w:r w:rsidR="00504118">
        <w:t xml:space="preserve"> jeweils die Zeit</w:t>
      </w:r>
      <w:r>
        <w:t xml:space="preserve"> ab</w:t>
      </w:r>
      <w:r w:rsidR="00504118">
        <w:t>, bei der zuletzt ein Skelett erkannt w</w:t>
      </w:r>
      <w:r>
        <w:t xml:space="preserve">urde. Somit ist es möglich, die </w:t>
      </w:r>
      <w:r w:rsidR="00504118">
        <w:t>Zeit</w:t>
      </w:r>
      <w:r w:rsidR="00086663">
        <w:t xml:space="preserve">spanne, </w:t>
      </w:r>
      <w:r w:rsidR="00DC3C8B">
        <w:t>während de</w:t>
      </w:r>
      <w:r w:rsidR="00086663">
        <w:t>r kein Skelett erkannt wurde,</w:t>
      </w:r>
      <w:r w:rsidR="00504118">
        <w:t xml:space="preserve"> zu messen</w:t>
      </w:r>
      <w:r w:rsidR="00086663">
        <w:t>.</w:t>
      </w:r>
    </w:p>
    <w:p w:rsidR="00704355" w:rsidRDefault="00E07F5C" w:rsidP="00B15B8B">
      <w:pPr>
        <w:keepNext/>
      </w:pPr>
      <w:r>
        <w:rPr>
          <w:noProof/>
          <w:lang w:eastAsia="de-CH"/>
        </w:rPr>
        <w:lastRenderedPageBreak/>
        <w:drawing>
          <wp:inline distT="0" distB="0" distL="0" distR="0">
            <wp:extent cx="4084739" cy="5513696"/>
            <wp:effectExtent l="0" t="0" r="0" b="0"/>
            <wp:docPr id="24" name="Picture 24" descr="C:\_svn\videowall_svn.elmermx.ch\doc\Bericht\05_Technischer Bericht\05_Domain Analyse\State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_svn\videowall_svn.elmermx.ch\doc\Bericht\05_Technischer Bericht\05_Domain Analyse\StateDiagram.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089182" cy="5519693"/>
                    </a:xfrm>
                    <a:prstGeom prst="rect">
                      <a:avLst/>
                    </a:prstGeom>
                    <a:noFill/>
                    <a:ln>
                      <a:noFill/>
                    </a:ln>
                  </pic:spPr>
                </pic:pic>
              </a:graphicData>
            </a:graphic>
          </wp:inline>
        </w:drawing>
      </w:r>
    </w:p>
    <w:p w:rsidR="00A84F21" w:rsidRDefault="00B15B8B" w:rsidP="00B15B8B">
      <w:pPr>
        <w:pStyle w:val="Beschriftung"/>
      </w:pPr>
      <w:bookmarkStart w:id="62" w:name="_Ref324932651"/>
      <w:r>
        <w:t xml:space="preserve">Abbildung </w:t>
      </w:r>
      <w:fldSimple w:instr=" SEQ Abbildung \* ARABIC ">
        <w:r w:rsidR="00E7554F">
          <w:rPr>
            <w:noProof/>
          </w:rPr>
          <w:t>17</w:t>
        </w:r>
      </w:fldSimple>
      <w:r>
        <w:t xml:space="preserve"> - Zustandsdiagramm Interaktions</w:t>
      </w:r>
      <w:r w:rsidR="008F050D">
        <w:t>-</w:t>
      </w:r>
      <w:r>
        <w:t xml:space="preserve"> und Demomodus</w:t>
      </w:r>
      <w:bookmarkEnd w:id="62"/>
    </w:p>
    <w:p w:rsidR="001E7016" w:rsidRDefault="001E7016">
      <w:pPr>
        <w:rPr>
          <w:rFonts w:asciiTheme="majorHAnsi" w:hAnsiTheme="majorHAnsi"/>
          <w:color w:val="00629E"/>
          <w:spacing w:val="10"/>
          <w:sz w:val="22"/>
          <w:szCs w:val="22"/>
        </w:rPr>
      </w:pPr>
      <w:r>
        <w:br w:type="page"/>
      </w:r>
    </w:p>
    <w:p w:rsidR="00584F99" w:rsidRDefault="00CF71E5" w:rsidP="00584F99">
      <w:pPr>
        <w:pStyle w:val="berschrift4"/>
      </w:pPr>
      <w:r>
        <w:lastRenderedPageBreak/>
        <w:t>S</w:t>
      </w:r>
      <w:r w:rsidR="00DA07DF">
        <w:t>creen</w:t>
      </w:r>
      <w:r>
        <w:t xml:space="preserve"> </w:t>
      </w:r>
      <w:r w:rsidRPr="00A31504">
        <w:rPr>
          <w:lang w:val="en-US"/>
        </w:rPr>
        <w:t>Map</w:t>
      </w:r>
    </w:p>
    <w:p w:rsidR="00446D83" w:rsidRDefault="00A637F7" w:rsidP="00446D83">
      <w:r>
        <w:rPr>
          <w:noProof/>
          <w:lang w:eastAsia="de-CH"/>
        </w:rPr>
        <w:drawing>
          <wp:inline distT="0" distB="0" distL="0" distR="0" wp14:anchorId="1FB3A65A" wp14:editId="4A017BD9">
            <wp:extent cx="5760720" cy="1693545"/>
            <wp:effectExtent l="0" t="0" r="0" b="190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_map.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760720" cy="1693545"/>
                    </a:xfrm>
                    <a:prstGeom prst="rect">
                      <a:avLst/>
                    </a:prstGeom>
                  </pic:spPr>
                </pic:pic>
              </a:graphicData>
            </a:graphic>
          </wp:inline>
        </w:drawing>
      </w:r>
    </w:p>
    <w:p w:rsidR="00A31504" w:rsidRPr="003A5322" w:rsidRDefault="00A31504" w:rsidP="00A31504">
      <w:pPr>
        <w:pStyle w:val="Beschriftung"/>
      </w:pPr>
      <w:bookmarkStart w:id="63" w:name="_Ref326670440"/>
      <w:r>
        <w:t xml:space="preserve">Abbildung </w:t>
      </w:r>
      <w:fldSimple w:instr=" SEQ Abbildung \* ARABIC ">
        <w:r w:rsidR="00E7554F">
          <w:rPr>
            <w:noProof/>
          </w:rPr>
          <w:t>18</w:t>
        </w:r>
      </w:fldSimple>
      <w:r>
        <w:t xml:space="preserve"> - Screen </w:t>
      </w:r>
      <w:r w:rsidRPr="003A5322">
        <w:t>Map</w:t>
      </w:r>
      <w:bookmarkEnd w:id="63"/>
    </w:p>
    <w:p w:rsidR="00C91B5B" w:rsidRDefault="0060310D" w:rsidP="0060310D">
      <w:r w:rsidRPr="003A5322">
        <w:t>D</w:t>
      </w:r>
      <w:r>
        <w:t>ie</w:t>
      </w:r>
      <w:r w:rsidRPr="003A5322">
        <w:t xml:space="preserve"> Screen </w:t>
      </w:r>
      <w:r w:rsidRPr="00A41B09">
        <w:t>Map</w:t>
      </w:r>
      <w:r>
        <w:t xml:space="preserve"> bezieht sich auf die im Kapitel </w:t>
      </w:r>
      <w:r>
        <w:fldChar w:fldCharType="begin"/>
      </w:r>
      <w:r>
        <w:instrText xml:space="preserve"> REF _Ref326053702 \r \h </w:instrText>
      </w:r>
      <w:r>
        <w:fldChar w:fldCharType="separate"/>
      </w:r>
      <w:r w:rsidR="00BC7962">
        <w:t>I.1.2.1</w:t>
      </w:r>
      <w:r>
        <w:fldChar w:fldCharType="end"/>
      </w:r>
      <w:r>
        <w:t xml:space="preserve"> </w:t>
      </w:r>
      <w:r>
        <w:fldChar w:fldCharType="begin"/>
      </w:r>
      <w:r>
        <w:instrText xml:space="preserve"> REF _Ref326053702 \h </w:instrText>
      </w:r>
      <w:r>
        <w:fldChar w:fldCharType="separate"/>
      </w:r>
      <w:r w:rsidR="00BC7962">
        <w:t>Domain Models</w:t>
      </w:r>
      <w:r>
        <w:fldChar w:fldCharType="end"/>
      </w:r>
      <w:r>
        <w:t xml:space="preserve"> </w:t>
      </w:r>
      <w:r w:rsidRPr="003A5322">
        <w:t>vorgestellten Klassen und Attribute.</w:t>
      </w:r>
      <w:r>
        <w:br/>
        <w:t xml:space="preserve">Solange kein Skelett erkannt wird, befindet sich die Applikation im Demomodus (mehr Informationen hierzu im Kapitel </w:t>
      </w:r>
      <w:r>
        <w:fldChar w:fldCharType="begin"/>
      </w:r>
      <w:r>
        <w:instrText xml:space="preserve"> REF _Ref326053797 \r \h </w:instrText>
      </w:r>
      <w:r>
        <w:fldChar w:fldCharType="separate"/>
      </w:r>
      <w:r w:rsidR="00BC7962">
        <w:t>I.1.3.2</w:t>
      </w:r>
      <w:r>
        <w:fldChar w:fldCharType="end"/>
      </w:r>
      <w:r>
        <w:t xml:space="preserve"> </w:t>
      </w:r>
      <w:r>
        <w:fldChar w:fldCharType="begin"/>
      </w:r>
      <w:r>
        <w:instrText xml:space="preserve"> REF _Ref326053795 \h </w:instrText>
      </w:r>
      <w:r>
        <w:fldChar w:fldCharType="separate"/>
      </w:r>
      <w:r w:rsidR="00BC7962">
        <w:t>Demomodus</w:t>
      </w:r>
      <w:r>
        <w:fldChar w:fldCharType="end"/>
      </w:r>
      <w:r>
        <w:t xml:space="preserve">) und der Demomodus Screen wird angezeigt. Auf diesem wird der </w:t>
      </w:r>
      <w:r w:rsidRPr="00411E89">
        <w:rPr>
          <w:i/>
        </w:rPr>
        <w:t>DemomodeText</w:t>
      </w:r>
      <w:r>
        <w:t xml:space="preserve"> einer zufällig ausgewählten </w:t>
      </w:r>
      <w:r w:rsidRPr="00411E89">
        <w:rPr>
          <w:i/>
        </w:rPr>
        <w:t>VideoWallApplication</w:t>
      </w:r>
      <w:r>
        <w:t xml:space="preserve"> dargestellt, diese Applikation und somit der Text wechseln periodisch. In Fall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rsidR="007E6A2E">
        <w:t xml:space="preserve"> </w:t>
      </w:r>
      <w:r>
        <w:t xml:space="preserve">handelt es sich bei der </w:t>
      </w:r>
      <w:r w:rsidRPr="00411E89">
        <w:rPr>
          <w:i/>
        </w:rPr>
        <w:t>VideoWallApplication</w:t>
      </w:r>
      <w:r>
        <w:t xml:space="preserve"> um die </w:t>
      </w:r>
      <w:r w:rsidRPr="00815640">
        <w:rPr>
          <w:i/>
        </w:rPr>
        <w:t>LunchMenuApp</w:t>
      </w:r>
      <w:r>
        <w:t>.</w:t>
      </w:r>
      <w:r>
        <w:br/>
        <w:t xml:space="preserve">Sobald ein Skelett erkannt wird, wechselt die Anzeige auf der Videowall vom Demomodus in den Interaktionsmodus. Im Interaktionsmodus Screen können über das Menu die verschiedenen </w:t>
      </w:r>
      <w:r w:rsidRPr="00F34834">
        <w:rPr>
          <w:i/>
        </w:rPr>
        <w:t>VideoWallApplications</w:t>
      </w:r>
      <w:r>
        <w:t xml:space="preserve"> angezeigt werden. Für jede </w:t>
      </w:r>
      <w:r w:rsidRPr="00DC4010">
        <w:rPr>
          <w:i/>
        </w:rPr>
        <w:t>VideoWallApplication</w:t>
      </w:r>
      <w:r>
        <w:t xml:space="preserve"> wird ein „Knopf“ erstellt, mit dessen Betätigung die jeweilige </w:t>
      </w:r>
      <w:r w:rsidRPr="00DC4010">
        <w:rPr>
          <w:i/>
        </w:rPr>
        <w:t>VideoWallApplication</w:t>
      </w:r>
      <w:r>
        <w:t xml:space="preserve"> ausgewählt werden kann. Der Inhalt der momentan ausgewählten </w:t>
      </w:r>
      <w:r w:rsidRPr="002E09C7">
        <w:rPr>
          <w:i/>
        </w:rPr>
        <w:t>VideoWallApplication</w:t>
      </w:r>
      <w:r>
        <w:t xml:space="preserve"> wird in der Mitte des Screens dargestellt, im Beispiel der </w:t>
      </w:r>
      <w:r w:rsidR="007E6A2E">
        <w:fldChar w:fldCharType="begin"/>
      </w:r>
      <w:r w:rsidR="007E6A2E">
        <w:instrText xml:space="preserve"> REF _Ref326670440 \h </w:instrText>
      </w:r>
      <w:r w:rsidR="007E6A2E">
        <w:fldChar w:fldCharType="separate"/>
      </w:r>
      <w:r w:rsidR="007E6A2E">
        <w:t xml:space="preserve">Abbildung </w:t>
      </w:r>
      <w:r w:rsidR="007E6A2E">
        <w:rPr>
          <w:noProof/>
        </w:rPr>
        <w:t>17</w:t>
      </w:r>
      <w:r w:rsidR="007E6A2E">
        <w:t xml:space="preserve"> - Screen </w:t>
      </w:r>
      <w:r w:rsidR="007E6A2E" w:rsidRPr="003A5322">
        <w:t>Map</w:t>
      </w:r>
      <w:r w:rsidR="007E6A2E">
        <w:fldChar w:fldCharType="end"/>
      </w:r>
      <w:r>
        <w:fldChar w:fldCharType="begin"/>
      </w:r>
      <w:r>
        <w:instrText xml:space="preserve"> REF _Ref326572118 \h </w:instrText>
      </w:r>
      <w:r>
        <w:fldChar w:fldCharType="end"/>
      </w:r>
      <w:r>
        <w:t xml:space="preserve"> ist das der Inhalt der </w:t>
      </w:r>
      <w:r w:rsidRPr="002E09C7">
        <w:rPr>
          <w:i/>
        </w:rPr>
        <w:t>LunchMenuApp</w:t>
      </w:r>
      <w:r>
        <w:t xml:space="preserve">. Bei einem Ansichtswechsel auf die </w:t>
      </w:r>
      <w:r w:rsidRPr="00D21E84">
        <w:rPr>
          <w:i/>
        </w:rPr>
        <w:t>PosterApp</w:t>
      </w:r>
      <w:r>
        <w:t xml:space="preserve"> würde in der Screen-Mitte der Inhalt der </w:t>
      </w:r>
      <w:r w:rsidRPr="00D21E84">
        <w:rPr>
          <w:i/>
        </w:rPr>
        <w:t>PosterApp</w:t>
      </w:r>
      <w:r>
        <w:t xml:space="preserve"> visualisiert werden.</w:t>
      </w:r>
    </w:p>
    <w:p w:rsidR="009355A3" w:rsidRDefault="00C91B5B" w:rsidP="009355A3">
      <w:r>
        <w:br w:type="page"/>
      </w:r>
    </w:p>
    <w:p w:rsidR="009355A3" w:rsidRDefault="009355A3" w:rsidP="009355A3">
      <w:pPr>
        <w:pStyle w:val="berschrift4"/>
      </w:pPr>
      <w:bookmarkStart w:id="64" w:name="_Ref326852906"/>
      <w:r>
        <w:lastRenderedPageBreak/>
        <w:t>Design Entscheide</w:t>
      </w:r>
      <w:bookmarkEnd w:id="64"/>
    </w:p>
    <w:p w:rsidR="003D6386" w:rsidRPr="003D6386" w:rsidRDefault="003D6386" w:rsidP="003D6386">
      <w:r>
        <w:t>Die Design Entscheide für die verschiedenen Applikationen werden nachfolgend aufgelistet.</w:t>
      </w:r>
    </w:p>
    <w:p w:rsidR="004A1E24" w:rsidRDefault="00B460EB" w:rsidP="009F39AA">
      <w:pPr>
        <w:pStyle w:val="berschrift5"/>
      </w:pPr>
      <w:r>
        <w:t>Steuerung mit der Hand</w:t>
      </w:r>
    </w:p>
    <w:p w:rsidR="00BE08E2" w:rsidRDefault="00BE08E2" w:rsidP="003878F7">
      <w:pPr>
        <w:ind w:left="1276" w:hanging="1276"/>
      </w:pPr>
      <w:r>
        <w:rPr>
          <w:noProof/>
          <w:lang w:eastAsia="de-CH"/>
        </w:rPr>
        <w:drawing>
          <wp:anchor distT="0" distB="0" distL="114300" distR="114300" simplePos="0" relativeHeight="251658240" behindDoc="0" locked="0" layoutInCell="1" allowOverlap="1" wp14:anchorId="2B69FDB1" wp14:editId="1C363234">
            <wp:simplePos x="0" y="0"/>
            <wp:positionH relativeFrom="column">
              <wp:posOffset>-2540</wp:posOffset>
            </wp:positionH>
            <wp:positionV relativeFrom="paragraph">
              <wp:posOffset>180975</wp:posOffset>
            </wp:positionV>
            <wp:extent cx="760095" cy="647700"/>
            <wp:effectExtent l="0" t="0" r="1905"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8">
                      <a:extLst>
                        <a:ext uri="{28A0092B-C50C-407E-A947-70E740481C1C}">
                          <a14:useLocalDpi xmlns:a14="http://schemas.microsoft.com/office/drawing/2010/main" val="0"/>
                        </a:ext>
                      </a:extLst>
                    </a:blip>
                    <a:srcRect l="43662" t="15186" r="49073" b="74910"/>
                    <a:stretch/>
                  </pic:blipFill>
                  <pic:spPr bwMode="auto">
                    <a:xfrm>
                      <a:off x="0" y="0"/>
                      <a:ext cx="760095" cy="6477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4D101C">
        <w:t xml:space="preserve">Das externe Design der Videowall Applikation und </w:t>
      </w:r>
      <w:r w:rsidR="003878F7">
        <w:t xml:space="preserve">der </w:t>
      </w:r>
      <w:r w:rsidR="004D101C">
        <w:t xml:space="preserve">Poster Plug-in Applikation wurde mehrheitlich </w:t>
      </w:r>
      <w:r w:rsidR="003878F7">
        <w:t xml:space="preserve">aus dem ersten Usability Test </w:t>
      </w:r>
      <w:r w:rsidR="00F61A6E">
        <w:t xml:space="preserve">(TODO Verlinkung Wizard of Oz-Test Realisierung und Tests) </w:t>
      </w:r>
      <w:r w:rsidR="004D101C">
        <w:t>übernommen</w:t>
      </w:r>
      <w:r w:rsidR="00AF29B3">
        <w:t xml:space="preserve">, da die Nutzer das </w:t>
      </w:r>
      <w:r w:rsidR="003878F7">
        <w:t xml:space="preserve">dort verwendete </w:t>
      </w:r>
      <w:r w:rsidR="00AF29B3">
        <w:t>Design gut verstanden.</w:t>
      </w:r>
      <w:r w:rsidR="00E57A22">
        <w:t xml:space="preserve"> </w:t>
      </w:r>
      <w:r w:rsidR="006B7796">
        <w:t xml:space="preserve">Um eine Schaltfläche auswählen zu können, soll der Nutzer eine </w:t>
      </w:r>
      <w:r w:rsidR="00884A57">
        <w:t>Z</w:t>
      </w:r>
      <w:r w:rsidR="006B7796">
        <w:t>eitlang mit dem Handcursor darauf verweilen.</w:t>
      </w:r>
      <w:r w:rsidR="00260C6C">
        <w:t xml:space="preserve"> </w:t>
      </w:r>
      <w:r w:rsidR="008C49D2">
        <w:t>Damit das vom Nutzer verstanden wird, wird zusätzlich eine Animation gestartet, sobald der Nutzer sich auf der Schaltfläche befindet.</w:t>
      </w:r>
    </w:p>
    <w:p w:rsidR="007E6D86" w:rsidRDefault="007E6D86" w:rsidP="007E6D86">
      <w:pPr>
        <w:pStyle w:val="Beschriftung"/>
      </w:pPr>
      <w:r>
        <w:t xml:space="preserve">Abbildung </w:t>
      </w:r>
      <w:fldSimple w:instr=" SEQ Abbildung \* ARABIC ">
        <w:r w:rsidR="00E7554F">
          <w:rPr>
            <w:noProof/>
          </w:rPr>
          <w:t>19</w:t>
        </w:r>
      </w:fldSimple>
      <w:r>
        <w:t xml:space="preserve"> - Handcursor Animation</w:t>
      </w:r>
    </w:p>
    <w:p w:rsidR="00BE08E2" w:rsidRDefault="003878F7" w:rsidP="00F61A6E">
      <w:r>
        <w:t>Aus dem Test hat sich ergeben, dass die</w:t>
      </w:r>
      <w:r w:rsidR="00401312">
        <w:t xml:space="preserve"> Applikation nicht nur mit der rechten</w:t>
      </w:r>
      <w:r w:rsidR="000F1E7E">
        <w:t>,</w:t>
      </w:r>
      <w:r w:rsidR="00401312">
        <w:t xml:space="preserve"> sondern auch mit der linken Hand bedienbar sein</w:t>
      </w:r>
      <w:r>
        <w:t xml:space="preserve"> soll</w:t>
      </w:r>
      <w:r w:rsidR="00401312">
        <w:t>. Deshalb wurde ein zweiter Handcursor für die linke Hand erstellt</w:t>
      </w:r>
      <w:r>
        <w:t>, welcher angezeigt wird, sobald die Applikation mit der linken Hand bedient wird</w:t>
      </w:r>
      <w:r w:rsidR="00401312">
        <w:t>.</w:t>
      </w:r>
    </w:p>
    <w:p w:rsidR="00496F8C" w:rsidRDefault="00BA480F" w:rsidP="00BA480F">
      <w:pPr>
        <w:pStyle w:val="berschrift5"/>
      </w:pPr>
      <w:r>
        <w:t>Demomodus</w:t>
      </w:r>
    </w:p>
    <w:p w:rsidR="00BA480F" w:rsidRDefault="000F1E7E" w:rsidP="00BA480F">
      <w:r>
        <w:t>In der Ideensammlung für den Demomodus (</w:t>
      </w:r>
      <w:r w:rsidR="006A7997">
        <w:fldChar w:fldCharType="begin"/>
      </w:r>
      <w:r w:rsidR="006A7997">
        <w:instrText xml:space="preserve"> REF _Ref326583742 \r \h </w:instrText>
      </w:r>
      <w:r w:rsidR="006A7997">
        <w:fldChar w:fldCharType="separate"/>
      </w:r>
      <w:r w:rsidR="00BC7962">
        <w:t>I.1.3.2.1</w:t>
      </w:r>
      <w:r w:rsidR="006A7997">
        <w:fldChar w:fldCharType="end"/>
      </w:r>
      <w:r w:rsidR="006A7997">
        <w:t xml:space="preserve"> </w:t>
      </w:r>
      <w:r w:rsidR="006A7997">
        <w:fldChar w:fldCharType="begin"/>
      </w:r>
      <w:r w:rsidR="006A7997">
        <w:instrText xml:space="preserve"> REF _Ref326583747 \h </w:instrText>
      </w:r>
      <w:r w:rsidR="006A7997">
        <w:fldChar w:fldCharType="separate"/>
      </w:r>
      <w:r w:rsidR="00BC7962">
        <w:t>Ideensammlung</w:t>
      </w:r>
      <w:r w:rsidR="006A7997">
        <w:fldChar w:fldCharType="end"/>
      </w:r>
      <w:r>
        <w:t>)</w:t>
      </w:r>
      <w:r w:rsidR="006A7997">
        <w:t xml:space="preserve"> </w:t>
      </w:r>
      <w:r w:rsidR="00B460EB">
        <w:t>wurde</w:t>
      </w:r>
      <w:r w:rsidR="006A7997">
        <w:t xml:space="preserve"> das Design des D</w:t>
      </w:r>
      <w:r w:rsidR="00BE10B8">
        <w:t>emomodus grob definiert.</w:t>
      </w:r>
      <w:r w:rsidR="00C15F79">
        <w:t xml:space="preserve"> Der Hintergrund sollte eine auffällige Farbe </w:t>
      </w:r>
      <w:r>
        <w:t>haben</w:t>
      </w:r>
      <w:r w:rsidR="00C15F79">
        <w:t xml:space="preserve">. </w:t>
      </w:r>
      <w:r>
        <w:t>Auf dem Hintergrund soll ein</w:t>
      </w:r>
      <w:r w:rsidR="004B7165">
        <w:t xml:space="preserve"> Teasertext angezeigt werden und darunter die Aufforderung</w:t>
      </w:r>
      <w:r>
        <w:t xml:space="preserve"> „</w:t>
      </w:r>
      <w:r w:rsidR="00B460EB">
        <w:t>K</w:t>
      </w:r>
      <w:r w:rsidR="004B7165">
        <w:t>omm</w:t>
      </w:r>
      <w:r>
        <w:t xml:space="preserve"> näher“</w:t>
      </w:r>
      <w:r w:rsidR="004B7165">
        <w:t xml:space="preserve">. </w:t>
      </w:r>
      <w:r w:rsidR="00B460EB">
        <w:t xml:space="preserve">Die Farbe und der Text dienen dem Anlocken der </w:t>
      </w:r>
      <w:r w:rsidR="004B7165">
        <w:t>Passanten</w:t>
      </w:r>
      <w:r w:rsidR="00B460EB">
        <w:t>, damit diese darauf</w:t>
      </w:r>
      <w:r w:rsidR="004B7165">
        <w:t xml:space="preserve"> mit der Videowall interagieren.</w:t>
      </w:r>
      <w:r w:rsidR="0084355E">
        <w:t xml:space="preserve"> Sobald </w:t>
      </w:r>
      <w:r w:rsidR="00B460EB">
        <w:t>der</w:t>
      </w:r>
      <w:r w:rsidR="0084355E">
        <w:t xml:space="preserve"> </w:t>
      </w:r>
      <w:r w:rsidR="00B460EB">
        <w:t>Nutzer</w:t>
      </w:r>
      <w:r w:rsidR="0084355E">
        <w:t xml:space="preserve"> von Kinect erkannt wurde, beginnt ein Timer herunterzuzählen.</w:t>
      </w:r>
      <w:r w:rsidR="00B460EB">
        <w:t xml:space="preserve"> Nach dessen Ablauf wechselt die Applikation </w:t>
      </w:r>
      <w:r w:rsidR="0084355E">
        <w:t>in d</w:t>
      </w:r>
      <w:r w:rsidR="00B460EB">
        <w:t>en Interaktionsmodus und der Benutzer kann die Applikation steuern.</w:t>
      </w:r>
    </w:p>
    <w:p w:rsidR="009F39AA" w:rsidRDefault="00B564EC" w:rsidP="009F39AA">
      <w:r>
        <w:t>Der Demo</w:t>
      </w:r>
      <w:r w:rsidR="00B460EB">
        <w:t xml:space="preserve">modus wurde nach dessen Implementation mit einem Usability </w:t>
      </w:r>
      <w:r>
        <w:t>Test geprüft (siehe TODO Usability-Test Demomodus).</w:t>
      </w:r>
      <w:r w:rsidR="00137710">
        <w:t xml:space="preserve"> </w:t>
      </w:r>
      <w:r w:rsidR="00B460EB">
        <w:t>Aus dem Test</w:t>
      </w:r>
      <w:r w:rsidR="00137710">
        <w:t xml:space="preserve"> konnte folgende</w:t>
      </w:r>
      <w:r w:rsidR="00B460EB">
        <w:t>r Schlu</w:t>
      </w:r>
      <w:r w:rsidR="00137710">
        <w:t>ss gezogen werden:</w:t>
      </w:r>
      <w:r w:rsidR="003A3D9D">
        <w:t xml:space="preserve"> Wenn ein Passant im Demomodus </w:t>
      </w:r>
      <w:r w:rsidR="005036B8">
        <w:t xml:space="preserve">von Kinect </w:t>
      </w:r>
      <w:r w:rsidR="003A3D9D">
        <w:t xml:space="preserve">erkannt wird, soll </w:t>
      </w:r>
      <w:r w:rsidR="005036B8">
        <w:t xml:space="preserve">beim Anzeigen des Timers </w:t>
      </w:r>
      <w:r w:rsidR="003A3D9D">
        <w:t>gleichzeitig d</w:t>
      </w:r>
      <w:r w:rsidR="005036B8">
        <w:t xml:space="preserve">as </w:t>
      </w:r>
      <w:r w:rsidR="003A3D9D">
        <w:t xml:space="preserve">Skelett </w:t>
      </w:r>
      <w:r w:rsidR="005036B8">
        <w:t xml:space="preserve">des Nutzers </w:t>
      </w:r>
      <w:r w:rsidR="003A3D9D">
        <w:t xml:space="preserve">angezeigt werden, damit er </w:t>
      </w:r>
      <w:r w:rsidR="005036B8">
        <w:t xml:space="preserve">neugierig </w:t>
      </w:r>
      <w:r w:rsidR="00687EBD">
        <w:t xml:space="preserve">wird </w:t>
      </w:r>
      <w:r w:rsidR="005036B8">
        <w:t>und</w:t>
      </w:r>
      <w:r w:rsidR="003A3D9D">
        <w:t xml:space="preserve"> stehen bleibt</w:t>
      </w:r>
      <w:r w:rsidR="005036B8">
        <w:t>.</w:t>
      </w:r>
      <w:r w:rsidR="003A3D9D">
        <w:t xml:space="preserve"> </w:t>
      </w:r>
      <w:r w:rsidR="005036B8">
        <w:t xml:space="preserve">Er wird sofort erkennen, dass er das Skelett ist </w:t>
      </w:r>
      <w:r w:rsidR="003A3D9D">
        <w:t>und s</w:t>
      </w:r>
      <w:r w:rsidR="005036B8">
        <w:t>omit nach dem Wechseln in den Interaktionsmodus die Applik</w:t>
      </w:r>
      <w:r w:rsidR="00687EBD">
        <w:t>ation problemlos bedienen kann</w:t>
      </w:r>
      <w:r w:rsidR="003A3D9D">
        <w:t>.</w:t>
      </w:r>
      <w:r w:rsidR="00B53BB1">
        <w:br/>
        <w:t>Dieser Redesign Entscheid wurde sogleich nach der Durchführung des Tests implementiert.</w:t>
      </w:r>
    </w:p>
    <w:p w:rsidR="00AA770E" w:rsidRDefault="00B53BB1" w:rsidP="008A26A3">
      <w:pPr>
        <w:pStyle w:val="berschrift5"/>
      </w:pPr>
      <w:r>
        <w:t>Menu mit Tabs</w:t>
      </w:r>
    </w:p>
    <w:p w:rsidR="00001A6A" w:rsidRDefault="00B53BB1" w:rsidP="00F60BC2">
      <w:r>
        <w:t>Das</w:t>
      </w:r>
      <w:r w:rsidR="00D66E64">
        <w:t xml:space="preserve"> Menu der Applikation </w:t>
      </w:r>
      <w:r>
        <w:t>besteht aus</w:t>
      </w:r>
      <w:r w:rsidR="00D66E64">
        <w:t xml:space="preserve"> Tabs. </w:t>
      </w:r>
      <w:r>
        <w:t>Diese Tabs</w:t>
      </w:r>
      <w:r w:rsidR="00D66E64">
        <w:t xml:space="preserve"> stellen Elemente dar, welche die meisten Nutzer von Browserapplikationen her kennen und daher verstehen sollten.</w:t>
      </w:r>
      <w:r w:rsidR="00CE551C">
        <w:t xml:space="preserve"> </w:t>
      </w:r>
      <w:r w:rsidR="00210C0C">
        <w:t>Dies</w:t>
      </w:r>
      <w:r>
        <w:t>er Sachverhalt</w:t>
      </w:r>
      <w:r w:rsidR="00210C0C">
        <w:t xml:space="preserve"> wurde beim Test (TODO</w:t>
      </w:r>
      <w:r>
        <w:t xml:space="preserve"> Test 4 Grafisches Design</w:t>
      </w:r>
      <w:r w:rsidR="00210C0C">
        <w:t>) validiert.</w:t>
      </w:r>
      <w:r w:rsidR="003E468F">
        <w:t xml:space="preserve"> </w:t>
      </w:r>
      <w:r>
        <w:t>Nach dem Test wurden</w:t>
      </w:r>
      <w:r w:rsidR="003E468F">
        <w:t xml:space="preserve"> </w:t>
      </w:r>
      <w:r>
        <w:t xml:space="preserve">noch </w:t>
      </w:r>
      <w:r w:rsidR="003E468F">
        <w:t>farblich</w:t>
      </w:r>
      <w:r>
        <w:t xml:space="preserve">e Anpassungen vorgenommen, </w:t>
      </w:r>
      <w:r w:rsidR="003E468F">
        <w:t xml:space="preserve"> </w:t>
      </w:r>
      <w:r>
        <w:t>welche dem Nutzer verdeutlichen</w:t>
      </w:r>
      <w:r w:rsidR="003E468F">
        <w:t>, welche</w:t>
      </w:r>
      <w:r>
        <w:t>s Tab gerade a</w:t>
      </w:r>
      <w:r w:rsidR="003E468F">
        <w:t xml:space="preserve">ktiv </w:t>
      </w:r>
      <w:r>
        <w:t>ist</w:t>
      </w:r>
      <w:r w:rsidR="003E468F">
        <w:t>.</w:t>
      </w:r>
      <w:r w:rsidR="00613F22">
        <w:t xml:space="preserve"> </w:t>
      </w:r>
    </w:p>
    <w:p w:rsidR="00F60BC2" w:rsidRPr="00F60BC2" w:rsidRDefault="00687EBD" w:rsidP="00F60BC2">
      <w:r>
        <w:t>Zwei weitere</w:t>
      </w:r>
      <w:r w:rsidR="00662C7D">
        <w:t xml:space="preserve"> Punkt</w:t>
      </w:r>
      <w:r>
        <w:t>e</w:t>
      </w:r>
      <w:r w:rsidR="00662C7D">
        <w:t>, welche</w:t>
      </w:r>
      <w:r w:rsidR="00B53BB1">
        <w:t xml:space="preserve"> </w:t>
      </w:r>
      <w:r w:rsidR="00476DC0">
        <w:t xml:space="preserve">aber </w:t>
      </w:r>
      <w:r w:rsidR="00B53BB1">
        <w:t>im Rahmen der Bachelorarbeit nicht umgesetzt werden k</w:t>
      </w:r>
      <w:r w:rsidR="00662C7D">
        <w:t>ö</w:t>
      </w:r>
      <w:r w:rsidR="00B53BB1">
        <w:t>nn</w:t>
      </w:r>
      <w:r w:rsidR="00662C7D">
        <w:t>en</w:t>
      </w:r>
      <w:r w:rsidR="00B53BB1">
        <w:t>,</w:t>
      </w:r>
      <w:r w:rsidR="00662C7D">
        <w:t xml:space="preserve"> ergaben sich aus dem Usability Test.</w:t>
      </w:r>
      <w:r w:rsidR="00B53BB1">
        <w:t xml:space="preserve"> </w:t>
      </w:r>
      <w:r w:rsidR="00662C7D">
        <w:t>Der</w:t>
      </w:r>
      <w:r w:rsidR="00B53BB1">
        <w:t xml:space="preserve"> </w:t>
      </w:r>
      <w:r w:rsidR="00613F22">
        <w:t>Handcursor</w:t>
      </w:r>
      <w:r w:rsidR="00662C7D">
        <w:t xml:space="preserve"> dreht </w:t>
      </w:r>
      <w:r w:rsidR="00B53BB1">
        <w:t>sich</w:t>
      </w:r>
      <w:r w:rsidR="00662C7D">
        <w:t xml:space="preserve"> über jedem anwählbaren Element, was für den Nutzer verwirrend sein kann. Im Menu dreht sich der Handcursor also beispielsweise auch</w:t>
      </w:r>
      <w:r>
        <w:t>,</w:t>
      </w:r>
      <w:r w:rsidR="00662C7D">
        <w:t xml:space="preserve"> wenn </w:t>
      </w:r>
      <w:r w:rsidR="00B138DC">
        <w:t>er</w:t>
      </w:r>
      <w:r w:rsidR="00662C7D">
        <w:t xml:space="preserve"> </w:t>
      </w:r>
      <w:r w:rsidR="00B138DC">
        <w:t xml:space="preserve">sich </w:t>
      </w:r>
      <w:r w:rsidR="00662C7D">
        <w:t>über dem bereits aktiven Tab</w:t>
      </w:r>
      <w:r w:rsidR="00B138DC">
        <w:t xml:space="preserve"> befindet.</w:t>
      </w:r>
      <w:r w:rsidR="00613F22">
        <w:t xml:space="preserve"> </w:t>
      </w:r>
      <w:r w:rsidR="00476DC0">
        <w:t>Auch</w:t>
      </w:r>
      <w:r w:rsidR="00613F22">
        <w:t xml:space="preserve"> soll </w:t>
      </w:r>
      <w:r w:rsidR="00476DC0">
        <w:t>der Handcurs</w:t>
      </w:r>
      <w:r w:rsidR="00001A6A">
        <w:t>o</w:t>
      </w:r>
      <w:r w:rsidR="00476DC0">
        <w:t xml:space="preserve">r, wenn er sich über </w:t>
      </w:r>
      <w:r w:rsidR="00001A6A">
        <w:t>einem nicht</w:t>
      </w:r>
      <w:r w:rsidR="00476DC0">
        <w:t xml:space="preserve"> anwählbaren </w:t>
      </w:r>
      <w:r w:rsidR="00613F22">
        <w:t>Element</w:t>
      </w:r>
      <w:r w:rsidR="00476DC0">
        <w:t xml:space="preserve"> befindet,</w:t>
      </w:r>
      <w:r w:rsidR="00613F22">
        <w:t xml:space="preserve"> abgeschwächt oder durchgestrichen </w:t>
      </w:r>
      <w:r w:rsidR="00476DC0">
        <w:t xml:space="preserve">dargestellt </w:t>
      </w:r>
      <w:r w:rsidR="00613F22">
        <w:t>werden.</w:t>
      </w:r>
      <w:r w:rsidR="009B3006">
        <w:t xml:space="preserve"> Diese </w:t>
      </w:r>
      <w:r w:rsidR="00476DC0">
        <w:t xml:space="preserve">zwei </w:t>
      </w:r>
      <w:r w:rsidR="009B3006">
        <w:t xml:space="preserve">Anforderungen wurden in Form von User Stories </w:t>
      </w:r>
      <w:r w:rsidR="00476DC0">
        <w:t xml:space="preserve">in den Backlog (TODO Backlog) </w:t>
      </w:r>
      <w:r w:rsidR="009B3006">
        <w:t>aufgenommen.</w:t>
      </w:r>
    </w:p>
    <w:p w:rsidR="00F51B21" w:rsidRDefault="00F51B21" w:rsidP="009F39AA">
      <w:pPr>
        <w:pStyle w:val="berschrift5"/>
      </w:pPr>
      <w:bookmarkStart w:id="65" w:name="_Ref326852589"/>
      <w:r>
        <w:t xml:space="preserve">Corporate </w:t>
      </w:r>
      <w:r w:rsidRPr="009F39AA">
        <w:t>Design</w:t>
      </w:r>
      <w:r>
        <w:t xml:space="preserve"> HSR</w:t>
      </w:r>
      <w:bookmarkEnd w:id="65"/>
    </w:p>
    <w:p w:rsidR="00657D0A" w:rsidRDefault="00E33CA4" w:rsidP="00F51B21">
      <w:r>
        <w:t>Das Corporate Design</w:t>
      </w:r>
      <w:r w:rsidR="00E5489C">
        <w:t xml:space="preserve"> </w:t>
      </w:r>
      <w:r>
        <w:t>der HSR</w:t>
      </w:r>
      <w:r w:rsidR="00CA7529">
        <w:t xml:space="preserve"> [hsr</w:t>
      </w:r>
      <w:r w:rsidR="00E82626">
        <w:t>2011]</w:t>
      </w:r>
      <w:r>
        <w:t xml:space="preserve"> legt verschiedene Farben, Schriftarten sowie die Verwendung des HSR Logos fest. Dies</w:t>
      </w:r>
      <w:r w:rsidR="00657D0A">
        <w:t>e Vorgaben</w:t>
      </w:r>
      <w:r>
        <w:t xml:space="preserve"> wurde</w:t>
      </w:r>
      <w:r w:rsidR="00657D0A">
        <w:t xml:space="preserve">n </w:t>
      </w:r>
      <w:r>
        <w:t xml:space="preserve">für die Videowall </w:t>
      </w:r>
      <w:r w:rsidR="00657D0A">
        <w:t>so gut als möglich eingehalten.</w:t>
      </w:r>
    </w:p>
    <w:p w:rsidR="00657D0A" w:rsidRDefault="00657D0A" w:rsidP="00F51B21">
      <w:r>
        <w:t>Am 05.06.12 wurde das Design mit Michael Lieberherr und Oliver Kirchhofer von der Kommunikationsstelle der HSR besprochen. Aus dem Gespräch ergab</w:t>
      </w:r>
      <w:r w:rsidR="008A0E92">
        <w:t>en</w:t>
      </w:r>
      <w:r>
        <w:t xml:space="preserve"> sich folgend</w:t>
      </w:r>
      <w:r w:rsidR="008A0E92">
        <w:t>e zwei Änderungen, die sogleich umgesetzt wurden</w:t>
      </w:r>
      <w:r>
        <w:t>:</w:t>
      </w:r>
    </w:p>
    <w:p w:rsidR="00657D0A" w:rsidRDefault="008A0E92" w:rsidP="008A0E92">
      <w:pPr>
        <w:pStyle w:val="Listenabsatz"/>
        <w:numPr>
          <w:ilvl w:val="0"/>
          <w:numId w:val="16"/>
        </w:numPr>
      </w:pPr>
      <w:r>
        <w:t xml:space="preserve">Verwendung der </w:t>
      </w:r>
      <w:r w:rsidR="00657D0A">
        <w:t>Schriftart Arial ist</w:t>
      </w:r>
      <w:r>
        <w:t xml:space="preserve"> in Ordnung</w:t>
      </w:r>
    </w:p>
    <w:p w:rsidR="00657D0A" w:rsidRDefault="00657D0A" w:rsidP="00F51B21">
      <w:pPr>
        <w:pStyle w:val="Listenabsatz"/>
        <w:numPr>
          <w:ilvl w:val="0"/>
          <w:numId w:val="16"/>
        </w:numPr>
      </w:pPr>
      <w:r>
        <w:t>Pfeile in der Poster Applikation kleiner machen</w:t>
      </w:r>
      <w:r w:rsidR="008A0E92">
        <w:t xml:space="preserve"> (Iceberg Buttons)</w:t>
      </w:r>
    </w:p>
    <w:p w:rsidR="00F51B21" w:rsidRDefault="004E7E8D" w:rsidP="00F51B21">
      <w:r>
        <w:t xml:space="preserve">Das daraus resultierende Externe Design </w:t>
      </w:r>
      <w:r w:rsidR="00E62E11">
        <w:t>wird</w:t>
      </w:r>
      <w:r>
        <w:t xml:space="preserve"> </w:t>
      </w:r>
      <w:r w:rsidR="00E62E11">
        <w:t>im</w:t>
      </w:r>
      <w:r>
        <w:t xml:space="preserve"> Kapitel </w:t>
      </w:r>
      <w:r w:rsidR="00E62E11">
        <w:fldChar w:fldCharType="begin"/>
      </w:r>
      <w:r w:rsidR="00E62E11">
        <w:instrText xml:space="preserve"> REF _Ref326587541 \r \h </w:instrText>
      </w:r>
      <w:r w:rsidR="00E62E11">
        <w:fldChar w:fldCharType="separate"/>
      </w:r>
      <w:r w:rsidR="00BC7962">
        <w:t>I.1.3.5</w:t>
      </w:r>
      <w:r w:rsidR="00E62E11">
        <w:fldChar w:fldCharType="end"/>
      </w:r>
      <w:r w:rsidR="00E62E11">
        <w:t xml:space="preserve"> </w:t>
      </w:r>
      <w:r w:rsidR="00E62E11">
        <w:fldChar w:fldCharType="begin"/>
      </w:r>
      <w:r w:rsidR="00E62E11">
        <w:instrText xml:space="preserve"> REF _Ref326587538 \h </w:instrText>
      </w:r>
      <w:r w:rsidR="00E62E11">
        <w:fldChar w:fldCharType="separate"/>
      </w:r>
      <w:r w:rsidR="00BC7962">
        <w:t>Externes Design</w:t>
      </w:r>
      <w:r w:rsidR="00E62E11">
        <w:fldChar w:fldCharType="end"/>
      </w:r>
      <w:r w:rsidR="00E62E11">
        <w:t xml:space="preserve"> aufgezeigt.</w:t>
      </w:r>
    </w:p>
    <w:p w:rsidR="00293A93" w:rsidRDefault="00293A93" w:rsidP="00293A93">
      <w:r>
        <w:t>Es wurden noch weitere Design Vorschläge gemacht, welche bei einer Weiterentwicklung der Applikation umgesetzt werden könnten:</w:t>
      </w:r>
    </w:p>
    <w:p w:rsidR="00293A93" w:rsidRDefault="00293A93" w:rsidP="00293A93">
      <w:pPr>
        <w:pStyle w:val="Listenabsatz"/>
        <w:numPr>
          <w:ilvl w:val="0"/>
          <w:numId w:val="17"/>
        </w:numPr>
      </w:pPr>
      <w:r>
        <w:lastRenderedPageBreak/>
        <w:t xml:space="preserve"> </w:t>
      </w:r>
      <w:r w:rsidR="00F37F7A">
        <w:t>Das HSR Logo kommt oben links hin. Der Hintergrund des Logos muss weiss sein, dies bedarf Anpassungen im Menu.</w:t>
      </w:r>
    </w:p>
    <w:p w:rsidR="00293A93" w:rsidRDefault="00293A93" w:rsidP="00293A93">
      <w:pPr>
        <w:pStyle w:val="Listenabsatz"/>
        <w:numPr>
          <w:ilvl w:val="0"/>
          <w:numId w:val="17"/>
        </w:numPr>
      </w:pPr>
      <w:r>
        <w:t xml:space="preserve">Der Abstand zwischen den Tabs </w:t>
      </w:r>
      <w:r w:rsidR="00F37F7A">
        <w:t xml:space="preserve">im Menu </w:t>
      </w:r>
      <w:r>
        <w:t>soll grösser sein.</w:t>
      </w:r>
    </w:p>
    <w:p w:rsidR="00293A93" w:rsidRDefault="00293A93" w:rsidP="00293A93">
      <w:pPr>
        <w:pStyle w:val="Listenabsatz"/>
        <w:numPr>
          <w:ilvl w:val="0"/>
          <w:numId w:val="17"/>
        </w:numPr>
      </w:pPr>
      <w:r>
        <w:t xml:space="preserve">Es sollen Gesten verwendet werden können, damit für das Browsen der Poster keine Pfeile mehr </w:t>
      </w:r>
      <w:r w:rsidR="00F37F7A">
        <w:t>angezeigt werden müssen</w:t>
      </w:r>
      <w:r>
        <w:t>.</w:t>
      </w:r>
    </w:p>
    <w:p w:rsidR="00F37F7A" w:rsidRDefault="00293A93" w:rsidP="00F37F7A">
      <w:pPr>
        <w:pStyle w:val="Listenabsatz"/>
        <w:numPr>
          <w:ilvl w:val="0"/>
          <w:numId w:val="17"/>
        </w:numPr>
      </w:pPr>
      <w:r>
        <w:t>Das Menu soll einem Home-Screen</w:t>
      </w:r>
      <w:r w:rsidR="00F37F7A">
        <w:t>, auf welchem das HSR Logo platziert wird,</w:t>
      </w:r>
      <w:r>
        <w:t xml:space="preserve"> weichen. Von </w:t>
      </w:r>
      <w:r w:rsidR="00F37F7A">
        <w:t>da aus</w:t>
      </w:r>
      <w:r>
        <w:t xml:space="preserve"> können die Inhalte der Videowall durch das Anwählen </w:t>
      </w:r>
      <w:r w:rsidR="00687EBD">
        <w:t>der Buttons</w:t>
      </w:r>
      <w:r>
        <w:t xml:space="preserve"> angeschaut werden. </w:t>
      </w:r>
      <w:r w:rsidR="00F37F7A">
        <w:t>Über einen Home-Button im unteren Bereich neben dem Skelett kommt man zurück zum Home-Screen.</w:t>
      </w:r>
      <w:r w:rsidR="00F37F7A" w:rsidRPr="00F37F7A">
        <w:t xml:space="preserve"> </w:t>
      </w:r>
    </w:p>
    <w:p w:rsidR="009355A3" w:rsidRDefault="009355A3" w:rsidP="009355A3">
      <w:pPr>
        <w:rPr>
          <w:rFonts w:asciiTheme="majorHAnsi" w:hAnsiTheme="majorHAnsi"/>
          <w:color w:val="00629E"/>
          <w:spacing w:val="10"/>
          <w:sz w:val="22"/>
          <w:szCs w:val="22"/>
        </w:rPr>
      </w:pPr>
      <w:r>
        <w:br w:type="page"/>
      </w:r>
    </w:p>
    <w:p w:rsidR="004E7E8D" w:rsidRDefault="004E7E8D" w:rsidP="004E7E8D">
      <w:pPr>
        <w:pStyle w:val="berschrift4"/>
      </w:pPr>
      <w:bookmarkStart w:id="66" w:name="_Toc324860371"/>
      <w:bookmarkStart w:id="67" w:name="_Ref326579818"/>
      <w:bookmarkStart w:id="68" w:name="_Ref326579820"/>
      <w:bookmarkStart w:id="69" w:name="_Ref326587538"/>
      <w:bookmarkStart w:id="70" w:name="_Ref326587541"/>
      <w:r>
        <w:lastRenderedPageBreak/>
        <w:t>Externes Design</w:t>
      </w:r>
      <w:bookmarkEnd w:id="66"/>
      <w:bookmarkEnd w:id="67"/>
      <w:bookmarkEnd w:id="68"/>
      <w:bookmarkEnd w:id="69"/>
      <w:bookmarkEnd w:id="70"/>
    </w:p>
    <w:p w:rsidR="000E0C8C" w:rsidRPr="000E0C8C" w:rsidRDefault="00573226" w:rsidP="000E0C8C">
      <w:r>
        <w:t xml:space="preserve">Nach den in Kapitel </w:t>
      </w:r>
      <w:r>
        <w:fldChar w:fldCharType="begin"/>
      </w:r>
      <w:r>
        <w:instrText xml:space="preserve"> REF _Ref326852906 \r \h </w:instrText>
      </w:r>
      <w:r>
        <w:fldChar w:fldCharType="separate"/>
      </w:r>
      <w:r>
        <w:t>I.1.3.4</w:t>
      </w:r>
      <w:r>
        <w:fldChar w:fldCharType="end"/>
      </w:r>
      <w:r>
        <w:t xml:space="preserve"> </w:t>
      </w:r>
      <w:r>
        <w:fldChar w:fldCharType="begin"/>
      </w:r>
      <w:r>
        <w:instrText xml:space="preserve"> REF _Ref326852906 \h </w:instrText>
      </w:r>
      <w:r>
        <w:fldChar w:fldCharType="separate"/>
      </w:r>
      <w:r>
        <w:t>Design Entscheide</w:t>
      </w:r>
      <w:r>
        <w:fldChar w:fldCharType="end"/>
      </w:r>
      <w:r>
        <w:t xml:space="preserve"> aufgelisteten Design Entscheiden, wurde das Externe Design erarbeitet.</w:t>
      </w:r>
    </w:p>
    <w:p w:rsidR="004E7E8D" w:rsidRDefault="004E7E8D" w:rsidP="004E7E8D">
      <w:pPr>
        <w:pStyle w:val="berschrift5"/>
      </w:pPr>
      <w:r>
        <w:t>Videowall Applikation</w:t>
      </w:r>
    </w:p>
    <w:p w:rsidR="00EE2AD7" w:rsidRDefault="00D437E6" w:rsidP="004E7E8D">
      <w:r>
        <w:t>Oben befinden sich die Tabs. Aktiviert man eines davon, so wird in die entsprechende Applikation gewechselt.</w:t>
      </w:r>
      <w:r w:rsidR="000B1473">
        <w:t xml:space="preserve"> Ist das Tapp aktiviert, so ist dieses weiss. Die nicht aktiven Apps sind blau hinterlegt.</w:t>
      </w:r>
      <w:r w:rsidR="00B24E59">
        <w:t xml:space="preserve"> </w:t>
      </w:r>
      <w:r w:rsidR="00D70D25">
        <w:t>In der Mitte wird di</w:t>
      </w:r>
      <w:r w:rsidR="009B7301">
        <w:t>e aktive Applikation angezeigt.</w:t>
      </w:r>
      <w:r w:rsidR="00B24E59">
        <w:t xml:space="preserve"> </w:t>
      </w:r>
      <w:r w:rsidR="006B566F">
        <w:t>Unten links wird</w:t>
      </w:r>
      <w:r w:rsidR="001F4A07">
        <w:t xml:space="preserve"> zu jeder Zeit</w:t>
      </w:r>
      <w:r w:rsidR="006B566F">
        <w:t xml:space="preserve"> das HSR Logo a</w:t>
      </w:r>
      <w:r w:rsidR="00700585">
        <w:t>ngezeigt.</w:t>
      </w:r>
      <w:r w:rsidR="00AE4C9A">
        <w:t xml:space="preserve"> In der Mitte des unteren Bereichs wird das Skelett des Nutzers</w:t>
      </w:r>
      <w:r w:rsidR="00630BD6">
        <w:t xml:space="preserve"> in blauer Farbe</w:t>
      </w:r>
      <w:r w:rsidR="00AE4C9A">
        <w:t xml:space="preserve"> angezeigt. </w:t>
      </w:r>
      <w:r w:rsidR="00CA2CE7">
        <w:t xml:space="preserve">Der Cursor ist als Hand dargestellt. Wird mit der rechten Hand bedient, so wird ein Icon mit einer rechten Hand angezeigt. </w:t>
      </w:r>
      <w:r w:rsidR="000521DB">
        <w:t>Wird mit der linken Hand bedient, so ist der Cursor eine linke Hand.</w:t>
      </w:r>
    </w:p>
    <w:p w:rsidR="00457D22" w:rsidRDefault="00457D22" w:rsidP="004E7E8D">
      <w:r>
        <w:rPr>
          <w:noProof/>
          <w:lang w:eastAsia="de-CH"/>
        </w:rPr>
        <w:drawing>
          <wp:inline distT="0" distB="0" distL="0" distR="0">
            <wp:extent cx="5760720" cy="36004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unchmenu_app.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Beschriftung"/>
      </w:pPr>
      <w:bookmarkStart w:id="71" w:name="_Ref326853505"/>
      <w:r>
        <w:t xml:space="preserve">Abbildung </w:t>
      </w:r>
      <w:fldSimple w:instr=" SEQ Abbildung \* ARABIC ">
        <w:r w:rsidR="00E7554F">
          <w:rPr>
            <w:noProof/>
          </w:rPr>
          <w:t>20</w:t>
        </w:r>
      </w:fldSimple>
      <w:r>
        <w:t xml:space="preserve"> - Externes Design, </w:t>
      </w:r>
      <w:r w:rsidR="00127742">
        <w:t>Videowall</w:t>
      </w:r>
      <w:r>
        <w:t xml:space="preserve"> Applikation</w:t>
      </w:r>
      <w:bookmarkEnd w:id="71"/>
    </w:p>
    <w:p w:rsidR="004E7E8D" w:rsidRDefault="004E7E8D" w:rsidP="004E7E8D">
      <w:pPr>
        <w:pStyle w:val="berschrift5"/>
      </w:pPr>
      <w:r>
        <w:t>Poster Plug-in Applikation</w:t>
      </w:r>
    </w:p>
    <w:p w:rsidR="004E7E8D" w:rsidRDefault="00AD5879" w:rsidP="004E7E8D">
      <w:r>
        <w:rPr>
          <w:noProof/>
          <w:lang w:eastAsia="de-CH"/>
        </w:rPr>
        <w:lastRenderedPageBreak/>
        <w:drawing>
          <wp:inline distT="0" distB="0" distL="0" distR="0" wp14:anchorId="654298A4" wp14:editId="46E6C39D">
            <wp:extent cx="5760720" cy="36004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ster_app.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A34B0E" w:rsidRDefault="00A34B0E" w:rsidP="00A34B0E">
      <w:pPr>
        <w:pStyle w:val="Beschriftung"/>
      </w:pPr>
      <w:r>
        <w:t xml:space="preserve">Abbildung </w:t>
      </w:r>
      <w:fldSimple w:instr=" SEQ Abbildung \* ARABIC ">
        <w:r w:rsidR="00E7554F">
          <w:rPr>
            <w:noProof/>
          </w:rPr>
          <w:t>21</w:t>
        </w:r>
      </w:fldSimple>
      <w:r>
        <w:t xml:space="preserve"> - Externes Design, Poster Plug-in Applikation</w:t>
      </w:r>
    </w:p>
    <w:p w:rsidR="00AD5879" w:rsidRDefault="00AD5879" w:rsidP="004E7E8D">
      <w:r>
        <w:t xml:space="preserve">Die Poster Applikation zeigt in der Mitte jeweils ein Poster an. </w:t>
      </w:r>
      <w:r w:rsidR="004C5186">
        <w:t>Mit den Pfeilen links und rechts davon kann zum vorherigen oder zum nächsten Poster navigiert werden.</w:t>
      </w:r>
      <w:r w:rsidR="0065050E">
        <w:t xml:space="preserve"> </w:t>
      </w:r>
      <w:r w:rsidR="00251144">
        <w:t>Die Pfeile sind in B</w:t>
      </w:r>
      <w:r w:rsidR="0065050E">
        <w:t>lau gehalten.</w:t>
      </w:r>
    </w:p>
    <w:p w:rsidR="004E7E8D" w:rsidRDefault="004E7E8D" w:rsidP="004E7E8D">
      <w:pPr>
        <w:pStyle w:val="berschrift5"/>
      </w:pPr>
      <w:r>
        <w:t>Mittagsmenu Plug-in Applikation</w:t>
      </w:r>
    </w:p>
    <w:p w:rsidR="004E7E8D" w:rsidRPr="00763B8E" w:rsidRDefault="00A340E7" w:rsidP="004E7E8D">
      <w:r>
        <w:t xml:space="preserve">Die Abbildung </w:t>
      </w:r>
      <w:r>
        <w:fldChar w:fldCharType="begin"/>
      </w:r>
      <w:r>
        <w:instrText xml:space="preserve"> REF _Ref326853505 \h </w:instrText>
      </w:r>
      <w:r>
        <w:fldChar w:fldCharType="separate"/>
      </w:r>
      <w:r>
        <w:t xml:space="preserve">Abbildung </w:t>
      </w:r>
      <w:r>
        <w:rPr>
          <w:noProof/>
        </w:rPr>
        <w:t>19</w:t>
      </w:r>
      <w:r>
        <w:t xml:space="preserve"> - Externes Design, Videowall Applikation</w:t>
      </w:r>
      <w:r>
        <w:fldChar w:fldCharType="end"/>
      </w:r>
      <w:r w:rsidR="00687EBD">
        <w:t xml:space="preserve"> zeigt auch die </w:t>
      </w:r>
      <w:r>
        <w:t>Mittagsmenu Plug-in Applikation.</w:t>
      </w:r>
      <w:r w:rsidR="0014721A">
        <w:t xml:space="preserve"> Diese wurde sehr schlicht gehalten. Besonders relevante Texte, wie das Datum und die Kategorie, wurden im Schriftbild hervorge</w:t>
      </w:r>
      <w:r w:rsidR="00007E6E">
        <w:t>hobe</w:t>
      </w:r>
      <w:r w:rsidR="0014721A">
        <w:t>n.</w:t>
      </w:r>
    </w:p>
    <w:p w:rsidR="004E7E8D" w:rsidRPr="007240BC" w:rsidRDefault="004E7E8D" w:rsidP="004E7E8D">
      <w:pPr>
        <w:pStyle w:val="berschrift5"/>
      </w:pPr>
      <w:r>
        <w:t>Demomodus</w:t>
      </w:r>
    </w:p>
    <w:p w:rsidR="004E7E8D" w:rsidRDefault="004E7E8D" w:rsidP="00416455">
      <w:r>
        <w:t>Für den Demomodus „Teaser“</w:t>
      </w:r>
      <w:r w:rsidR="00416455">
        <w:t xml:space="preserve"> (siehe </w:t>
      </w:r>
      <w:r w:rsidR="00416455">
        <w:fldChar w:fldCharType="begin"/>
      </w:r>
      <w:r w:rsidR="00416455">
        <w:instrText xml:space="preserve"> REF _Ref324343900 \r \h </w:instrText>
      </w:r>
      <w:r w:rsidR="00416455">
        <w:fldChar w:fldCharType="separate"/>
      </w:r>
      <w:r w:rsidR="00416455">
        <w:t>I.1.3.2.2.2</w:t>
      </w:r>
      <w:r w:rsidR="00416455">
        <w:fldChar w:fldCharType="end"/>
      </w:r>
      <w:r w:rsidR="00E24447">
        <w:t xml:space="preserve"> </w:t>
      </w:r>
      <w:r w:rsidR="00416455">
        <w:fldChar w:fldCharType="begin"/>
      </w:r>
      <w:r w:rsidR="00416455">
        <w:instrText xml:space="preserve"> REF _Ref324343900 \h  \* MERGEFORMAT </w:instrText>
      </w:r>
      <w:r w:rsidR="00416455">
        <w:fldChar w:fldCharType="separate"/>
      </w:r>
      <w:r w:rsidR="00416455" w:rsidRPr="00307B11">
        <w:t>U</w:t>
      </w:r>
      <w:r w:rsidR="00416455" w:rsidRPr="00416455">
        <w:t>mset</w:t>
      </w:r>
      <w:r w:rsidR="00416455" w:rsidRPr="00307B11">
        <w:t>zung des Demomodus „Teaser“</w:t>
      </w:r>
      <w:r w:rsidR="00416455">
        <w:fldChar w:fldCharType="end"/>
      </w:r>
      <w:r w:rsidR="00416455">
        <w:t>)</w:t>
      </w:r>
      <w:r>
        <w:t xml:space="preserve"> wurde ein externes Design erarbeitet. Sobald der Demomodus aktiv ist, wird auf der Videowall eine zufä</w:t>
      </w:r>
      <w:r w:rsidR="003E080C">
        <w:t>llig ausgewählte Farbe gezeigt.</w:t>
      </w:r>
    </w:p>
    <w:p w:rsidR="004E7E8D" w:rsidRPr="00D529EE" w:rsidRDefault="004E7E8D" w:rsidP="004E7E8D">
      <w:r>
        <w:t>In der Mitte wird jeweils der Teaser-Text der im Hintergrund aktiven Applikation angezeigt. Dies könnte beispielsweise die Mittagsmenu-App sein, was dann dazu führt, dass der entsprechend passende Text: „Hunger?“ angezeigt wird. Unterhalb dieses Textes befindet sich noch ein Zusatztext, welcher die Passanten dazu animieren soll, sich der Wall zu nähern.</w:t>
      </w:r>
    </w:p>
    <w:p w:rsidR="004E7E8D" w:rsidRDefault="00B531E2" w:rsidP="004E7E8D">
      <w:pPr>
        <w:rPr>
          <w:lang w:eastAsia="de-CH"/>
        </w:rPr>
      </w:pPr>
      <w:r>
        <w:rPr>
          <w:noProof/>
          <w:lang w:eastAsia="de-CH"/>
        </w:rPr>
        <w:lastRenderedPageBreak/>
        <w:drawing>
          <wp:inline distT="0" distB="0" distL="0" distR="0">
            <wp:extent cx="5760720" cy="36004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teaser.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760720" cy="3600450"/>
                    </a:xfrm>
                    <a:prstGeom prst="rect">
                      <a:avLst/>
                    </a:prstGeom>
                  </pic:spPr>
                </pic:pic>
              </a:graphicData>
            </a:graphic>
          </wp:inline>
        </w:drawing>
      </w:r>
    </w:p>
    <w:p w:rsidR="004E7E8D" w:rsidRDefault="004E7E8D" w:rsidP="004E7E8D">
      <w:pPr>
        <w:pStyle w:val="Beschriftung"/>
      </w:pPr>
      <w:r>
        <w:t xml:space="preserve">Abbildung </w:t>
      </w:r>
      <w:fldSimple w:instr=" SEQ Abbildung \* ARABIC ">
        <w:r w:rsidR="00E7554F">
          <w:rPr>
            <w:noProof/>
          </w:rPr>
          <w:t>22</w:t>
        </w:r>
      </w:fldSimple>
      <w:r>
        <w:t xml:space="preserve"> - Externes Design, Teaser-Text</w:t>
      </w:r>
    </w:p>
    <w:p w:rsidR="004E7E8D" w:rsidRDefault="004E7E8D" w:rsidP="004E7E8D">
      <w:r>
        <w:t>Sobald sich ein Passant der Wall genähert hat und dessen Skelett erkannt wurde, beginnt ein Countdown und das erkannte Skelett wird angezeigt.</w:t>
      </w:r>
    </w:p>
    <w:p w:rsidR="004E7E8D" w:rsidRDefault="004E7E8D" w:rsidP="004E7E8D">
      <w:r>
        <w:rPr>
          <w:noProof/>
          <w:lang w:eastAsia="de-CH"/>
        </w:rPr>
        <w:drawing>
          <wp:inline distT="0" distB="0" distL="0" distR="0" wp14:anchorId="1CBEB0D2" wp14:editId="5A922145">
            <wp:extent cx="5185664" cy="3241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moMode_skeleto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85664" cy="3241040"/>
                    </a:xfrm>
                    <a:prstGeom prst="rect">
                      <a:avLst/>
                    </a:prstGeom>
                  </pic:spPr>
                </pic:pic>
              </a:graphicData>
            </a:graphic>
          </wp:inline>
        </w:drawing>
      </w:r>
    </w:p>
    <w:p w:rsidR="004E7E8D" w:rsidRDefault="004E7E8D" w:rsidP="004E7E8D">
      <w:pPr>
        <w:pStyle w:val="Beschriftung"/>
      </w:pPr>
      <w:r>
        <w:t xml:space="preserve">Abbildung </w:t>
      </w:r>
      <w:fldSimple w:instr=" SEQ Abbildung \* ARABIC ">
        <w:r w:rsidR="00E7554F">
          <w:rPr>
            <w:noProof/>
          </w:rPr>
          <w:t>23</w:t>
        </w:r>
      </w:fldSimple>
      <w:r>
        <w:t xml:space="preserve"> - Externes Design, Countdown</w:t>
      </w:r>
    </w:p>
    <w:p w:rsidR="004E7E8D" w:rsidRDefault="004E7E8D" w:rsidP="004E7E8D">
      <w:r>
        <w:t>Der Countdown ist dazu da, dass der Nutzer einerseits eine Rückmeldung auf sein Näherkommen erhält und anderseits darüber informiert wird, wie lange er noch warten muss, bis es weiter geht. Zusätzlich wurde nach einem Usability Test (TODO Dok Tests) das Skelett visualisiert, damit dem Nutzer klar ist, dass er von der Applikation erkannt wurde. Ist der Countdown bei 0 angekommen, wird vom Demomodus in den Interaktionsmodus gewechselt.</w:t>
      </w:r>
      <w:r w:rsidR="002D0CF8">
        <w:t xml:space="preserve"> Auch wird dem Nutzer schon zu diesem Zeitpunkt der Handcursor angezeigt, damit die Verwendung von ihm in der Wartezeit erlernt werden kann.</w:t>
      </w:r>
    </w:p>
    <w:p w:rsidR="004E7E8D" w:rsidRDefault="004E7E8D" w:rsidP="004E7E8D">
      <w:r>
        <w:t>Entfernt sich ein Nutzer vor Ablauf des Countdowns von der Wall, so wird wieder der Teaser-Text angezeigt.</w:t>
      </w:r>
    </w:p>
    <w:p w:rsidR="004E7E8D" w:rsidRDefault="004E7E8D">
      <w:pPr>
        <w:rPr>
          <w:rFonts w:asciiTheme="majorHAnsi" w:hAnsiTheme="majorHAnsi"/>
          <w:color w:val="00629E"/>
          <w:spacing w:val="10"/>
          <w:sz w:val="22"/>
          <w:szCs w:val="22"/>
        </w:rPr>
      </w:pPr>
      <w:r>
        <w:br w:type="page"/>
      </w:r>
    </w:p>
    <w:p w:rsidR="004A5DB8" w:rsidRDefault="009355A3" w:rsidP="009355A3">
      <w:pPr>
        <w:pStyle w:val="berschrift4"/>
      </w:pPr>
      <w:r>
        <w:lastRenderedPageBreak/>
        <w:t>Guidelines</w:t>
      </w:r>
    </w:p>
    <w:p w:rsidR="00455B20" w:rsidRDefault="0065723A" w:rsidP="00653D45">
      <w:r>
        <w:t>Die</w:t>
      </w:r>
      <w:r w:rsidR="00083C83">
        <w:t xml:space="preserve"> </w:t>
      </w:r>
      <w:r w:rsidR="00B37C8B">
        <w:t>„</w:t>
      </w:r>
      <w:r w:rsidR="00083C83">
        <w:t>Microsoft for Kinect</w:t>
      </w:r>
      <w:r>
        <w:t xml:space="preserve"> Human Interface</w:t>
      </w:r>
      <w:r w:rsidR="00802238">
        <w:t xml:space="preserve"> Guidelines</w:t>
      </w:r>
      <w:r w:rsidR="00B37C8B">
        <w:t>“</w:t>
      </w:r>
      <w:bookmarkStart w:id="72" w:name="_Ref326581912"/>
      <w:r w:rsidR="004649F1">
        <w:rPr>
          <w:rStyle w:val="Funotenzeichen"/>
        </w:rPr>
        <w:footnoteReference w:id="3"/>
      </w:r>
      <w:bookmarkEnd w:id="72"/>
      <w:r w:rsidR="004649F1">
        <w:t xml:space="preserve"> </w:t>
      </w:r>
      <w:r>
        <w:t>definiere</w:t>
      </w:r>
      <w:r w:rsidR="00C573CD">
        <w:t>n</w:t>
      </w:r>
      <w:r w:rsidR="00DA76AA">
        <w:t xml:space="preserve"> eine Reihe von Prinzipien</w:t>
      </w:r>
      <w:r w:rsidR="00C573CD">
        <w:t>.</w:t>
      </w:r>
      <w:r w:rsidR="00BA426D">
        <w:t xml:space="preserve"> Diese</w:t>
      </w:r>
      <w:r w:rsidR="002D044D">
        <w:t>s</w:t>
      </w:r>
      <w:r w:rsidR="00BA426D">
        <w:t xml:space="preserve"> </w:t>
      </w:r>
      <w:r w:rsidR="002D044D">
        <w:t>Dokument</w:t>
      </w:r>
      <w:r w:rsidR="0069516E">
        <w:t xml:space="preserve"> war</w:t>
      </w:r>
      <w:r w:rsidR="00455B20">
        <w:t xml:space="preserve"> jedoch erst ab dem</w:t>
      </w:r>
      <w:r w:rsidR="00BA426D">
        <w:t xml:space="preserve"> 21.05.2012 online verfügbar. </w:t>
      </w:r>
      <w:r w:rsidR="00015B14">
        <w:t>Die Bachelorarbeit startete aber bereits am 20.02.2012, daher war b</w:t>
      </w:r>
      <w:r w:rsidR="00455B20">
        <w:t>is z</w:t>
      </w:r>
      <w:r w:rsidR="00015B14">
        <w:t xml:space="preserve">u diesem Zeitpunkt </w:t>
      </w:r>
      <w:r w:rsidR="00BA426D">
        <w:t>schon ein Grossteil der Applikation umgesetzt.</w:t>
      </w:r>
      <w:r w:rsidR="002D044D">
        <w:t xml:space="preserve"> </w:t>
      </w:r>
      <w:r w:rsidR="00455B20">
        <w:t xml:space="preserve">Trotz dem Fehlen der Guidelines zu Beginn der Bachelorarbeit konnten </w:t>
      </w:r>
      <w:r w:rsidR="002D044D">
        <w:t xml:space="preserve">die </w:t>
      </w:r>
      <w:r w:rsidR="00375C7C">
        <w:t xml:space="preserve">Anforderungen </w:t>
      </w:r>
      <w:r w:rsidR="00455B20">
        <w:t xml:space="preserve">und Empfehlungen </w:t>
      </w:r>
      <w:r w:rsidR="00375C7C">
        <w:t>aus den Guidelines erfüllt werden</w:t>
      </w:r>
      <w:r w:rsidR="00455B20">
        <w:t>, was</w:t>
      </w:r>
      <w:r w:rsidR="00466ED3">
        <w:t xml:space="preserve"> auf die </w:t>
      </w:r>
      <w:r w:rsidR="000A5760">
        <w:t xml:space="preserve">zahlreich durchgeführten </w:t>
      </w:r>
      <w:r w:rsidR="00466ED3">
        <w:t>Usability Tests (siehe TODO</w:t>
      </w:r>
      <w:r w:rsidR="00455B20">
        <w:t>: Link</w:t>
      </w:r>
      <w:r w:rsidR="00466ED3">
        <w:t>) zurück</w:t>
      </w:r>
      <w:r w:rsidR="000A5760">
        <w:t>zu</w:t>
      </w:r>
      <w:r w:rsidR="00466ED3">
        <w:t>führ</w:t>
      </w:r>
      <w:r w:rsidR="000A5760">
        <w:t>en ist</w:t>
      </w:r>
      <w:r w:rsidR="00466ED3">
        <w:t xml:space="preserve">. </w:t>
      </w:r>
    </w:p>
    <w:p w:rsidR="0065723A" w:rsidRDefault="00C75830" w:rsidP="00653D45">
      <w:r>
        <w:t>Die Guidelines sind in den nachfolgenden Kapiteln kurz zusamme</w:t>
      </w:r>
      <w:r w:rsidR="00B9348C">
        <w:t>ngefasst und es ist beschrieben,</w:t>
      </w:r>
      <w:r w:rsidR="00B83D13">
        <w:t xml:space="preserve"> wie </w:t>
      </w:r>
      <w:r>
        <w:t xml:space="preserve">diese </w:t>
      </w:r>
      <w:r w:rsidR="00B83D13">
        <w:t xml:space="preserve">im Projekt </w:t>
      </w:r>
      <w:r w:rsidR="00AC5657">
        <w:t>umgesetzt wu</w:t>
      </w:r>
      <w:r>
        <w:t>rden.</w:t>
      </w:r>
    </w:p>
    <w:p w:rsidR="000B701D" w:rsidRDefault="000B701D" w:rsidP="000B701D">
      <w:pPr>
        <w:pStyle w:val="berschrift5"/>
      </w:pPr>
      <w:r>
        <w:t>Human Interface Guidelines</w:t>
      </w:r>
    </w:p>
    <w:p w:rsidR="000B701D" w:rsidRDefault="000B701D" w:rsidP="000B701D">
      <w:pPr>
        <w:pStyle w:val="berschrift6"/>
      </w:pPr>
      <w:r w:rsidRPr="00C75830">
        <w:t>Best Practices for Designing Interactions</w:t>
      </w:r>
    </w:p>
    <w:p w:rsidR="00A37486" w:rsidRPr="002E5095" w:rsidRDefault="008528D5" w:rsidP="008C1673">
      <w:r>
        <w:t>Das</w:t>
      </w:r>
      <w:r w:rsidR="002C3701">
        <w:t xml:space="preserve"> Kapitel</w:t>
      </w:r>
      <w:r w:rsidR="00A44765">
        <w:t xml:space="preserve"> </w:t>
      </w:r>
      <w:r w:rsidR="002C3701">
        <w:t>beschreibt</w:t>
      </w:r>
      <w:r w:rsidR="00586074">
        <w:t>,</w:t>
      </w:r>
      <w:r w:rsidR="002C3701">
        <w:t xml:space="preserve"> wie Stimme und Gesten für die Steuerung von Kinect verwendet werden.</w:t>
      </w:r>
      <w:r w:rsidR="00A56E19">
        <w:t xml:space="preserve"> </w:t>
      </w:r>
      <w:r w:rsidR="00586074">
        <w:t>Unter dem Wort „Gesten“ versteht da</w:t>
      </w:r>
      <w:r w:rsidR="00A56E19">
        <w:t>s Team bestimmte</w:t>
      </w:r>
      <w:r w:rsidR="00586074">
        <w:t xml:space="preserve"> Abläu</w:t>
      </w:r>
      <w:r w:rsidR="00A56E19">
        <w:t>f</w:t>
      </w:r>
      <w:r w:rsidR="00586074">
        <w:t>e</w:t>
      </w:r>
      <w:r w:rsidR="00A56E19">
        <w:t xml:space="preserve"> von Bewegungen. </w:t>
      </w:r>
      <w:r w:rsidR="00A56E19" w:rsidRPr="00F77B98">
        <w:rPr>
          <w:lang w:val="en-US"/>
        </w:rPr>
        <w:t>Die Guid</w:t>
      </w:r>
      <w:r w:rsidR="00DB3DB1">
        <w:rPr>
          <w:lang w:val="en-US"/>
        </w:rPr>
        <w:t>e</w:t>
      </w:r>
      <w:r w:rsidR="00A56E19" w:rsidRPr="00F77B98">
        <w:rPr>
          <w:lang w:val="en-US"/>
        </w:rPr>
        <w:t xml:space="preserve">lines </w:t>
      </w:r>
      <w:r w:rsidR="00586074">
        <w:rPr>
          <w:lang w:val="en-US"/>
        </w:rPr>
        <w:t>bezeichnen</w:t>
      </w:r>
      <w:r w:rsidR="00A56E19" w:rsidRPr="00F77B98">
        <w:rPr>
          <w:lang w:val="en-US"/>
        </w:rPr>
        <w:t xml:space="preserve"> aber auch eine simple Handbewegung</w:t>
      </w:r>
      <w:r w:rsidR="009E3F06" w:rsidRPr="00F77B98">
        <w:rPr>
          <w:lang w:val="en-US"/>
        </w:rPr>
        <w:t xml:space="preserve"> (nicht bestimmt in welche Richtung)</w:t>
      </w:r>
      <w:r w:rsidR="00A56E19" w:rsidRPr="00F77B98">
        <w:rPr>
          <w:lang w:val="en-US"/>
        </w:rPr>
        <w:t xml:space="preserve"> als Geste</w:t>
      </w:r>
      <w:r w:rsidR="00F22952">
        <w:rPr>
          <w:lang w:val="en-US"/>
        </w:rPr>
        <w:t xml:space="preserve">: </w:t>
      </w:r>
      <w:r w:rsidR="00A56E19" w:rsidRPr="00F77B98">
        <w:rPr>
          <w:lang w:val="en-US"/>
        </w:rPr>
        <w:t>„</w:t>
      </w:r>
      <w:r w:rsidR="00125BA0" w:rsidRPr="00C5110B">
        <w:rPr>
          <w:i/>
          <w:lang w:val="en-US"/>
        </w:rPr>
        <w:t>Basic Gesture Types</w:t>
      </w:r>
      <w:r w:rsidR="00377D2E" w:rsidRPr="00C5110B">
        <w:rPr>
          <w:i/>
          <w:lang w:val="en-US"/>
        </w:rPr>
        <w:t xml:space="preserve"> </w:t>
      </w:r>
      <w:r w:rsidR="00125BA0" w:rsidRPr="00C5110B">
        <w:rPr>
          <w:i/>
          <w:lang w:val="en-US"/>
        </w:rPr>
        <w:t>Gestures can take many forms, from using your hand to target something on the screen, to specific, learned</w:t>
      </w:r>
      <w:r w:rsidR="00377D2E" w:rsidRPr="00C5110B">
        <w:rPr>
          <w:i/>
          <w:lang w:val="en-US"/>
        </w:rPr>
        <w:t xml:space="preserve"> </w:t>
      </w:r>
      <w:r w:rsidR="00125BA0" w:rsidRPr="00C5110B">
        <w:rPr>
          <w:i/>
          <w:lang w:val="en-US"/>
        </w:rPr>
        <w:t>patterns of movement, to long stretches of continuous movement.</w:t>
      </w:r>
      <w:r w:rsidR="00A56E19" w:rsidRPr="00C5110B">
        <w:rPr>
          <w:i/>
          <w:lang w:val="en-US"/>
        </w:rPr>
        <w:t>“</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BD1248" w:rsidRPr="00525405">
        <w:rPr>
          <w:lang w:val="en-US"/>
        </w:rPr>
        <w:t>.</w:t>
      </w:r>
      <w:r w:rsidR="002C3701" w:rsidRPr="00125BA0">
        <w:rPr>
          <w:lang w:val="en-US"/>
        </w:rPr>
        <w:t xml:space="preserve"> </w:t>
      </w:r>
      <w:r w:rsidR="00586074">
        <w:rPr>
          <w:lang w:val="en-US"/>
        </w:rPr>
        <w:br/>
      </w:r>
      <w:r w:rsidR="002C3701" w:rsidRPr="0060310D">
        <w:rPr>
          <w:lang w:val="en-US"/>
        </w:rPr>
        <w:t>I</w:t>
      </w:r>
      <w:r w:rsidR="00586074">
        <w:rPr>
          <w:lang w:val="en-US"/>
        </w:rPr>
        <w:t>m</w:t>
      </w:r>
      <w:r w:rsidR="002C3701" w:rsidRPr="0060310D">
        <w:rPr>
          <w:lang w:val="en-US"/>
        </w:rPr>
        <w:t xml:space="preserve"> Falle der Videowall werden lediglich </w:t>
      </w:r>
      <w:r w:rsidR="0028218B" w:rsidRPr="004B2B44">
        <w:rPr>
          <w:i/>
          <w:lang w:val="en-US"/>
        </w:rPr>
        <w:t>„</w:t>
      </w:r>
      <w:r w:rsidR="002C3701" w:rsidRPr="004B2B44">
        <w:rPr>
          <w:i/>
          <w:lang w:val="en-US"/>
        </w:rPr>
        <w:t>Innate Gestures</w:t>
      </w:r>
      <w:r w:rsidR="0028218B" w:rsidRPr="004B2B44">
        <w:rPr>
          <w:i/>
          <w:lang w:val="en-US"/>
        </w:rPr>
        <w:t>“</w:t>
      </w:r>
      <w:r w:rsidR="004B2B44" w:rsidRPr="00525405">
        <w:rPr>
          <w:lang w:val="en-US"/>
        </w:rPr>
        <w:fldChar w:fldCharType="begin"/>
      </w:r>
      <w:r w:rsidR="004B2B44" w:rsidRPr="00525405">
        <w:rPr>
          <w:lang w:val="en-US"/>
        </w:rPr>
        <w:instrText xml:space="preserve"> NOTEREF _Ref326581912 \f \h  \* MERGEFORMAT </w:instrText>
      </w:r>
      <w:r w:rsidR="004B2B44" w:rsidRPr="00525405">
        <w:rPr>
          <w:lang w:val="en-US"/>
        </w:rPr>
      </w:r>
      <w:r w:rsidR="004B2B44" w:rsidRPr="00525405">
        <w:rPr>
          <w:lang w:val="en-US"/>
        </w:rPr>
        <w:fldChar w:fldCharType="separate"/>
      </w:r>
      <w:r w:rsidR="00BC7962" w:rsidRPr="00BC7962">
        <w:rPr>
          <w:rStyle w:val="Funotenzeichen"/>
          <w:lang w:val="en-US"/>
        </w:rPr>
        <w:t>1</w:t>
      </w:r>
      <w:r w:rsidR="004B2B44" w:rsidRPr="00525405">
        <w:rPr>
          <w:lang w:val="en-US"/>
        </w:rPr>
        <w:fldChar w:fldCharType="end"/>
      </w:r>
      <w:r w:rsidR="002C3701" w:rsidRPr="0060310D">
        <w:rPr>
          <w:lang w:val="en-US"/>
        </w:rPr>
        <w:t xml:space="preserve"> verwendet</w:t>
      </w:r>
      <w:r w:rsidR="00586074">
        <w:rPr>
          <w:lang w:val="en-US"/>
        </w:rPr>
        <w:t>,</w:t>
      </w:r>
      <w:r w:rsidR="002C3701" w:rsidRPr="0060310D">
        <w:rPr>
          <w:lang w:val="en-US"/>
        </w:rPr>
        <w:t xml:space="preserve"> welche wie folgt beschrieben werden: </w:t>
      </w:r>
      <w:r w:rsidR="002C3701" w:rsidRPr="004E59E1">
        <w:rPr>
          <w:i/>
          <w:lang w:val="en-US"/>
        </w:rPr>
        <w:t>„Innate gestures are ones that the user intuitively knows or that make sense based on the users’ understanding</w:t>
      </w:r>
      <w:r w:rsidR="0015301F" w:rsidRPr="004E59E1">
        <w:rPr>
          <w:i/>
          <w:lang w:val="en-US"/>
        </w:rPr>
        <w:t xml:space="preserve"> </w:t>
      </w:r>
      <w:r w:rsidR="002C3701" w:rsidRPr="004E59E1">
        <w:rPr>
          <w:i/>
          <w:lang w:val="en-US"/>
        </w:rPr>
        <w:t>of the world.“</w:t>
      </w:r>
      <w:r w:rsidR="00525405" w:rsidRPr="00525405">
        <w:rPr>
          <w:lang w:val="en-US"/>
        </w:rPr>
        <w:fldChar w:fldCharType="begin"/>
      </w:r>
      <w:r w:rsidR="00525405" w:rsidRPr="00525405">
        <w:rPr>
          <w:lang w:val="en-US"/>
        </w:rPr>
        <w:instrText xml:space="preserve"> NOTEREF _Ref326581912 \f \h  \* MERGEFORMAT </w:instrText>
      </w:r>
      <w:r w:rsidR="00525405" w:rsidRPr="00525405">
        <w:rPr>
          <w:lang w:val="en-US"/>
        </w:rPr>
      </w:r>
      <w:r w:rsidR="00525405" w:rsidRPr="00525405">
        <w:rPr>
          <w:lang w:val="en-US"/>
        </w:rPr>
        <w:fldChar w:fldCharType="separate"/>
      </w:r>
      <w:r w:rsidR="00BC7962" w:rsidRPr="00BC7962">
        <w:rPr>
          <w:rStyle w:val="Funotenzeichen"/>
          <w:lang w:val="en-US"/>
        </w:rPr>
        <w:t>1</w:t>
      </w:r>
      <w:r w:rsidR="00525405" w:rsidRPr="00525405">
        <w:rPr>
          <w:lang w:val="en-US"/>
        </w:rPr>
        <w:fldChar w:fldCharType="end"/>
      </w:r>
      <w:r w:rsidR="009D00FB" w:rsidRPr="004D6B8B">
        <w:t xml:space="preserve">. </w:t>
      </w:r>
      <w:r w:rsidR="00586074">
        <w:t>Dies trifft auf die Hypothese</w:t>
      </w:r>
      <w:r w:rsidR="009D00FB">
        <w:t xml:space="preserve"> </w:t>
      </w:r>
      <w:r w:rsidR="00610941">
        <w:t>„</w:t>
      </w:r>
      <w:r w:rsidR="009D00FB">
        <w:t>Meine Hand ist die Maus</w:t>
      </w:r>
      <w:r w:rsidR="00610941">
        <w:t>“</w:t>
      </w:r>
      <w:r w:rsidR="009D00FB">
        <w:t xml:space="preserve"> (siehe TODO Usability Test) zu.</w:t>
      </w:r>
      <w:r w:rsidR="00F77B98">
        <w:t xml:space="preserve"> </w:t>
      </w:r>
      <w:r w:rsidR="00586074">
        <w:br/>
        <w:t>Weiter</w:t>
      </w:r>
      <w:r w:rsidR="0084017A">
        <w:t xml:space="preserve"> ist festgehalten, dass</w:t>
      </w:r>
      <w:r w:rsidR="00F77B98">
        <w:t xml:space="preserve"> ein visuelles Feedback vorhanden sein</w:t>
      </w:r>
      <w:r w:rsidR="0084017A">
        <w:t xml:space="preserve"> soll</w:t>
      </w:r>
      <w:r w:rsidR="00F77B98">
        <w:t>. Der Nutzer soll</w:t>
      </w:r>
      <w:r w:rsidR="008738D1">
        <w:t xml:space="preserve"> unter anderem</w:t>
      </w:r>
      <w:r w:rsidR="00F77B98">
        <w:t xml:space="preserve"> wissen</w:t>
      </w:r>
      <w:r w:rsidR="00586074">
        <w:t>,</w:t>
      </w:r>
      <w:r w:rsidR="00F77B98">
        <w:t xml:space="preserve"> ob </w:t>
      </w:r>
      <w:r w:rsidR="00586074">
        <w:t xml:space="preserve">er von </w:t>
      </w:r>
      <w:r w:rsidR="00F77B98">
        <w:t xml:space="preserve">Kinect </w:t>
      </w:r>
      <w:r w:rsidR="00586074">
        <w:t>e</w:t>
      </w:r>
      <w:r w:rsidR="00F77B98">
        <w:t xml:space="preserve">rkannt </w:t>
      </w:r>
      <w:r w:rsidR="00586074">
        <w:t>wurde</w:t>
      </w:r>
      <w:r w:rsidR="00F77B98">
        <w:t xml:space="preserve">, ob </w:t>
      </w:r>
      <w:r w:rsidR="00586074">
        <w:t>er</w:t>
      </w:r>
      <w:r w:rsidR="00F77B98">
        <w:t xml:space="preserve"> die Kontrolle hat und ob </w:t>
      </w:r>
      <w:r w:rsidR="00586074">
        <w:t>er</w:t>
      </w:r>
      <w:r w:rsidR="00F77B98">
        <w:t xml:space="preserve"> am richtigen Ort steht.</w:t>
      </w:r>
      <w:r w:rsidR="008738D1">
        <w:t xml:space="preserve"> Diese Anforderungen werden alle </w:t>
      </w:r>
      <w:r w:rsidR="00586074">
        <w:t>durch die</w:t>
      </w:r>
      <w:r w:rsidR="008738D1">
        <w:t xml:space="preserve"> Darstellung des Skeletts und der Hand gewährleistet.</w:t>
      </w:r>
      <w:r w:rsidR="00C966D8">
        <w:t xml:space="preserve"> </w:t>
      </w:r>
      <w:r w:rsidR="00586074">
        <w:br/>
      </w:r>
      <w:r w:rsidR="00C966D8">
        <w:t xml:space="preserve">Auch soll die Verwendung von Kinect </w:t>
      </w:r>
      <w:r w:rsidR="00586074">
        <w:t>aus</w:t>
      </w:r>
      <w:r w:rsidR="00C966D8">
        <w:t xml:space="preserve"> einer gewissen Distanz </w:t>
      </w:r>
      <w:r w:rsidR="00972605">
        <w:t>geschehen</w:t>
      </w:r>
      <w:r w:rsidR="00C966D8">
        <w:t>. Die Videowall hat eine imposante Grösse</w:t>
      </w:r>
      <w:r w:rsidR="00586074">
        <w:t>. D</w:t>
      </w:r>
      <w:r w:rsidR="00C966D8">
        <w:t>amit diese überschaubar ist, muss der Nutzer automatisch ein paar Meter Abstand nehmen.</w:t>
      </w:r>
      <w:r w:rsidR="006E497C">
        <w:t xml:space="preserve"> </w:t>
      </w:r>
      <w:r w:rsidR="00586074">
        <w:br/>
      </w:r>
      <w:r w:rsidR="009600E6">
        <w:t>Gesten sollen immer mit beiden Händen</w:t>
      </w:r>
      <w:r w:rsidR="00586074">
        <w:t xml:space="preserve"> (ob rechts oder links)</w:t>
      </w:r>
      <w:r w:rsidR="009600E6">
        <w:t xml:space="preserve"> ausführbar sein</w:t>
      </w:r>
      <w:r w:rsidR="00586074">
        <w:t xml:space="preserve">. </w:t>
      </w:r>
      <w:r w:rsidR="00586074" w:rsidRPr="00586074">
        <w:rPr>
          <w:lang w:val="en-US"/>
        </w:rPr>
        <w:t>D</w:t>
      </w:r>
      <w:r w:rsidR="009600E6" w:rsidRPr="00586074">
        <w:rPr>
          <w:lang w:val="en-US"/>
        </w:rPr>
        <w:t>ies ist mit de</w:t>
      </w:r>
      <w:r w:rsidR="00586074" w:rsidRPr="00586074">
        <w:rPr>
          <w:lang w:val="en-US"/>
        </w:rPr>
        <w:t>m</w:t>
      </w:r>
      <w:r w:rsidR="009600E6" w:rsidRPr="00586074">
        <w:rPr>
          <w:lang w:val="en-US"/>
        </w:rPr>
        <w:t xml:space="preserve"> </w:t>
      </w:r>
      <w:r w:rsidR="0084017A">
        <w:rPr>
          <w:lang w:val="en-US"/>
        </w:rPr>
        <w:t>Handcursor</w:t>
      </w:r>
      <w:r w:rsidR="00586074" w:rsidRPr="00586074">
        <w:rPr>
          <w:lang w:val="en-US"/>
        </w:rPr>
        <w:t xml:space="preserve"> </w:t>
      </w:r>
      <w:r w:rsidR="00DD730A" w:rsidRPr="00586074">
        <w:rPr>
          <w:lang w:val="en-US"/>
        </w:rPr>
        <w:t>möglich</w:t>
      </w:r>
      <w:r w:rsidR="006846AE" w:rsidRPr="00586074">
        <w:rPr>
          <w:lang w:val="en-US"/>
        </w:rPr>
        <w:t>.</w:t>
      </w:r>
      <w:r w:rsidR="000F5B08">
        <w:rPr>
          <w:lang w:val="en-US"/>
        </w:rPr>
        <w:br/>
      </w:r>
      <w:r w:rsidR="008C1673" w:rsidRPr="00703CEB">
        <w:rPr>
          <w:i/>
          <w:lang w:val="en-US"/>
        </w:rPr>
        <w:t>„Whether using gesture, or voice, or both, providing good feedback is critical to making users feel in control and helping them understand what’s happening.”</w:t>
      </w:r>
      <w:r w:rsidR="005E20C5" w:rsidRPr="00525405">
        <w:rPr>
          <w:lang w:val="en-US"/>
        </w:rPr>
        <w:fldChar w:fldCharType="begin"/>
      </w:r>
      <w:r w:rsidR="005E20C5" w:rsidRPr="00525405">
        <w:rPr>
          <w:lang w:val="en-US"/>
        </w:rPr>
        <w:instrText xml:space="preserve"> NOTEREF _Ref326581912 \f \h  \* MERGEFORMAT </w:instrText>
      </w:r>
      <w:r w:rsidR="005E20C5" w:rsidRPr="00525405">
        <w:rPr>
          <w:lang w:val="en-US"/>
        </w:rPr>
      </w:r>
      <w:r w:rsidR="005E20C5" w:rsidRPr="00525405">
        <w:rPr>
          <w:lang w:val="en-US"/>
        </w:rPr>
        <w:fldChar w:fldCharType="separate"/>
      </w:r>
      <w:r w:rsidR="00BC7962" w:rsidRPr="00BC7962">
        <w:rPr>
          <w:rStyle w:val="Funotenzeichen"/>
          <w:lang w:val="en-US"/>
        </w:rPr>
        <w:t>1</w:t>
      </w:r>
      <w:r w:rsidR="005E20C5" w:rsidRPr="00525405">
        <w:rPr>
          <w:lang w:val="en-US"/>
        </w:rPr>
        <w:fldChar w:fldCharType="end"/>
      </w:r>
      <w:r w:rsidR="00332C98">
        <w:rPr>
          <w:lang w:val="en-US"/>
        </w:rPr>
        <w:t xml:space="preserve"> </w:t>
      </w:r>
      <w:r w:rsidR="00332C98" w:rsidRPr="005E20C5">
        <w:t xml:space="preserve">– Sobald sich der </w:t>
      </w:r>
      <w:r w:rsidR="0084017A">
        <w:t>Handcursor</w:t>
      </w:r>
      <w:r w:rsidR="00332C98" w:rsidRPr="005E20C5">
        <w:t xml:space="preserve"> auf einem auswählbaren Element bef</w:t>
      </w:r>
      <w:r w:rsidR="000B08E0">
        <w:t xml:space="preserve">indet, wird ein Fortschrittskreis </w:t>
      </w:r>
      <w:r w:rsidR="008A02E9" w:rsidRPr="005E20C5">
        <w:t>um die Hand angezeigt.</w:t>
      </w:r>
      <w:r w:rsidR="00A37486" w:rsidRPr="005E20C5">
        <w:t xml:space="preserve"> </w:t>
      </w:r>
      <w:r w:rsidR="00A37486" w:rsidRPr="002E5095">
        <w:t xml:space="preserve">Auswählbare Elemente sind zudem immer in der Farbe </w:t>
      </w:r>
      <w:r w:rsidR="002E5095">
        <w:t>B</w:t>
      </w:r>
      <w:r w:rsidR="00A37486" w:rsidRPr="002E5095">
        <w:t>lau</w:t>
      </w:r>
      <w:r w:rsidR="00375254">
        <w:t xml:space="preserve"> (TODO siehe Externes Design)</w:t>
      </w:r>
      <w:r w:rsidR="00A37486" w:rsidRPr="002E5095">
        <w:t xml:space="preserve"> gehalten.</w:t>
      </w:r>
    </w:p>
    <w:p w:rsidR="000B701D" w:rsidRPr="00C75830" w:rsidRDefault="000B701D" w:rsidP="000B701D">
      <w:pPr>
        <w:pStyle w:val="berschrift6"/>
      </w:pPr>
      <w:r w:rsidRPr="00C75830">
        <w:t>Basic Interactions</w:t>
      </w:r>
    </w:p>
    <w:p w:rsidR="00223931" w:rsidRDefault="00434DB5" w:rsidP="00223931">
      <w:r>
        <w:t xml:space="preserve">In diesem Kapitel wird beschrieben, wie Interaktionen gestaltet werden sollen. </w:t>
      </w:r>
      <w:r w:rsidR="00EB676C">
        <w:br/>
      </w:r>
      <w:r w:rsidR="005B503E">
        <w:t xml:space="preserve">Es besagt, dass </w:t>
      </w:r>
      <w:r w:rsidR="00103C00">
        <w:t>Interaktionen abbre</w:t>
      </w:r>
      <w:r w:rsidR="00EB676C">
        <w:t>chbar sein</w:t>
      </w:r>
      <w:r w:rsidR="005B503E">
        <w:t xml:space="preserve"> sollen</w:t>
      </w:r>
      <w:r w:rsidR="00EB676C">
        <w:t xml:space="preserve">. Bewegt man den </w:t>
      </w:r>
      <w:r w:rsidR="0084017A">
        <w:t>Handcursor</w:t>
      </w:r>
      <w:r w:rsidR="00103C00">
        <w:t xml:space="preserve"> von einer auswählbaren Schaltfläche weg, </w:t>
      </w:r>
      <w:r w:rsidR="00EB676C">
        <w:t xml:space="preserve">bevor der Fortschrittskreis vollständig ausgefüllt ist, </w:t>
      </w:r>
      <w:r w:rsidR="00103C00">
        <w:t>verschwindet die</w:t>
      </w:r>
      <w:r w:rsidR="00EB676C">
        <w:t xml:space="preserve"> Fortschrittsanzeige</w:t>
      </w:r>
      <w:r w:rsidR="00103C00">
        <w:t xml:space="preserve"> wieder. </w:t>
      </w:r>
      <w:r w:rsidR="00EC075A">
        <w:t xml:space="preserve">Auch das Wechseln vom Demomodus in den Interaktionsmodus (siehe </w:t>
      </w:r>
      <w:r w:rsidR="00EC075A">
        <w:fldChar w:fldCharType="begin"/>
      </w:r>
      <w:r w:rsidR="00EC075A">
        <w:instrText xml:space="preserve"> REF _Ref324343900 \r \h </w:instrText>
      </w:r>
      <w:r w:rsidR="00EC075A">
        <w:fldChar w:fldCharType="separate"/>
      </w:r>
      <w:r w:rsidR="00BC7962">
        <w:t>I.1.3.2.2.2</w:t>
      </w:r>
      <w:r w:rsidR="00EC075A">
        <w:fldChar w:fldCharType="end"/>
      </w:r>
      <w:r w:rsidR="00EC075A">
        <w:t xml:space="preserve"> </w:t>
      </w:r>
      <w:r w:rsidR="00EC075A" w:rsidRPr="00EC075A">
        <w:fldChar w:fldCharType="begin"/>
      </w:r>
      <w:r w:rsidR="00EC075A" w:rsidRPr="00EC075A">
        <w:instrText xml:space="preserve"> REF _Ref324343900 \h </w:instrText>
      </w:r>
      <w:r w:rsidR="00EC075A">
        <w:instrText xml:space="preserve"> \* MERGEFORMAT </w:instrText>
      </w:r>
      <w:r w:rsidR="00EC075A" w:rsidRPr="00EC075A">
        <w:fldChar w:fldCharType="separate"/>
      </w:r>
      <w:r w:rsidR="00BC7962" w:rsidRPr="001B3875">
        <w:t>U</w:t>
      </w:r>
      <w:r w:rsidR="00BC7962" w:rsidRPr="00BC7962">
        <w:t>m</w:t>
      </w:r>
      <w:r w:rsidR="00BC7962" w:rsidRPr="001B3875">
        <w:t>setzung des Demomodus „Teaser“</w:t>
      </w:r>
      <w:r w:rsidR="00EC075A" w:rsidRPr="00EC075A">
        <w:fldChar w:fldCharType="end"/>
      </w:r>
      <w:r w:rsidR="00EC075A">
        <w:t xml:space="preserve">) kann abgebrochen werden, indem </w:t>
      </w:r>
      <w:r w:rsidR="00EB676C">
        <w:t xml:space="preserve">sich </w:t>
      </w:r>
      <w:r w:rsidR="00EC075A">
        <w:t xml:space="preserve">der Nutzer </w:t>
      </w:r>
      <w:r w:rsidR="00EB676C">
        <w:t xml:space="preserve">aus dem von Kinect </w:t>
      </w:r>
      <w:r w:rsidR="00B67BC5">
        <w:t>erkennbaren Bereich entfernt.</w:t>
      </w:r>
      <w:r w:rsidR="008164C9">
        <w:t xml:space="preserve"> </w:t>
      </w:r>
      <w:r w:rsidR="00EB676C">
        <w:br/>
      </w:r>
      <w:r w:rsidR="005B503E">
        <w:t>Im Kapitel steht weiter, dass d</w:t>
      </w:r>
      <w:r w:rsidR="008164C9">
        <w:t xml:space="preserve">ie Inputmethode möglichst praktisch sein </w:t>
      </w:r>
      <w:r w:rsidR="005B503E">
        <w:t xml:space="preserve">soll </w:t>
      </w:r>
      <w:r w:rsidR="008164C9">
        <w:t>für die gestellten Aufgaben.</w:t>
      </w:r>
      <w:r w:rsidR="006B513B">
        <w:t xml:space="preserve"> Die Schaltflächen sind gross genug, </w:t>
      </w:r>
      <w:r w:rsidR="00047CCD">
        <w:t>damit</w:t>
      </w:r>
      <w:r w:rsidR="006B513B">
        <w:t xml:space="preserve"> sie </w:t>
      </w:r>
      <w:r w:rsidR="00047CCD">
        <w:t>problemlos</w:t>
      </w:r>
      <w:r w:rsidR="006B513B">
        <w:t xml:space="preserve"> </w:t>
      </w:r>
      <w:r w:rsidR="00047CCD">
        <w:t xml:space="preserve">mit </w:t>
      </w:r>
      <w:r w:rsidR="006B513B">
        <w:t>dem Handcursor a</w:t>
      </w:r>
      <w:r w:rsidR="00047CCD">
        <w:t>n</w:t>
      </w:r>
      <w:r w:rsidR="006B513B">
        <w:t>gewählt werden können</w:t>
      </w:r>
      <w:r w:rsidR="0076516D">
        <w:t>.</w:t>
      </w:r>
      <w:r w:rsidR="00047CCD">
        <w:br/>
      </w:r>
      <w:r w:rsidR="00047CCD" w:rsidRPr="00047CCD">
        <w:rPr>
          <w:lang w:val="en-US"/>
        </w:rPr>
        <w:t xml:space="preserve">Weiter wird die Zone für </w:t>
      </w:r>
      <w:r w:rsidR="005F724A">
        <w:rPr>
          <w:lang w:val="en-US"/>
        </w:rPr>
        <w:t>das</w:t>
      </w:r>
      <w:r w:rsidR="00047CCD" w:rsidRPr="00047CCD">
        <w:rPr>
          <w:lang w:val="en-US"/>
        </w:rPr>
        <w:t xml:space="preserve"> Hand</w:t>
      </w:r>
      <w:r w:rsidR="005F724A">
        <w:rPr>
          <w:lang w:val="en-US"/>
        </w:rPr>
        <w:t>tracking</w:t>
      </w:r>
      <w:r w:rsidR="00047CCD" w:rsidRPr="00047CCD">
        <w:rPr>
          <w:lang w:val="en-US"/>
        </w:rPr>
        <w:t xml:space="preserve"> angesprochen: </w:t>
      </w:r>
      <w:r w:rsidR="00C2046E" w:rsidRPr="002B6A2C">
        <w:rPr>
          <w:i/>
          <w:lang w:val="en-US"/>
        </w:rPr>
        <w:t xml:space="preserve">„The most common way of targeting, and the way targeting is done for Kinect on Xbox360 is with a cursor visual that is controlled by hand movement. The simplest way of implementing a cursor is to define a Physical Interaction Zone and just do a direct mapping of the horizontal and vertical position of the hand in the Zone to the screen. </w:t>
      </w:r>
      <w:r w:rsidR="00C2046E" w:rsidRPr="002B6A2C">
        <w:rPr>
          <w:i/>
        </w:rPr>
        <w:t>This is how the Xbox360 cursor is implemented.”</w:t>
      </w:r>
      <w:r w:rsidR="00490D54" w:rsidRPr="00525405">
        <w:rPr>
          <w:lang w:val="en-US"/>
        </w:rPr>
        <w:fldChar w:fldCharType="begin"/>
      </w:r>
      <w:r w:rsidR="00490D54" w:rsidRPr="00490D54">
        <w:instrText xml:space="preserve"> NOTEREF _Ref326581912 \f \h  \* MERGEFORMAT </w:instrText>
      </w:r>
      <w:r w:rsidR="00490D54" w:rsidRPr="00525405">
        <w:rPr>
          <w:lang w:val="en-US"/>
        </w:rPr>
      </w:r>
      <w:r w:rsidR="00490D54" w:rsidRPr="00525405">
        <w:rPr>
          <w:lang w:val="en-US"/>
        </w:rPr>
        <w:fldChar w:fldCharType="separate"/>
      </w:r>
      <w:r w:rsidR="00BC7962" w:rsidRPr="00BC7962">
        <w:rPr>
          <w:rStyle w:val="Funotenzeichen"/>
        </w:rPr>
        <w:t>1</w:t>
      </w:r>
      <w:r w:rsidR="00490D54" w:rsidRPr="00525405">
        <w:rPr>
          <w:lang w:val="en-US"/>
        </w:rPr>
        <w:fldChar w:fldCharType="end"/>
      </w:r>
      <w:r w:rsidR="009D3FC4" w:rsidRPr="00350DA1">
        <w:t xml:space="preserve"> – dies </w:t>
      </w:r>
      <w:r w:rsidR="00ED3F64">
        <w:t>beschreibt die genau gleiche</w:t>
      </w:r>
      <w:r w:rsidR="009D3FC4" w:rsidRPr="00350DA1">
        <w:t xml:space="preserve"> </w:t>
      </w:r>
      <w:r w:rsidR="00AE1D0D">
        <w:t>Idee</w:t>
      </w:r>
      <w:r w:rsidR="009F3C7A">
        <w:t>,</w:t>
      </w:r>
      <w:r w:rsidR="00ED3F64">
        <w:t xml:space="preserve"> wie sie auch für dieses Projekt</w:t>
      </w:r>
      <w:r w:rsidR="009D3FC4" w:rsidRPr="00350DA1">
        <w:t xml:space="preserve"> für das Handtracking (TODO Dokument Entwurf)</w:t>
      </w:r>
      <w:r w:rsidR="00AE1D0D">
        <w:t xml:space="preserve"> umgesetzt wurde</w:t>
      </w:r>
      <w:r w:rsidR="009D3FC4" w:rsidRPr="00350DA1">
        <w:t>.</w:t>
      </w:r>
      <w:r w:rsidR="00430BE8">
        <w:br/>
        <w:t>Wie in den Guidelines empfohlen, wurde d</w:t>
      </w:r>
      <w:r w:rsidR="006304AA">
        <w:t>er Jitter beim Handcursor</w:t>
      </w:r>
      <w:r w:rsidR="00430BE8">
        <w:t xml:space="preserve">, also das Ruckeln der Hand auf dem Monitor auch ohne Bewegung des Nutzers, </w:t>
      </w:r>
      <w:r w:rsidR="006304AA">
        <w:t>verringert</w:t>
      </w:r>
      <w:r w:rsidR="00430BE8">
        <w:t>.</w:t>
      </w:r>
      <w:r w:rsidR="006A3CF6">
        <w:t xml:space="preserve"> </w:t>
      </w:r>
      <w:r w:rsidR="00430BE8">
        <w:br/>
      </w:r>
      <w:r w:rsidR="006A3CF6">
        <w:t xml:space="preserve">Auch wurde für die </w:t>
      </w:r>
      <w:r w:rsidR="003A0888">
        <w:t>Hypothese</w:t>
      </w:r>
      <w:r w:rsidR="006A3CF6">
        <w:t xml:space="preserve"> „Meine Hand ist die Maus“ ein Cursor in Form einer Hand genommen. </w:t>
      </w:r>
      <w:r w:rsidR="006A3CF6">
        <w:lastRenderedPageBreak/>
        <w:t xml:space="preserve">Verwendet der Nutzer die linke Hand, so </w:t>
      </w:r>
      <w:r w:rsidR="003A0888">
        <w:t>wird</w:t>
      </w:r>
      <w:r w:rsidR="006A3CF6">
        <w:t xml:space="preserve"> </w:t>
      </w:r>
      <w:r w:rsidR="00974B5B">
        <w:t xml:space="preserve">der </w:t>
      </w:r>
      <w:r w:rsidR="00410485">
        <w:t>Handc</w:t>
      </w:r>
      <w:r w:rsidR="00974B5B">
        <w:t>ursor als linke Hand dargestellt</w:t>
      </w:r>
      <w:r w:rsidR="008C3AF1">
        <w:t xml:space="preserve"> und umgekehrt</w:t>
      </w:r>
      <w:r w:rsidR="006A3CF6">
        <w:t xml:space="preserve">. </w:t>
      </w:r>
      <w:r w:rsidR="001F3226">
        <w:t xml:space="preserve">Auch dies wird </w:t>
      </w:r>
      <w:r w:rsidR="00F85B5F">
        <w:t>in</w:t>
      </w:r>
      <w:r w:rsidR="001F3226">
        <w:t xml:space="preserve"> den Guidelines vorgeschlagen.</w:t>
      </w:r>
    </w:p>
    <w:p w:rsidR="00C03074" w:rsidRPr="00C75830" w:rsidRDefault="00C03074" w:rsidP="00223931">
      <w:pPr>
        <w:pStyle w:val="berschrift6"/>
      </w:pPr>
      <w:r w:rsidRPr="00C75830">
        <w:t>Distance-Dependent Interactions</w:t>
      </w:r>
    </w:p>
    <w:p w:rsidR="00D06E14" w:rsidRPr="00C54C18" w:rsidRDefault="00B26E87" w:rsidP="00E50A9C">
      <w:r>
        <w:t xml:space="preserve">Das Kapitel beschreibt verschiedene Interaktionszonen und was </w:t>
      </w:r>
      <w:r w:rsidR="00C30430">
        <w:t xml:space="preserve">für Interaktionen sich </w:t>
      </w:r>
      <w:r w:rsidR="00410485">
        <w:t>in den jeweiligen Zonen</w:t>
      </w:r>
      <w:r w:rsidR="00C30430">
        <w:t xml:space="preserve"> am b</w:t>
      </w:r>
      <w:r>
        <w:t xml:space="preserve">esten eigenen. </w:t>
      </w:r>
      <w:r w:rsidR="00410485">
        <w:t>Für d</w:t>
      </w:r>
      <w:r w:rsidR="00D06E14">
        <w:t>ie Videowall wurde</w:t>
      </w:r>
      <w:r w:rsidR="00410485">
        <w:t>n</w:t>
      </w:r>
      <w:r w:rsidR="00D06E14">
        <w:t xml:space="preserve"> nur der </w:t>
      </w:r>
      <w:r w:rsidR="00D06E14" w:rsidRPr="00BC60BD">
        <w:rPr>
          <w:i/>
        </w:rPr>
        <w:t>„Far(2.0-4.0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D06E14">
        <w:t xml:space="preserve">- und der </w:t>
      </w:r>
      <w:r w:rsidR="00D06E14" w:rsidRPr="00BC60BD">
        <w:rPr>
          <w:i/>
        </w:rPr>
        <w:t>„Out of Range (&gt;4 Meters)“</w:t>
      </w:r>
      <w:r w:rsidR="005D501E" w:rsidRPr="00525405">
        <w:rPr>
          <w:lang w:val="en-US"/>
        </w:rPr>
        <w:fldChar w:fldCharType="begin"/>
      </w:r>
      <w:r w:rsidR="005D501E" w:rsidRPr="005D501E">
        <w:instrText xml:space="preserve"> NOTEREF _Ref326581912 \f \h  \* MERGEFORMAT </w:instrText>
      </w:r>
      <w:r w:rsidR="005D501E" w:rsidRPr="00525405">
        <w:rPr>
          <w:lang w:val="en-US"/>
        </w:rPr>
      </w:r>
      <w:r w:rsidR="005D501E" w:rsidRPr="00525405">
        <w:rPr>
          <w:lang w:val="en-US"/>
        </w:rPr>
        <w:fldChar w:fldCharType="separate"/>
      </w:r>
      <w:r w:rsidR="00BC7962" w:rsidRPr="00BC7962">
        <w:rPr>
          <w:rStyle w:val="Funotenzeichen"/>
        </w:rPr>
        <w:t>1</w:t>
      </w:r>
      <w:r w:rsidR="005D501E" w:rsidRPr="00525405">
        <w:rPr>
          <w:lang w:val="en-US"/>
        </w:rPr>
        <w:fldChar w:fldCharType="end"/>
      </w:r>
      <w:r w:rsidR="007C0E03">
        <w:t>-Berei</w:t>
      </w:r>
      <w:r w:rsidR="00D06E14">
        <w:t>ch verwendet.</w:t>
      </w:r>
      <w:r w:rsidR="007C0E03">
        <w:t xml:space="preserve"> </w:t>
      </w:r>
      <w:r w:rsidR="007C0E03" w:rsidRPr="004D6B8B">
        <w:t>I</w:t>
      </w:r>
      <w:r w:rsidR="00E50A9C" w:rsidRPr="004D6B8B">
        <w:t>m Bereich</w:t>
      </w:r>
      <w:r w:rsidR="00410485">
        <w:t xml:space="preserve"> mit mehr als 4 Metern Abstand vom Sensor</w:t>
      </w:r>
      <w:r w:rsidR="00E50A9C" w:rsidRPr="004D6B8B">
        <w:t xml:space="preserve"> soll der Nutzer animiert werden, näher zu kommen</w:t>
      </w:r>
      <w:r w:rsidR="00004CDB" w:rsidRPr="004D6B8B">
        <w:t>:</w:t>
      </w:r>
      <w:r w:rsidR="00E50A9C" w:rsidRPr="004D6B8B">
        <w:t xml:space="preserve"> </w:t>
      </w:r>
      <w:r w:rsidR="00E50A9C" w:rsidRPr="004D6B8B">
        <w:rPr>
          <w:i/>
        </w:rPr>
        <w:t xml:space="preserve">„Your UI should focus on informing users that there is an interesting interaction available and enticing them to move closer. </w:t>
      </w:r>
      <w:r w:rsidR="00E50A9C" w:rsidRPr="00176FD1">
        <w:rPr>
          <w:i/>
        </w:rPr>
        <w:t>Visuals must be very large and simple”</w:t>
      </w:r>
      <w:r w:rsidR="0060744B" w:rsidRPr="00525405">
        <w:rPr>
          <w:lang w:val="en-US"/>
        </w:rPr>
        <w:fldChar w:fldCharType="begin"/>
      </w:r>
      <w:r w:rsidR="0060744B" w:rsidRPr="006E1799">
        <w:instrText xml:space="preserve"> NOTEREF _Ref326581912 \f \h  \* MERGEFORMAT </w:instrText>
      </w:r>
      <w:r w:rsidR="0060744B" w:rsidRPr="00525405">
        <w:rPr>
          <w:lang w:val="en-US"/>
        </w:rPr>
      </w:r>
      <w:r w:rsidR="0060744B" w:rsidRPr="00525405">
        <w:rPr>
          <w:lang w:val="en-US"/>
        </w:rPr>
        <w:fldChar w:fldCharType="separate"/>
      </w:r>
      <w:r w:rsidR="00BC7962" w:rsidRPr="00BC7962">
        <w:rPr>
          <w:rStyle w:val="Funotenzeichen"/>
        </w:rPr>
        <w:t>1</w:t>
      </w:r>
      <w:r w:rsidR="0060744B" w:rsidRPr="00525405">
        <w:rPr>
          <w:lang w:val="en-US"/>
        </w:rPr>
        <w:fldChar w:fldCharType="end"/>
      </w:r>
      <w:r w:rsidR="00C54C18" w:rsidRPr="00C54C18">
        <w:t xml:space="preserve"> – Der Demomodus verfügt über eine Hintergrundfarbe und einen grossen Teasertext</w:t>
      </w:r>
      <w:r w:rsidR="00106BA3">
        <w:t xml:space="preserve"> (siehe </w:t>
      </w:r>
      <w:r w:rsidR="00106BA3">
        <w:fldChar w:fldCharType="begin"/>
      </w:r>
      <w:r w:rsidR="00106BA3">
        <w:instrText xml:space="preserve"> REF _Ref326579818 \r \h </w:instrText>
      </w:r>
      <w:r w:rsidR="00106BA3">
        <w:fldChar w:fldCharType="separate"/>
      </w:r>
      <w:r w:rsidR="00BC7962">
        <w:t>I.1.3.5</w:t>
      </w:r>
      <w:r w:rsidR="00106BA3">
        <w:fldChar w:fldCharType="end"/>
      </w:r>
      <w:r w:rsidR="00106BA3">
        <w:t xml:space="preserve"> </w:t>
      </w:r>
      <w:r w:rsidR="00106BA3">
        <w:fldChar w:fldCharType="begin"/>
      </w:r>
      <w:r w:rsidR="00106BA3">
        <w:instrText xml:space="preserve"> REF _Ref326579820 \h </w:instrText>
      </w:r>
      <w:r w:rsidR="00106BA3">
        <w:fldChar w:fldCharType="separate"/>
      </w:r>
      <w:r w:rsidR="00BC7962">
        <w:t>Externes Design</w:t>
      </w:r>
      <w:r w:rsidR="00106BA3">
        <w:fldChar w:fldCharType="end"/>
      </w:r>
      <w:r w:rsidR="00106BA3">
        <w:t>)</w:t>
      </w:r>
      <w:r w:rsidR="00C54C18" w:rsidRPr="00C54C18">
        <w:t xml:space="preserve"> und erfüllt daher dieses Kriterium. </w:t>
      </w:r>
    </w:p>
    <w:p w:rsidR="00C03074" w:rsidRPr="00434DB5" w:rsidRDefault="00C03074" w:rsidP="007B6A27">
      <w:pPr>
        <w:pStyle w:val="berschrift6"/>
      </w:pPr>
      <w:r w:rsidRPr="00C75830">
        <w:t>Mult</w:t>
      </w:r>
      <w:r w:rsidRPr="00434DB5">
        <w:t>imodality</w:t>
      </w:r>
    </w:p>
    <w:p w:rsidR="00C03074" w:rsidRPr="00434DB5" w:rsidRDefault="00635567" w:rsidP="00C03074">
      <w:r>
        <w:t>Dieses Kapitel beschäftigt sich mit dem Einsatz von mehreren Inputme</w:t>
      </w:r>
      <w:r w:rsidR="00451C75">
        <w:t xml:space="preserve">thoden – einerseits die Stimme, andererseits </w:t>
      </w:r>
      <w:r>
        <w:t>Gesten.</w:t>
      </w:r>
      <w:r w:rsidR="00451C75">
        <w:t xml:space="preserve"> Da für die Steuerung der Videowall-</w:t>
      </w:r>
      <w:r w:rsidR="008F5B61">
        <w:t>Applikation lediglich Gesten verwendet</w:t>
      </w:r>
      <w:r w:rsidR="00451C75">
        <w:t xml:space="preserve"> werden, w</w:t>
      </w:r>
      <w:r w:rsidR="008F5B61">
        <w:t>ird auf dieses Kapitel nicht we</w:t>
      </w:r>
      <w:r w:rsidR="00451C75">
        <w:t>it</w:t>
      </w:r>
      <w:r w:rsidR="008F5B61">
        <w:t>er eingegangen.</w:t>
      </w:r>
    </w:p>
    <w:p w:rsidR="00C03074" w:rsidRDefault="00C03074" w:rsidP="00C03074">
      <w:pPr>
        <w:pStyle w:val="berschrift6"/>
      </w:pPr>
      <w:r w:rsidRPr="00434DB5">
        <w:t>Multiple Users</w:t>
      </w:r>
    </w:p>
    <w:p w:rsidR="00E9426D" w:rsidRPr="00656FC5" w:rsidRDefault="00E9426D" w:rsidP="003219C6">
      <w:r>
        <w:t>Das Kapitel „Multiple Users“ beschäftigt sich mit der Möglichkeit mehrere Nutzer zu tracken.</w:t>
      </w:r>
      <w:r w:rsidR="00B02DA9">
        <w:t xml:space="preserve"> </w:t>
      </w:r>
      <w:r w:rsidR="00B02DA9" w:rsidRPr="003219C6">
        <w:rPr>
          <w:lang w:val="en-US"/>
        </w:rPr>
        <w:t xml:space="preserve">Für diese Arbeit wurde das Single </w:t>
      </w:r>
      <w:r w:rsidR="003219C6" w:rsidRPr="003219C6">
        <w:rPr>
          <w:lang w:val="en-US"/>
        </w:rPr>
        <w:t>„</w:t>
      </w:r>
      <w:r w:rsidR="00B02DA9" w:rsidRPr="003219C6">
        <w:rPr>
          <w:lang w:val="en-US"/>
        </w:rPr>
        <w:t>Driver Model“ übernommen:</w:t>
      </w:r>
      <w:r w:rsidR="003219C6" w:rsidRPr="003219C6">
        <w:rPr>
          <w:lang w:val="en-US"/>
        </w:rPr>
        <w:t xml:space="preserve"> </w:t>
      </w:r>
      <w:r w:rsidR="003219C6" w:rsidRPr="001C6FC8">
        <w:rPr>
          <w:i/>
          <w:lang w:val="en-US"/>
        </w:rPr>
        <w:t>„This model assigns one of the users as the “driver” at any given time and only registers actions taken by that user. The driver role can be selected or transferred in a number of ways, including choosing the first user to engage, or the user that is closer to the sensor. This is one way to avoid conflicting inputs. This model is usually indicated by having visuals that show which person is being tracked and only having one cursor on the screen at any time</w:t>
      </w:r>
      <w:r w:rsidR="00656FC5" w:rsidRPr="001C6FC8">
        <w:rPr>
          <w:i/>
          <w:lang w:val="en-US"/>
        </w:rPr>
        <w:t>.</w:t>
      </w:r>
      <w:r w:rsidR="003219C6" w:rsidRPr="001C6FC8">
        <w:rPr>
          <w:i/>
          <w:lang w:val="en-US"/>
        </w:rPr>
        <w:t>“</w:t>
      </w:r>
      <w:r w:rsidR="006E1799" w:rsidRPr="00525405">
        <w:rPr>
          <w:lang w:val="en-US"/>
        </w:rPr>
        <w:fldChar w:fldCharType="begin"/>
      </w:r>
      <w:r w:rsidR="006E1799" w:rsidRPr="00525405">
        <w:rPr>
          <w:lang w:val="en-US"/>
        </w:rPr>
        <w:instrText xml:space="preserve"> NOTEREF _Ref326581912 \f \h  \* MERGEFORMAT </w:instrText>
      </w:r>
      <w:r w:rsidR="006E1799" w:rsidRPr="00525405">
        <w:rPr>
          <w:lang w:val="en-US"/>
        </w:rPr>
      </w:r>
      <w:r w:rsidR="006E1799" w:rsidRPr="00525405">
        <w:rPr>
          <w:lang w:val="en-US"/>
        </w:rPr>
        <w:fldChar w:fldCharType="separate"/>
      </w:r>
      <w:r w:rsidR="00BC7962" w:rsidRPr="00BC7962">
        <w:rPr>
          <w:rStyle w:val="Funotenzeichen"/>
          <w:lang w:val="en-US"/>
        </w:rPr>
        <w:t>1</w:t>
      </w:r>
      <w:r w:rsidR="006E1799" w:rsidRPr="00525405">
        <w:rPr>
          <w:lang w:val="en-US"/>
        </w:rPr>
        <w:fldChar w:fldCharType="end"/>
      </w:r>
      <w:r w:rsidR="00656FC5" w:rsidRPr="004D6B8B">
        <w:t xml:space="preserve">. </w:t>
      </w:r>
      <w:r w:rsidR="00656FC5" w:rsidRPr="00656FC5">
        <w:t xml:space="preserve">Durch das dargestellte Skelett ist klar, welche Person die Applikation gerade bedient. </w:t>
      </w:r>
      <w:r w:rsidR="009A7FBC">
        <w:t>Zudem</w:t>
      </w:r>
      <w:r w:rsidR="00242D02">
        <w:t xml:space="preserve"> gibt es nur einen Handcursor.</w:t>
      </w:r>
    </w:p>
    <w:p w:rsidR="00C5696E" w:rsidRPr="00656FC5" w:rsidRDefault="00C5696E">
      <w:r w:rsidRPr="00656FC5">
        <w:br w:type="page"/>
      </w:r>
    </w:p>
    <w:p w:rsidR="000354B1" w:rsidRDefault="000354B1" w:rsidP="000354B1">
      <w:pPr>
        <w:pStyle w:val="berschrift3"/>
      </w:pPr>
      <w:r>
        <w:lastRenderedPageBreak/>
        <w:t>Installation, Betri</w:t>
      </w:r>
      <w:r w:rsidR="0041748F">
        <w:t>eb und Administration der Videow</w:t>
      </w:r>
      <w:r>
        <w:t>all</w:t>
      </w:r>
    </w:p>
    <w:p w:rsidR="000354B1" w:rsidRDefault="000354B1" w:rsidP="000354B1">
      <w:r>
        <w:t>Im folgenden Kapitel wird beschrieben, wie die Video</w:t>
      </w:r>
      <w:r w:rsidR="0041748F">
        <w:t>w</w:t>
      </w:r>
      <w:r>
        <w:t>all gewartet werden soll. Dazu gehören ei</w:t>
      </w:r>
      <w:r w:rsidR="000007E2">
        <w:t>nerseits der allgemeine Betrieb</w:t>
      </w:r>
      <w:r w:rsidR="00A37752">
        <w:t>,</w:t>
      </w:r>
      <w:r>
        <w:t xml:space="preserve"> sowie</w:t>
      </w:r>
      <w:r w:rsidR="00A37752">
        <w:t xml:space="preserve"> andererseits</w:t>
      </w:r>
      <w:r>
        <w:t xml:space="preserve"> die Administration der Inhalte der Video</w:t>
      </w:r>
      <w:r w:rsidR="0041748F">
        <w:t>w</w:t>
      </w:r>
      <w:r>
        <w:t>all.</w:t>
      </w:r>
    </w:p>
    <w:p w:rsidR="000354B1" w:rsidRDefault="000007E2" w:rsidP="000354B1">
      <w:r>
        <w:t xml:space="preserve">Da am Ende </w:t>
      </w:r>
      <w:r w:rsidR="000354B1">
        <w:t>des Projekts</w:t>
      </w:r>
      <w:r>
        <w:t xml:space="preserve"> (15.06.2012)</w:t>
      </w:r>
      <w:r w:rsidR="000354B1">
        <w:t xml:space="preserve"> nicht bekannt</w:t>
      </w:r>
      <w:r>
        <w:t xml:space="preserve"> sein wird</w:t>
      </w:r>
      <w:r w:rsidR="000354B1">
        <w:t xml:space="preserve">, welche Hardware tatsächlich angeschafft wird, muss dieses Kapitel </w:t>
      </w:r>
      <w:r>
        <w:t>bei einer Weiterführung des Projektes</w:t>
      </w:r>
      <w:r w:rsidR="000354B1">
        <w:t xml:space="preserve"> nochmals überarbeitet und verfeinert werden.</w:t>
      </w:r>
    </w:p>
    <w:p w:rsidR="000354B1" w:rsidRDefault="000354B1" w:rsidP="000354B1">
      <w:pPr>
        <w:pStyle w:val="berschrift4"/>
      </w:pPr>
      <w:r>
        <w:t>Installation</w:t>
      </w:r>
    </w:p>
    <w:p w:rsidR="000354B1" w:rsidRDefault="000354B1" w:rsidP="000354B1">
      <w:pPr>
        <w:pStyle w:val="berschrift5"/>
      </w:pPr>
      <w:r>
        <w:t>Hardware</w:t>
      </w:r>
    </w:p>
    <w:p w:rsidR="000354B1" w:rsidRDefault="000354B1" w:rsidP="000354B1">
      <w:r>
        <w:t xml:space="preserve">Die Installation der Monitore wird </w:t>
      </w:r>
      <w:r w:rsidR="000007E2">
        <w:t>von</w:t>
      </w:r>
      <w:r>
        <w:t xml:space="preserve"> eine</w:t>
      </w:r>
      <w:r w:rsidR="000007E2">
        <w:t>r</w:t>
      </w:r>
      <w:r>
        <w:t xml:space="preserve"> externe</w:t>
      </w:r>
      <w:r w:rsidR="000007E2">
        <w:t>n</w:t>
      </w:r>
      <w:r>
        <w:t xml:space="preserve"> Firma organisiert. Dazu müssen noch genauere Abklärungen gemacht werden.</w:t>
      </w:r>
    </w:p>
    <w:p w:rsidR="000354B1" w:rsidRDefault="000007E2" w:rsidP="000354B1">
      <w:r>
        <w:t>Beim Testsetup wurden</w:t>
      </w:r>
      <w:r w:rsidR="000354B1">
        <w:t xml:space="preserve"> </w:t>
      </w:r>
      <w:r>
        <w:t>zwei</w:t>
      </w:r>
      <w:r w:rsidR="000354B1">
        <w:t xml:space="preserve"> Matrox Grafikkarten</w:t>
      </w:r>
      <w:r>
        <w:t xml:space="preserve"> in einen Computer eingebaut und</w:t>
      </w:r>
      <w:r w:rsidR="000354B1">
        <w:t xml:space="preserve"> installiert. Mehr dazu kann </w:t>
      </w:r>
      <w:r>
        <w:t>im</w:t>
      </w:r>
      <w:r w:rsidR="000354B1">
        <w:t xml:space="preserve"> Kapitel Hardware Evaluation und Test nachgelesen werden(TODO: ref).</w:t>
      </w:r>
    </w:p>
    <w:p w:rsidR="000354B1" w:rsidRDefault="000354B1" w:rsidP="000354B1">
      <w:pPr>
        <w:pStyle w:val="berschrift5"/>
      </w:pPr>
      <w:r>
        <w:t>Software</w:t>
      </w:r>
    </w:p>
    <w:p w:rsidR="000354B1" w:rsidRDefault="000354B1" w:rsidP="000354B1">
      <w:r>
        <w:t xml:space="preserve">Die Software ist die gleiche wie diejenige des </w:t>
      </w:r>
      <w:r w:rsidRPr="00AD4483">
        <w:t>Testhardware</w:t>
      </w:r>
      <w:r>
        <w:t xml:space="preserve"> Setups</w:t>
      </w:r>
      <w:r w:rsidR="007F41E7">
        <w:t>, eine Beschreibung dazu kann</w:t>
      </w:r>
      <w:r>
        <w:t xml:space="preserve"> </w:t>
      </w:r>
      <w:r w:rsidR="007F41E7">
        <w:t>im Kapitel Software (TODO: ref) gefunden</w:t>
      </w:r>
      <w:r>
        <w:t xml:space="preserve"> werden.</w:t>
      </w:r>
    </w:p>
    <w:p w:rsidR="000354B1" w:rsidRDefault="000354B1" w:rsidP="000354B1">
      <w:pPr>
        <w:pStyle w:val="berschrift4"/>
      </w:pPr>
      <w:r>
        <w:t>Betrieb</w:t>
      </w:r>
    </w:p>
    <w:p w:rsidR="000354B1" w:rsidRDefault="000354B1" w:rsidP="000354B1">
      <w:r>
        <w:t>Die aktuelle Applikation ist nicht darauf ausgelegt, 24 Stunden und 365 Tage im Jahr ohne Neustart zu laufen.</w:t>
      </w:r>
      <w:r w:rsidR="007F41E7">
        <w:br/>
      </w:r>
      <w:r w:rsidR="00AC14D6">
        <w:t>Die Gebäude werden um 20.00 geschlossen, Studenten und Mitarbeiter haben mit dem Badge aber weiterhin Zutritt zu den Gebäuden.</w:t>
      </w:r>
      <w:r w:rsidR="00160800">
        <w:t xml:space="preserve"> Da sich ab 20.00 aber nur noch vereinzelte Personen an der HSR aufhalten werden, </w:t>
      </w:r>
      <w:r>
        <w:t xml:space="preserve">macht es keinen Sinn, </w:t>
      </w:r>
      <w:r w:rsidR="007F41E7">
        <w:t xml:space="preserve">dass </w:t>
      </w:r>
      <w:r>
        <w:t>die Video</w:t>
      </w:r>
      <w:r w:rsidR="0041748F">
        <w:t>w</w:t>
      </w:r>
      <w:r>
        <w:t>all</w:t>
      </w:r>
      <w:r w:rsidR="007F41E7">
        <w:t xml:space="preserve"> 24 Stunden in Betrieb ist</w:t>
      </w:r>
      <w:r>
        <w:t xml:space="preserve">. </w:t>
      </w:r>
      <w:r w:rsidR="007F41E7">
        <w:t>Es</w:t>
      </w:r>
      <w:r>
        <w:t xml:space="preserve"> wird</w:t>
      </w:r>
      <w:r w:rsidR="007F41E7">
        <w:t xml:space="preserve"> darum</w:t>
      </w:r>
      <w:r>
        <w:t xml:space="preserve"> vorgeschlagen, die Applikation ein Mal pro Tag neu zu starten, zum Beispiel:</w:t>
      </w:r>
    </w:p>
    <w:p w:rsidR="000354B1" w:rsidRDefault="00A254A1" w:rsidP="000354B1">
      <w:pPr>
        <w:pStyle w:val="Listenabsatz"/>
        <w:numPr>
          <w:ilvl w:val="0"/>
          <w:numId w:val="15"/>
        </w:numPr>
      </w:pPr>
      <w:r>
        <w:t>Herunterfahren um 20.00 Uhr, da um diese Zeit die HSR-Gebäude geschlossen werden.</w:t>
      </w:r>
    </w:p>
    <w:p w:rsidR="000354B1" w:rsidRDefault="000354B1" w:rsidP="000354B1">
      <w:pPr>
        <w:pStyle w:val="Listenabsatz"/>
        <w:numPr>
          <w:ilvl w:val="0"/>
          <w:numId w:val="15"/>
        </w:numPr>
      </w:pPr>
      <w:r>
        <w:t>Starten um 7.00 Uhr</w:t>
      </w:r>
      <w:r w:rsidR="006516B4">
        <w:t>, da um diese Zeit die HSR-Gebäude geöffnet werden.</w:t>
      </w:r>
    </w:p>
    <w:p w:rsidR="000354B1" w:rsidRDefault="000354B1" w:rsidP="000354B1">
      <w:r>
        <w:t>Dies</w:t>
      </w:r>
      <w:r w:rsidR="007F41E7">
        <w:t>es Vorgehen</w:t>
      </w:r>
      <w:r>
        <w:t xml:space="preserve"> würde auch den Stromverbrauch wesentlich reduzieren.</w:t>
      </w:r>
    </w:p>
    <w:p w:rsidR="000354B1" w:rsidRDefault="000354B1" w:rsidP="000354B1">
      <w:r>
        <w:t>Beim Start der Applikation wird sogleich eine Synchronisation mit anderen Datenquellen durchgeführt. So w</w:t>
      </w:r>
      <w:r w:rsidR="0081177C">
        <w:t>ird zum Beispiel das Mittagsmenu</w:t>
      </w:r>
      <w:r>
        <w:t xml:space="preserve"> neu geladen und neue Video</w:t>
      </w:r>
      <w:r w:rsidR="0041748F">
        <w:t>w</w:t>
      </w:r>
      <w:r>
        <w:t>all Extensions werden heruntergeladen</w:t>
      </w:r>
      <w:r w:rsidR="00C50E4C">
        <w:t xml:space="preserve"> (TODO: von wo?)</w:t>
      </w:r>
      <w:r>
        <w:t xml:space="preserve"> und installiert.</w:t>
      </w:r>
    </w:p>
    <w:p w:rsidR="000354B1" w:rsidRPr="00260B83" w:rsidRDefault="000354B1" w:rsidP="000354B1">
      <w:r>
        <w:t>In der Informatik ist es heutzutage praktisch unmöglich, alle</w:t>
      </w:r>
      <w:r w:rsidR="00C50E4C">
        <w:t>n</w:t>
      </w:r>
      <w:r>
        <w:t xml:space="preserve"> Fehler</w:t>
      </w:r>
      <w:r w:rsidR="00C50E4C">
        <w:t>n</w:t>
      </w:r>
      <w:r>
        <w:t xml:space="preserve"> vorzubeugen. Deshalb ist es nötig, für den produktiven Betrieb eine Notifikation</w:t>
      </w:r>
      <w:r w:rsidR="00C50E4C">
        <w:t xml:space="preserve"> für aufgetretene Fehler</w:t>
      </w:r>
      <w:r>
        <w:t xml:space="preserve"> an die Betreiber zu senden und </w:t>
      </w:r>
      <w:r w:rsidR="00C50E4C">
        <w:t xml:space="preserve">die Fehler </w:t>
      </w:r>
      <w:r>
        <w:t xml:space="preserve">zu protokollieren. Zusätzlich sollte die Applikation bei einem Fehler neu gestartet werden. Diese Features sind </w:t>
      </w:r>
      <w:r w:rsidR="00C50E4C">
        <w:t>bei</w:t>
      </w:r>
      <w:r>
        <w:t xml:space="preserve"> Ende der Bachelorarbeit noch nicht realisiert und sollten vor </w:t>
      </w:r>
      <w:r w:rsidR="00C50E4C">
        <w:t>der Inbetriebnahme</w:t>
      </w:r>
      <w:r w:rsidR="0041748F">
        <w:t xml:space="preserve"> der Videow</w:t>
      </w:r>
      <w:r>
        <w:t>all noch umgesetzt werden.</w:t>
      </w:r>
    </w:p>
    <w:p w:rsidR="000354B1" w:rsidRDefault="000354B1" w:rsidP="000354B1">
      <w:pPr>
        <w:pStyle w:val="berschrift4"/>
      </w:pPr>
      <w:r>
        <w:t>Zu verwaltende Daten</w:t>
      </w:r>
    </w:p>
    <w:p w:rsidR="000354B1" w:rsidRDefault="00C50E4C" w:rsidP="000354B1">
      <w:r>
        <w:t xml:space="preserve">Bis zum Ende des </w:t>
      </w:r>
      <w:r w:rsidR="000354B1">
        <w:t>Projektes sind folgende zu verwaltende Inhalte vorgesehen:</w:t>
      </w:r>
    </w:p>
    <w:p w:rsidR="000354B1" w:rsidRDefault="000354B1" w:rsidP="000354B1">
      <w:pPr>
        <w:pStyle w:val="berschrift5"/>
      </w:pPr>
      <w:r>
        <w:t>Extensions</w:t>
      </w:r>
    </w:p>
    <w:p w:rsidR="000354B1" w:rsidRDefault="00C50E4C" w:rsidP="000354B1">
      <w:r>
        <w:t>Extensions sind Applikationen</w:t>
      </w:r>
      <w:r w:rsidR="000354B1">
        <w:t xml:space="preserve">, die </w:t>
      </w:r>
      <w:r>
        <w:t>auf</w:t>
      </w:r>
      <w:r w:rsidR="0041748F">
        <w:t xml:space="preserve"> der Videow</w:t>
      </w:r>
      <w:r w:rsidR="000354B1">
        <w:t xml:space="preserve">all dargestellt werden </w:t>
      </w:r>
      <w:r>
        <w:t xml:space="preserve">können und </w:t>
      </w:r>
      <w:r w:rsidR="000354B1">
        <w:t>müssen verwaltet werden. Folgender Ablauf ist dafür vorgesehen:</w:t>
      </w:r>
    </w:p>
    <w:p w:rsidR="000354B1" w:rsidRDefault="000354B1" w:rsidP="000354B1">
      <w:pPr>
        <w:pStyle w:val="Listenabsatz"/>
        <w:numPr>
          <w:ilvl w:val="0"/>
          <w:numId w:val="13"/>
        </w:numPr>
      </w:pPr>
      <w:r>
        <w:t>Die für die Technik verantwortliche Stelle (IFS/INS =&gt; TODO: Refs) g</w:t>
      </w:r>
      <w:r w:rsidR="0041748F">
        <w:t>ibt bekannt, dass für die Videow</w:t>
      </w:r>
      <w:r>
        <w:t xml:space="preserve">all Extensions entwickelt werden können. Dies könnte auf verschiedene Arten </w:t>
      </w:r>
      <w:r w:rsidR="00C50E4C">
        <w:t>geschehen</w:t>
      </w:r>
      <w:r>
        <w:t>,  beispielsweise i</w:t>
      </w:r>
      <w:r w:rsidR="00C50E4C">
        <w:t>m Modul S</w:t>
      </w:r>
      <w:r>
        <w:t>oftware Engineering 2 Projekt</w:t>
      </w:r>
      <w:r w:rsidR="00C50E4C">
        <w:t xml:space="preserve"> oder i</w:t>
      </w:r>
      <w:r>
        <w:t>n einer Studien- oder Bachelorarbeit.</w:t>
      </w:r>
    </w:p>
    <w:p w:rsidR="000354B1" w:rsidRDefault="000354B1" w:rsidP="000354B1">
      <w:pPr>
        <w:pStyle w:val="Listenabsatz"/>
        <w:numPr>
          <w:ilvl w:val="0"/>
          <w:numId w:val="13"/>
        </w:numPr>
      </w:pPr>
      <w:r>
        <w:t xml:space="preserve">Die Entwickler </w:t>
      </w:r>
      <w:r w:rsidR="00C50E4C">
        <w:t>programmieren</w:t>
      </w:r>
      <w:r>
        <w:t xml:space="preserve"> eine oder m</w:t>
      </w:r>
      <w:r w:rsidR="0041748F">
        <w:t>ehrere Extensions für die Videow</w:t>
      </w:r>
      <w:r>
        <w:t>all.</w:t>
      </w:r>
    </w:p>
    <w:p w:rsidR="000354B1" w:rsidRDefault="00423C83" w:rsidP="000354B1">
      <w:pPr>
        <w:pStyle w:val="Listenabsatz"/>
        <w:numPr>
          <w:ilvl w:val="0"/>
          <w:numId w:val="13"/>
        </w:numPr>
      </w:pPr>
      <w:r>
        <w:t xml:space="preserve">Ist eine Applikation fertig entwickelt, </w:t>
      </w:r>
      <w:r w:rsidR="000354B1">
        <w:t xml:space="preserve">so melden sich die </w:t>
      </w:r>
      <w:r>
        <w:t>Programmierer</w:t>
      </w:r>
      <w:r w:rsidR="000354B1">
        <w:t xml:space="preserve"> bei der für die Technik verantwortlichen Stelle (IFS/INS, Markus Stolze</w:t>
      </w:r>
      <w:r>
        <w:t xml:space="preserve"> TODO: Refs</w:t>
      </w:r>
      <w:r w:rsidR="000354B1">
        <w:t>).</w:t>
      </w:r>
    </w:p>
    <w:p w:rsidR="000354B1" w:rsidRDefault="000354B1" w:rsidP="000354B1">
      <w:pPr>
        <w:pStyle w:val="Listenabsatz"/>
        <w:numPr>
          <w:ilvl w:val="0"/>
          <w:numId w:val="13"/>
        </w:numPr>
      </w:pPr>
      <w:r>
        <w:lastRenderedPageBreak/>
        <w:t>Für das Deployment</w:t>
      </w:r>
      <w:r w:rsidR="00423C83">
        <w:t xml:space="preserve"> der Extension</w:t>
      </w:r>
      <w:r>
        <w:t xml:space="preserve"> müssen zwei Bedingungen erfüllt werden:</w:t>
      </w:r>
    </w:p>
    <w:p w:rsidR="000354B1" w:rsidRDefault="000354B1" w:rsidP="000354B1">
      <w:pPr>
        <w:pStyle w:val="Listenabsatz"/>
        <w:numPr>
          <w:ilvl w:val="1"/>
          <w:numId w:val="13"/>
        </w:numPr>
      </w:pPr>
      <w:r>
        <w:t>Die Entwickler müssen schriftlich garantieren, dass keine unangebrachten Inhalte (gewaltverherrlichend, erotisch, usw.) in ihrer Extension dargestellt werden. Die Konsequenzen des Ni</w:t>
      </w:r>
      <w:r w:rsidR="00423C83">
        <w:t>chteinhaltens werden im Vorhinei</w:t>
      </w:r>
      <w:r>
        <w:t>n durch die verantwortliche Stelle definiert und den Entwicklern offengelegt.</w:t>
      </w:r>
    </w:p>
    <w:p w:rsidR="000354B1" w:rsidRDefault="00423C83" w:rsidP="000354B1">
      <w:pPr>
        <w:pStyle w:val="Listenabsatz"/>
        <w:numPr>
          <w:ilvl w:val="1"/>
          <w:numId w:val="13"/>
        </w:numPr>
      </w:pPr>
      <w:r>
        <w:t>Die verantwortliche Stelle führt e</w:t>
      </w:r>
      <w:r w:rsidR="000354B1">
        <w:t>in Code Review der Extension durch, um die Qualität und die Sicherheit des Gesamtsystems zu gewährleisten.</w:t>
      </w:r>
    </w:p>
    <w:p w:rsidR="000354B1" w:rsidRDefault="000354B1" w:rsidP="000354B1">
      <w:pPr>
        <w:pStyle w:val="Listenabsatz"/>
        <w:numPr>
          <w:ilvl w:val="0"/>
          <w:numId w:val="13"/>
        </w:numPr>
      </w:pPr>
      <w:r>
        <w:t>Das Deploymnet wird durch die für die Technik verantwortliche Stelle (INS</w:t>
      </w:r>
      <w:r w:rsidR="00423C83">
        <w:t>, TODO ref</w:t>
      </w:r>
      <w:r>
        <w:t>) dur</w:t>
      </w:r>
      <w:r w:rsidR="00423C83">
        <w:t>chgeführt. Alternativ dazu könnte ein Web-</w:t>
      </w:r>
      <w:r>
        <w:t xml:space="preserve">Interface zur Verfügung </w:t>
      </w:r>
      <w:r w:rsidR="00423C83">
        <w:t>ge</w:t>
      </w:r>
      <w:r>
        <w:t>stell</w:t>
      </w:r>
      <w:r w:rsidR="00423C83">
        <w:t>t werden. Die</w:t>
      </w:r>
      <w:r>
        <w:t xml:space="preserve"> Entwickler der Extension </w:t>
      </w:r>
      <w:r w:rsidR="00423C83">
        <w:t xml:space="preserve">erhalten </w:t>
      </w:r>
      <w:r>
        <w:t xml:space="preserve">einen Zugang und </w:t>
      </w:r>
      <w:r w:rsidR="00423C83">
        <w:t xml:space="preserve">können </w:t>
      </w:r>
      <w:r>
        <w:t xml:space="preserve">die Extension </w:t>
      </w:r>
      <w:r w:rsidR="00423C83">
        <w:t>eigenständig</w:t>
      </w:r>
      <w:r>
        <w:t xml:space="preserve"> hochladen.</w:t>
      </w:r>
    </w:p>
    <w:p w:rsidR="000354B1" w:rsidRDefault="000354B1" w:rsidP="000354B1">
      <w:pPr>
        <w:pStyle w:val="berschrift5"/>
      </w:pPr>
      <w:r>
        <w:t>Poster Applikation</w:t>
      </w:r>
    </w:p>
    <w:p w:rsidR="000354B1" w:rsidRDefault="00FB6FA3" w:rsidP="000354B1">
      <w:r>
        <w:t>Jedes Semester entstehen neue Bachelorposter, welche für die Video</w:t>
      </w:r>
      <w:r w:rsidR="0041748F">
        <w:t>w</w:t>
      </w:r>
      <w:r>
        <w:t>all aufbereitet werden müssen. Es ist noch</w:t>
      </w:r>
      <w:r w:rsidR="000354B1">
        <w:t xml:space="preserve"> nicht bestimmt, wer diese Aufgabe übernehmen wird</w:t>
      </w:r>
      <w:r>
        <w:t xml:space="preserve">. </w:t>
      </w:r>
      <w:r>
        <w:br/>
        <w:t>F</w:t>
      </w:r>
      <w:r w:rsidR="000354B1">
        <w:t>olgender Ablauf ist denkbar:</w:t>
      </w:r>
    </w:p>
    <w:p w:rsidR="000354B1" w:rsidRDefault="00FB6FA3" w:rsidP="000354B1">
      <w:pPr>
        <w:pStyle w:val="Listenabsatz"/>
        <w:numPr>
          <w:ilvl w:val="0"/>
          <w:numId w:val="12"/>
        </w:numPr>
      </w:pPr>
      <w:r>
        <w:t>Die Bachelorp</w:t>
      </w:r>
      <w:r w:rsidR="000354B1">
        <w:t>oster werden von den Studierenden erstellt.</w:t>
      </w:r>
    </w:p>
    <w:p w:rsidR="000354B1" w:rsidRDefault="000354B1" w:rsidP="000354B1">
      <w:pPr>
        <w:pStyle w:val="Listenabsatz"/>
        <w:numPr>
          <w:ilvl w:val="0"/>
          <w:numId w:val="12"/>
        </w:numPr>
      </w:pPr>
      <w:r>
        <w:t>Die Studiengangleiter sind verantwortlich, diese Poster in elektronischer Form entgegenzunehmen und inhaltlich zu kontrollieren.</w:t>
      </w:r>
    </w:p>
    <w:p w:rsidR="000354B1" w:rsidRDefault="000354B1" w:rsidP="000354B1">
      <w:pPr>
        <w:pStyle w:val="Listenabsatz"/>
        <w:numPr>
          <w:ilvl w:val="0"/>
          <w:numId w:val="12"/>
        </w:numPr>
      </w:pPr>
      <w:r>
        <w:t xml:space="preserve">Die Poster werden von den Studiengangleitern </w:t>
      </w:r>
      <w:r w:rsidR="00FB6FA3">
        <w:t>dem</w:t>
      </w:r>
      <w:r>
        <w:t xml:space="preserve"> Sekretariat</w:t>
      </w:r>
      <w:r w:rsidR="00FB6FA3">
        <w:t xml:space="preserve"> der HSR</w:t>
      </w:r>
      <w:r>
        <w:t xml:space="preserve"> übergeben.</w:t>
      </w:r>
    </w:p>
    <w:p w:rsidR="00CF7193" w:rsidRDefault="000354B1" w:rsidP="00CF7193">
      <w:pPr>
        <w:pStyle w:val="Listenabsatz"/>
        <w:numPr>
          <w:ilvl w:val="0"/>
          <w:numId w:val="12"/>
        </w:numPr>
      </w:pPr>
      <w:r>
        <w:t xml:space="preserve">Das Sekretariat pflegt die Inhalte über ein CMS Interface </w:t>
      </w:r>
      <w:r w:rsidR="0041748F">
        <w:t>in die Videow</w:t>
      </w:r>
      <w:r w:rsidR="00FB6FA3">
        <w:t xml:space="preserve">all Applikation </w:t>
      </w:r>
      <w:r>
        <w:t>ein.</w:t>
      </w:r>
    </w:p>
    <w:p w:rsidR="000354B1" w:rsidRDefault="000354B1" w:rsidP="000354B1">
      <w:pPr>
        <w:pStyle w:val="Listenabsatz"/>
        <w:numPr>
          <w:ilvl w:val="0"/>
          <w:numId w:val="12"/>
        </w:numPr>
      </w:pPr>
      <w:r>
        <w:t xml:space="preserve">Berichtigungen können </w:t>
      </w:r>
      <w:r w:rsidR="00FB6FA3">
        <w:t>dem</w:t>
      </w:r>
      <w:r>
        <w:t xml:space="preserve"> Sekretariat gemeldet werden</w:t>
      </w:r>
      <w:r w:rsidR="00260F48">
        <w:t xml:space="preserve">, welches die Korrekturen </w:t>
      </w:r>
      <w:r>
        <w:t xml:space="preserve"> ins CMS Interface einpflegt.</w:t>
      </w:r>
    </w:p>
    <w:p w:rsidR="000354B1" w:rsidRPr="0081177C" w:rsidRDefault="00623C85" w:rsidP="0081177C">
      <w:pPr>
        <w:pStyle w:val="berschrift5"/>
      </w:pPr>
      <w:r w:rsidRPr="0081177C">
        <w:t>SV Group Mensa Mittagsmen</w:t>
      </w:r>
      <w:r w:rsidR="0081177C" w:rsidRPr="0081177C">
        <w:t>u</w:t>
      </w:r>
    </w:p>
    <w:p w:rsidR="000354B1" w:rsidRDefault="0081177C" w:rsidP="000354B1">
      <w:r>
        <w:t>Das Mittagsmenu</w:t>
      </w:r>
      <w:r w:rsidR="000354B1">
        <w:t xml:space="preserve"> </w:t>
      </w:r>
      <w:r>
        <w:t>ist an den Wochentagen auf der Internetseite der S</w:t>
      </w:r>
      <w:r w:rsidR="000354B1">
        <w:t xml:space="preserve">V Group </w:t>
      </w:r>
      <w:r>
        <w:t>verfügbar (T</w:t>
      </w:r>
      <w:r w:rsidR="000354B1">
        <w:t>ypo3 CMS der SV Group)</w:t>
      </w:r>
      <w:r>
        <w:t xml:space="preserve"> (siehe Unterkapitel </w:t>
      </w:r>
      <w:r>
        <w:fldChar w:fldCharType="begin"/>
      </w:r>
      <w:r>
        <w:instrText xml:space="preserve"> REF _Ref325902874 \r \h </w:instrText>
      </w:r>
      <w:r>
        <w:fldChar w:fldCharType="separate"/>
      </w:r>
      <w:r w:rsidR="00BC7962">
        <w:t>I.1.2.2.2</w:t>
      </w:r>
      <w:r>
        <w:fldChar w:fldCharType="end"/>
      </w:r>
      <w:r>
        <w:t xml:space="preserve"> </w:t>
      </w:r>
      <w:r>
        <w:fldChar w:fldCharType="begin"/>
      </w:r>
      <w:r>
        <w:instrText xml:space="preserve"> REF _Ref325902874 \h </w:instrText>
      </w:r>
      <w:r>
        <w:fldChar w:fldCharType="separate"/>
      </w:r>
      <w:r w:rsidR="00BC7962" w:rsidRPr="0081177C">
        <w:t>Mittagsmenu</w:t>
      </w:r>
      <w:r>
        <w:fldChar w:fldCharType="end"/>
      </w:r>
      <w:r>
        <w:t>)</w:t>
      </w:r>
      <w:r w:rsidR="000354B1">
        <w:t xml:space="preserve">. Leider bietet die SV Group keine Schnittstelle </w:t>
      </w:r>
      <w:r w:rsidR="00813ABF">
        <w:t xml:space="preserve">ausser der HTTP/HTML-Version </w:t>
      </w:r>
      <w:r w:rsidR="000354B1">
        <w:t>für das Menu an. Um das Mittagsmen</w:t>
      </w:r>
      <w:r>
        <w:t>u</w:t>
      </w:r>
      <w:r w:rsidR="000354B1">
        <w:t xml:space="preserve"> trotzdem aktuell zu halten, wird der Menuplan beim Start der Applikation in HTML heruntergeladen, </w:t>
      </w:r>
      <w:r w:rsidR="00B81DA5">
        <w:t>die nötigen Informationen herausgelesen</w:t>
      </w:r>
      <w:r w:rsidR="000354B1">
        <w:t xml:space="preserve"> und in einer Form zwischengespeichert, die</w:t>
      </w:r>
      <w:r w:rsidR="00B81DA5">
        <w:t xml:space="preserve"> sich</w:t>
      </w:r>
      <w:r w:rsidR="000354B1">
        <w:t xml:space="preserve"> für WPF </w:t>
      </w:r>
      <w:r w:rsidR="00B81DA5">
        <w:t>eignet</w:t>
      </w:r>
      <w:r w:rsidR="000354B1">
        <w:t xml:space="preserve">. </w:t>
      </w:r>
      <w:r w:rsidR="00B81DA5">
        <w:t>Die HTTP/HTML-</w:t>
      </w:r>
      <w:r w:rsidR="000354B1">
        <w:t xml:space="preserve">Schnittstelle </w:t>
      </w:r>
      <w:r w:rsidR="00B81DA5">
        <w:t>ist technisch gesehen labil.  Eine Design-</w:t>
      </w:r>
      <w:r w:rsidR="000354B1">
        <w:t>Änderung an der Website der SV Group könnte dazu führen, dass das Menu nicht mehr richtig eingelesen werden kann</w:t>
      </w:r>
      <w:r w:rsidR="00B81DA5">
        <w:t>. Daher wurden spezifisch für das Mensam</w:t>
      </w:r>
      <w:r w:rsidR="000354B1">
        <w:t xml:space="preserve">enu Unit Tests geschrieben. </w:t>
      </w:r>
      <w:r w:rsidR="00B81DA5">
        <w:t>Sie bieten dem</w:t>
      </w:r>
      <w:r w:rsidR="000354B1">
        <w:t xml:space="preserve"> Entwickler</w:t>
      </w:r>
      <w:r w:rsidR="00B81DA5">
        <w:t xml:space="preserve"> die Möglichkeit, die Schnittstelle einfach und schnell zu testen. Dazu wird </w:t>
      </w:r>
      <w:r w:rsidR="000354B1">
        <w:t>eine aktu</w:t>
      </w:r>
      <w:r w:rsidR="00B81DA5">
        <w:t>elle Version des HTML herunterge</w:t>
      </w:r>
      <w:r w:rsidR="000354B1">
        <w:t>laden</w:t>
      </w:r>
      <w:r w:rsidR="00B81DA5">
        <w:t xml:space="preserve"> und im Unit Test eingebunden.</w:t>
      </w:r>
    </w:p>
    <w:p w:rsidR="000354B1" w:rsidRDefault="000354B1" w:rsidP="000354B1">
      <w:r>
        <w:t>Um das Menu zu aktualisieren, gibt es zwei Möglichkeiten:</w:t>
      </w:r>
    </w:p>
    <w:p w:rsidR="000354B1" w:rsidRDefault="00B81DA5" w:rsidP="000354B1">
      <w:pPr>
        <w:pStyle w:val="Listenabsatz"/>
        <w:numPr>
          <w:ilvl w:val="0"/>
          <w:numId w:val="14"/>
        </w:numPr>
      </w:pPr>
      <w:r>
        <w:t xml:space="preserve">Die </w:t>
      </w:r>
      <w:r w:rsidR="000354B1">
        <w:t xml:space="preserve">Applikation </w:t>
      </w:r>
      <w:r>
        <w:t xml:space="preserve">wird </w:t>
      </w:r>
      <w:r w:rsidR="000354B1">
        <w:t xml:space="preserve">neu </w:t>
      </w:r>
      <w:r>
        <w:t>gestartet.</w:t>
      </w:r>
    </w:p>
    <w:p w:rsidR="000354B1" w:rsidRPr="000778D3" w:rsidRDefault="00B81DA5" w:rsidP="000354B1">
      <w:pPr>
        <w:pStyle w:val="Listenabsatz"/>
        <w:numPr>
          <w:ilvl w:val="0"/>
          <w:numId w:val="14"/>
        </w:numPr>
      </w:pPr>
      <w:r>
        <w:t>Es wird ein Cronjob oder ein (Dispatcher)Timer</w:t>
      </w:r>
      <w:r w:rsidR="000354B1">
        <w:t xml:space="preserve"> mit hohem Aktualisierungsintervall programmier</w:t>
      </w:r>
      <w:r>
        <w:t>t</w:t>
      </w:r>
      <w:r w:rsidR="000354B1">
        <w:t xml:space="preserve">, der </w:t>
      </w:r>
      <w:r>
        <w:t xml:space="preserve">beispielsweise alle </w:t>
      </w:r>
      <w:r w:rsidR="00C17205">
        <w:t>zwei</w:t>
      </w:r>
      <w:r>
        <w:t xml:space="preserve"> Stunden das Mittagsmen</w:t>
      </w:r>
      <w:r w:rsidR="007E6A2E">
        <w:t>u</w:t>
      </w:r>
      <w:r w:rsidR="000354B1">
        <w:t xml:space="preserve"> aktualisiert.</w:t>
      </w:r>
    </w:p>
    <w:p w:rsidR="000354B1" w:rsidRDefault="000354B1" w:rsidP="000354B1">
      <w:pPr>
        <w:pStyle w:val="berschrift4"/>
      </w:pPr>
      <w:r>
        <w:t>Datenverwaltung der Extensions</w:t>
      </w:r>
    </w:p>
    <w:p w:rsidR="000354B1" w:rsidRDefault="001D1E40" w:rsidP="000354B1">
      <w:r>
        <w:t>J</w:t>
      </w:r>
      <w:r w:rsidR="000354B1">
        <w:t xml:space="preserve">ede Extension </w:t>
      </w:r>
      <w:r>
        <w:t xml:space="preserve">kann </w:t>
      </w:r>
      <w:r w:rsidR="000354B1">
        <w:t>über eigene Daten verfügen</w:t>
      </w:r>
      <w:r>
        <w:t xml:space="preserve"> (die Poster-</w:t>
      </w:r>
      <w:r w:rsidR="000354B1">
        <w:t xml:space="preserve">Applikation benötigt beispielsweise </w:t>
      </w:r>
      <w:r>
        <w:t xml:space="preserve">die </w:t>
      </w:r>
      <w:r w:rsidR="000354B1">
        <w:t>B</w:t>
      </w:r>
      <w:r>
        <w:t>ilder der anzuzeigenden Poster). D</w:t>
      </w:r>
      <w:r w:rsidR="000354B1">
        <w:t xml:space="preserve">as Framework </w:t>
      </w:r>
      <w:r>
        <w:t xml:space="preserve">könnte </w:t>
      </w:r>
      <w:r w:rsidR="000354B1">
        <w:t xml:space="preserve">ein Interface zur Verfügung stellen, </w:t>
      </w:r>
      <w:r>
        <w:t>über welches</w:t>
      </w:r>
      <w:r w:rsidR="000354B1">
        <w:t xml:space="preserve"> die Daten der Extensions verwaltet werden können. </w:t>
      </w:r>
      <w:r>
        <w:t xml:space="preserve">Die </w:t>
      </w:r>
      <w:r w:rsidR="000354B1">
        <w:t>Entwickler</w:t>
      </w:r>
      <w:r>
        <w:t xml:space="preserve"> einer Extension</w:t>
      </w:r>
      <w:r w:rsidR="000354B1">
        <w:t xml:space="preserve"> </w:t>
      </w:r>
      <w:r>
        <w:t xml:space="preserve">definieren die </w:t>
      </w:r>
      <w:r w:rsidR="000354B1">
        <w:t xml:space="preserve">Objekte, </w:t>
      </w:r>
      <w:r>
        <w:t>welche</w:t>
      </w:r>
      <w:r w:rsidR="000354B1">
        <w:t xml:space="preserve"> verwaltet werden sollen</w:t>
      </w:r>
      <w:r>
        <w:t>. Da</w:t>
      </w:r>
      <w:r w:rsidR="000354B1">
        <w:t>s Framework generiert dann automatisch ein</w:t>
      </w:r>
      <w:r>
        <w:t>e Benutzeroberfläche</w:t>
      </w:r>
      <w:r w:rsidR="000354B1">
        <w:t xml:space="preserve"> für de</w:t>
      </w:r>
      <w:r>
        <w:t>r</w:t>
      </w:r>
      <w:r w:rsidR="000354B1">
        <w:t>en Bearbeitung.</w:t>
      </w:r>
    </w:p>
    <w:p w:rsidR="000354B1" w:rsidRDefault="000354B1" w:rsidP="000354B1">
      <w:r>
        <w:t>Alternativ könnte jede Extension eine eigene Admin</w:t>
      </w:r>
      <w:r w:rsidR="004246EC">
        <w:t>istrations</w:t>
      </w:r>
      <w:r w:rsidR="001D1E40">
        <w:t>o</w:t>
      </w:r>
      <w:r>
        <w:t xml:space="preserve">berfläche anbieten. </w:t>
      </w:r>
      <w:r w:rsidR="001D1E40">
        <w:t>D</w:t>
      </w:r>
      <w:r>
        <w:t xml:space="preserve">a bei dieser Variante </w:t>
      </w:r>
      <w:r w:rsidR="001D1E40">
        <w:t xml:space="preserve">Funktionen (beispielsweise das Speichern der Daten in einer Datenbank) </w:t>
      </w:r>
      <w:r>
        <w:t>redundant  programmiert werden müssten und die Bedienung nicht einheitlich wäre</w:t>
      </w:r>
      <w:r w:rsidR="004246EC">
        <w:t>,</w:t>
      </w:r>
      <w:r w:rsidR="001D1E40">
        <w:t xml:space="preserve"> ist sie jedoch weniger geeignet.</w:t>
      </w:r>
    </w:p>
    <w:p w:rsidR="000354B1" w:rsidRDefault="000354B1" w:rsidP="000354B1">
      <w:pPr>
        <w:pStyle w:val="berschrift4"/>
      </w:pPr>
      <w:r>
        <w:t>Administrationsoberfläche</w:t>
      </w:r>
    </w:p>
    <w:p w:rsidR="000354B1" w:rsidRDefault="000354B1" w:rsidP="000354B1">
      <w:r>
        <w:t>Für die Administrationsoberfläche der Inhalte gibt es verschiedene Möglichkeit</w:t>
      </w:r>
      <w:r w:rsidR="008A30EB">
        <w:t>en. Die drei w</w:t>
      </w:r>
      <w:r>
        <w:t xml:space="preserve">ichtigsten sind </w:t>
      </w:r>
      <w:r w:rsidR="008A30EB">
        <w:t xml:space="preserve">in den </w:t>
      </w:r>
      <w:r>
        <w:t>nachfolgend</w:t>
      </w:r>
      <w:r w:rsidR="008A30EB">
        <w:t>en Unterkapiteln</w:t>
      </w:r>
      <w:r>
        <w:t xml:space="preserve"> kurz beschrieben.</w:t>
      </w:r>
      <w:r w:rsidR="0044746D">
        <w:t xml:space="preserve"> Vor der Umsetzung ist die </w:t>
      </w:r>
      <w:r w:rsidR="00286556">
        <w:t xml:space="preserve">ausgewählte </w:t>
      </w:r>
      <w:r w:rsidR="0044746D">
        <w:t>Lösungsmöglichkeit mit der Kommunikationsstelle zu validieren.</w:t>
      </w:r>
    </w:p>
    <w:p w:rsidR="007410C3" w:rsidRDefault="007410C3" w:rsidP="000354B1">
      <w:r>
        <w:lastRenderedPageBreak/>
        <w:t xml:space="preserve">Das Bachelorteam hätte bei genügend Zeit die Lösungsvariante, welche im Unterkapitel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rsidR="0041748F">
        <w:t xml:space="preserve"> beschrieben ist, für die Videow</w:t>
      </w:r>
      <w:r>
        <w:t>all umgesetzt.</w:t>
      </w:r>
    </w:p>
    <w:p w:rsidR="000354B1" w:rsidRPr="00C5696E" w:rsidRDefault="000354B1" w:rsidP="000354B1">
      <w:pPr>
        <w:pStyle w:val="berschrift5"/>
        <w:rPr>
          <w:lang w:val="en-US"/>
        </w:rPr>
      </w:pPr>
      <w:r w:rsidRPr="00C5696E">
        <w:rPr>
          <w:lang w:val="en-US"/>
        </w:rPr>
        <w:t>Administration über Typo3 CMS</w:t>
      </w:r>
      <w:r>
        <w:rPr>
          <w:lang w:val="en-US"/>
        </w:rPr>
        <w:t xml:space="preserve"> </w:t>
      </w:r>
      <w:r>
        <w:rPr>
          <w:rStyle w:val="Funotenzeichen"/>
          <w:lang w:val="en-US"/>
        </w:rPr>
        <w:footnoteReference w:id="4"/>
      </w:r>
    </w:p>
    <w:p w:rsidR="000354B1" w:rsidRDefault="00E9693D" w:rsidP="000354B1">
      <w:r w:rsidRPr="00A254A1">
        <w:t xml:space="preserve">Das </w:t>
      </w:r>
      <w:r w:rsidR="000354B1">
        <w:t xml:space="preserve">Sekretariat </w:t>
      </w:r>
      <w:r w:rsidR="008A30EB">
        <w:t xml:space="preserve">der HSR </w:t>
      </w:r>
      <w:r>
        <w:t xml:space="preserve">arbeitet bereits mit </w:t>
      </w:r>
      <w:r w:rsidR="008A30EB">
        <w:t>e</w:t>
      </w:r>
      <w:r>
        <w:t>ine</w:t>
      </w:r>
      <w:r w:rsidR="008A30EB">
        <w:t>m</w:t>
      </w:r>
      <w:r w:rsidR="000354B1">
        <w:t xml:space="preserve"> Typo3 CMS</w:t>
      </w:r>
      <w:r>
        <w:t xml:space="preserve"> (TODO: auf was muss hier verwiesen werden? </w:t>
      </w:r>
      <w:r w:rsidR="000354B1">
        <w:t xml:space="preserve"> </w:t>
      </w:r>
      <w:hyperlink r:id="rId43" w:history="1">
        <w:r w:rsidR="000354B1" w:rsidRPr="00022697">
          <w:rPr>
            <w:rStyle w:val="Hyperlink"/>
          </w:rPr>
          <w:t>http://www.hsr.ch</w:t>
        </w:r>
      </w:hyperlink>
      <w:r>
        <w:t>)</w:t>
      </w:r>
      <w:r w:rsidR="001D050D">
        <w:t>.</w:t>
      </w:r>
      <w:r>
        <w:t xml:space="preserve"> </w:t>
      </w:r>
      <w:r w:rsidR="008A30EB">
        <w:t>E</w:t>
      </w:r>
      <w:r w:rsidR="000354B1">
        <w:t xml:space="preserve">ine Integration </w:t>
      </w:r>
      <w:r w:rsidR="0041748F">
        <w:t>der Administration der Videow</w:t>
      </w:r>
      <w:r w:rsidR="008A30EB">
        <w:t xml:space="preserve">all </w:t>
      </w:r>
      <w:r w:rsidR="000354B1">
        <w:t xml:space="preserve">in dieses System </w:t>
      </w:r>
      <w:r>
        <w:t xml:space="preserve">wäre </w:t>
      </w:r>
      <w:r w:rsidR="000354B1">
        <w:t xml:space="preserve">eine Option. </w:t>
      </w:r>
      <w:r w:rsidR="00CE28EF">
        <w:t>Dabei</w:t>
      </w:r>
      <w:r w:rsidR="000354B1">
        <w:t xml:space="preserve"> könnte </w:t>
      </w:r>
      <w:r w:rsidR="00CE28EF">
        <w:t>auf zwei Arten vorgegangen</w:t>
      </w:r>
      <w:r w:rsidR="000354B1">
        <w:t xml:space="preserve"> werden:</w:t>
      </w:r>
    </w:p>
    <w:p w:rsidR="000354B1" w:rsidRPr="00DA0746" w:rsidRDefault="000354B1" w:rsidP="000354B1">
      <w:pPr>
        <w:pStyle w:val="berschrift6"/>
      </w:pPr>
      <w:bookmarkStart w:id="73" w:name="_Ref325906709"/>
      <w:bookmarkStart w:id="74" w:name="_Ref325906766"/>
      <w:r w:rsidRPr="00DA0746">
        <w:t>Typo3 Extension mit Typo3 D</w:t>
      </w:r>
      <w:r w:rsidR="00FF4001">
        <w:t>aten</w:t>
      </w:r>
      <w:bookmarkEnd w:id="73"/>
      <w:r w:rsidR="00FF4001">
        <w:t>bank</w:t>
      </w:r>
      <w:bookmarkEnd w:id="74"/>
    </w:p>
    <w:p w:rsidR="000354B1" w:rsidRDefault="000354B1" w:rsidP="000354B1">
      <w:r>
        <w:t xml:space="preserve">Es wird eine Typo3 Extension (TODO: ref </w:t>
      </w:r>
      <w:hyperlink r:id="rId44" w:history="1">
        <w:r w:rsidR="00E4528F" w:rsidRPr="003E65DD">
          <w:rPr>
            <w:rStyle w:val="Hyperlink"/>
          </w:rPr>
          <w:t>http://typo3.org/extensions/repository/</w:t>
        </w:r>
      </w:hyperlink>
      <w:r>
        <w:t>)</w:t>
      </w:r>
      <w:r w:rsidR="00E4528F">
        <w:t xml:space="preserve"> (nicht zu verwechseln mi</w:t>
      </w:r>
      <w:r w:rsidR="0041748F">
        <w:t>t einer Extension für die Videow</w:t>
      </w:r>
      <w:r w:rsidR="00E4528F">
        <w:t>all)</w:t>
      </w:r>
      <w:r>
        <w:t xml:space="preserve"> für den Administrationsbereich entwickelt. Diese Applikation wird sehr einfach </w:t>
      </w:r>
      <w:r w:rsidR="00CE5A0B">
        <w:t>gehalten und zeichnet sich vor a</w:t>
      </w:r>
      <w:r>
        <w:t>llem durch XML Konfigurationen aus, die das Datenbankschema beschreiben. Durch die Installation der Extension im Typo3 wird die Datenbank automatisch erzeugt und d</w:t>
      </w:r>
      <w:r w:rsidR="00E4528F">
        <w:t xml:space="preserve">ie Inhalte können sofort über den </w:t>
      </w:r>
      <w:r>
        <w:t>Administrationsbereich</w:t>
      </w:r>
      <w:r w:rsidR="00E4528F">
        <w:t xml:space="preserve"> von Typo3</w:t>
      </w:r>
      <w:r w:rsidR="00B06AA8">
        <w:t xml:space="preserve"> </w:t>
      </w:r>
      <w:r>
        <w:t>bearbeitet werden</w:t>
      </w:r>
      <w:r w:rsidR="00E4528F">
        <w:t>.</w:t>
      </w:r>
      <w:r>
        <w:t xml:space="preserve"> </w:t>
      </w:r>
      <w:r w:rsidR="00B06AA8">
        <w:t xml:space="preserve">Die grafische Oberfläche des Administrationsbereichs wird automatisch vom Framework generiert und </w:t>
      </w:r>
      <w:r>
        <w:t xml:space="preserve">sieht </w:t>
      </w:r>
      <w:r w:rsidR="00B06AA8">
        <w:t>so wie</w:t>
      </w:r>
      <w:r>
        <w:t xml:space="preserve"> eine</w:t>
      </w:r>
      <w:r w:rsidR="00B06AA8">
        <w:t xml:space="preserve"> gewöhnliche</w:t>
      </w:r>
      <w:r>
        <w:t xml:space="preserve"> Typo3 Extension </w:t>
      </w:r>
      <w:r w:rsidR="00B06AA8">
        <w:t>aus. G</w:t>
      </w:r>
      <w:r>
        <w:t>ewisse Standardfunktionalitäten</w:t>
      </w:r>
      <w:r w:rsidR="00B06AA8">
        <w:t xml:space="preserve"> wie die Archivierungsoption oder das Ausblenden von einzelnen Datensätzen </w:t>
      </w:r>
      <w:r>
        <w:t>werden ebenfal</w:t>
      </w:r>
      <w:r w:rsidR="00B06AA8">
        <w:t>ls durch das Framework angeboten</w:t>
      </w:r>
      <w:r>
        <w:t xml:space="preserve">. </w:t>
      </w:r>
    </w:p>
    <w:p w:rsidR="000354B1" w:rsidRDefault="00687A4E" w:rsidP="000354B1">
      <w:r>
        <w:t xml:space="preserve">Der Nachteil </w:t>
      </w:r>
      <w:r w:rsidR="000354B1">
        <w:t>an dieser Lösung</w:t>
      </w:r>
      <w:r>
        <w:t>svariante</w:t>
      </w:r>
      <w:r w:rsidR="000354B1">
        <w:t xml:space="preserve"> ist, dass die Daten vo</w:t>
      </w:r>
      <w:r w:rsidR="0041748F">
        <w:t>n der Typo3 Datenbank zur Videow</w:t>
      </w:r>
      <w:r w:rsidR="000354B1">
        <w:t xml:space="preserve">all migriert werden müssen. </w:t>
      </w:r>
      <w:r>
        <w:t>Eine Synchronisation</w:t>
      </w:r>
      <w:r w:rsidR="00BB059E">
        <w:t xml:space="preserve"> des unidirektionalen Informationsflusses von der</w:t>
      </w:r>
      <w:r>
        <w:t xml:space="preserve"> Typo3</w:t>
      </w:r>
      <w:r w:rsidR="00BB059E">
        <w:t xml:space="preserve"> Datenbank</w:t>
      </w:r>
      <w:r>
        <w:t xml:space="preserve"> zur Video</w:t>
      </w:r>
      <w:r w:rsidR="0041748F">
        <w:t>w</w:t>
      </w:r>
      <w:r>
        <w:t xml:space="preserve">all kann </w:t>
      </w:r>
      <w:r w:rsidR="00BB059E">
        <w:t xml:space="preserve">aber </w:t>
      </w:r>
      <w:r>
        <w:t xml:space="preserve">auf einfache Art </w:t>
      </w:r>
      <w:r w:rsidR="00BB059E">
        <w:t xml:space="preserve">per Cronjob (z.B. alle 15 Minuten) </w:t>
      </w:r>
      <w:r>
        <w:t>eingerichtet werden</w:t>
      </w:r>
      <w:r w:rsidR="000354B1">
        <w:t>.</w:t>
      </w:r>
    </w:p>
    <w:p w:rsidR="000354B1" w:rsidRDefault="000354B1" w:rsidP="000354B1">
      <w:r>
        <w:t xml:space="preserve">Diese Variante </w:t>
      </w:r>
      <w:r w:rsidR="00BB059E">
        <w:t>eignet sich</w:t>
      </w:r>
      <w:r>
        <w:t xml:space="preserve"> gut, wenn </w:t>
      </w:r>
      <w:r w:rsidR="0041748F">
        <w:t>alle Personen, die an der Videow</w:t>
      </w:r>
      <w:r>
        <w:t xml:space="preserve">all etwas ändern müssen, </w:t>
      </w:r>
      <w:r w:rsidR="00BB059E">
        <w:t>Zugriff auf</w:t>
      </w:r>
      <w:r>
        <w:t xml:space="preserve"> Typo3 haben. Speziell für das Sekretariat ist diese Art von Interface einfach zu bedienen</w:t>
      </w:r>
      <w:r w:rsidR="00BB059E">
        <w:t>, es wird bereits täglich benutzt</w:t>
      </w:r>
      <w:r>
        <w:t>.</w:t>
      </w:r>
    </w:p>
    <w:p w:rsidR="000354B1" w:rsidRPr="00DA0746" w:rsidRDefault="000354B1" w:rsidP="000354B1">
      <w:pPr>
        <w:pStyle w:val="berschrift6"/>
      </w:pPr>
      <w:bookmarkStart w:id="75" w:name="_Ref325894421"/>
      <w:r w:rsidRPr="00DA0746">
        <w:t>Web Interface und Typo3 Extension mit Iframe</w:t>
      </w:r>
      <w:bookmarkEnd w:id="75"/>
    </w:p>
    <w:p w:rsidR="000354B1" w:rsidRDefault="000354B1" w:rsidP="000354B1">
      <w:r>
        <w:t>Wie in der ersten</w:t>
      </w:r>
      <w:r w:rsidR="00FF4001">
        <w:t xml:space="preserve"> Lösungsv</w:t>
      </w:r>
      <w:r>
        <w:t>ariante</w:t>
      </w:r>
      <w:r w:rsidR="00FF4001">
        <w:t xml:space="preserve"> (siehe Unterkapitel </w:t>
      </w:r>
      <w:r w:rsidR="00FF4001">
        <w:fldChar w:fldCharType="begin"/>
      </w:r>
      <w:r w:rsidR="00FF4001">
        <w:instrText xml:space="preserve"> REF _Ref325906709 \r \h </w:instrText>
      </w:r>
      <w:r w:rsidR="00FF4001">
        <w:fldChar w:fldCharType="separate"/>
      </w:r>
      <w:r w:rsidR="00BC7962">
        <w:t>I.1.4.5.1.1</w:t>
      </w:r>
      <w:r w:rsidR="00FF4001">
        <w:fldChar w:fldCharType="end"/>
      </w:r>
      <w:r w:rsidR="00FF4001">
        <w:t xml:space="preserve"> </w:t>
      </w:r>
      <w:r w:rsidR="00FF4001">
        <w:fldChar w:fldCharType="begin"/>
      </w:r>
      <w:r w:rsidR="00FF4001">
        <w:instrText xml:space="preserve"> REF _Ref325906766 \h </w:instrText>
      </w:r>
      <w:r w:rsidR="00FF4001">
        <w:fldChar w:fldCharType="separate"/>
      </w:r>
      <w:r w:rsidR="00BC7962" w:rsidRPr="00DA0746">
        <w:t>Typo3 Extension mit Typo3 D</w:t>
      </w:r>
      <w:r w:rsidR="00BC7962">
        <w:t>atenbank</w:t>
      </w:r>
      <w:r w:rsidR="00FF4001">
        <w:fldChar w:fldCharType="end"/>
      </w:r>
      <w:r w:rsidR="00FF4001">
        <w:t>)</w:t>
      </w:r>
      <w:r>
        <w:t xml:space="preserve"> ist auch hier eine Typo3 Extension vorgesehen. Dieses Mal wird die Extension aber so erstellt, dass nur ein Iframe programmiert wird, das auf einen anderen Web Server verweist. Somit kann die Administrationsoberfl</w:t>
      </w:r>
      <w:r w:rsidR="00FF4001">
        <w:t>äche Typo3-</w:t>
      </w:r>
      <w:r>
        <w:t>technologieunabhängig entwickelt werden</w:t>
      </w:r>
      <w:r w:rsidR="00362895">
        <w:t>, zum Beispiel mit ASP.NET MVC3</w:t>
      </w:r>
      <w:r>
        <w:t>.</w:t>
      </w:r>
    </w:p>
    <w:p w:rsidR="000354B1" w:rsidRDefault="000354B1" w:rsidP="000354B1">
      <w:r>
        <w:t>Die Hauptvorteile dieses Ansatzes sind, dass die Admin</w:t>
      </w:r>
      <w:r w:rsidR="00FF4001">
        <w:t>istrations</w:t>
      </w:r>
      <w:r>
        <w:t>oberfläche nicht mit Typo3 programmiert werden muss und trotzdem ins Typo3 integriert ist</w:t>
      </w:r>
      <w:r w:rsidR="00FF4001">
        <w:t>. D</w:t>
      </w:r>
      <w:r>
        <w:t xml:space="preserve">ie </w:t>
      </w:r>
      <w:r w:rsidR="00FF4001">
        <w:t>Administrationsoberfläche kann</w:t>
      </w:r>
      <w:r>
        <w:t xml:space="preserve"> au</w:t>
      </w:r>
      <w:r w:rsidR="00FF4001">
        <w:t>ch ohne Typo3 bearbeitet werden</w:t>
      </w:r>
      <w:r>
        <w:t>, g</w:t>
      </w:r>
      <w:r w:rsidR="00FF4001">
        <w:t>egebenenfalls</w:t>
      </w:r>
      <w:r w:rsidR="00362895">
        <w:t xml:space="preserve"> mit einem SSO</w:t>
      </w:r>
      <w:r>
        <w:t xml:space="preserve">. </w:t>
      </w:r>
      <w:r w:rsidR="00FF4001">
        <w:t xml:space="preserve">Die </w:t>
      </w:r>
      <w:r w:rsidR="00D0206D">
        <w:t>Implementierung</w:t>
      </w:r>
      <w:r w:rsidR="00FF4001">
        <w:t xml:space="preserve"> dieser Lösungsvariante ist allerdings etwas zeitaufwändiger</w:t>
      </w:r>
      <w:r>
        <w:t>.</w:t>
      </w:r>
    </w:p>
    <w:p w:rsidR="000354B1" w:rsidRDefault="000354B1" w:rsidP="000354B1">
      <w:pPr>
        <w:pStyle w:val="berschrift5"/>
      </w:pPr>
      <w:r>
        <w:t>Administration über Web Server</w:t>
      </w:r>
    </w:p>
    <w:p w:rsidR="000354B1" w:rsidRDefault="000354B1" w:rsidP="000354B1">
      <w:r>
        <w:t>Ähnlich wie in der zweiten Typo</w:t>
      </w:r>
      <w:r w:rsidR="00D0206D">
        <w:t>3-Lösungsv</w:t>
      </w:r>
      <w:r>
        <w:t xml:space="preserve">ariante </w:t>
      </w:r>
      <w:r>
        <w:fldChar w:fldCharType="begin"/>
      </w:r>
      <w:r>
        <w:instrText xml:space="preserve"> REF _Ref325894421 \r \h </w:instrText>
      </w:r>
      <w:r>
        <w:fldChar w:fldCharType="separate"/>
      </w:r>
      <w:r w:rsidR="00BC7962">
        <w:t>I.1.4.5.1.2</w:t>
      </w:r>
      <w:r>
        <w:fldChar w:fldCharType="end"/>
      </w:r>
      <w:r>
        <w:t xml:space="preserve"> </w:t>
      </w:r>
      <w:r>
        <w:fldChar w:fldCharType="begin"/>
      </w:r>
      <w:r>
        <w:instrText xml:space="preserve"> REF _Ref325894421 \h </w:instrText>
      </w:r>
      <w:r>
        <w:fldChar w:fldCharType="separate"/>
      </w:r>
      <w:r w:rsidR="00BC7962" w:rsidRPr="00DA0746">
        <w:t>Web Interface und Typo3 Extension mit Iframe</w:t>
      </w:r>
      <w:r>
        <w:fldChar w:fldCharType="end"/>
      </w:r>
      <w:r>
        <w:t xml:space="preserve"> beschrieben</w:t>
      </w:r>
      <w:r w:rsidR="00D0206D">
        <w:t xml:space="preserve"> ist</w:t>
      </w:r>
      <w:r>
        <w:t xml:space="preserve">, </w:t>
      </w:r>
      <w:r w:rsidR="00D55C5B">
        <w:t>wird</w:t>
      </w:r>
      <w:r>
        <w:t xml:space="preserve"> </w:t>
      </w:r>
      <w:r w:rsidR="007410C3">
        <w:t xml:space="preserve">bei dieser Lösung </w:t>
      </w:r>
      <w:r>
        <w:t>auf einem Web Server (z.B. mit ASP.NET MVC3) eine Administrationsoberfläche entwickelt, die gegebenenfalls mit dem SSO der HSR gekoppelt wird.</w:t>
      </w:r>
      <w:r w:rsidR="00B23D3F">
        <w:t xml:space="preserve"> Als Transportprotokoll dient HTTPS/HTML.</w:t>
      </w:r>
    </w:p>
    <w:p w:rsidR="000354B1" w:rsidRDefault="000354B1" w:rsidP="000354B1">
      <w:r>
        <w:t xml:space="preserve">Die Vorteile liegen darin, dass das System klar von anderen Applikationen abgegrenzt ist. Auch ist es einfach möglich, eine mobile Applikation mit HTML5 zu entwickeln. Als Nachteil ist jedoch aufzuführen, dass ohne Typo3 Extension die Benutzer auf eine separate URL zugreifen müssen und ihnen das System nicht sofort bekannt vorkommt. Für diese Variante könnte </w:t>
      </w:r>
      <w:r w:rsidR="00C83E12">
        <w:t>statt ASP.NET auch Silverlight</w:t>
      </w:r>
      <w:r>
        <w:t xml:space="preserve"> eingesetzt werden.</w:t>
      </w:r>
    </w:p>
    <w:p w:rsidR="000354B1" w:rsidRDefault="000354B1" w:rsidP="000354B1">
      <w:pPr>
        <w:pStyle w:val="berschrift5"/>
      </w:pPr>
      <w:r>
        <w:t>Administration über WPF Applikation</w:t>
      </w:r>
    </w:p>
    <w:p w:rsidR="00D55C5B" w:rsidRDefault="000354B1" w:rsidP="000354B1">
      <w:r>
        <w:t xml:space="preserve">In dieser Variante geht es darum, einen </w:t>
      </w:r>
      <w:r w:rsidR="00B23D3F">
        <w:t>WPF Client zu schreiben, mit dem</w:t>
      </w:r>
      <w:r>
        <w:t xml:space="preserve"> die Inhalte bearbeitet werden können. Als Transportprotokoll </w:t>
      </w:r>
      <w:r w:rsidR="00B23D3F">
        <w:t>würde</w:t>
      </w:r>
      <w:r>
        <w:t xml:space="preserve"> WCF eingesetzt werden</w:t>
      </w:r>
      <w:r w:rsidR="00D55C5B">
        <w:t>.</w:t>
      </w:r>
    </w:p>
    <w:p w:rsidR="007F30DD" w:rsidRDefault="00D55C5B" w:rsidP="000354B1">
      <w:r>
        <w:t>Bei d</w:t>
      </w:r>
      <w:r w:rsidR="000354B1">
        <w:t xml:space="preserve">ieser Variante </w:t>
      </w:r>
      <w:r>
        <w:t>können</w:t>
      </w:r>
      <w:r w:rsidR="000354B1">
        <w:t xml:space="preserve"> grosse Teile</w:t>
      </w:r>
      <w:r w:rsidR="006A4426">
        <w:t xml:space="preserve"> aus den Daten- und Serviceschichten (TODO:</w:t>
      </w:r>
      <w:r w:rsidR="007F30DD">
        <w:t xml:space="preserve"> Ref Dokument Entwu</w:t>
      </w:r>
      <w:r w:rsidR="006A4426">
        <w:t>r</w:t>
      </w:r>
      <w:r w:rsidR="007F30DD">
        <w:t>f</w:t>
      </w:r>
      <w:r w:rsidR="006A4426">
        <w:t>, Kapitel Logische Sicht)</w:t>
      </w:r>
      <w:r w:rsidR="000354B1">
        <w:t xml:space="preserve"> der</w:t>
      </w:r>
      <w:r>
        <w:t xml:space="preserve"> bestehenden Software wiederverwendet werden</w:t>
      </w:r>
      <w:r w:rsidR="0066503F">
        <w:t>, was ein Vorteil ist.</w:t>
      </w:r>
      <w:r w:rsidR="007F30DD">
        <w:t xml:space="preserve"> Nachteilig ist</w:t>
      </w:r>
      <w:r w:rsidR="000354B1">
        <w:t>,</w:t>
      </w:r>
      <w:r w:rsidR="007F30DD">
        <w:t xml:space="preserve"> dass</w:t>
      </w:r>
      <w:r w:rsidR="000354B1">
        <w:t xml:space="preserve"> durch WPF die Plattform eingeschränkt wird und </w:t>
      </w:r>
      <w:r w:rsidR="007F30DD">
        <w:t xml:space="preserve">die Entwicklung </w:t>
      </w:r>
      <w:r w:rsidR="000354B1">
        <w:t>eine</w:t>
      </w:r>
      <w:r w:rsidR="007F30DD">
        <w:t>r</w:t>
      </w:r>
      <w:r w:rsidR="000354B1">
        <w:t xml:space="preserve"> mobile</w:t>
      </w:r>
      <w:r w:rsidR="007F30DD">
        <w:t>n</w:t>
      </w:r>
      <w:r w:rsidR="000354B1">
        <w:t xml:space="preserve"> Applikation so nicht möglich ist. </w:t>
      </w:r>
    </w:p>
    <w:p w:rsidR="00FF4001" w:rsidRPr="00125B7B" w:rsidRDefault="00FD005D" w:rsidP="000354B1">
      <w:r>
        <w:lastRenderedPageBreak/>
        <w:t>Diese V</w:t>
      </w:r>
      <w:r w:rsidR="000354B1">
        <w:t xml:space="preserve">ariante </w:t>
      </w:r>
      <w:r>
        <w:t>wird nicht empfohlen</w:t>
      </w:r>
      <w:r w:rsidR="000354B1">
        <w:t>.</w:t>
      </w:r>
    </w:p>
    <w:sectPr w:rsidR="00FF4001" w:rsidRPr="00125B7B" w:rsidSect="001E53C4">
      <w:headerReference w:type="default" r:id="rId45"/>
      <w:footerReference w:type="default" r:id="rId46"/>
      <w:pgSz w:w="11906" w:h="16838"/>
      <w:pgMar w:top="1417" w:right="1417" w:bottom="1134"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22DB7" w:rsidRDefault="00322DB7" w:rsidP="008F2373">
      <w:pPr>
        <w:spacing w:after="0"/>
      </w:pPr>
      <w:r>
        <w:separator/>
      </w:r>
    </w:p>
  </w:endnote>
  <w:endnote w:type="continuationSeparator" w:id="0">
    <w:p w:rsidR="00322DB7" w:rsidRDefault="00322DB7" w:rsidP="008F2373">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7AFF" w:rsidRDefault="004D7AFF">
    <w:pPr>
      <w:pStyle w:val="Fuzeile"/>
    </w:pPr>
    <w:r>
      <w:t>HSR Videowall - Domain Analyse</w:t>
    </w:r>
    <w:r w:rsidRPr="005E2896">
      <w:tab/>
    </w:r>
    <w:r>
      <w:fldChar w:fldCharType="begin"/>
    </w:r>
    <w:r>
      <w:instrText xml:space="preserve"> DATE  \@ "d. MMMM yyyy"  \* MERGEFORMAT </w:instrText>
    </w:r>
    <w:r>
      <w:fldChar w:fldCharType="separate"/>
    </w:r>
    <w:r>
      <w:rPr>
        <w:noProof/>
      </w:rPr>
      <w:t>10. Juni 2012</w:t>
    </w:r>
    <w:r>
      <w:fldChar w:fldCharType="end"/>
    </w:r>
    <w:r>
      <w:tab/>
    </w:r>
    <w:r>
      <w:rPr>
        <w:lang w:val="de-DE"/>
      </w:rPr>
      <w:t xml:space="preserve">Seite </w:t>
    </w:r>
    <w:r>
      <w:rPr>
        <w:b/>
      </w:rPr>
      <w:fldChar w:fldCharType="begin"/>
    </w:r>
    <w:r>
      <w:rPr>
        <w:b/>
      </w:rPr>
      <w:instrText>PAGE  \* Arabic  \* MERGEFORMAT</w:instrText>
    </w:r>
    <w:r>
      <w:rPr>
        <w:b/>
      </w:rPr>
      <w:fldChar w:fldCharType="separate"/>
    </w:r>
    <w:r w:rsidR="0095765C" w:rsidRPr="0095765C">
      <w:rPr>
        <w:b/>
        <w:noProof/>
        <w:lang w:val="de-DE"/>
      </w:rPr>
      <w:t>1</w:t>
    </w:r>
    <w:r>
      <w:rPr>
        <w:b/>
      </w:rPr>
      <w:fldChar w:fldCharType="end"/>
    </w:r>
    <w:r>
      <w:rPr>
        <w:lang w:val="de-DE"/>
      </w:rPr>
      <w:t xml:space="preserve"> von </w:t>
    </w:r>
    <w:fldSimple w:instr="NUMPAGES  \* Arabic  \* MERGEFORMAT">
      <w:r w:rsidR="0095765C" w:rsidRPr="0095765C">
        <w:rPr>
          <w:b/>
          <w:noProof/>
          <w:lang w:val="de-DE"/>
        </w:rPr>
        <w:t>31</w:t>
      </w:r>
    </w:fldSimple>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22DB7" w:rsidRDefault="00322DB7" w:rsidP="008F2373">
      <w:pPr>
        <w:spacing w:after="0"/>
      </w:pPr>
      <w:r>
        <w:separator/>
      </w:r>
    </w:p>
  </w:footnote>
  <w:footnote w:type="continuationSeparator" w:id="0">
    <w:p w:rsidR="00322DB7" w:rsidRDefault="00322DB7" w:rsidP="008F2373">
      <w:pPr>
        <w:spacing w:after="0"/>
      </w:pPr>
      <w:r>
        <w:continuationSeparator/>
      </w:r>
    </w:p>
  </w:footnote>
  <w:footnote w:id="1">
    <w:p w:rsidR="004D7AFF" w:rsidRPr="00693A36" w:rsidRDefault="004D7AFF">
      <w:pPr>
        <w:pStyle w:val="Funotentext"/>
        <w:rPr>
          <w:lang w:val="en-US"/>
        </w:rPr>
      </w:pPr>
      <w:r>
        <w:rPr>
          <w:rStyle w:val="Funotenzeichen"/>
        </w:rPr>
        <w:footnoteRef/>
      </w:r>
      <w:r w:rsidRPr="00693A36">
        <w:rPr>
          <w:lang w:val="en-US"/>
        </w:rPr>
        <w:t xml:space="preserve"> </w:t>
      </w:r>
      <w:hyperlink r:id="rId1" w:history="1">
        <w:r w:rsidRPr="00F53C8E">
          <w:rPr>
            <w:rStyle w:val="Hyperlink"/>
            <w:lang w:val="en-US"/>
          </w:rPr>
          <w:t>https://www.windowsazure.com/</w:t>
        </w:r>
      </w:hyperlink>
    </w:p>
  </w:footnote>
  <w:footnote w:id="2">
    <w:p w:rsidR="004D7AFF" w:rsidRPr="009A55B2" w:rsidRDefault="004D7AFF">
      <w:pPr>
        <w:pStyle w:val="Funotentext"/>
        <w:rPr>
          <w:lang w:val="en-US"/>
        </w:rPr>
      </w:pPr>
      <w:r>
        <w:rPr>
          <w:rStyle w:val="Funotenzeichen"/>
        </w:rPr>
        <w:footnoteRef/>
      </w:r>
      <w:r w:rsidRPr="009A55B2">
        <w:rPr>
          <w:lang w:val="en-US"/>
        </w:rPr>
        <w:t xml:space="preserve"> </w:t>
      </w:r>
      <w:hyperlink r:id="rId2" w:history="1">
        <w:r w:rsidRPr="00D10289">
          <w:rPr>
            <w:rStyle w:val="Hyperlink"/>
            <w:lang w:val="en-US"/>
          </w:rPr>
          <w:t>http://www.hsr.ch/</w:t>
        </w:r>
      </w:hyperlink>
    </w:p>
  </w:footnote>
  <w:footnote w:id="3">
    <w:p w:rsidR="004D7AFF" w:rsidRPr="00C5110B" w:rsidRDefault="004D7AFF" w:rsidP="00C5110B">
      <w:pPr>
        <w:tabs>
          <w:tab w:val="left" w:pos="1701"/>
        </w:tabs>
        <w:ind w:left="1695" w:hanging="1695"/>
        <w:rPr>
          <w:lang w:val="en-US"/>
        </w:rPr>
      </w:pPr>
      <w:r>
        <w:rPr>
          <w:rStyle w:val="Funotenzeichen"/>
        </w:rPr>
        <w:footnoteRef/>
      </w:r>
      <w:r w:rsidRPr="00C5110B">
        <w:rPr>
          <w:lang w:val="en-US"/>
        </w:rPr>
        <w:t xml:space="preserve"> [microsoft12.3]</w:t>
      </w:r>
      <w:r w:rsidRPr="00C5110B">
        <w:rPr>
          <w:lang w:val="en-US"/>
        </w:rPr>
        <w:tab/>
      </w:r>
      <w:r w:rsidRPr="008039FA">
        <w:rPr>
          <w:lang w:val="en-US"/>
        </w:rPr>
        <w:t>Microsoft Corporation, „</w:t>
      </w:r>
      <w:r>
        <w:rPr>
          <w:lang w:val="en-US"/>
        </w:rPr>
        <w:t>Kinect for Windows H</w:t>
      </w:r>
      <w:r w:rsidRPr="008039FA">
        <w:rPr>
          <w:lang w:val="en-US"/>
        </w:rPr>
        <w:t>uman Interface Guidelines</w:t>
      </w:r>
      <w:r>
        <w:rPr>
          <w:lang w:val="en-US"/>
        </w:rPr>
        <w:t xml:space="preserve">”, </w:t>
      </w:r>
      <w:hyperlink r:id="rId3" w:history="1">
        <w:r w:rsidRPr="0020662F">
          <w:rPr>
            <w:rStyle w:val="Hyperlink"/>
            <w:lang w:val="en-US"/>
          </w:rPr>
          <w:t>http://www.microsoft.com/en-us/kinectforwindows/develop/learn.aspx</w:t>
        </w:r>
      </w:hyperlink>
      <w:r>
        <w:rPr>
          <w:lang w:val="en-US"/>
        </w:rPr>
        <w:br/>
        <w:t>letzter Zugriff 04.06.2012</w:t>
      </w:r>
    </w:p>
    <w:p w:rsidR="004D7AFF" w:rsidRPr="00C5110B" w:rsidRDefault="004D7AFF">
      <w:pPr>
        <w:pStyle w:val="Funotentext"/>
        <w:rPr>
          <w:lang w:val="en-US"/>
        </w:rPr>
      </w:pPr>
    </w:p>
  </w:footnote>
  <w:footnote w:id="4">
    <w:p w:rsidR="004D7AFF" w:rsidRPr="00C5110B" w:rsidRDefault="004D7AFF" w:rsidP="000354B1">
      <w:pPr>
        <w:pStyle w:val="Funotentext"/>
        <w:rPr>
          <w:lang w:val="en-US"/>
        </w:rPr>
      </w:pPr>
      <w:r>
        <w:rPr>
          <w:rStyle w:val="Funotenzeichen"/>
        </w:rPr>
        <w:footnoteRef/>
      </w:r>
      <w:r w:rsidRPr="00C5110B">
        <w:rPr>
          <w:lang w:val="en-US"/>
        </w:rPr>
        <w:t xml:space="preserve"> </w:t>
      </w:r>
      <w:hyperlink r:id="rId4" w:history="1">
        <w:r w:rsidRPr="00080CB6">
          <w:rPr>
            <w:rStyle w:val="Hyperlink"/>
            <w:lang w:val="en-US"/>
          </w:rPr>
          <w:t>http://typo3.org</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D7AFF" w:rsidRDefault="004D7AFF">
    <w:pPr>
      <w:pStyle w:val="Kopfzeile"/>
    </w:pPr>
    <w:r>
      <w:tab/>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8A1C33"/>
    <w:multiLevelType w:val="hybridMultilevel"/>
    <w:tmpl w:val="EB328A0C"/>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
    <w:nsid w:val="07E8780E"/>
    <w:multiLevelType w:val="hybridMultilevel"/>
    <w:tmpl w:val="291C6E80"/>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2">
    <w:nsid w:val="1AE0337D"/>
    <w:multiLevelType w:val="hybridMultilevel"/>
    <w:tmpl w:val="FF702868"/>
    <w:lvl w:ilvl="0" w:tplc="0807000F">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3">
    <w:nsid w:val="1F8E48AC"/>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21AB550D"/>
    <w:multiLevelType w:val="hybridMultilevel"/>
    <w:tmpl w:val="011E213C"/>
    <w:lvl w:ilvl="0" w:tplc="E0B06DCA">
      <w:start w:val="1"/>
      <w:numFmt w:val="decimal"/>
      <w:lvlText w:val="%1."/>
      <w:lvlJc w:val="left"/>
      <w:pPr>
        <w:ind w:left="720" w:hanging="360"/>
      </w:pPr>
    </w:lvl>
    <w:lvl w:ilvl="1" w:tplc="08070019" w:tentative="1">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5">
    <w:nsid w:val="2AF242E2"/>
    <w:multiLevelType w:val="hybridMultilevel"/>
    <w:tmpl w:val="4C6E877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6">
    <w:nsid w:val="3BEC197B"/>
    <w:multiLevelType w:val="hybridMultilevel"/>
    <w:tmpl w:val="3F064FAE"/>
    <w:lvl w:ilvl="0" w:tplc="C07A9032">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3DC4480C"/>
    <w:multiLevelType w:val="hybridMultilevel"/>
    <w:tmpl w:val="7D56B8F2"/>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8">
    <w:nsid w:val="3F014970"/>
    <w:multiLevelType w:val="hybridMultilevel"/>
    <w:tmpl w:val="2F16BD3E"/>
    <w:lvl w:ilvl="0" w:tplc="0807000F">
      <w:start w:val="1"/>
      <w:numFmt w:val="decimal"/>
      <w:lvlText w:val="%1."/>
      <w:lvlJc w:val="left"/>
      <w:pPr>
        <w:ind w:left="720" w:hanging="360"/>
      </w:pPr>
    </w:lvl>
    <w:lvl w:ilvl="1" w:tplc="08070019">
      <w:start w:val="1"/>
      <w:numFmt w:val="lowerLetter"/>
      <w:lvlText w:val="%2."/>
      <w:lvlJc w:val="left"/>
      <w:pPr>
        <w:ind w:left="1440" w:hanging="360"/>
      </w:pPr>
    </w:lvl>
    <w:lvl w:ilvl="2" w:tplc="0807001B" w:tentative="1">
      <w:start w:val="1"/>
      <w:numFmt w:val="lowerRoman"/>
      <w:lvlText w:val="%3."/>
      <w:lvlJc w:val="right"/>
      <w:pPr>
        <w:ind w:left="2160" w:hanging="180"/>
      </w:pPr>
    </w:lvl>
    <w:lvl w:ilvl="3" w:tplc="0807000F" w:tentative="1">
      <w:start w:val="1"/>
      <w:numFmt w:val="decimal"/>
      <w:lvlText w:val="%4."/>
      <w:lvlJc w:val="left"/>
      <w:pPr>
        <w:ind w:left="2880" w:hanging="360"/>
      </w:pPr>
    </w:lvl>
    <w:lvl w:ilvl="4" w:tplc="08070019" w:tentative="1">
      <w:start w:val="1"/>
      <w:numFmt w:val="lowerLetter"/>
      <w:lvlText w:val="%5."/>
      <w:lvlJc w:val="left"/>
      <w:pPr>
        <w:ind w:left="3600" w:hanging="360"/>
      </w:pPr>
    </w:lvl>
    <w:lvl w:ilvl="5" w:tplc="0807001B" w:tentative="1">
      <w:start w:val="1"/>
      <w:numFmt w:val="lowerRoman"/>
      <w:lvlText w:val="%6."/>
      <w:lvlJc w:val="right"/>
      <w:pPr>
        <w:ind w:left="4320" w:hanging="180"/>
      </w:pPr>
    </w:lvl>
    <w:lvl w:ilvl="6" w:tplc="0807000F" w:tentative="1">
      <w:start w:val="1"/>
      <w:numFmt w:val="decimal"/>
      <w:lvlText w:val="%7."/>
      <w:lvlJc w:val="left"/>
      <w:pPr>
        <w:ind w:left="5040" w:hanging="360"/>
      </w:pPr>
    </w:lvl>
    <w:lvl w:ilvl="7" w:tplc="08070019" w:tentative="1">
      <w:start w:val="1"/>
      <w:numFmt w:val="lowerLetter"/>
      <w:lvlText w:val="%8."/>
      <w:lvlJc w:val="left"/>
      <w:pPr>
        <w:ind w:left="5760" w:hanging="360"/>
      </w:pPr>
    </w:lvl>
    <w:lvl w:ilvl="8" w:tplc="0807001B" w:tentative="1">
      <w:start w:val="1"/>
      <w:numFmt w:val="lowerRoman"/>
      <w:lvlText w:val="%9."/>
      <w:lvlJc w:val="right"/>
      <w:pPr>
        <w:ind w:left="6480" w:hanging="180"/>
      </w:pPr>
    </w:lvl>
  </w:abstractNum>
  <w:abstractNum w:abstractNumId="9">
    <w:nsid w:val="4016555E"/>
    <w:multiLevelType w:val="hybridMultilevel"/>
    <w:tmpl w:val="81D0826E"/>
    <w:lvl w:ilvl="0" w:tplc="ADAC1204">
      <w:numFmt w:val="bullet"/>
      <w:lvlText w:val=""/>
      <w:lvlJc w:val="left"/>
      <w:pPr>
        <w:ind w:left="720" w:hanging="360"/>
      </w:pPr>
      <w:rPr>
        <w:rFonts w:ascii="Symbol" w:eastAsiaTheme="minorEastAsia" w:hAnsi="Symbol" w:cstheme="minorBidi"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0">
    <w:nsid w:val="45C66E52"/>
    <w:multiLevelType w:val="multilevel"/>
    <w:tmpl w:val="76B2FF76"/>
    <w:lvl w:ilvl="0">
      <w:start w:val="1"/>
      <w:numFmt w:val="upperRoman"/>
      <w:pStyle w:val="berschrift1"/>
      <w:lvlText w:val="%1."/>
      <w:lvlJc w:val="left"/>
      <w:pPr>
        <w:ind w:left="360" w:hanging="360"/>
      </w:pPr>
      <w:rPr>
        <w:rFonts w:hint="default"/>
      </w:rPr>
    </w:lvl>
    <w:lvl w:ilvl="1">
      <w:start w:val="1"/>
      <w:numFmt w:val="decimal"/>
      <w:pStyle w:val="berschrift2"/>
      <w:lvlText w:val="%1.%2"/>
      <w:lvlJc w:val="left"/>
      <w:pPr>
        <w:ind w:left="576" w:hanging="576"/>
      </w:pPr>
    </w:lvl>
    <w:lvl w:ilvl="2">
      <w:start w:val="1"/>
      <w:numFmt w:val="decimal"/>
      <w:pStyle w:val="berschrift3"/>
      <w:lvlText w:val="%1.%2.%3"/>
      <w:lvlJc w:val="left"/>
      <w:pPr>
        <w:ind w:left="720" w:hanging="720"/>
      </w:pPr>
    </w:lvl>
    <w:lvl w:ilvl="3">
      <w:start w:val="1"/>
      <w:numFmt w:val="decimal"/>
      <w:pStyle w:val="berschrift4"/>
      <w:lvlText w:val="%1.%2.%3.%4"/>
      <w:lvlJc w:val="left"/>
      <w:pPr>
        <w:ind w:left="864" w:hanging="864"/>
      </w:pPr>
    </w:lvl>
    <w:lvl w:ilvl="4">
      <w:start w:val="1"/>
      <w:numFmt w:val="decimal"/>
      <w:pStyle w:val="berschrift5"/>
      <w:lvlText w:val="%1.%2.%3.%4.%5"/>
      <w:lvlJc w:val="left"/>
      <w:pPr>
        <w:ind w:left="1008" w:hanging="1008"/>
      </w:pPr>
    </w:lvl>
    <w:lvl w:ilvl="5">
      <w:start w:val="1"/>
      <w:numFmt w:val="decimal"/>
      <w:pStyle w:val="berschrift6"/>
      <w:lvlText w:val="%1.%2.%3.%4.%5.%6"/>
      <w:lvlJc w:val="left"/>
      <w:pPr>
        <w:ind w:left="1152" w:hanging="1152"/>
      </w:pPr>
    </w:lvl>
    <w:lvl w:ilvl="6">
      <w:start w:val="1"/>
      <w:numFmt w:val="decimal"/>
      <w:pStyle w:val="berschrift7"/>
      <w:lvlText w:val="%1.%2.%3.%4.%5.%6.%7"/>
      <w:lvlJc w:val="left"/>
      <w:pPr>
        <w:ind w:left="1296" w:hanging="1296"/>
      </w:pPr>
    </w:lvl>
    <w:lvl w:ilvl="7">
      <w:start w:val="1"/>
      <w:numFmt w:val="decimal"/>
      <w:pStyle w:val="berschrift8"/>
      <w:lvlText w:val="%1.%2.%3.%4.%5.%6.%7.%8"/>
      <w:lvlJc w:val="left"/>
      <w:pPr>
        <w:ind w:left="1440" w:hanging="1440"/>
      </w:pPr>
    </w:lvl>
    <w:lvl w:ilvl="8">
      <w:start w:val="1"/>
      <w:numFmt w:val="decimal"/>
      <w:pStyle w:val="berschrift9"/>
      <w:lvlText w:val="%1.%2.%3.%4.%5.%6.%7.%8.%9"/>
      <w:lvlJc w:val="left"/>
      <w:pPr>
        <w:ind w:left="1584" w:hanging="1584"/>
      </w:pPr>
    </w:lvl>
  </w:abstractNum>
  <w:abstractNum w:abstractNumId="11">
    <w:nsid w:val="47EB3F0B"/>
    <w:multiLevelType w:val="hybridMultilevel"/>
    <w:tmpl w:val="88FA4F5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2">
    <w:nsid w:val="59E55F04"/>
    <w:multiLevelType w:val="hybridMultilevel"/>
    <w:tmpl w:val="E5F229AA"/>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3">
    <w:nsid w:val="6514763C"/>
    <w:multiLevelType w:val="multilevel"/>
    <w:tmpl w:val="5308BB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BC0634B"/>
    <w:multiLevelType w:val="multilevel"/>
    <w:tmpl w:val="08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nsid w:val="703D1D8A"/>
    <w:multiLevelType w:val="hybridMultilevel"/>
    <w:tmpl w:val="DB527DE8"/>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6">
    <w:nsid w:val="79243D71"/>
    <w:multiLevelType w:val="hybridMultilevel"/>
    <w:tmpl w:val="BFC6B604"/>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17">
    <w:nsid w:val="7B5E1259"/>
    <w:multiLevelType w:val="hybridMultilevel"/>
    <w:tmpl w:val="044412EE"/>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num w:numId="1">
    <w:abstractNumId w:val="4"/>
  </w:num>
  <w:num w:numId="2">
    <w:abstractNumId w:val="3"/>
  </w:num>
  <w:num w:numId="3">
    <w:abstractNumId w:val="14"/>
  </w:num>
  <w:num w:numId="4">
    <w:abstractNumId w:val="10"/>
  </w:num>
  <w:num w:numId="5">
    <w:abstractNumId w:val="13"/>
  </w:num>
  <w:num w:numId="6">
    <w:abstractNumId w:val="16"/>
  </w:num>
  <w:num w:numId="7">
    <w:abstractNumId w:val="2"/>
  </w:num>
  <w:num w:numId="8">
    <w:abstractNumId w:val="17"/>
  </w:num>
  <w:num w:numId="9">
    <w:abstractNumId w:val="5"/>
  </w:num>
  <w:num w:numId="10">
    <w:abstractNumId w:val="0"/>
  </w:num>
  <w:num w:numId="11">
    <w:abstractNumId w:val="11"/>
  </w:num>
  <w:num w:numId="12">
    <w:abstractNumId w:val="1"/>
  </w:num>
  <w:num w:numId="13">
    <w:abstractNumId w:val="8"/>
  </w:num>
  <w:num w:numId="14">
    <w:abstractNumId w:val="6"/>
  </w:num>
  <w:num w:numId="15">
    <w:abstractNumId w:val="9"/>
  </w:num>
  <w:num w:numId="16">
    <w:abstractNumId w:val="7"/>
  </w:num>
  <w:num w:numId="17">
    <w:abstractNumId w:val="12"/>
  </w:num>
  <w:num w:numId="18">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D0CE9"/>
    <w:rsid w:val="000007E2"/>
    <w:rsid w:val="00000D2A"/>
    <w:rsid w:val="00001A6A"/>
    <w:rsid w:val="00002064"/>
    <w:rsid w:val="00004CDB"/>
    <w:rsid w:val="00006A56"/>
    <w:rsid w:val="00007DC8"/>
    <w:rsid w:val="00007E6E"/>
    <w:rsid w:val="00010683"/>
    <w:rsid w:val="00011A92"/>
    <w:rsid w:val="00015B14"/>
    <w:rsid w:val="000163D2"/>
    <w:rsid w:val="00020BF5"/>
    <w:rsid w:val="00023D88"/>
    <w:rsid w:val="0002650D"/>
    <w:rsid w:val="0003203E"/>
    <w:rsid w:val="00032694"/>
    <w:rsid w:val="0003475F"/>
    <w:rsid w:val="000354B1"/>
    <w:rsid w:val="00043264"/>
    <w:rsid w:val="000435A5"/>
    <w:rsid w:val="00046DBF"/>
    <w:rsid w:val="00047CCD"/>
    <w:rsid w:val="00047F13"/>
    <w:rsid w:val="00051FC1"/>
    <w:rsid w:val="000521DB"/>
    <w:rsid w:val="000576A3"/>
    <w:rsid w:val="000635CF"/>
    <w:rsid w:val="00065ED5"/>
    <w:rsid w:val="000700FC"/>
    <w:rsid w:val="00071F5F"/>
    <w:rsid w:val="000778D3"/>
    <w:rsid w:val="00080C2A"/>
    <w:rsid w:val="00081501"/>
    <w:rsid w:val="00083C83"/>
    <w:rsid w:val="00084856"/>
    <w:rsid w:val="00086663"/>
    <w:rsid w:val="00091510"/>
    <w:rsid w:val="000917AE"/>
    <w:rsid w:val="0009386A"/>
    <w:rsid w:val="00096277"/>
    <w:rsid w:val="00096F5A"/>
    <w:rsid w:val="00097AB6"/>
    <w:rsid w:val="000A226E"/>
    <w:rsid w:val="000A2C34"/>
    <w:rsid w:val="000A5760"/>
    <w:rsid w:val="000A5E11"/>
    <w:rsid w:val="000A79A3"/>
    <w:rsid w:val="000B08E0"/>
    <w:rsid w:val="000B1473"/>
    <w:rsid w:val="000B1504"/>
    <w:rsid w:val="000B2144"/>
    <w:rsid w:val="000B3690"/>
    <w:rsid w:val="000B658F"/>
    <w:rsid w:val="000B701D"/>
    <w:rsid w:val="000C6197"/>
    <w:rsid w:val="000C74F1"/>
    <w:rsid w:val="000D18A9"/>
    <w:rsid w:val="000E0C8C"/>
    <w:rsid w:val="000E71F7"/>
    <w:rsid w:val="000E7BF4"/>
    <w:rsid w:val="000F1E7E"/>
    <w:rsid w:val="000F3639"/>
    <w:rsid w:val="000F5B08"/>
    <w:rsid w:val="000F710B"/>
    <w:rsid w:val="000F759E"/>
    <w:rsid w:val="00102D8B"/>
    <w:rsid w:val="00103C00"/>
    <w:rsid w:val="0010400B"/>
    <w:rsid w:val="00104AAD"/>
    <w:rsid w:val="00105C77"/>
    <w:rsid w:val="00106BA3"/>
    <w:rsid w:val="00112523"/>
    <w:rsid w:val="0011625F"/>
    <w:rsid w:val="00116E6C"/>
    <w:rsid w:val="00117381"/>
    <w:rsid w:val="00125B7B"/>
    <w:rsid w:val="00125BA0"/>
    <w:rsid w:val="00127742"/>
    <w:rsid w:val="00127FA3"/>
    <w:rsid w:val="0013349E"/>
    <w:rsid w:val="00133B50"/>
    <w:rsid w:val="00135FC8"/>
    <w:rsid w:val="00137710"/>
    <w:rsid w:val="00137EEC"/>
    <w:rsid w:val="001401AD"/>
    <w:rsid w:val="001429B2"/>
    <w:rsid w:val="00143AAF"/>
    <w:rsid w:val="0014721A"/>
    <w:rsid w:val="001477B6"/>
    <w:rsid w:val="00147DD4"/>
    <w:rsid w:val="0015301F"/>
    <w:rsid w:val="00157B9C"/>
    <w:rsid w:val="00160800"/>
    <w:rsid w:val="001609C2"/>
    <w:rsid w:val="00162114"/>
    <w:rsid w:val="001650F9"/>
    <w:rsid w:val="00173399"/>
    <w:rsid w:val="00175DE4"/>
    <w:rsid w:val="00176FD1"/>
    <w:rsid w:val="0018100A"/>
    <w:rsid w:val="00181213"/>
    <w:rsid w:val="00183657"/>
    <w:rsid w:val="001840EB"/>
    <w:rsid w:val="001951B0"/>
    <w:rsid w:val="001A2E2C"/>
    <w:rsid w:val="001A5E78"/>
    <w:rsid w:val="001A616A"/>
    <w:rsid w:val="001B0831"/>
    <w:rsid w:val="001B0A48"/>
    <w:rsid w:val="001B3583"/>
    <w:rsid w:val="001B3813"/>
    <w:rsid w:val="001B3875"/>
    <w:rsid w:val="001B3BCD"/>
    <w:rsid w:val="001C5A1D"/>
    <w:rsid w:val="001C6FC8"/>
    <w:rsid w:val="001D050D"/>
    <w:rsid w:val="001D0D49"/>
    <w:rsid w:val="001D17F5"/>
    <w:rsid w:val="001D1E30"/>
    <w:rsid w:val="001D1E40"/>
    <w:rsid w:val="001D3905"/>
    <w:rsid w:val="001D3F2F"/>
    <w:rsid w:val="001D4D84"/>
    <w:rsid w:val="001D653A"/>
    <w:rsid w:val="001D7737"/>
    <w:rsid w:val="001D7F16"/>
    <w:rsid w:val="001E32ED"/>
    <w:rsid w:val="001E40EE"/>
    <w:rsid w:val="001E53C4"/>
    <w:rsid w:val="001E5E08"/>
    <w:rsid w:val="001E7016"/>
    <w:rsid w:val="001E71C0"/>
    <w:rsid w:val="001F1125"/>
    <w:rsid w:val="001F2A8C"/>
    <w:rsid w:val="001F3226"/>
    <w:rsid w:val="001F3674"/>
    <w:rsid w:val="001F47E5"/>
    <w:rsid w:val="001F4A07"/>
    <w:rsid w:val="001F61F8"/>
    <w:rsid w:val="002040D8"/>
    <w:rsid w:val="00204AAA"/>
    <w:rsid w:val="00204B65"/>
    <w:rsid w:val="002107F8"/>
    <w:rsid w:val="00210C0C"/>
    <w:rsid w:val="00211CA9"/>
    <w:rsid w:val="00211EF4"/>
    <w:rsid w:val="00212D56"/>
    <w:rsid w:val="00214F45"/>
    <w:rsid w:val="002165F9"/>
    <w:rsid w:val="00220878"/>
    <w:rsid w:val="002215E2"/>
    <w:rsid w:val="00221EC4"/>
    <w:rsid w:val="00223137"/>
    <w:rsid w:val="00223931"/>
    <w:rsid w:val="00225791"/>
    <w:rsid w:val="002307C3"/>
    <w:rsid w:val="0023193C"/>
    <w:rsid w:val="00234E6C"/>
    <w:rsid w:val="00240E60"/>
    <w:rsid w:val="00241093"/>
    <w:rsid w:val="00242D02"/>
    <w:rsid w:val="0024320C"/>
    <w:rsid w:val="002433A7"/>
    <w:rsid w:val="00244939"/>
    <w:rsid w:val="00246815"/>
    <w:rsid w:val="002468D9"/>
    <w:rsid w:val="00247289"/>
    <w:rsid w:val="00251144"/>
    <w:rsid w:val="002534B4"/>
    <w:rsid w:val="00253D4E"/>
    <w:rsid w:val="00254283"/>
    <w:rsid w:val="00255B0A"/>
    <w:rsid w:val="002606BE"/>
    <w:rsid w:val="00260B83"/>
    <w:rsid w:val="00260C6C"/>
    <w:rsid w:val="00260F48"/>
    <w:rsid w:val="00262915"/>
    <w:rsid w:val="0026560F"/>
    <w:rsid w:val="00266A2C"/>
    <w:rsid w:val="00273472"/>
    <w:rsid w:val="00281515"/>
    <w:rsid w:val="0028218B"/>
    <w:rsid w:val="00283C40"/>
    <w:rsid w:val="002840DC"/>
    <w:rsid w:val="00286556"/>
    <w:rsid w:val="00286E24"/>
    <w:rsid w:val="00293371"/>
    <w:rsid w:val="00293A93"/>
    <w:rsid w:val="002949A1"/>
    <w:rsid w:val="002969C9"/>
    <w:rsid w:val="002978E0"/>
    <w:rsid w:val="002978E7"/>
    <w:rsid w:val="002A360F"/>
    <w:rsid w:val="002A5ED7"/>
    <w:rsid w:val="002B2A10"/>
    <w:rsid w:val="002B50CF"/>
    <w:rsid w:val="002B68F6"/>
    <w:rsid w:val="002B6A2C"/>
    <w:rsid w:val="002B6D39"/>
    <w:rsid w:val="002C18EC"/>
    <w:rsid w:val="002C2866"/>
    <w:rsid w:val="002C2C53"/>
    <w:rsid w:val="002C3701"/>
    <w:rsid w:val="002C3C70"/>
    <w:rsid w:val="002D044D"/>
    <w:rsid w:val="002D0CF8"/>
    <w:rsid w:val="002D5C5E"/>
    <w:rsid w:val="002E09C7"/>
    <w:rsid w:val="002E0BF1"/>
    <w:rsid w:val="002E16A4"/>
    <w:rsid w:val="002E24B3"/>
    <w:rsid w:val="002E5095"/>
    <w:rsid w:val="002E65A6"/>
    <w:rsid w:val="002E7CA6"/>
    <w:rsid w:val="002F0FF6"/>
    <w:rsid w:val="002F28DD"/>
    <w:rsid w:val="003031D1"/>
    <w:rsid w:val="00307B11"/>
    <w:rsid w:val="00312CD1"/>
    <w:rsid w:val="00316006"/>
    <w:rsid w:val="0032162F"/>
    <w:rsid w:val="003219C6"/>
    <w:rsid w:val="00322DB7"/>
    <w:rsid w:val="00323239"/>
    <w:rsid w:val="00325AD7"/>
    <w:rsid w:val="00326CCE"/>
    <w:rsid w:val="0033086E"/>
    <w:rsid w:val="00332C98"/>
    <w:rsid w:val="003341BB"/>
    <w:rsid w:val="003359E0"/>
    <w:rsid w:val="00335D9C"/>
    <w:rsid w:val="0033667B"/>
    <w:rsid w:val="00337832"/>
    <w:rsid w:val="00346842"/>
    <w:rsid w:val="00347D09"/>
    <w:rsid w:val="00350DA1"/>
    <w:rsid w:val="00353578"/>
    <w:rsid w:val="00360870"/>
    <w:rsid w:val="00362895"/>
    <w:rsid w:val="0036341A"/>
    <w:rsid w:val="00363E63"/>
    <w:rsid w:val="00365474"/>
    <w:rsid w:val="003676AB"/>
    <w:rsid w:val="00370787"/>
    <w:rsid w:val="00370CFD"/>
    <w:rsid w:val="00373333"/>
    <w:rsid w:val="00375254"/>
    <w:rsid w:val="00375C7C"/>
    <w:rsid w:val="00377627"/>
    <w:rsid w:val="00377D2E"/>
    <w:rsid w:val="00380976"/>
    <w:rsid w:val="003831FD"/>
    <w:rsid w:val="00385EB5"/>
    <w:rsid w:val="003878F7"/>
    <w:rsid w:val="00387D5D"/>
    <w:rsid w:val="003920C9"/>
    <w:rsid w:val="003927C2"/>
    <w:rsid w:val="00392A09"/>
    <w:rsid w:val="00392BDA"/>
    <w:rsid w:val="003A00D4"/>
    <w:rsid w:val="003A0888"/>
    <w:rsid w:val="003A0ADD"/>
    <w:rsid w:val="003A2431"/>
    <w:rsid w:val="003A2E1C"/>
    <w:rsid w:val="003A3850"/>
    <w:rsid w:val="003A3D9D"/>
    <w:rsid w:val="003A5322"/>
    <w:rsid w:val="003A5C0D"/>
    <w:rsid w:val="003A5C55"/>
    <w:rsid w:val="003B436F"/>
    <w:rsid w:val="003B6576"/>
    <w:rsid w:val="003C02C5"/>
    <w:rsid w:val="003C0FC6"/>
    <w:rsid w:val="003C3BB7"/>
    <w:rsid w:val="003D1EAE"/>
    <w:rsid w:val="003D27D1"/>
    <w:rsid w:val="003D3D00"/>
    <w:rsid w:val="003D6386"/>
    <w:rsid w:val="003E080C"/>
    <w:rsid w:val="003E2C5B"/>
    <w:rsid w:val="003E40FB"/>
    <w:rsid w:val="003E468F"/>
    <w:rsid w:val="003F3BDD"/>
    <w:rsid w:val="003F7D9B"/>
    <w:rsid w:val="00401312"/>
    <w:rsid w:val="00402E1C"/>
    <w:rsid w:val="00404270"/>
    <w:rsid w:val="004043D0"/>
    <w:rsid w:val="00406D96"/>
    <w:rsid w:val="00410485"/>
    <w:rsid w:val="00411E89"/>
    <w:rsid w:val="00414C83"/>
    <w:rsid w:val="00416455"/>
    <w:rsid w:val="0041748F"/>
    <w:rsid w:val="00417506"/>
    <w:rsid w:val="00423C83"/>
    <w:rsid w:val="004246EC"/>
    <w:rsid w:val="00427773"/>
    <w:rsid w:val="00427BB0"/>
    <w:rsid w:val="00430BE8"/>
    <w:rsid w:val="004330B2"/>
    <w:rsid w:val="00434DB5"/>
    <w:rsid w:val="00434F8A"/>
    <w:rsid w:val="00441579"/>
    <w:rsid w:val="0044431C"/>
    <w:rsid w:val="00446D83"/>
    <w:rsid w:val="0044746D"/>
    <w:rsid w:val="00451C75"/>
    <w:rsid w:val="00455B20"/>
    <w:rsid w:val="00457D22"/>
    <w:rsid w:val="0046200A"/>
    <w:rsid w:val="004649F1"/>
    <w:rsid w:val="00466ED3"/>
    <w:rsid w:val="00471E77"/>
    <w:rsid w:val="004739DC"/>
    <w:rsid w:val="00476DC0"/>
    <w:rsid w:val="00481AD8"/>
    <w:rsid w:val="00484F63"/>
    <w:rsid w:val="00490D54"/>
    <w:rsid w:val="00496465"/>
    <w:rsid w:val="00496F8C"/>
    <w:rsid w:val="004A070C"/>
    <w:rsid w:val="004A12C6"/>
    <w:rsid w:val="004A1E24"/>
    <w:rsid w:val="004A28F8"/>
    <w:rsid w:val="004A5DB8"/>
    <w:rsid w:val="004A5FB9"/>
    <w:rsid w:val="004B0570"/>
    <w:rsid w:val="004B2B44"/>
    <w:rsid w:val="004B37EA"/>
    <w:rsid w:val="004B49F4"/>
    <w:rsid w:val="004B4B50"/>
    <w:rsid w:val="004B7165"/>
    <w:rsid w:val="004C39DA"/>
    <w:rsid w:val="004C5186"/>
    <w:rsid w:val="004D101C"/>
    <w:rsid w:val="004D2C8E"/>
    <w:rsid w:val="004D5C5D"/>
    <w:rsid w:val="004D6B8B"/>
    <w:rsid w:val="004D754B"/>
    <w:rsid w:val="004D7AFF"/>
    <w:rsid w:val="004E3B13"/>
    <w:rsid w:val="004E59E1"/>
    <w:rsid w:val="004E60C6"/>
    <w:rsid w:val="004E742F"/>
    <w:rsid w:val="004E7E8D"/>
    <w:rsid w:val="004F0E56"/>
    <w:rsid w:val="004F1AA4"/>
    <w:rsid w:val="004F762D"/>
    <w:rsid w:val="00500F32"/>
    <w:rsid w:val="00501B42"/>
    <w:rsid w:val="00501F87"/>
    <w:rsid w:val="005022EC"/>
    <w:rsid w:val="005036B8"/>
    <w:rsid w:val="00504118"/>
    <w:rsid w:val="00511F97"/>
    <w:rsid w:val="00512995"/>
    <w:rsid w:val="00514DE1"/>
    <w:rsid w:val="00515852"/>
    <w:rsid w:val="0052029F"/>
    <w:rsid w:val="005214C1"/>
    <w:rsid w:val="00525405"/>
    <w:rsid w:val="005261C4"/>
    <w:rsid w:val="00527254"/>
    <w:rsid w:val="005272CF"/>
    <w:rsid w:val="0052753D"/>
    <w:rsid w:val="005372D4"/>
    <w:rsid w:val="00540321"/>
    <w:rsid w:val="00542086"/>
    <w:rsid w:val="00543548"/>
    <w:rsid w:val="00546062"/>
    <w:rsid w:val="00550670"/>
    <w:rsid w:val="00552981"/>
    <w:rsid w:val="0055322B"/>
    <w:rsid w:val="005532E5"/>
    <w:rsid w:val="0055465F"/>
    <w:rsid w:val="00555DC3"/>
    <w:rsid w:val="00560405"/>
    <w:rsid w:val="00562179"/>
    <w:rsid w:val="005665DB"/>
    <w:rsid w:val="00573226"/>
    <w:rsid w:val="0057347C"/>
    <w:rsid w:val="00577AD5"/>
    <w:rsid w:val="00577FDF"/>
    <w:rsid w:val="00582486"/>
    <w:rsid w:val="00584F99"/>
    <w:rsid w:val="00585EB8"/>
    <w:rsid w:val="00586074"/>
    <w:rsid w:val="0059043D"/>
    <w:rsid w:val="005910F3"/>
    <w:rsid w:val="0059202A"/>
    <w:rsid w:val="005925E9"/>
    <w:rsid w:val="00596B22"/>
    <w:rsid w:val="00596F01"/>
    <w:rsid w:val="005A2365"/>
    <w:rsid w:val="005A59B1"/>
    <w:rsid w:val="005A5F89"/>
    <w:rsid w:val="005B081C"/>
    <w:rsid w:val="005B1029"/>
    <w:rsid w:val="005B19CB"/>
    <w:rsid w:val="005B3401"/>
    <w:rsid w:val="005B503E"/>
    <w:rsid w:val="005B55F6"/>
    <w:rsid w:val="005C063D"/>
    <w:rsid w:val="005C4D00"/>
    <w:rsid w:val="005C7B1B"/>
    <w:rsid w:val="005D29E3"/>
    <w:rsid w:val="005D33E6"/>
    <w:rsid w:val="005D501E"/>
    <w:rsid w:val="005D564B"/>
    <w:rsid w:val="005D7605"/>
    <w:rsid w:val="005D7A95"/>
    <w:rsid w:val="005E1D61"/>
    <w:rsid w:val="005E1F28"/>
    <w:rsid w:val="005E20C5"/>
    <w:rsid w:val="005E2896"/>
    <w:rsid w:val="005E3310"/>
    <w:rsid w:val="005E6C04"/>
    <w:rsid w:val="005E7CF6"/>
    <w:rsid w:val="005F0D33"/>
    <w:rsid w:val="005F3CAC"/>
    <w:rsid w:val="005F454F"/>
    <w:rsid w:val="005F572D"/>
    <w:rsid w:val="005F724A"/>
    <w:rsid w:val="00601DCE"/>
    <w:rsid w:val="006030C0"/>
    <w:rsid w:val="0060310D"/>
    <w:rsid w:val="00603643"/>
    <w:rsid w:val="0060744B"/>
    <w:rsid w:val="00610941"/>
    <w:rsid w:val="00613F22"/>
    <w:rsid w:val="006156A4"/>
    <w:rsid w:val="006211F6"/>
    <w:rsid w:val="0062255E"/>
    <w:rsid w:val="006228E8"/>
    <w:rsid w:val="00622CD8"/>
    <w:rsid w:val="00623C85"/>
    <w:rsid w:val="006304AA"/>
    <w:rsid w:val="00630BD6"/>
    <w:rsid w:val="00632FC5"/>
    <w:rsid w:val="0063352F"/>
    <w:rsid w:val="0063372B"/>
    <w:rsid w:val="00634532"/>
    <w:rsid w:val="00635567"/>
    <w:rsid w:val="00636FE4"/>
    <w:rsid w:val="006432F0"/>
    <w:rsid w:val="00646493"/>
    <w:rsid w:val="00650347"/>
    <w:rsid w:val="0065050E"/>
    <w:rsid w:val="00650FE4"/>
    <w:rsid w:val="00651384"/>
    <w:rsid w:val="006516B4"/>
    <w:rsid w:val="00652447"/>
    <w:rsid w:val="00653D45"/>
    <w:rsid w:val="00656145"/>
    <w:rsid w:val="00656FC5"/>
    <w:rsid w:val="0065723A"/>
    <w:rsid w:val="00657D0A"/>
    <w:rsid w:val="00661916"/>
    <w:rsid w:val="00662C7D"/>
    <w:rsid w:val="0066503F"/>
    <w:rsid w:val="00671E0B"/>
    <w:rsid w:val="00673E2D"/>
    <w:rsid w:val="006807B6"/>
    <w:rsid w:val="00683460"/>
    <w:rsid w:val="0068440F"/>
    <w:rsid w:val="006846AE"/>
    <w:rsid w:val="00687113"/>
    <w:rsid w:val="00687A4E"/>
    <w:rsid w:val="00687EBD"/>
    <w:rsid w:val="006939B6"/>
    <w:rsid w:val="00693A36"/>
    <w:rsid w:val="0069516E"/>
    <w:rsid w:val="006954A4"/>
    <w:rsid w:val="00695F14"/>
    <w:rsid w:val="00697257"/>
    <w:rsid w:val="006A3CF6"/>
    <w:rsid w:val="006A4426"/>
    <w:rsid w:val="006A7997"/>
    <w:rsid w:val="006B0E1D"/>
    <w:rsid w:val="006B1DCD"/>
    <w:rsid w:val="006B487E"/>
    <w:rsid w:val="006B48D8"/>
    <w:rsid w:val="006B513B"/>
    <w:rsid w:val="006B566F"/>
    <w:rsid w:val="006B67D1"/>
    <w:rsid w:val="006B7796"/>
    <w:rsid w:val="006C3B9E"/>
    <w:rsid w:val="006C6507"/>
    <w:rsid w:val="006D0595"/>
    <w:rsid w:val="006D2A22"/>
    <w:rsid w:val="006E1799"/>
    <w:rsid w:val="006E497C"/>
    <w:rsid w:val="006E7090"/>
    <w:rsid w:val="006F0BE2"/>
    <w:rsid w:val="006F2255"/>
    <w:rsid w:val="006F2C79"/>
    <w:rsid w:val="006F6154"/>
    <w:rsid w:val="006F63CA"/>
    <w:rsid w:val="00700585"/>
    <w:rsid w:val="0070354E"/>
    <w:rsid w:val="00703CEB"/>
    <w:rsid w:val="00704355"/>
    <w:rsid w:val="00711145"/>
    <w:rsid w:val="00712C22"/>
    <w:rsid w:val="00714F36"/>
    <w:rsid w:val="007200FF"/>
    <w:rsid w:val="007236B4"/>
    <w:rsid w:val="007240BC"/>
    <w:rsid w:val="00725F01"/>
    <w:rsid w:val="00726861"/>
    <w:rsid w:val="007403E2"/>
    <w:rsid w:val="00740759"/>
    <w:rsid w:val="00740A67"/>
    <w:rsid w:val="007410C3"/>
    <w:rsid w:val="007427C2"/>
    <w:rsid w:val="0074455F"/>
    <w:rsid w:val="00745659"/>
    <w:rsid w:val="00745963"/>
    <w:rsid w:val="0075029B"/>
    <w:rsid w:val="00750732"/>
    <w:rsid w:val="00753591"/>
    <w:rsid w:val="007537D1"/>
    <w:rsid w:val="00760725"/>
    <w:rsid w:val="00763B8E"/>
    <w:rsid w:val="0076516D"/>
    <w:rsid w:val="00777D31"/>
    <w:rsid w:val="007838FC"/>
    <w:rsid w:val="00784931"/>
    <w:rsid w:val="007861A8"/>
    <w:rsid w:val="007864BA"/>
    <w:rsid w:val="00786701"/>
    <w:rsid w:val="00786C61"/>
    <w:rsid w:val="007873CB"/>
    <w:rsid w:val="007A158A"/>
    <w:rsid w:val="007A24A1"/>
    <w:rsid w:val="007A2E34"/>
    <w:rsid w:val="007A54DF"/>
    <w:rsid w:val="007A717B"/>
    <w:rsid w:val="007A75C5"/>
    <w:rsid w:val="007B2EE1"/>
    <w:rsid w:val="007B3FB7"/>
    <w:rsid w:val="007B442E"/>
    <w:rsid w:val="007B6A27"/>
    <w:rsid w:val="007B716D"/>
    <w:rsid w:val="007B78B5"/>
    <w:rsid w:val="007B7E9E"/>
    <w:rsid w:val="007C0E03"/>
    <w:rsid w:val="007C5FB7"/>
    <w:rsid w:val="007D1832"/>
    <w:rsid w:val="007D405F"/>
    <w:rsid w:val="007E6A2E"/>
    <w:rsid w:val="007E6D86"/>
    <w:rsid w:val="007E7280"/>
    <w:rsid w:val="007F2758"/>
    <w:rsid w:val="007F30DD"/>
    <w:rsid w:val="007F41E7"/>
    <w:rsid w:val="00802238"/>
    <w:rsid w:val="008047A6"/>
    <w:rsid w:val="0081177C"/>
    <w:rsid w:val="00812AEB"/>
    <w:rsid w:val="00813ABF"/>
    <w:rsid w:val="00815640"/>
    <w:rsid w:val="008164C9"/>
    <w:rsid w:val="00817B3E"/>
    <w:rsid w:val="00827FF1"/>
    <w:rsid w:val="00832D23"/>
    <w:rsid w:val="00834310"/>
    <w:rsid w:val="008357C3"/>
    <w:rsid w:val="0084017A"/>
    <w:rsid w:val="00842BC4"/>
    <w:rsid w:val="0084355E"/>
    <w:rsid w:val="00844ADD"/>
    <w:rsid w:val="008452C8"/>
    <w:rsid w:val="00846CCB"/>
    <w:rsid w:val="0085252E"/>
    <w:rsid w:val="00852796"/>
    <w:rsid w:val="008528D5"/>
    <w:rsid w:val="00856334"/>
    <w:rsid w:val="0086386F"/>
    <w:rsid w:val="00863BA8"/>
    <w:rsid w:val="0086433E"/>
    <w:rsid w:val="00865028"/>
    <w:rsid w:val="00865943"/>
    <w:rsid w:val="00870542"/>
    <w:rsid w:val="00870A1A"/>
    <w:rsid w:val="00870C31"/>
    <w:rsid w:val="008722E3"/>
    <w:rsid w:val="0087321A"/>
    <w:rsid w:val="008738D1"/>
    <w:rsid w:val="00873A3E"/>
    <w:rsid w:val="008804FD"/>
    <w:rsid w:val="00884A57"/>
    <w:rsid w:val="00887085"/>
    <w:rsid w:val="00891F6D"/>
    <w:rsid w:val="008928B5"/>
    <w:rsid w:val="00893A49"/>
    <w:rsid w:val="0089448D"/>
    <w:rsid w:val="00895A58"/>
    <w:rsid w:val="00897652"/>
    <w:rsid w:val="008A02E9"/>
    <w:rsid w:val="008A0E92"/>
    <w:rsid w:val="008A26A3"/>
    <w:rsid w:val="008A30EB"/>
    <w:rsid w:val="008A37BB"/>
    <w:rsid w:val="008A3A61"/>
    <w:rsid w:val="008A4E18"/>
    <w:rsid w:val="008B2997"/>
    <w:rsid w:val="008B2BE0"/>
    <w:rsid w:val="008B67E5"/>
    <w:rsid w:val="008C0011"/>
    <w:rsid w:val="008C1673"/>
    <w:rsid w:val="008C3AF1"/>
    <w:rsid w:val="008C3F53"/>
    <w:rsid w:val="008C43D1"/>
    <w:rsid w:val="008C49D2"/>
    <w:rsid w:val="008C54BF"/>
    <w:rsid w:val="008C5643"/>
    <w:rsid w:val="008C66BA"/>
    <w:rsid w:val="008D0B75"/>
    <w:rsid w:val="008D1CC2"/>
    <w:rsid w:val="008D7D1F"/>
    <w:rsid w:val="008E2347"/>
    <w:rsid w:val="008E328B"/>
    <w:rsid w:val="008E3B20"/>
    <w:rsid w:val="008E43FD"/>
    <w:rsid w:val="008E5F36"/>
    <w:rsid w:val="008E77FA"/>
    <w:rsid w:val="008F050D"/>
    <w:rsid w:val="008F070C"/>
    <w:rsid w:val="008F1C5B"/>
    <w:rsid w:val="008F2373"/>
    <w:rsid w:val="008F39DB"/>
    <w:rsid w:val="008F53FE"/>
    <w:rsid w:val="008F5B61"/>
    <w:rsid w:val="009030F0"/>
    <w:rsid w:val="00905129"/>
    <w:rsid w:val="00907AEB"/>
    <w:rsid w:val="009108BA"/>
    <w:rsid w:val="00912D1B"/>
    <w:rsid w:val="00916D2C"/>
    <w:rsid w:val="00921794"/>
    <w:rsid w:val="00925462"/>
    <w:rsid w:val="009303F0"/>
    <w:rsid w:val="0093268E"/>
    <w:rsid w:val="009355A3"/>
    <w:rsid w:val="009428CC"/>
    <w:rsid w:val="009460EC"/>
    <w:rsid w:val="00952B86"/>
    <w:rsid w:val="009532A9"/>
    <w:rsid w:val="00954D75"/>
    <w:rsid w:val="0095765C"/>
    <w:rsid w:val="009600E6"/>
    <w:rsid w:val="00963943"/>
    <w:rsid w:val="00963D34"/>
    <w:rsid w:val="00972605"/>
    <w:rsid w:val="00974B5B"/>
    <w:rsid w:val="00976450"/>
    <w:rsid w:val="0097791A"/>
    <w:rsid w:val="00977F36"/>
    <w:rsid w:val="009825E8"/>
    <w:rsid w:val="00986C62"/>
    <w:rsid w:val="00994F24"/>
    <w:rsid w:val="009953FA"/>
    <w:rsid w:val="009962A5"/>
    <w:rsid w:val="009A0300"/>
    <w:rsid w:val="009A1362"/>
    <w:rsid w:val="009A170B"/>
    <w:rsid w:val="009A20E3"/>
    <w:rsid w:val="009A48A3"/>
    <w:rsid w:val="009A55B2"/>
    <w:rsid w:val="009A7FBC"/>
    <w:rsid w:val="009B0973"/>
    <w:rsid w:val="009B3006"/>
    <w:rsid w:val="009B6A86"/>
    <w:rsid w:val="009B7301"/>
    <w:rsid w:val="009C5EE0"/>
    <w:rsid w:val="009D00FB"/>
    <w:rsid w:val="009D3FC4"/>
    <w:rsid w:val="009D5009"/>
    <w:rsid w:val="009D6F0A"/>
    <w:rsid w:val="009E072F"/>
    <w:rsid w:val="009E191D"/>
    <w:rsid w:val="009E26AF"/>
    <w:rsid w:val="009E2B11"/>
    <w:rsid w:val="009E3057"/>
    <w:rsid w:val="009E3F06"/>
    <w:rsid w:val="009E5A31"/>
    <w:rsid w:val="009F089C"/>
    <w:rsid w:val="009F2E22"/>
    <w:rsid w:val="009F36AB"/>
    <w:rsid w:val="009F39AA"/>
    <w:rsid w:val="009F3C7A"/>
    <w:rsid w:val="009F642B"/>
    <w:rsid w:val="009F7721"/>
    <w:rsid w:val="00A058A1"/>
    <w:rsid w:val="00A0641D"/>
    <w:rsid w:val="00A06B4F"/>
    <w:rsid w:val="00A1339A"/>
    <w:rsid w:val="00A1429D"/>
    <w:rsid w:val="00A16DCA"/>
    <w:rsid w:val="00A20F55"/>
    <w:rsid w:val="00A2468D"/>
    <w:rsid w:val="00A254A1"/>
    <w:rsid w:val="00A27375"/>
    <w:rsid w:val="00A276A5"/>
    <w:rsid w:val="00A31504"/>
    <w:rsid w:val="00A340E7"/>
    <w:rsid w:val="00A349E3"/>
    <w:rsid w:val="00A34B0E"/>
    <w:rsid w:val="00A3723D"/>
    <w:rsid w:val="00A37486"/>
    <w:rsid w:val="00A37752"/>
    <w:rsid w:val="00A41B09"/>
    <w:rsid w:val="00A429D1"/>
    <w:rsid w:val="00A44765"/>
    <w:rsid w:val="00A45C33"/>
    <w:rsid w:val="00A53880"/>
    <w:rsid w:val="00A56E19"/>
    <w:rsid w:val="00A57F88"/>
    <w:rsid w:val="00A611DF"/>
    <w:rsid w:val="00A620BA"/>
    <w:rsid w:val="00A629A7"/>
    <w:rsid w:val="00A637F7"/>
    <w:rsid w:val="00A6496E"/>
    <w:rsid w:val="00A75859"/>
    <w:rsid w:val="00A77745"/>
    <w:rsid w:val="00A8006A"/>
    <w:rsid w:val="00A83258"/>
    <w:rsid w:val="00A83529"/>
    <w:rsid w:val="00A84EC0"/>
    <w:rsid w:val="00A84F21"/>
    <w:rsid w:val="00A85F98"/>
    <w:rsid w:val="00A878B6"/>
    <w:rsid w:val="00A93D45"/>
    <w:rsid w:val="00AA1FBB"/>
    <w:rsid w:val="00AA3292"/>
    <w:rsid w:val="00AA4683"/>
    <w:rsid w:val="00AA770E"/>
    <w:rsid w:val="00AB21BC"/>
    <w:rsid w:val="00AB2255"/>
    <w:rsid w:val="00AB3CA5"/>
    <w:rsid w:val="00AB4169"/>
    <w:rsid w:val="00AB51D5"/>
    <w:rsid w:val="00AC02F2"/>
    <w:rsid w:val="00AC14D6"/>
    <w:rsid w:val="00AC2FD8"/>
    <w:rsid w:val="00AC40CC"/>
    <w:rsid w:val="00AC5657"/>
    <w:rsid w:val="00AD46B9"/>
    <w:rsid w:val="00AD5879"/>
    <w:rsid w:val="00AE0584"/>
    <w:rsid w:val="00AE119D"/>
    <w:rsid w:val="00AE1D0D"/>
    <w:rsid w:val="00AE455A"/>
    <w:rsid w:val="00AE4C9A"/>
    <w:rsid w:val="00AE51D6"/>
    <w:rsid w:val="00AE7A1C"/>
    <w:rsid w:val="00AF29B3"/>
    <w:rsid w:val="00AF4AE0"/>
    <w:rsid w:val="00AF4E74"/>
    <w:rsid w:val="00AF7DD4"/>
    <w:rsid w:val="00B0216A"/>
    <w:rsid w:val="00B02DA9"/>
    <w:rsid w:val="00B038C9"/>
    <w:rsid w:val="00B06AA8"/>
    <w:rsid w:val="00B076A1"/>
    <w:rsid w:val="00B10239"/>
    <w:rsid w:val="00B10941"/>
    <w:rsid w:val="00B10BDE"/>
    <w:rsid w:val="00B10D30"/>
    <w:rsid w:val="00B1324E"/>
    <w:rsid w:val="00B138DC"/>
    <w:rsid w:val="00B13D01"/>
    <w:rsid w:val="00B15255"/>
    <w:rsid w:val="00B15B8B"/>
    <w:rsid w:val="00B206C7"/>
    <w:rsid w:val="00B218F6"/>
    <w:rsid w:val="00B21F96"/>
    <w:rsid w:val="00B23D3F"/>
    <w:rsid w:val="00B24E59"/>
    <w:rsid w:val="00B26E87"/>
    <w:rsid w:val="00B322E9"/>
    <w:rsid w:val="00B33356"/>
    <w:rsid w:val="00B363C9"/>
    <w:rsid w:val="00B36429"/>
    <w:rsid w:val="00B37C8B"/>
    <w:rsid w:val="00B409C1"/>
    <w:rsid w:val="00B4199A"/>
    <w:rsid w:val="00B460EB"/>
    <w:rsid w:val="00B46956"/>
    <w:rsid w:val="00B52E85"/>
    <w:rsid w:val="00B531E2"/>
    <w:rsid w:val="00B53BB1"/>
    <w:rsid w:val="00B564EC"/>
    <w:rsid w:val="00B6782A"/>
    <w:rsid w:val="00B67BC5"/>
    <w:rsid w:val="00B712B5"/>
    <w:rsid w:val="00B717FF"/>
    <w:rsid w:val="00B81DA5"/>
    <w:rsid w:val="00B81E2D"/>
    <w:rsid w:val="00B83D13"/>
    <w:rsid w:val="00B847B7"/>
    <w:rsid w:val="00B8542C"/>
    <w:rsid w:val="00B85C63"/>
    <w:rsid w:val="00B9348C"/>
    <w:rsid w:val="00BA426D"/>
    <w:rsid w:val="00BA480F"/>
    <w:rsid w:val="00BB059E"/>
    <w:rsid w:val="00BB11AC"/>
    <w:rsid w:val="00BB1425"/>
    <w:rsid w:val="00BB2309"/>
    <w:rsid w:val="00BB55BF"/>
    <w:rsid w:val="00BB643C"/>
    <w:rsid w:val="00BB753F"/>
    <w:rsid w:val="00BB75D3"/>
    <w:rsid w:val="00BB7FEE"/>
    <w:rsid w:val="00BC1C31"/>
    <w:rsid w:val="00BC25F0"/>
    <w:rsid w:val="00BC3D53"/>
    <w:rsid w:val="00BC60BD"/>
    <w:rsid w:val="00BC7962"/>
    <w:rsid w:val="00BD1248"/>
    <w:rsid w:val="00BD189B"/>
    <w:rsid w:val="00BD5399"/>
    <w:rsid w:val="00BD5901"/>
    <w:rsid w:val="00BD61EF"/>
    <w:rsid w:val="00BE08E2"/>
    <w:rsid w:val="00BE10B8"/>
    <w:rsid w:val="00BE1A7A"/>
    <w:rsid w:val="00BE21B1"/>
    <w:rsid w:val="00BE3EAE"/>
    <w:rsid w:val="00BE4BBD"/>
    <w:rsid w:val="00BE6B12"/>
    <w:rsid w:val="00BE6DFC"/>
    <w:rsid w:val="00BF1750"/>
    <w:rsid w:val="00BF3438"/>
    <w:rsid w:val="00C03074"/>
    <w:rsid w:val="00C04743"/>
    <w:rsid w:val="00C06245"/>
    <w:rsid w:val="00C070ED"/>
    <w:rsid w:val="00C07228"/>
    <w:rsid w:val="00C14F5B"/>
    <w:rsid w:val="00C14FAF"/>
    <w:rsid w:val="00C15EB5"/>
    <w:rsid w:val="00C15F79"/>
    <w:rsid w:val="00C1611A"/>
    <w:rsid w:val="00C17205"/>
    <w:rsid w:val="00C2046E"/>
    <w:rsid w:val="00C20AA9"/>
    <w:rsid w:val="00C21F6D"/>
    <w:rsid w:val="00C22202"/>
    <w:rsid w:val="00C30430"/>
    <w:rsid w:val="00C310D5"/>
    <w:rsid w:val="00C32A0A"/>
    <w:rsid w:val="00C35F88"/>
    <w:rsid w:val="00C36B55"/>
    <w:rsid w:val="00C407A4"/>
    <w:rsid w:val="00C43937"/>
    <w:rsid w:val="00C47BE9"/>
    <w:rsid w:val="00C503C6"/>
    <w:rsid w:val="00C50E4C"/>
    <w:rsid w:val="00C5110B"/>
    <w:rsid w:val="00C5416A"/>
    <w:rsid w:val="00C54C18"/>
    <w:rsid w:val="00C55667"/>
    <w:rsid w:val="00C5696E"/>
    <w:rsid w:val="00C573CD"/>
    <w:rsid w:val="00C60987"/>
    <w:rsid w:val="00C62131"/>
    <w:rsid w:val="00C630D7"/>
    <w:rsid w:val="00C64F18"/>
    <w:rsid w:val="00C72CA4"/>
    <w:rsid w:val="00C74678"/>
    <w:rsid w:val="00C74BF5"/>
    <w:rsid w:val="00C75830"/>
    <w:rsid w:val="00C765DF"/>
    <w:rsid w:val="00C824A2"/>
    <w:rsid w:val="00C83E12"/>
    <w:rsid w:val="00C83E5A"/>
    <w:rsid w:val="00C858B5"/>
    <w:rsid w:val="00C85D28"/>
    <w:rsid w:val="00C90DFA"/>
    <w:rsid w:val="00C91B5B"/>
    <w:rsid w:val="00C9533A"/>
    <w:rsid w:val="00C966D8"/>
    <w:rsid w:val="00CA1FE6"/>
    <w:rsid w:val="00CA2CE7"/>
    <w:rsid w:val="00CA44B4"/>
    <w:rsid w:val="00CA602A"/>
    <w:rsid w:val="00CA7529"/>
    <w:rsid w:val="00CB0412"/>
    <w:rsid w:val="00CB4A91"/>
    <w:rsid w:val="00CB6417"/>
    <w:rsid w:val="00CC1080"/>
    <w:rsid w:val="00CC1D6C"/>
    <w:rsid w:val="00CC3E93"/>
    <w:rsid w:val="00CC675A"/>
    <w:rsid w:val="00CC6FE0"/>
    <w:rsid w:val="00CD0C7B"/>
    <w:rsid w:val="00CD0CE9"/>
    <w:rsid w:val="00CD257D"/>
    <w:rsid w:val="00CD3C51"/>
    <w:rsid w:val="00CD3F6D"/>
    <w:rsid w:val="00CD416D"/>
    <w:rsid w:val="00CD41CE"/>
    <w:rsid w:val="00CD42C7"/>
    <w:rsid w:val="00CD63ED"/>
    <w:rsid w:val="00CD6D39"/>
    <w:rsid w:val="00CE051F"/>
    <w:rsid w:val="00CE28EF"/>
    <w:rsid w:val="00CE533D"/>
    <w:rsid w:val="00CE551C"/>
    <w:rsid w:val="00CE5A0B"/>
    <w:rsid w:val="00CE5A31"/>
    <w:rsid w:val="00CE62E2"/>
    <w:rsid w:val="00CE634B"/>
    <w:rsid w:val="00CE7A03"/>
    <w:rsid w:val="00CF46D1"/>
    <w:rsid w:val="00CF6494"/>
    <w:rsid w:val="00CF7193"/>
    <w:rsid w:val="00CF71E5"/>
    <w:rsid w:val="00D01B27"/>
    <w:rsid w:val="00D0206D"/>
    <w:rsid w:val="00D02B1F"/>
    <w:rsid w:val="00D049E3"/>
    <w:rsid w:val="00D06787"/>
    <w:rsid w:val="00D06E14"/>
    <w:rsid w:val="00D072D8"/>
    <w:rsid w:val="00D1407B"/>
    <w:rsid w:val="00D21D1C"/>
    <w:rsid w:val="00D21E84"/>
    <w:rsid w:val="00D250A3"/>
    <w:rsid w:val="00D27893"/>
    <w:rsid w:val="00D3310B"/>
    <w:rsid w:val="00D33F01"/>
    <w:rsid w:val="00D41EA4"/>
    <w:rsid w:val="00D437E6"/>
    <w:rsid w:val="00D43E2B"/>
    <w:rsid w:val="00D44C7A"/>
    <w:rsid w:val="00D529EE"/>
    <w:rsid w:val="00D52CDB"/>
    <w:rsid w:val="00D52FCD"/>
    <w:rsid w:val="00D541F4"/>
    <w:rsid w:val="00D55C5B"/>
    <w:rsid w:val="00D60471"/>
    <w:rsid w:val="00D660A5"/>
    <w:rsid w:val="00D66E64"/>
    <w:rsid w:val="00D67C89"/>
    <w:rsid w:val="00D70D25"/>
    <w:rsid w:val="00D7445C"/>
    <w:rsid w:val="00D775D8"/>
    <w:rsid w:val="00D8303D"/>
    <w:rsid w:val="00D84934"/>
    <w:rsid w:val="00D856DA"/>
    <w:rsid w:val="00D858BE"/>
    <w:rsid w:val="00D879C8"/>
    <w:rsid w:val="00D93963"/>
    <w:rsid w:val="00D9422A"/>
    <w:rsid w:val="00D95F9B"/>
    <w:rsid w:val="00D9739F"/>
    <w:rsid w:val="00DA0746"/>
    <w:rsid w:val="00DA07DF"/>
    <w:rsid w:val="00DA76AA"/>
    <w:rsid w:val="00DB0CE3"/>
    <w:rsid w:val="00DB3CBC"/>
    <w:rsid w:val="00DB3DB1"/>
    <w:rsid w:val="00DB6135"/>
    <w:rsid w:val="00DB7700"/>
    <w:rsid w:val="00DB790C"/>
    <w:rsid w:val="00DC3C8B"/>
    <w:rsid w:val="00DC4010"/>
    <w:rsid w:val="00DC726F"/>
    <w:rsid w:val="00DC7D05"/>
    <w:rsid w:val="00DD0050"/>
    <w:rsid w:val="00DD135C"/>
    <w:rsid w:val="00DD4C4F"/>
    <w:rsid w:val="00DD730A"/>
    <w:rsid w:val="00DE108E"/>
    <w:rsid w:val="00DE4154"/>
    <w:rsid w:val="00DE4AFA"/>
    <w:rsid w:val="00DE6665"/>
    <w:rsid w:val="00DF2B91"/>
    <w:rsid w:val="00DF3000"/>
    <w:rsid w:val="00DF33FE"/>
    <w:rsid w:val="00E07F5C"/>
    <w:rsid w:val="00E13BEF"/>
    <w:rsid w:val="00E14627"/>
    <w:rsid w:val="00E17080"/>
    <w:rsid w:val="00E17833"/>
    <w:rsid w:val="00E21FF9"/>
    <w:rsid w:val="00E22264"/>
    <w:rsid w:val="00E24447"/>
    <w:rsid w:val="00E26A44"/>
    <w:rsid w:val="00E31224"/>
    <w:rsid w:val="00E31FFC"/>
    <w:rsid w:val="00E330DE"/>
    <w:rsid w:val="00E33CA4"/>
    <w:rsid w:val="00E346BD"/>
    <w:rsid w:val="00E365D0"/>
    <w:rsid w:val="00E4528F"/>
    <w:rsid w:val="00E4773B"/>
    <w:rsid w:val="00E50A9C"/>
    <w:rsid w:val="00E5489C"/>
    <w:rsid w:val="00E5562A"/>
    <w:rsid w:val="00E563DA"/>
    <w:rsid w:val="00E56BB2"/>
    <w:rsid w:val="00E56DB5"/>
    <w:rsid w:val="00E57A22"/>
    <w:rsid w:val="00E61ADE"/>
    <w:rsid w:val="00E62E11"/>
    <w:rsid w:val="00E63689"/>
    <w:rsid w:val="00E66886"/>
    <w:rsid w:val="00E668E4"/>
    <w:rsid w:val="00E67871"/>
    <w:rsid w:val="00E711E0"/>
    <w:rsid w:val="00E74725"/>
    <w:rsid w:val="00E752AC"/>
    <w:rsid w:val="00E7554F"/>
    <w:rsid w:val="00E767F8"/>
    <w:rsid w:val="00E773E2"/>
    <w:rsid w:val="00E81ED5"/>
    <w:rsid w:val="00E82626"/>
    <w:rsid w:val="00E82DDA"/>
    <w:rsid w:val="00E84E00"/>
    <w:rsid w:val="00E857FF"/>
    <w:rsid w:val="00E85FAA"/>
    <w:rsid w:val="00E860CF"/>
    <w:rsid w:val="00E86A1A"/>
    <w:rsid w:val="00E87169"/>
    <w:rsid w:val="00E92B9F"/>
    <w:rsid w:val="00E9426D"/>
    <w:rsid w:val="00E95531"/>
    <w:rsid w:val="00E9585B"/>
    <w:rsid w:val="00E9693D"/>
    <w:rsid w:val="00EA0B2C"/>
    <w:rsid w:val="00EA10FA"/>
    <w:rsid w:val="00EA141C"/>
    <w:rsid w:val="00EA2F23"/>
    <w:rsid w:val="00EA4801"/>
    <w:rsid w:val="00EB2318"/>
    <w:rsid w:val="00EB4085"/>
    <w:rsid w:val="00EB4378"/>
    <w:rsid w:val="00EB676C"/>
    <w:rsid w:val="00EC075A"/>
    <w:rsid w:val="00EC1664"/>
    <w:rsid w:val="00ED3F64"/>
    <w:rsid w:val="00ED67A8"/>
    <w:rsid w:val="00EE2AB1"/>
    <w:rsid w:val="00EE2AD7"/>
    <w:rsid w:val="00EE3090"/>
    <w:rsid w:val="00EE49A8"/>
    <w:rsid w:val="00EE5626"/>
    <w:rsid w:val="00EF1B40"/>
    <w:rsid w:val="00EF1BC5"/>
    <w:rsid w:val="00EF522C"/>
    <w:rsid w:val="00F10B97"/>
    <w:rsid w:val="00F12733"/>
    <w:rsid w:val="00F129F1"/>
    <w:rsid w:val="00F13109"/>
    <w:rsid w:val="00F14036"/>
    <w:rsid w:val="00F178C7"/>
    <w:rsid w:val="00F21003"/>
    <w:rsid w:val="00F2125F"/>
    <w:rsid w:val="00F22952"/>
    <w:rsid w:val="00F257D7"/>
    <w:rsid w:val="00F31E90"/>
    <w:rsid w:val="00F3212E"/>
    <w:rsid w:val="00F3430F"/>
    <w:rsid w:val="00F34834"/>
    <w:rsid w:val="00F35121"/>
    <w:rsid w:val="00F37EE6"/>
    <w:rsid w:val="00F37F7A"/>
    <w:rsid w:val="00F413B4"/>
    <w:rsid w:val="00F42E13"/>
    <w:rsid w:val="00F43D39"/>
    <w:rsid w:val="00F51B21"/>
    <w:rsid w:val="00F559D6"/>
    <w:rsid w:val="00F60BC2"/>
    <w:rsid w:val="00F61264"/>
    <w:rsid w:val="00F615AF"/>
    <w:rsid w:val="00F61A6E"/>
    <w:rsid w:val="00F63C25"/>
    <w:rsid w:val="00F66E9B"/>
    <w:rsid w:val="00F705D7"/>
    <w:rsid w:val="00F77B98"/>
    <w:rsid w:val="00F804A2"/>
    <w:rsid w:val="00F81D09"/>
    <w:rsid w:val="00F84C91"/>
    <w:rsid w:val="00F85B5F"/>
    <w:rsid w:val="00F875E8"/>
    <w:rsid w:val="00F9181E"/>
    <w:rsid w:val="00F94B8E"/>
    <w:rsid w:val="00F96903"/>
    <w:rsid w:val="00FA4438"/>
    <w:rsid w:val="00FA44A2"/>
    <w:rsid w:val="00FA525C"/>
    <w:rsid w:val="00FB02CB"/>
    <w:rsid w:val="00FB122F"/>
    <w:rsid w:val="00FB13C7"/>
    <w:rsid w:val="00FB472D"/>
    <w:rsid w:val="00FB65E0"/>
    <w:rsid w:val="00FB6FA3"/>
    <w:rsid w:val="00FB7016"/>
    <w:rsid w:val="00FB7E05"/>
    <w:rsid w:val="00FC260A"/>
    <w:rsid w:val="00FC364F"/>
    <w:rsid w:val="00FC564C"/>
    <w:rsid w:val="00FC62FB"/>
    <w:rsid w:val="00FC777D"/>
    <w:rsid w:val="00FD005D"/>
    <w:rsid w:val="00FE3E9F"/>
    <w:rsid w:val="00FE56BD"/>
    <w:rsid w:val="00FF4001"/>
    <w:rsid w:val="00FF5F71"/>
    <w:rsid w:val="00FF7318"/>
    <w:rsid w:val="00FF7422"/>
  </w:rsids>
  <m:mathPr>
    <m:mathFont m:val="Cambria Math"/>
    <m:brkBin m:val="before"/>
    <m:brkBinSub m:val="--"/>
    <m:smallFrac m:val="0"/>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semiHidden/>
    <w:unhideWhenUsed/>
    <w:rsid w:val="00F129F1"/>
  </w:style>
  <w:style w:type="character" w:customStyle="1" w:styleId="KommentartextZchn">
    <w:name w:val="Kommentartext Zchn"/>
    <w:basedOn w:val="Absatz-Standardschriftart"/>
    <w:link w:val="Kommentartext"/>
    <w:uiPriority w:val="99"/>
    <w:semiHidden/>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de-CH" w:eastAsia="en-US" w:bidi="ar-SA"/>
      </w:rPr>
    </w:rPrDefault>
    <w:pPrDefault>
      <w:pPr>
        <w:spacing w:after="8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3C3BB7"/>
    <w:rPr>
      <w:sz w:val="20"/>
      <w:szCs w:val="20"/>
    </w:rPr>
  </w:style>
  <w:style w:type="paragraph" w:styleId="berschrift1">
    <w:name w:val="heading 1"/>
    <w:basedOn w:val="Standard"/>
    <w:next w:val="Standard"/>
    <w:link w:val="berschrift1Zchn"/>
    <w:uiPriority w:val="9"/>
    <w:qFormat/>
    <w:rsid w:val="00C90DFA"/>
    <w:pPr>
      <w:numPr>
        <w:numId w:val="4"/>
      </w:numPr>
      <w:shd w:val="clear" w:color="auto" w:fill="FFFFFF" w:themeFill="background1"/>
      <w:spacing w:before="240" w:after="120"/>
      <w:outlineLvl w:val="0"/>
    </w:pPr>
    <w:rPr>
      <w:rFonts w:asciiTheme="majorHAnsi" w:hAnsiTheme="majorHAnsi"/>
      <w:bCs/>
      <w:color w:val="00629E"/>
      <w:spacing w:val="15"/>
      <w:sz w:val="72"/>
      <w:szCs w:val="22"/>
    </w:rPr>
  </w:style>
  <w:style w:type="paragraph" w:styleId="berschrift2">
    <w:name w:val="heading 2"/>
    <w:basedOn w:val="Standard"/>
    <w:next w:val="Standard"/>
    <w:link w:val="berschrift2Zchn"/>
    <w:uiPriority w:val="9"/>
    <w:unhideWhenUsed/>
    <w:qFormat/>
    <w:rsid w:val="00402E1C"/>
    <w:pPr>
      <w:numPr>
        <w:ilvl w:val="1"/>
        <w:numId w:val="4"/>
      </w:numPr>
      <w:pBdr>
        <w:top w:val="single" w:sz="24" w:space="1" w:color="5994CB"/>
        <w:left w:val="single" w:sz="24" w:space="4" w:color="5994CB"/>
        <w:bottom w:val="single" w:sz="24" w:space="1" w:color="5994CB"/>
        <w:right w:val="single" w:sz="24" w:space="4" w:color="5994CB"/>
      </w:pBdr>
      <w:shd w:val="clear" w:color="auto" w:fill="5994CB"/>
      <w:spacing w:before="360" w:after="240"/>
      <w:outlineLvl w:val="1"/>
    </w:pPr>
    <w:rPr>
      <w:rFonts w:asciiTheme="majorHAnsi" w:hAnsiTheme="majorHAnsi"/>
      <w:b/>
      <w:color w:val="FFFFFF" w:themeColor="background1"/>
      <w:spacing w:val="15"/>
      <w:sz w:val="24"/>
      <w:szCs w:val="22"/>
    </w:rPr>
  </w:style>
  <w:style w:type="paragraph" w:styleId="berschrift3">
    <w:name w:val="heading 3"/>
    <w:basedOn w:val="Standard"/>
    <w:next w:val="Standard"/>
    <w:link w:val="berschrift3Zchn"/>
    <w:uiPriority w:val="9"/>
    <w:unhideWhenUsed/>
    <w:qFormat/>
    <w:rsid w:val="00EA2F23"/>
    <w:pPr>
      <w:numPr>
        <w:ilvl w:val="2"/>
        <w:numId w:val="4"/>
      </w:numPr>
      <w:pBdr>
        <w:top w:val="single" w:sz="8" w:space="2" w:color="5994CB"/>
      </w:pBdr>
      <w:spacing w:before="360" w:after="240"/>
      <w:outlineLvl w:val="2"/>
    </w:pPr>
    <w:rPr>
      <w:rFonts w:asciiTheme="majorHAnsi" w:hAnsiTheme="majorHAnsi"/>
      <w:b/>
      <w:color w:val="00629E"/>
      <w:spacing w:val="15"/>
      <w:sz w:val="22"/>
      <w:szCs w:val="22"/>
    </w:rPr>
  </w:style>
  <w:style w:type="paragraph" w:styleId="berschrift4">
    <w:name w:val="heading 4"/>
    <w:basedOn w:val="Standard"/>
    <w:next w:val="Standard"/>
    <w:link w:val="berschrift4Zchn"/>
    <w:uiPriority w:val="9"/>
    <w:unhideWhenUsed/>
    <w:qFormat/>
    <w:rsid w:val="006211F6"/>
    <w:pPr>
      <w:numPr>
        <w:ilvl w:val="3"/>
        <w:numId w:val="4"/>
      </w:numPr>
      <w:pBdr>
        <w:top w:val="dotted" w:sz="6" w:space="1" w:color="00629E"/>
      </w:pBdr>
      <w:spacing w:before="360" w:after="240"/>
      <w:outlineLvl w:val="3"/>
    </w:pPr>
    <w:rPr>
      <w:rFonts w:asciiTheme="majorHAnsi" w:hAnsiTheme="majorHAnsi"/>
      <w:color w:val="00629E"/>
      <w:spacing w:val="10"/>
      <w:sz w:val="22"/>
      <w:szCs w:val="22"/>
    </w:rPr>
  </w:style>
  <w:style w:type="paragraph" w:styleId="berschrift5">
    <w:name w:val="heading 5"/>
    <w:basedOn w:val="Standard"/>
    <w:next w:val="Standard"/>
    <w:link w:val="berschrift5Zchn"/>
    <w:uiPriority w:val="9"/>
    <w:unhideWhenUsed/>
    <w:qFormat/>
    <w:rsid w:val="00FB472D"/>
    <w:pPr>
      <w:numPr>
        <w:ilvl w:val="4"/>
        <w:numId w:val="4"/>
      </w:numPr>
      <w:pBdr>
        <w:top w:val="dotted" w:sz="6" w:space="1" w:color="00629E"/>
      </w:pBdr>
      <w:spacing w:before="300" w:after="120"/>
      <w:outlineLvl w:val="4"/>
    </w:pPr>
    <w:rPr>
      <w:rFonts w:asciiTheme="majorHAnsi" w:hAnsiTheme="majorHAnsi"/>
      <w:i/>
      <w:color w:val="00629E"/>
      <w:spacing w:val="10"/>
      <w:sz w:val="22"/>
      <w:szCs w:val="22"/>
    </w:rPr>
  </w:style>
  <w:style w:type="paragraph" w:styleId="berschrift6">
    <w:name w:val="heading 6"/>
    <w:basedOn w:val="Standard"/>
    <w:next w:val="Standard"/>
    <w:link w:val="berschrift6Zchn"/>
    <w:uiPriority w:val="9"/>
    <w:unhideWhenUsed/>
    <w:qFormat/>
    <w:rsid w:val="006211F6"/>
    <w:pPr>
      <w:numPr>
        <w:ilvl w:val="5"/>
        <w:numId w:val="4"/>
      </w:numPr>
      <w:spacing w:before="300" w:after="0"/>
      <w:outlineLvl w:val="5"/>
    </w:pPr>
    <w:rPr>
      <w:rFonts w:asciiTheme="majorHAnsi" w:hAnsiTheme="majorHAnsi"/>
      <w:color w:val="00629E"/>
      <w:spacing w:val="10"/>
      <w:sz w:val="22"/>
      <w:szCs w:val="22"/>
    </w:rPr>
  </w:style>
  <w:style w:type="paragraph" w:styleId="berschrift7">
    <w:name w:val="heading 7"/>
    <w:basedOn w:val="Standard"/>
    <w:next w:val="Standard"/>
    <w:link w:val="berschrift7Zchn"/>
    <w:uiPriority w:val="9"/>
    <w:unhideWhenUsed/>
    <w:qFormat/>
    <w:rsid w:val="003C3BB7"/>
    <w:pPr>
      <w:numPr>
        <w:ilvl w:val="6"/>
        <w:numId w:val="4"/>
      </w:numPr>
      <w:spacing w:before="300" w:after="0"/>
      <w:outlineLvl w:val="6"/>
    </w:pPr>
    <w:rPr>
      <w:caps/>
      <w:color w:val="365F91" w:themeColor="accent1" w:themeShade="BF"/>
      <w:spacing w:val="10"/>
      <w:sz w:val="22"/>
      <w:szCs w:val="22"/>
    </w:rPr>
  </w:style>
  <w:style w:type="paragraph" w:styleId="berschrift8">
    <w:name w:val="heading 8"/>
    <w:basedOn w:val="Standard"/>
    <w:next w:val="Standard"/>
    <w:link w:val="berschrift8Zchn"/>
    <w:uiPriority w:val="9"/>
    <w:semiHidden/>
    <w:unhideWhenUsed/>
    <w:qFormat/>
    <w:rsid w:val="003C3BB7"/>
    <w:pPr>
      <w:numPr>
        <w:ilvl w:val="7"/>
        <w:numId w:val="4"/>
      </w:numPr>
      <w:spacing w:before="300" w:after="0"/>
      <w:outlineLvl w:val="7"/>
    </w:pPr>
    <w:rPr>
      <w:caps/>
      <w:spacing w:val="10"/>
      <w:sz w:val="18"/>
      <w:szCs w:val="18"/>
    </w:rPr>
  </w:style>
  <w:style w:type="paragraph" w:styleId="berschrift9">
    <w:name w:val="heading 9"/>
    <w:basedOn w:val="Standard"/>
    <w:next w:val="Standard"/>
    <w:link w:val="berschrift9Zchn"/>
    <w:uiPriority w:val="9"/>
    <w:semiHidden/>
    <w:unhideWhenUsed/>
    <w:qFormat/>
    <w:rsid w:val="003C3BB7"/>
    <w:pPr>
      <w:numPr>
        <w:ilvl w:val="8"/>
        <w:numId w:val="4"/>
      </w:numPr>
      <w:spacing w:before="300" w:after="0"/>
      <w:outlineLvl w:val="8"/>
    </w:pPr>
    <w:rPr>
      <w:i/>
      <w:caps/>
      <w:spacing w:val="10"/>
      <w:sz w:val="18"/>
      <w:szCs w:val="18"/>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C90DFA"/>
    <w:rPr>
      <w:rFonts w:asciiTheme="majorHAnsi" w:hAnsiTheme="majorHAnsi"/>
      <w:bCs/>
      <w:color w:val="00629E"/>
      <w:spacing w:val="15"/>
      <w:sz w:val="72"/>
      <w:shd w:val="clear" w:color="auto" w:fill="FFFFFF" w:themeFill="background1"/>
    </w:rPr>
  </w:style>
  <w:style w:type="character" w:customStyle="1" w:styleId="berschrift2Zchn">
    <w:name w:val="Überschrift 2 Zchn"/>
    <w:basedOn w:val="Absatz-Standardschriftart"/>
    <w:link w:val="berschrift2"/>
    <w:uiPriority w:val="9"/>
    <w:rsid w:val="00402E1C"/>
    <w:rPr>
      <w:rFonts w:asciiTheme="majorHAnsi" w:hAnsiTheme="majorHAnsi"/>
      <w:b/>
      <w:color w:val="FFFFFF" w:themeColor="background1"/>
      <w:spacing w:val="15"/>
      <w:sz w:val="24"/>
      <w:shd w:val="clear" w:color="auto" w:fill="5994CB"/>
    </w:rPr>
  </w:style>
  <w:style w:type="table" w:styleId="Tabellenraster">
    <w:name w:val="Table Grid"/>
    <w:basedOn w:val="NormaleTabelle"/>
    <w:uiPriority w:val="59"/>
    <w:rsid w:val="00651384"/>
    <w:pPr>
      <w:spacing w:after="0"/>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HellesRaster-Akzent1">
    <w:name w:val="Light Grid Accent 1"/>
    <w:basedOn w:val="NormaleTabelle"/>
    <w:uiPriority w:val="62"/>
    <w:rsid w:val="00CB0412"/>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MittlereSchattierung1-Akzent1">
    <w:name w:val="Medium Shading 1 Accent 1"/>
    <w:basedOn w:val="NormaleTabelle"/>
    <w:uiPriority w:val="63"/>
    <w:rsid w:val="004A070C"/>
    <w:pPr>
      <w:spacing w:after="0"/>
    </w:pPr>
    <w:tblPr>
      <w:tblStyleRowBandSize w:val="1"/>
      <w:tblStyleColBandSize w:val="1"/>
      <w:tblInd w:w="0" w:type="dxa"/>
      <w:tblBorders>
        <w:top w:val="single" w:sz="6" w:space="0" w:color="848491"/>
        <w:left w:val="single" w:sz="6" w:space="0" w:color="848491"/>
        <w:bottom w:val="single" w:sz="6" w:space="0" w:color="848491"/>
        <w:right w:val="single" w:sz="6" w:space="0" w:color="848491"/>
        <w:insideH w:val="single" w:sz="6" w:space="0" w:color="84849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629E"/>
      </w:tcPr>
    </w:tblStylePr>
    <w:tblStylePr w:type="lastRow">
      <w:pPr>
        <w:spacing w:before="0" w:after="0" w:line="240" w:lineRule="auto"/>
      </w:pPr>
      <w:rPr>
        <w:b/>
        <w:bCs/>
      </w:rPr>
      <w:tblPr/>
      <w:tcPr>
        <w:tcBorders>
          <w:top w:val="nil"/>
          <w:left w:val="single" w:sz="8" w:space="0" w:color="7BA0CD" w:themeColor="accent1" w:themeTint="BF"/>
          <w:bottom w:val="single" w:sz="6" w:space="0" w:color="C2A1C3"/>
          <w:right w:val="single" w:sz="8" w:space="0" w:color="7BA0CD" w:themeColor="accent1" w:themeTint="BF"/>
          <w:insideH w:val="nil"/>
          <w:insideV w:val="nil"/>
        </w:tcBorders>
      </w:tcPr>
    </w:tblStylePr>
    <w:tblStylePr w:type="firstCol">
      <w:rPr>
        <w:b/>
        <w:bCs/>
      </w:rPr>
    </w:tblStylePr>
    <w:tblStylePr w:type="lastCol">
      <w:rPr>
        <w:b/>
        <w:bCs/>
      </w:rPr>
      <w:tblPr/>
      <w:tcPr>
        <w:tcBorders>
          <w:bottom w:val="nil"/>
        </w:tcBorders>
      </w:tcPr>
    </w:tblStylePr>
    <w:tblStylePr w:type="band1Vert">
      <w:tblPr/>
      <w:tcPr>
        <w:shd w:val="clear" w:color="auto" w:fill="EBF3FB"/>
      </w:tcPr>
    </w:tblStylePr>
    <w:tblStylePr w:type="band1Horz">
      <w:tblPr/>
      <w:tcPr>
        <w:shd w:val="clear" w:color="auto" w:fill="EBF3FB"/>
      </w:tcPr>
    </w:tblStylePr>
    <w:tblStylePr w:type="band2Horz">
      <w:tblPr/>
      <w:tcPr>
        <w:tcBorders>
          <w:insideH w:val="nil"/>
          <w:insideV w:val="nil"/>
        </w:tcBorders>
      </w:tcPr>
    </w:tblStylePr>
  </w:style>
  <w:style w:type="table" w:styleId="MittlereListe2-Akzent1">
    <w:name w:val="Medium List 2 Accent 1"/>
    <w:basedOn w:val="NormaleTabelle"/>
    <w:uiPriority w:val="66"/>
    <w:rsid w:val="00CB0412"/>
    <w:pPr>
      <w:spacing w:after="0"/>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Akzent1">
    <w:name w:val="Medium List 1 Accent 1"/>
    <w:basedOn w:val="NormaleTabelle"/>
    <w:uiPriority w:val="65"/>
    <w:rsid w:val="00CB0412"/>
    <w:pPr>
      <w:spacing w:after="0"/>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character" w:customStyle="1" w:styleId="berschrift3Zchn">
    <w:name w:val="Überschrift 3 Zchn"/>
    <w:basedOn w:val="Absatz-Standardschriftart"/>
    <w:link w:val="berschrift3"/>
    <w:uiPriority w:val="9"/>
    <w:rsid w:val="00EA2F23"/>
    <w:rPr>
      <w:rFonts w:asciiTheme="majorHAnsi" w:hAnsiTheme="majorHAnsi"/>
      <w:b/>
      <w:color w:val="00629E"/>
      <w:spacing w:val="15"/>
    </w:rPr>
  </w:style>
  <w:style w:type="character" w:customStyle="1" w:styleId="berschrift4Zchn">
    <w:name w:val="Überschrift 4 Zchn"/>
    <w:basedOn w:val="Absatz-Standardschriftart"/>
    <w:link w:val="berschrift4"/>
    <w:uiPriority w:val="9"/>
    <w:rsid w:val="006211F6"/>
    <w:rPr>
      <w:rFonts w:asciiTheme="majorHAnsi" w:hAnsiTheme="majorHAnsi"/>
      <w:color w:val="00629E"/>
      <w:spacing w:val="10"/>
    </w:rPr>
  </w:style>
  <w:style w:type="character" w:customStyle="1" w:styleId="berschrift5Zchn">
    <w:name w:val="Überschrift 5 Zchn"/>
    <w:basedOn w:val="Absatz-Standardschriftart"/>
    <w:link w:val="berschrift5"/>
    <w:uiPriority w:val="9"/>
    <w:rsid w:val="00FB472D"/>
    <w:rPr>
      <w:rFonts w:asciiTheme="majorHAnsi" w:hAnsiTheme="majorHAnsi"/>
      <w:i/>
      <w:color w:val="00629E"/>
      <w:spacing w:val="10"/>
    </w:rPr>
  </w:style>
  <w:style w:type="character" w:customStyle="1" w:styleId="berschrift6Zchn">
    <w:name w:val="Überschrift 6 Zchn"/>
    <w:basedOn w:val="Absatz-Standardschriftart"/>
    <w:link w:val="berschrift6"/>
    <w:uiPriority w:val="9"/>
    <w:rsid w:val="006211F6"/>
    <w:rPr>
      <w:rFonts w:asciiTheme="majorHAnsi" w:hAnsiTheme="majorHAnsi"/>
      <w:color w:val="00629E"/>
      <w:spacing w:val="10"/>
    </w:rPr>
  </w:style>
  <w:style w:type="character" w:customStyle="1" w:styleId="berschrift7Zchn">
    <w:name w:val="Überschrift 7 Zchn"/>
    <w:basedOn w:val="Absatz-Standardschriftart"/>
    <w:link w:val="berschrift7"/>
    <w:uiPriority w:val="9"/>
    <w:rsid w:val="003C3BB7"/>
    <w:rPr>
      <w:caps/>
      <w:color w:val="365F91" w:themeColor="accent1" w:themeShade="BF"/>
      <w:spacing w:val="10"/>
    </w:rPr>
  </w:style>
  <w:style w:type="character" w:customStyle="1" w:styleId="berschrift8Zchn">
    <w:name w:val="Überschrift 8 Zchn"/>
    <w:basedOn w:val="Absatz-Standardschriftart"/>
    <w:link w:val="berschrift8"/>
    <w:uiPriority w:val="9"/>
    <w:semiHidden/>
    <w:rsid w:val="003C3BB7"/>
    <w:rPr>
      <w:caps/>
      <w:spacing w:val="10"/>
      <w:sz w:val="18"/>
      <w:szCs w:val="18"/>
    </w:rPr>
  </w:style>
  <w:style w:type="character" w:customStyle="1" w:styleId="berschrift9Zchn">
    <w:name w:val="Überschrift 9 Zchn"/>
    <w:basedOn w:val="Absatz-Standardschriftart"/>
    <w:link w:val="berschrift9"/>
    <w:uiPriority w:val="9"/>
    <w:semiHidden/>
    <w:rsid w:val="003C3BB7"/>
    <w:rPr>
      <w:i/>
      <w:caps/>
      <w:spacing w:val="10"/>
      <w:sz w:val="18"/>
      <w:szCs w:val="18"/>
    </w:rPr>
  </w:style>
  <w:style w:type="paragraph" w:styleId="Beschriftung">
    <w:name w:val="caption"/>
    <w:basedOn w:val="Standard"/>
    <w:next w:val="Standard"/>
    <w:uiPriority w:val="35"/>
    <w:unhideWhenUsed/>
    <w:qFormat/>
    <w:rsid w:val="003C3BB7"/>
    <w:rPr>
      <w:b/>
      <w:bCs/>
      <w:color w:val="365F91" w:themeColor="accent1" w:themeShade="BF"/>
      <w:sz w:val="16"/>
      <w:szCs w:val="16"/>
    </w:rPr>
  </w:style>
  <w:style w:type="paragraph" w:styleId="Titel">
    <w:name w:val="Title"/>
    <w:basedOn w:val="Standard"/>
    <w:next w:val="Standard"/>
    <w:link w:val="TitelZchn"/>
    <w:uiPriority w:val="10"/>
    <w:qFormat/>
    <w:rsid w:val="005E2896"/>
    <w:pPr>
      <w:spacing w:before="720"/>
    </w:pPr>
    <w:rPr>
      <w:caps/>
      <w:color w:val="291829"/>
      <w:spacing w:val="10"/>
      <w:kern w:val="28"/>
      <w:sz w:val="52"/>
      <w:szCs w:val="52"/>
    </w:rPr>
  </w:style>
  <w:style w:type="character" w:customStyle="1" w:styleId="TitelZchn">
    <w:name w:val="Titel Zchn"/>
    <w:basedOn w:val="Absatz-Standardschriftart"/>
    <w:link w:val="Titel"/>
    <w:uiPriority w:val="10"/>
    <w:rsid w:val="005E2896"/>
    <w:rPr>
      <w:caps/>
      <w:color w:val="291829"/>
      <w:spacing w:val="10"/>
      <w:kern w:val="28"/>
      <w:sz w:val="52"/>
      <w:szCs w:val="52"/>
    </w:rPr>
  </w:style>
  <w:style w:type="paragraph" w:styleId="Untertitel">
    <w:name w:val="Subtitle"/>
    <w:basedOn w:val="Standard"/>
    <w:next w:val="Standard"/>
    <w:link w:val="UntertitelZchn"/>
    <w:uiPriority w:val="11"/>
    <w:qFormat/>
    <w:rsid w:val="003C3BB7"/>
    <w:pPr>
      <w:spacing w:after="1000"/>
    </w:pPr>
    <w:rPr>
      <w:caps/>
      <w:color w:val="595959" w:themeColor="text1" w:themeTint="A6"/>
      <w:spacing w:val="10"/>
      <w:sz w:val="24"/>
      <w:szCs w:val="24"/>
    </w:rPr>
  </w:style>
  <w:style w:type="character" w:customStyle="1" w:styleId="UntertitelZchn">
    <w:name w:val="Untertitel Zchn"/>
    <w:basedOn w:val="Absatz-Standardschriftart"/>
    <w:link w:val="Untertitel"/>
    <w:uiPriority w:val="11"/>
    <w:rsid w:val="003C3BB7"/>
    <w:rPr>
      <w:caps/>
      <w:color w:val="595959" w:themeColor="text1" w:themeTint="A6"/>
      <w:spacing w:val="10"/>
      <w:sz w:val="24"/>
      <w:szCs w:val="24"/>
    </w:rPr>
  </w:style>
  <w:style w:type="character" w:styleId="Fett">
    <w:name w:val="Strong"/>
    <w:uiPriority w:val="22"/>
    <w:qFormat/>
    <w:rsid w:val="003C3BB7"/>
    <w:rPr>
      <w:b/>
      <w:bCs/>
    </w:rPr>
  </w:style>
  <w:style w:type="character" w:styleId="Hervorhebung">
    <w:name w:val="Emphasis"/>
    <w:uiPriority w:val="20"/>
    <w:qFormat/>
    <w:rsid w:val="003C3BB7"/>
    <w:rPr>
      <w:caps/>
      <w:color w:val="243F60" w:themeColor="accent1" w:themeShade="7F"/>
      <w:spacing w:val="5"/>
    </w:rPr>
  </w:style>
  <w:style w:type="paragraph" w:styleId="KeinLeerraum">
    <w:name w:val="No Spacing"/>
    <w:basedOn w:val="Standard"/>
    <w:link w:val="KeinLeerraumZchn"/>
    <w:uiPriority w:val="1"/>
    <w:qFormat/>
    <w:rsid w:val="003C3BB7"/>
    <w:pPr>
      <w:spacing w:after="0"/>
    </w:pPr>
  </w:style>
  <w:style w:type="character" w:customStyle="1" w:styleId="KeinLeerraumZchn">
    <w:name w:val="Kein Leerraum Zchn"/>
    <w:basedOn w:val="Absatz-Standardschriftart"/>
    <w:link w:val="KeinLeerraum"/>
    <w:uiPriority w:val="1"/>
    <w:rsid w:val="003C3BB7"/>
    <w:rPr>
      <w:sz w:val="20"/>
      <w:szCs w:val="20"/>
    </w:rPr>
  </w:style>
  <w:style w:type="paragraph" w:styleId="Listenabsatz">
    <w:name w:val="List Paragraph"/>
    <w:basedOn w:val="Standard"/>
    <w:uiPriority w:val="34"/>
    <w:qFormat/>
    <w:rsid w:val="003C3BB7"/>
    <w:pPr>
      <w:ind w:left="720"/>
      <w:contextualSpacing/>
    </w:pPr>
  </w:style>
  <w:style w:type="paragraph" w:styleId="Zitat">
    <w:name w:val="Quote"/>
    <w:basedOn w:val="Standard"/>
    <w:next w:val="Standard"/>
    <w:link w:val="ZitatZchn"/>
    <w:uiPriority w:val="29"/>
    <w:qFormat/>
    <w:rsid w:val="003C3BB7"/>
    <w:rPr>
      <w:i/>
      <w:iCs/>
    </w:rPr>
  </w:style>
  <w:style w:type="character" w:customStyle="1" w:styleId="ZitatZchn">
    <w:name w:val="Zitat Zchn"/>
    <w:basedOn w:val="Absatz-Standardschriftart"/>
    <w:link w:val="Zitat"/>
    <w:uiPriority w:val="29"/>
    <w:rsid w:val="003C3BB7"/>
    <w:rPr>
      <w:i/>
      <w:iCs/>
      <w:sz w:val="20"/>
      <w:szCs w:val="20"/>
    </w:rPr>
  </w:style>
  <w:style w:type="paragraph" w:styleId="IntensivesZitat">
    <w:name w:val="Intense Quote"/>
    <w:basedOn w:val="Standard"/>
    <w:next w:val="Standard"/>
    <w:link w:val="IntensivesZitatZchn"/>
    <w:uiPriority w:val="30"/>
    <w:qFormat/>
    <w:rsid w:val="003C3BB7"/>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ivesZitatZchn">
    <w:name w:val="Intensives Zitat Zchn"/>
    <w:basedOn w:val="Absatz-Standardschriftart"/>
    <w:link w:val="IntensivesZitat"/>
    <w:uiPriority w:val="30"/>
    <w:rsid w:val="003C3BB7"/>
    <w:rPr>
      <w:i/>
      <w:iCs/>
      <w:color w:val="4F81BD" w:themeColor="accent1"/>
      <w:sz w:val="20"/>
      <w:szCs w:val="20"/>
    </w:rPr>
  </w:style>
  <w:style w:type="character" w:styleId="SchwacheHervorhebung">
    <w:name w:val="Subtle Emphasis"/>
    <w:uiPriority w:val="19"/>
    <w:qFormat/>
    <w:rsid w:val="003C3BB7"/>
    <w:rPr>
      <w:i/>
      <w:iCs/>
      <w:color w:val="243F60" w:themeColor="accent1" w:themeShade="7F"/>
    </w:rPr>
  </w:style>
  <w:style w:type="character" w:styleId="IntensiveHervorhebung">
    <w:name w:val="Intense Emphasis"/>
    <w:uiPriority w:val="21"/>
    <w:qFormat/>
    <w:rsid w:val="003C3BB7"/>
    <w:rPr>
      <w:b/>
      <w:bCs/>
      <w:caps/>
      <w:color w:val="243F60" w:themeColor="accent1" w:themeShade="7F"/>
      <w:spacing w:val="10"/>
    </w:rPr>
  </w:style>
  <w:style w:type="character" w:styleId="SchwacherVerweis">
    <w:name w:val="Subtle Reference"/>
    <w:uiPriority w:val="31"/>
    <w:qFormat/>
    <w:rsid w:val="003C3BB7"/>
    <w:rPr>
      <w:b/>
      <w:bCs/>
      <w:color w:val="4F81BD" w:themeColor="accent1"/>
    </w:rPr>
  </w:style>
  <w:style w:type="character" w:styleId="IntensiverVerweis">
    <w:name w:val="Intense Reference"/>
    <w:uiPriority w:val="32"/>
    <w:qFormat/>
    <w:rsid w:val="003C3BB7"/>
    <w:rPr>
      <w:b/>
      <w:bCs/>
      <w:i/>
      <w:iCs/>
      <w:caps/>
      <w:color w:val="4F81BD" w:themeColor="accent1"/>
    </w:rPr>
  </w:style>
  <w:style w:type="character" w:styleId="Buchtitel">
    <w:name w:val="Book Title"/>
    <w:uiPriority w:val="33"/>
    <w:qFormat/>
    <w:rsid w:val="003C3BB7"/>
    <w:rPr>
      <w:b/>
      <w:bCs/>
      <w:i/>
      <w:iCs/>
      <w:spacing w:val="9"/>
    </w:rPr>
  </w:style>
  <w:style w:type="paragraph" w:styleId="Inhaltsverzeichnisberschrift">
    <w:name w:val="TOC Heading"/>
    <w:basedOn w:val="berschrift1"/>
    <w:next w:val="Standard"/>
    <w:uiPriority w:val="39"/>
    <w:unhideWhenUsed/>
    <w:qFormat/>
    <w:rsid w:val="003C3BB7"/>
    <w:pPr>
      <w:outlineLvl w:val="9"/>
    </w:pPr>
    <w:rPr>
      <w:lang w:bidi="en-US"/>
    </w:rPr>
  </w:style>
  <w:style w:type="paragraph" w:styleId="Verzeichnis1">
    <w:name w:val="toc 1"/>
    <w:basedOn w:val="Standard"/>
    <w:next w:val="Standard"/>
    <w:autoRedefine/>
    <w:uiPriority w:val="39"/>
    <w:unhideWhenUsed/>
    <w:qFormat/>
    <w:rsid w:val="000A2C34"/>
    <w:pPr>
      <w:spacing w:after="100"/>
    </w:pPr>
    <w:rPr>
      <w:b/>
    </w:rPr>
  </w:style>
  <w:style w:type="paragraph" w:styleId="Verzeichnis2">
    <w:name w:val="toc 2"/>
    <w:basedOn w:val="Standard"/>
    <w:next w:val="Standard"/>
    <w:autoRedefine/>
    <w:uiPriority w:val="39"/>
    <w:unhideWhenUsed/>
    <w:qFormat/>
    <w:rsid w:val="006F2255"/>
    <w:pPr>
      <w:spacing w:after="100"/>
      <w:ind w:left="200"/>
    </w:pPr>
  </w:style>
  <w:style w:type="character" w:styleId="Hyperlink">
    <w:name w:val="Hyperlink"/>
    <w:basedOn w:val="Absatz-Standardschriftart"/>
    <w:uiPriority w:val="99"/>
    <w:unhideWhenUsed/>
    <w:rsid w:val="006F2255"/>
    <w:rPr>
      <w:color w:val="0000FF" w:themeColor="hyperlink"/>
      <w:u w:val="single"/>
    </w:rPr>
  </w:style>
  <w:style w:type="paragraph" w:styleId="Sprechblasentext">
    <w:name w:val="Balloon Text"/>
    <w:basedOn w:val="Standard"/>
    <w:link w:val="SprechblasentextZchn"/>
    <w:uiPriority w:val="99"/>
    <w:semiHidden/>
    <w:unhideWhenUsed/>
    <w:rsid w:val="006F2255"/>
    <w:pPr>
      <w:spacing w:after="0"/>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6F2255"/>
    <w:rPr>
      <w:rFonts w:ascii="Tahoma" w:hAnsi="Tahoma" w:cs="Tahoma"/>
      <w:sz w:val="16"/>
      <w:szCs w:val="16"/>
    </w:rPr>
  </w:style>
  <w:style w:type="paragraph" w:styleId="Verzeichnis3">
    <w:name w:val="toc 3"/>
    <w:basedOn w:val="Standard"/>
    <w:next w:val="Standard"/>
    <w:autoRedefine/>
    <w:uiPriority w:val="39"/>
    <w:unhideWhenUsed/>
    <w:qFormat/>
    <w:rsid w:val="009962A5"/>
    <w:pPr>
      <w:spacing w:after="100" w:line="276" w:lineRule="auto"/>
      <w:ind w:left="440"/>
    </w:pPr>
    <w:rPr>
      <w:szCs w:val="22"/>
      <w:lang w:eastAsia="de-CH"/>
    </w:rPr>
  </w:style>
  <w:style w:type="paragraph" w:styleId="Kopfzeile">
    <w:name w:val="header"/>
    <w:basedOn w:val="Standard"/>
    <w:link w:val="KopfzeileZchn"/>
    <w:uiPriority w:val="99"/>
    <w:unhideWhenUsed/>
    <w:rsid w:val="008F2373"/>
    <w:pPr>
      <w:tabs>
        <w:tab w:val="center" w:pos="4536"/>
        <w:tab w:val="right" w:pos="9072"/>
      </w:tabs>
      <w:spacing w:after="0"/>
    </w:pPr>
  </w:style>
  <w:style w:type="character" w:customStyle="1" w:styleId="KopfzeileZchn">
    <w:name w:val="Kopfzeile Zchn"/>
    <w:basedOn w:val="Absatz-Standardschriftart"/>
    <w:link w:val="Kopfzeile"/>
    <w:uiPriority w:val="99"/>
    <w:rsid w:val="008F2373"/>
    <w:rPr>
      <w:sz w:val="20"/>
      <w:szCs w:val="20"/>
    </w:rPr>
  </w:style>
  <w:style w:type="paragraph" w:styleId="Fuzeile">
    <w:name w:val="footer"/>
    <w:basedOn w:val="Standard"/>
    <w:link w:val="FuzeileZchn"/>
    <w:uiPriority w:val="99"/>
    <w:unhideWhenUsed/>
    <w:rsid w:val="008F2373"/>
    <w:pPr>
      <w:tabs>
        <w:tab w:val="center" w:pos="4536"/>
        <w:tab w:val="right" w:pos="9072"/>
      </w:tabs>
      <w:spacing w:after="0"/>
    </w:pPr>
  </w:style>
  <w:style w:type="character" w:customStyle="1" w:styleId="FuzeileZchn">
    <w:name w:val="Fußzeile Zchn"/>
    <w:basedOn w:val="Absatz-Standardschriftart"/>
    <w:link w:val="Fuzeile"/>
    <w:uiPriority w:val="99"/>
    <w:rsid w:val="008F2373"/>
    <w:rPr>
      <w:sz w:val="20"/>
      <w:szCs w:val="20"/>
    </w:rPr>
  </w:style>
  <w:style w:type="table" w:styleId="HelleListe-Akzent1">
    <w:name w:val="Light List Accent 1"/>
    <w:basedOn w:val="NormaleTabelle"/>
    <w:uiPriority w:val="61"/>
    <w:rsid w:val="003B436F"/>
    <w:pPr>
      <w:spacing w:after="0"/>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paragraph" w:styleId="Verzeichnis4">
    <w:name w:val="toc 4"/>
    <w:basedOn w:val="Standard"/>
    <w:next w:val="Standard"/>
    <w:autoRedefine/>
    <w:uiPriority w:val="39"/>
    <w:unhideWhenUsed/>
    <w:rsid w:val="00745659"/>
    <w:pPr>
      <w:spacing w:after="100"/>
      <w:ind w:left="600"/>
    </w:pPr>
  </w:style>
  <w:style w:type="paragraph" w:styleId="Verzeichnis5">
    <w:name w:val="toc 5"/>
    <w:basedOn w:val="Standard"/>
    <w:next w:val="Standard"/>
    <w:autoRedefine/>
    <w:uiPriority w:val="39"/>
    <w:unhideWhenUsed/>
    <w:rsid w:val="00745659"/>
    <w:pPr>
      <w:spacing w:after="100"/>
      <w:ind w:left="800"/>
    </w:pPr>
  </w:style>
  <w:style w:type="paragraph" w:styleId="Verzeichnis6">
    <w:name w:val="toc 6"/>
    <w:basedOn w:val="Standard"/>
    <w:next w:val="Standard"/>
    <w:autoRedefine/>
    <w:uiPriority w:val="39"/>
    <w:unhideWhenUsed/>
    <w:rsid w:val="00745659"/>
    <w:pPr>
      <w:spacing w:after="100"/>
      <w:ind w:left="1000"/>
    </w:pPr>
  </w:style>
  <w:style w:type="character" w:styleId="BesuchterHyperlink">
    <w:name w:val="FollowedHyperlink"/>
    <w:basedOn w:val="Absatz-Standardschriftart"/>
    <w:uiPriority w:val="99"/>
    <w:semiHidden/>
    <w:unhideWhenUsed/>
    <w:rsid w:val="009D6F0A"/>
    <w:rPr>
      <w:color w:val="800080" w:themeColor="followedHyperlink"/>
      <w:u w:val="single"/>
    </w:rPr>
  </w:style>
  <w:style w:type="paragraph" w:styleId="Funotentext">
    <w:name w:val="footnote text"/>
    <w:basedOn w:val="Standard"/>
    <w:link w:val="FunotentextZchn"/>
    <w:uiPriority w:val="99"/>
    <w:semiHidden/>
    <w:unhideWhenUsed/>
    <w:rsid w:val="000778D3"/>
    <w:pPr>
      <w:spacing w:after="0"/>
    </w:pPr>
  </w:style>
  <w:style w:type="character" w:customStyle="1" w:styleId="FunotentextZchn">
    <w:name w:val="Fußnotentext Zchn"/>
    <w:basedOn w:val="Absatz-Standardschriftart"/>
    <w:link w:val="Funotentext"/>
    <w:uiPriority w:val="99"/>
    <w:semiHidden/>
    <w:rsid w:val="000778D3"/>
    <w:rPr>
      <w:sz w:val="20"/>
      <w:szCs w:val="20"/>
    </w:rPr>
  </w:style>
  <w:style w:type="character" w:styleId="Funotenzeichen">
    <w:name w:val="footnote reference"/>
    <w:basedOn w:val="Absatz-Standardschriftart"/>
    <w:uiPriority w:val="99"/>
    <w:unhideWhenUsed/>
    <w:rsid w:val="000778D3"/>
    <w:rPr>
      <w:vertAlign w:val="superscript"/>
    </w:rPr>
  </w:style>
  <w:style w:type="character" w:styleId="Kommentarzeichen">
    <w:name w:val="annotation reference"/>
    <w:basedOn w:val="Absatz-Standardschriftart"/>
    <w:uiPriority w:val="99"/>
    <w:semiHidden/>
    <w:unhideWhenUsed/>
    <w:rsid w:val="00F129F1"/>
    <w:rPr>
      <w:sz w:val="16"/>
      <w:szCs w:val="16"/>
    </w:rPr>
  </w:style>
  <w:style w:type="paragraph" w:styleId="Kommentartext">
    <w:name w:val="annotation text"/>
    <w:basedOn w:val="Standard"/>
    <w:link w:val="KommentartextZchn"/>
    <w:uiPriority w:val="99"/>
    <w:semiHidden/>
    <w:unhideWhenUsed/>
    <w:rsid w:val="00F129F1"/>
  </w:style>
  <w:style w:type="character" w:customStyle="1" w:styleId="KommentartextZchn">
    <w:name w:val="Kommentartext Zchn"/>
    <w:basedOn w:val="Absatz-Standardschriftart"/>
    <w:link w:val="Kommentartext"/>
    <w:uiPriority w:val="99"/>
    <w:semiHidden/>
    <w:rsid w:val="00F129F1"/>
    <w:rPr>
      <w:sz w:val="20"/>
      <w:szCs w:val="20"/>
    </w:rPr>
  </w:style>
  <w:style w:type="paragraph" w:styleId="Kommentarthema">
    <w:name w:val="annotation subject"/>
    <w:basedOn w:val="Kommentartext"/>
    <w:next w:val="Kommentartext"/>
    <w:link w:val="KommentarthemaZchn"/>
    <w:uiPriority w:val="99"/>
    <w:semiHidden/>
    <w:unhideWhenUsed/>
    <w:rsid w:val="00F129F1"/>
    <w:rPr>
      <w:b/>
      <w:bCs/>
    </w:rPr>
  </w:style>
  <w:style w:type="character" w:customStyle="1" w:styleId="KommentarthemaZchn">
    <w:name w:val="Kommentarthema Zchn"/>
    <w:basedOn w:val="KommentartextZchn"/>
    <w:link w:val="Kommentarthema"/>
    <w:uiPriority w:val="99"/>
    <w:semiHidden/>
    <w:rsid w:val="00F129F1"/>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15223147">
      <w:bodyDiv w:val="1"/>
      <w:marLeft w:val="0"/>
      <w:marRight w:val="0"/>
      <w:marTop w:val="0"/>
      <w:marBottom w:val="0"/>
      <w:divBdr>
        <w:top w:val="none" w:sz="0" w:space="0" w:color="auto"/>
        <w:left w:val="none" w:sz="0" w:space="0" w:color="auto"/>
        <w:bottom w:val="none" w:sz="0" w:space="0" w:color="auto"/>
        <w:right w:val="none" w:sz="0" w:space="0" w:color="auto"/>
      </w:divBdr>
    </w:div>
    <w:div w:id="189802622">
      <w:bodyDiv w:val="1"/>
      <w:marLeft w:val="0"/>
      <w:marRight w:val="0"/>
      <w:marTop w:val="0"/>
      <w:marBottom w:val="0"/>
      <w:divBdr>
        <w:top w:val="none" w:sz="0" w:space="0" w:color="auto"/>
        <w:left w:val="none" w:sz="0" w:space="0" w:color="auto"/>
        <w:bottom w:val="none" w:sz="0" w:space="0" w:color="auto"/>
        <w:right w:val="none" w:sz="0" w:space="0" w:color="auto"/>
      </w:divBdr>
    </w:div>
    <w:div w:id="398788879">
      <w:bodyDiv w:val="1"/>
      <w:marLeft w:val="0"/>
      <w:marRight w:val="0"/>
      <w:marTop w:val="0"/>
      <w:marBottom w:val="0"/>
      <w:divBdr>
        <w:top w:val="none" w:sz="0" w:space="0" w:color="auto"/>
        <w:left w:val="none" w:sz="0" w:space="0" w:color="auto"/>
        <w:bottom w:val="none" w:sz="0" w:space="0" w:color="auto"/>
        <w:right w:val="none" w:sz="0" w:space="0" w:color="auto"/>
      </w:divBdr>
    </w:div>
    <w:div w:id="644433756">
      <w:bodyDiv w:val="1"/>
      <w:marLeft w:val="0"/>
      <w:marRight w:val="0"/>
      <w:marTop w:val="0"/>
      <w:marBottom w:val="0"/>
      <w:divBdr>
        <w:top w:val="none" w:sz="0" w:space="0" w:color="auto"/>
        <w:left w:val="none" w:sz="0" w:space="0" w:color="auto"/>
        <w:bottom w:val="none" w:sz="0" w:space="0" w:color="auto"/>
        <w:right w:val="none" w:sz="0" w:space="0" w:color="auto"/>
      </w:divBdr>
    </w:div>
    <w:div w:id="683821827">
      <w:bodyDiv w:val="1"/>
      <w:marLeft w:val="0"/>
      <w:marRight w:val="0"/>
      <w:marTop w:val="0"/>
      <w:marBottom w:val="0"/>
      <w:divBdr>
        <w:top w:val="none" w:sz="0" w:space="0" w:color="auto"/>
        <w:left w:val="none" w:sz="0" w:space="0" w:color="auto"/>
        <w:bottom w:val="none" w:sz="0" w:space="0" w:color="auto"/>
        <w:right w:val="none" w:sz="0" w:space="0" w:color="auto"/>
      </w:divBdr>
    </w:div>
    <w:div w:id="954407613">
      <w:bodyDiv w:val="1"/>
      <w:marLeft w:val="0"/>
      <w:marRight w:val="0"/>
      <w:marTop w:val="0"/>
      <w:marBottom w:val="0"/>
      <w:divBdr>
        <w:top w:val="none" w:sz="0" w:space="0" w:color="auto"/>
        <w:left w:val="none" w:sz="0" w:space="0" w:color="auto"/>
        <w:bottom w:val="none" w:sz="0" w:space="0" w:color="auto"/>
        <w:right w:val="none" w:sz="0" w:space="0" w:color="auto"/>
      </w:divBdr>
    </w:div>
    <w:div w:id="1354258723">
      <w:bodyDiv w:val="1"/>
      <w:marLeft w:val="0"/>
      <w:marRight w:val="0"/>
      <w:marTop w:val="0"/>
      <w:marBottom w:val="0"/>
      <w:divBdr>
        <w:top w:val="none" w:sz="0" w:space="0" w:color="auto"/>
        <w:left w:val="none" w:sz="0" w:space="0" w:color="auto"/>
        <w:bottom w:val="none" w:sz="0" w:space="0" w:color="auto"/>
        <w:right w:val="none" w:sz="0" w:space="0" w:color="auto"/>
      </w:divBdr>
    </w:div>
    <w:div w:id="1391726757">
      <w:bodyDiv w:val="1"/>
      <w:marLeft w:val="0"/>
      <w:marRight w:val="0"/>
      <w:marTop w:val="0"/>
      <w:marBottom w:val="0"/>
      <w:divBdr>
        <w:top w:val="none" w:sz="0" w:space="0" w:color="auto"/>
        <w:left w:val="none" w:sz="0" w:space="0" w:color="auto"/>
        <w:bottom w:val="none" w:sz="0" w:space="0" w:color="auto"/>
        <w:right w:val="none" w:sz="0" w:space="0" w:color="auto"/>
      </w:divBdr>
    </w:div>
    <w:div w:id="1445809378">
      <w:bodyDiv w:val="1"/>
      <w:marLeft w:val="0"/>
      <w:marRight w:val="0"/>
      <w:marTop w:val="0"/>
      <w:marBottom w:val="0"/>
      <w:divBdr>
        <w:top w:val="none" w:sz="0" w:space="0" w:color="auto"/>
        <w:left w:val="none" w:sz="0" w:space="0" w:color="auto"/>
        <w:bottom w:val="none" w:sz="0" w:space="0" w:color="auto"/>
        <w:right w:val="none" w:sz="0" w:space="0" w:color="auto"/>
      </w:divBdr>
      <w:divsChild>
        <w:div w:id="767582961">
          <w:marLeft w:val="0"/>
          <w:marRight w:val="0"/>
          <w:marTop w:val="0"/>
          <w:marBottom w:val="0"/>
          <w:divBdr>
            <w:top w:val="none" w:sz="0" w:space="0" w:color="auto"/>
            <w:left w:val="none" w:sz="0" w:space="0" w:color="auto"/>
            <w:bottom w:val="none" w:sz="0" w:space="0" w:color="auto"/>
            <w:right w:val="none" w:sz="0" w:space="0" w:color="auto"/>
          </w:divBdr>
        </w:div>
      </w:divsChild>
    </w:div>
    <w:div w:id="1689452694">
      <w:bodyDiv w:val="1"/>
      <w:marLeft w:val="0"/>
      <w:marRight w:val="0"/>
      <w:marTop w:val="0"/>
      <w:marBottom w:val="0"/>
      <w:divBdr>
        <w:top w:val="none" w:sz="0" w:space="0" w:color="auto"/>
        <w:left w:val="none" w:sz="0" w:space="0" w:color="auto"/>
        <w:bottom w:val="none" w:sz="0" w:space="0" w:color="auto"/>
        <w:right w:val="none" w:sz="0" w:space="0" w:color="auto"/>
      </w:divBdr>
    </w:div>
    <w:div w:id="1714499617">
      <w:bodyDiv w:val="1"/>
      <w:marLeft w:val="0"/>
      <w:marRight w:val="0"/>
      <w:marTop w:val="0"/>
      <w:marBottom w:val="0"/>
      <w:divBdr>
        <w:top w:val="none" w:sz="0" w:space="0" w:color="auto"/>
        <w:left w:val="none" w:sz="0" w:space="0" w:color="auto"/>
        <w:bottom w:val="none" w:sz="0" w:space="0" w:color="auto"/>
        <w:right w:val="none" w:sz="0" w:space="0" w:color="auto"/>
      </w:divBdr>
    </w:div>
    <w:div w:id="1991709530">
      <w:bodyDiv w:val="1"/>
      <w:marLeft w:val="0"/>
      <w:marRight w:val="0"/>
      <w:marTop w:val="0"/>
      <w:marBottom w:val="0"/>
      <w:divBdr>
        <w:top w:val="none" w:sz="0" w:space="0" w:color="auto"/>
        <w:left w:val="none" w:sz="0" w:space="0" w:color="auto"/>
        <w:bottom w:val="none" w:sz="0" w:space="0" w:color="auto"/>
        <w:right w:val="none" w:sz="0" w:space="0" w:color="auto"/>
      </w:divBdr>
    </w:div>
    <w:div w:id="20750023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Colors" Target="diagrams/colors1.xml"/><Relationship Id="rId18" Type="http://schemas.openxmlformats.org/officeDocument/2006/relationships/diagramColors" Target="diagrams/colors2.xml"/><Relationship Id="rId26" Type="http://schemas.openxmlformats.org/officeDocument/2006/relationships/image" Target="media/image7.jpg"/><Relationship Id="rId39" Type="http://schemas.openxmlformats.org/officeDocument/2006/relationships/image" Target="media/image20.png"/><Relationship Id="rId21" Type="http://schemas.openxmlformats.org/officeDocument/2006/relationships/image" Target="media/image3.png"/><Relationship Id="rId34" Type="http://schemas.openxmlformats.org/officeDocument/2006/relationships/image" Target="media/image15.jpg"/><Relationship Id="rId42" Type="http://schemas.openxmlformats.org/officeDocument/2006/relationships/image" Target="media/image23.png"/><Relationship Id="rId47"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diagramLayout" Target="diagrams/layout2.xml"/><Relationship Id="rId29" Type="http://schemas.openxmlformats.org/officeDocument/2006/relationships/image" Target="media/image10.jp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diagramLayout" Target="diagrams/layout1.xml"/><Relationship Id="rId24" Type="http://schemas.openxmlformats.org/officeDocument/2006/relationships/image" Target="media/image5.jpg"/><Relationship Id="rId32" Type="http://schemas.openxmlformats.org/officeDocument/2006/relationships/image" Target="media/image13.jp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diagramData" Target="diagrams/data2.xml"/><Relationship Id="rId23" Type="http://schemas.openxmlformats.org/officeDocument/2006/relationships/hyperlink" Target="http://hochschule-rapperswil.sv-group.ch/de.html" TargetMode="External"/><Relationship Id="rId28" Type="http://schemas.openxmlformats.org/officeDocument/2006/relationships/image" Target="media/image9.jpeg"/><Relationship Id="rId36" Type="http://schemas.openxmlformats.org/officeDocument/2006/relationships/image" Target="media/image17.png"/><Relationship Id="rId10" Type="http://schemas.openxmlformats.org/officeDocument/2006/relationships/diagramData" Target="diagrams/data1.xml"/><Relationship Id="rId19" Type="http://schemas.microsoft.com/office/2007/relationships/diagramDrawing" Target="diagrams/drawing2.xml"/><Relationship Id="rId31" Type="http://schemas.openxmlformats.org/officeDocument/2006/relationships/image" Target="media/image12.jpg"/><Relationship Id="rId44" Type="http://schemas.openxmlformats.org/officeDocument/2006/relationships/hyperlink" Target="http://typo3.org/extensions/repository/" TargetMode="External"/><Relationship Id="rId4" Type="http://schemas.microsoft.com/office/2007/relationships/stylesWithEffects" Target="stylesWithEffect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4.png"/><Relationship Id="rId27" Type="http://schemas.openxmlformats.org/officeDocument/2006/relationships/image" Target="media/image8.jpg"/><Relationship Id="rId30" Type="http://schemas.openxmlformats.org/officeDocument/2006/relationships/image" Target="media/image11.jpg"/><Relationship Id="rId35" Type="http://schemas.openxmlformats.org/officeDocument/2006/relationships/image" Target="media/image16.jpg"/><Relationship Id="rId43" Type="http://schemas.openxmlformats.org/officeDocument/2006/relationships/hyperlink" Target="http://www.hsr.ch" TargetMode="External"/><Relationship Id="rId48" Type="http://schemas.openxmlformats.org/officeDocument/2006/relationships/theme" Target="theme/theme1.xml"/><Relationship Id="rId8" Type="http://schemas.openxmlformats.org/officeDocument/2006/relationships/endnotes" Target="endnotes.xml"/><Relationship Id="rId3" Type="http://schemas.openxmlformats.org/officeDocument/2006/relationships/styles" Target="styles.xml"/><Relationship Id="rId12" Type="http://schemas.openxmlformats.org/officeDocument/2006/relationships/diagramQuickStyle" Target="diagrams/quickStyle1.xml"/><Relationship Id="rId17" Type="http://schemas.openxmlformats.org/officeDocument/2006/relationships/diagramQuickStyle" Target="diagrams/quickStyle2.xml"/><Relationship Id="rId25" Type="http://schemas.openxmlformats.org/officeDocument/2006/relationships/image" Target="media/image6.jpg"/><Relationship Id="rId33" Type="http://schemas.openxmlformats.org/officeDocument/2006/relationships/image" Target="media/image14.jpg"/><Relationship Id="rId38" Type="http://schemas.openxmlformats.org/officeDocument/2006/relationships/image" Target="media/image19.png"/><Relationship Id="rId46" Type="http://schemas.openxmlformats.org/officeDocument/2006/relationships/footer" Target="footer1.xml"/><Relationship Id="rId20" Type="http://schemas.openxmlformats.org/officeDocument/2006/relationships/image" Target="media/image2.png"/><Relationship Id="rId41" Type="http://schemas.openxmlformats.org/officeDocument/2006/relationships/image" Target="media/image22.png"/></Relationships>
</file>

<file path=word/_rels/footnotes.xml.rels><?xml version="1.0" encoding="UTF-8" standalone="yes"?>
<Relationships xmlns="http://schemas.openxmlformats.org/package/2006/relationships"><Relationship Id="rId3" Type="http://schemas.openxmlformats.org/officeDocument/2006/relationships/hyperlink" Target="http://www.microsoft.com/en-us/kinectforwindows/develop/learn.aspx" TargetMode="External"/><Relationship Id="rId2" Type="http://schemas.openxmlformats.org/officeDocument/2006/relationships/hyperlink" Target="http://www.hsr.ch/" TargetMode="External"/><Relationship Id="rId1" Type="http://schemas.openxmlformats.org/officeDocument/2006/relationships/hyperlink" Target="https://www.windowsazure.com/" TargetMode="External"/><Relationship Id="rId4" Type="http://schemas.openxmlformats.org/officeDocument/2006/relationships/hyperlink" Target="http://typo3.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videowall_svn.elmermx.ch\doc\templates\template.dotx"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custT="1"/>
      <dgm:spPr/>
      <dgm:t>
        <a:bodyPr/>
        <a:lstStyle/>
        <a:p>
          <a:r>
            <a:rPr lang="de-CH" sz="1100"/>
            <a:t>Das Poster wird vom Bachelorteam gemäss Vorlage erstellt.</a:t>
          </a:r>
          <a:r>
            <a:rPr lang="de-CH" sz="1600"/>
            <a:t/>
          </a:r>
          <a:br>
            <a:rPr lang="de-CH" sz="1600"/>
          </a:br>
          <a:endParaRPr lang="de-CH" sz="1600"/>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custT="1"/>
      <dgm:spPr/>
      <dgm:t>
        <a:bodyPr/>
        <a:lstStyle/>
        <a:p>
          <a:r>
            <a:rPr lang="de-CH" sz="1100"/>
            <a:t>Das Poster wird durch den Betreuer kontrolliert und abgenommen.</a:t>
          </a:r>
          <a:r>
            <a:rPr lang="de-CH" sz="1600"/>
            <a:t>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custT="1"/>
      <dgm:spPr/>
      <dgm:t>
        <a:bodyPr/>
        <a:lstStyle/>
        <a:p>
          <a:r>
            <a:rPr lang="de-CH" sz="1100"/>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7EA5D889-8354-41E3-BDE6-3D3704508F86}">
      <dgm:prSet phldrT="[Text]" custT="1"/>
      <dgm:spPr/>
      <dgm:t>
        <a:bodyPr/>
        <a:lstStyle/>
        <a:p>
          <a:r>
            <a:rPr lang="de-CH" sz="1100"/>
            <a:t>Das Poster wird zusammen mit dem Bericht auf eine CD gebrannt und diese muss, ebenfalls bis um 12:00 Uhr, abgegeben worden sein.</a:t>
          </a:r>
        </a:p>
      </dgm:t>
    </dgm:pt>
    <dgm:pt modelId="{D1785B94-6EF0-4CA3-B6E7-587714031989}" type="parTrans" cxnId="{DF3FA624-B26C-40E4-A704-892354AAC667}">
      <dgm:prSet/>
      <dgm:spPr/>
      <dgm:t>
        <a:bodyPr/>
        <a:lstStyle/>
        <a:p>
          <a:endParaRPr lang="de-CH"/>
        </a:p>
      </dgm:t>
    </dgm:pt>
    <dgm:pt modelId="{7EADAB34-B47A-46D8-A7D5-8848D15775BA}" type="sibTrans" cxnId="{DF3FA624-B26C-40E4-A704-892354AAC667}">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37D3A14B-1646-4C9B-90B9-A04115B70163}" type="presOf" srcId="{09B536D2-C884-4495-A298-CD4E9FE9DAA8}" destId="{AF8CEB11-9237-4E48-AA41-87BBF92F4F74}" srcOrd="0" destOrd="0" presId="urn:microsoft.com/office/officeart/2005/8/layout/chevron2"/>
    <dgm:cxn modelId="{23DEA362-D225-4683-9FA4-3D0818E02120}" type="presOf" srcId="{0C574F73-5F3D-4511-B219-D9F648E139CD}" destId="{06A747AC-D307-4411-82A9-0A6371B1F772}" srcOrd="0" destOrd="0" presId="urn:microsoft.com/office/officeart/2005/8/layout/chevron2"/>
    <dgm:cxn modelId="{439D3D02-5ACC-46C1-9A25-C87FD798AE9C}" type="presOf" srcId="{E07EB8F8-AAF9-46F6-8F88-B75278772B54}" destId="{58C51536-82D2-436F-80E9-18759E16A036}" srcOrd="0" destOrd="0" presId="urn:microsoft.com/office/officeart/2005/8/layout/chevron2"/>
    <dgm:cxn modelId="{826FE622-C268-4F82-B7A1-954D83EB1A51}" type="presOf" srcId="{4562966E-BE5A-4FA8-B70C-E80D91AFD73B}" destId="{8887E87D-7FB5-4AC4-85D4-BB5F88D29767}"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52DCD7EC-6E48-4BCB-A7F3-459EB5E6CA66}" srcId="{9C03C35E-07E0-4DF8-828D-F59CC2A99207}" destId="{E07EB8F8-AAF9-46F6-8F88-B75278772B54}" srcOrd="0" destOrd="0" parTransId="{93C9F090-8B77-459A-B9CA-D22CC36EA5B4}" sibTransId="{4644CA01-8EA1-46E1-98C3-FE2C32FC6B63}"/>
    <dgm:cxn modelId="{DF3FA624-B26C-40E4-A704-892354AAC667}" srcId="{597B8735-6F16-4831-A02A-F0F2A567E212}" destId="{7EA5D889-8354-41E3-BDE6-3D3704508F86}" srcOrd="1" destOrd="0" parTransId="{D1785B94-6EF0-4CA3-B6E7-587714031989}" sibTransId="{7EADAB34-B47A-46D8-A7D5-8848D15775BA}"/>
    <dgm:cxn modelId="{544358B6-8AAA-45C0-8BC7-5B7BAFF8A400}" type="presOf" srcId="{9C03C35E-07E0-4DF8-828D-F59CC2A99207}" destId="{2376BEEF-420E-4207-8FB6-7F8DCD1B84D0}" srcOrd="0" destOrd="0" presId="urn:microsoft.com/office/officeart/2005/8/layout/chevron2"/>
    <dgm:cxn modelId="{59267F74-5179-4F93-A464-7D43A063F825}" type="presOf" srcId="{597B8735-6F16-4831-A02A-F0F2A567E212}" destId="{5B1D26F9-4270-4775-AF6F-8C925B66F08C}"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D4B0ABC7-43B1-4855-8C99-B680C83D4FF1}" type="presOf" srcId="{7EA5D889-8354-41E3-BDE6-3D3704508F86}" destId="{06A747AC-D307-4411-82A9-0A6371B1F772}" srcOrd="0" destOrd="1" presId="urn:microsoft.com/office/officeart/2005/8/layout/chevron2"/>
    <dgm:cxn modelId="{3BBBA760-5F2E-4BCC-8FD2-49A1F3F8088B}" type="presOf" srcId="{841A38F8-A690-4587-94F6-9BDCCE271CA8}" destId="{98256ED7-2524-4BF6-A5CC-9E99E6258540}" srcOrd="0" destOrd="0" presId="urn:microsoft.com/office/officeart/2005/8/layout/chevron2"/>
    <dgm:cxn modelId="{96AD87F4-19E9-4795-98F0-AAB660920844}" srcId="{9C03C35E-07E0-4DF8-828D-F59CC2A99207}" destId="{597B8735-6F16-4831-A02A-F0F2A567E212}" srcOrd="2" destOrd="0" parTransId="{080A8F7B-D208-4B7A-8CC2-9E1FCD61303F}" sibTransId="{4DF1A954-C470-4F58-8DC9-8050F6682D1E}"/>
    <dgm:cxn modelId="{B4D92790-AEE9-47FA-85ED-8C1895040EBE}" srcId="{E07EB8F8-AAF9-46F6-8F88-B75278772B54}" destId="{09B536D2-C884-4495-A298-CD4E9FE9DAA8}" srcOrd="0" destOrd="0" parTransId="{A1443BDC-1A94-4638-BA89-AD52A34D3039}" sibTransId="{735BA7C1-4ECC-4965-8828-BA43544EA1ED}"/>
    <dgm:cxn modelId="{01CD2733-0D29-49CB-9793-27AC9BFADF7E}" type="presParOf" srcId="{2376BEEF-420E-4207-8FB6-7F8DCD1B84D0}" destId="{DCC3B885-03BE-4246-AAE0-1A2916D46DED}" srcOrd="0" destOrd="0" presId="urn:microsoft.com/office/officeart/2005/8/layout/chevron2"/>
    <dgm:cxn modelId="{DF5FAEBF-569B-4C1A-94F1-60B79847242E}" type="presParOf" srcId="{DCC3B885-03BE-4246-AAE0-1A2916D46DED}" destId="{58C51536-82D2-436F-80E9-18759E16A036}" srcOrd="0" destOrd="0" presId="urn:microsoft.com/office/officeart/2005/8/layout/chevron2"/>
    <dgm:cxn modelId="{345A7E7D-DE77-48E8-906D-3F2E096E9BCE}" type="presParOf" srcId="{DCC3B885-03BE-4246-AAE0-1A2916D46DED}" destId="{AF8CEB11-9237-4E48-AA41-87BBF92F4F74}" srcOrd="1" destOrd="0" presId="urn:microsoft.com/office/officeart/2005/8/layout/chevron2"/>
    <dgm:cxn modelId="{717DF72D-7A8D-4CD1-A5C9-97B06DDE16C6}" type="presParOf" srcId="{2376BEEF-420E-4207-8FB6-7F8DCD1B84D0}" destId="{22682E3C-CE7E-42D3-AFB2-B5CC9B09D5FE}" srcOrd="1" destOrd="0" presId="urn:microsoft.com/office/officeart/2005/8/layout/chevron2"/>
    <dgm:cxn modelId="{1A034D66-965E-44C4-AF42-D29EEDADFACF}" type="presParOf" srcId="{2376BEEF-420E-4207-8FB6-7F8DCD1B84D0}" destId="{AC818883-CBD8-48B5-BFF4-371BCE8C384A}" srcOrd="2" destOrd="0" presId="urn:microsoft.com/office/officeart/2005/8/layout/chevron2"/>
    <dgm:cxn modelId="{306A6F8B-144E-497F-9B3B-7D01A3A218C3}" type="presParOf" srcId="{AC818883-CBD8-48B5-BFF4-371BCE8C384A}" destId="{98256ED7-2524-4BF6-A5CC-9E99E6258540}" srcOrd="0" destOrd="0" presId="urn:microsoft.com/office/officeart/2005/8/layout/chevron2"/>
    <dgm:cxn modelId="{F6EBD0D6-9D48-4A18-A8DC-B45D976577F9}" type="presParOf" srcId="{AC818883-CBD8-48B5-BFF4-371BCE8C384A}" destId="{8887E87D-7FB5-4AC4-85D4-BB5F88D29767}" srcOrd="1" destOrd="0" presId="urn:microsoft.com/office/officeart/2005/8/layout/chevron2"/>
    <dgm:cxn modelId="{5B036E0D-AEF5-4F0B-AED8-3AD76FAD7099}" type="presParOf" srcId="{2376BEEF-420E-4207-8FB6-7F8DCD1B84D0}" destId="{364B8F6B-9CD3-4897-B57A-27B1116B0A2D}" srcOrd="3" destOrd="0" presId="urn:microsoft.com/office/officeart/2005/8/layout/chevron2"/>
    <dgm:cxn modelId="{AF298BB7-25C8-406E-AF3C-3E88E863867B}" type="presParOf" srcId="{2376BEEF-420E-4207-8FB6-7F8DCD1B84D0}" destId="{1C981585-1075-40C7-A88A-D1E51CEF9CE1}" srcOrd="4" destOrd="0" presId="urn:microsoft.com/office/officeart/2005/8/layout/chevron2"/>
    <dgm:cxn modelId="{DCD5E95B-12E1-489A-80A7-B8257898BB8E}" type="presParOf" srcId="{1C981585-1075-40C7-A88A-D1E51CEF9CE1}" destId="{5B1D26F9-4270-4775-AF6F-8C925B66F08C}" srcOrd="0" destOrd="0" presId="urn:microsoft.com/office/officeart/2005/8/layout/chevron2"/>
    <dgm:cxn modelId="{90B02E80-31E2-4D5A-8941-9B87F0F7166B}"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C03C35E-07E0-4DF8-828D-F59CC2A99207}" type="doc">
      <dgm:prSet loTypeId="urn:microsoft.com/office/officeart/2005/8/layout/chevron2" loCatId="process" qsTypeId="urn:microsoft.com/office/officeart/2005/8/quickstyle/simple4" qsCatId="simple" csTypeId="urn:microsoft.com/office/officeart/2005/8/colors/accent1_2" csCatId="accent1" phldr="1"/>
      <dgm:spPr/>
      <dgm:t>
        <a:bodyPr/>
        <a:lstStyle/>
        <a:p>
          <a:endParaRPr lang="de-CH"/>
        </a:p>
      </dgm:t>
    </dgm:pt>
    <dgm:pt modelId="{E07EB8F8-AAF9-46F6-8F88-B75278772B54}">
      <dgm:prSet phldrT="[Text]"/>
      <dgm:spPr/>
      <dgm:t>
        <a:bodyPr/>
        <a:lstStyle/>
        <a:p>
          <a:r>
            <a:rPr lang="de-CH"/>
            <a:t>Erstellung Poster</a:t>
          </a:r>
        </a:p>
      </dgm:t>
    </dgm:pt>
    <dgm:pt modelId="{93C9F090-8B77-459A-B9CA-D22CC36EA5B4}" type="parTrans" cxnId="{52DCD7EC-6E48-4BCB-A7F3-459EB5E6CA66}">
      <dgm:prSet/>
      <dgm:spPr/>
      <dgm:t>
        <a:bodyPr/>
        <a:lstStyle/>
        <a:p>
          <a:endParaRPr lang="de-CH"/>
        </a:p>
      </dgm:t>
    </dgm:pt>
    <dgm:pt modelId="{4644CA01-8EA1-46E1-98C3-FE2C32FC6B63}" type="sibTrans" cxnId="{52DCD7EC-6E48-4BCB-A7F3-459EB5E6CA66}">
      <dgm:prSet/>
      <dgm:spPr/>
      <dgm:t>
        <a:bodyPr/>
        <a:lstStyle/>
        <a:p>
          <a:endParaRPr lang="de-CH"/>
        </a:p>
      </dgm:t>
    </dgm:pt>
    <dgm:pt modelId="{09B536D2-C884-4495-A298-CD4E9FE9DAA8}">
      <dgm:prSet phldrT="[Text]"/>
      <dgm:spPr/>
      <dgm:t>
        <a:bodyPr/>
        <a:lstStyle/>
        <a:p>
          <a:r>
            <a:rPr lang="de-CH"/>
            <a:t>Das Poster wird vom Bachelorteam gemäss Vorlage erstellt.</a:t>
          </a:r>
        </a:p>
      </dgm:t>
    </dgm:pt>
    <dgm:pt modelId="{A1443BDC-1A94-4638-BA89-AD52A34D3039}" type="parTrans" cxnId="{B4D92790-AEE9-47FA-85ED-8C1895040EBE}">
      <dgm:prSet/>
      <dgm:spPr/>
      <dgm:t>
        <a:bodyPr/>
        <a:lstStyle/>
        <a:p>
          <a:endParaRPr lang="de-CH"/>
        </a:p>
      </dgm:t>
    </dgm:pt>
    <dgm:pt modelId="{735BA7C1-4ECC-4965-8828-BA43544EA1ED}" type="sibTrans" cxnId="{B4D92790-AEE9-47FA-85ED-8C1895040EBE}">
      <dgm:prSet/>
      <dgm:spPr/>
      <dgm:t>
        <a:bodyPr/>
        <a:lstStyle/>
        <a:p>
          <a:endParaRPr lang="de-CH"/>
        </a:p>
      </dgm:t>
    </dgm:pt>
    <dgm:pt modelId="{841A38F8-A690-4587-94F6-9BDCCE271CA8}">
      <dgm:prSet phldrT="[Text]"/>
      <dgm:spPr/>
      <dgm:t>
        <a:bodyPr/>
        <a:lstStyle/>
        <a:p>
          <a:r>
            <a:rPr lang="de-CH"/>
            <a:t>Kontrolle Poster</a:t>
          </a:r>
        </a:p>
      </dgm:t>
    </dgm:pt>
    <dgm:pt modelId="{14A9EB6B-EA63-41AC-A5B8-776F52CAB3DA}" type="parTrans" cxnId="{EE2ACE00-C09C-4B19-8D2D-687061BA0D5F}">
      <dgm:prSet/>
      <dgm:spPr/>
      <dgm:t>
        <a:bodyPr/>
        <a:lstStyle/>
        <a:p>
          <a:endParaRPr lang="de-CH"/>
        </a:p>
      </dgm:t>
    </dgm:pt>
    <dgm:pt modelId="{AF663D8D-A2DA-42C6-9639-D0CD2353854A}" type="sibTrans" cxnId="{EE2ACE00-C09C-4B19-8D2D-687061BA0D5F}">
      <dgm:prSet/>
      <dgm:spPr/>
      <dgm:t>
        <a:bodyPr/>
        <a:lstStyle/>
        <a:p>
          <a:endParaRPr lang="de-CH"/>
        </a:p>
      </dgm:t>
    </dgm:pt>
    <dgm:pt modelId="{4562966E-BE5A-4FA8-B70C-E80D91AFD73B}">
      <dgm:prSet phldrT="[Text]"/>
      <dgm:spPr/>
      <dgm:t>
        <a:bodyPr/>
        <a:lstStyle/>
        <a:p>
          <a:r>
            <a:rPr lang="de-CH"/>
            <a:t>Das Poster wird durch den Betreuer kontrolliert und abgenommen. </a:t>
          </a:r>
        </a:p>
      </dgm:t>
    </dgm:pt>
    <dgm:pt modelId="{5D336B8D-EA32-4EEC-8443-46649009EA6A}" type="parTrans" cxnId="{A62561EC-6933-44FF-A7EC-ED69EB3E28AF}">
      <dgm:prSet/>
      <dgm:spPr/>
      <dgm:t>
        <a:bodyPr/>
        <a:lstStyle/>
        <a:p>
          <a:endParaRPr lang="de-CH"/>
        </a:p>
      </dgm:t>
    </dgm:pt>
    <dgm:pt modelId="{2B4BD6C3-C337-47FE-9B60-219244BB61CD}" type="sibTrans" cxnId="{A62561EC-6933-44FF-A7EC-ED69EB3E28AF}">
      <dgm:prSet/>
      <dgm:spPr/>
      <dgm:t>
        <a:bodyPr/>
        <a:lstStyle/>
        <a:p>
          <a:endParaRPr lang="de-CH"/>
        </a:p>
      </dgm:t>
    </dgm:pt>
    <dgm:pt modelId="{597B8735-6F16-4831-A02A-F0F2A567E212}">
      <dgm:prSet phldrT="[Text]"/>
      <dgm:spPr/>
      <dgm:t>
        <a:bodyPr/>
        <a:lstStyle/>
        <a:p>
          <a:r>
            <a:rPr lang="de-CH"/>
            <a:t>Abgabe Poster</a:t>
          </a:r>
        </a:p>
      </dgm:t>
    </dgm:pt>
    <dgm:pt modelId="{080A8F7B-D208-4B7A-8CC2-9E1FCD61303F}" type="parTrans" cxnId="{96AD87F4-19E9-4795-98F0-AAB660920844}">
      <dgm:prSet/>
      <dgm:spPr/>
      <dgm:t>
        <a:bodyPr/>
        <a:lstStyle/>
        <a:p>
          <a:endParaRPr lang="de-CH"/>
        </a:p>
      </dgm:t>
    </dgm:pt>
    <dgm:pt modelId="{4DF1A954-C470-4F58-8DC9-8050F6682D1E}" type="sibTrans" cxnId="{96AD87F4-19E9-4795-98F0-AAB660920844}">
      <dgm:prSet/>
      <dgm:spPr/>
      <dgm:t>
        <a:bodyPr/>
        <a:lstStyle/>
        <a:p>
          <a:endParaRPr lang="de-CH"/>
        </a:p>
      </dgm:t>
    </dgm:pt>
    <dgm:pt modelId="{0C574F73-5F3D-4511-B219-D9F648E139CD}">
      <dgm:prSet phldrT="[Text]"/>
      <dgm:spPr/>
      <dgm:t>
        <a:bodyPr/>
        <a:lstStyle/>
        <a:p>
          <a:r>
            <a:rPr lang="de-CH"/>
            <a:t>Am Abgabetag der Arbeit müssen die Poster bis um 12:00 Uhr ausgedruckt sein. Daraufhin werden diese abgeholt und ausgestellt.</a:t>
          </a:r>
        </a:p>
      </dgm:t>
    </dgm:pt>
    <dgm:pt modelId="{F11E6AFC-7F96-40DA-BD2A-D937F60DFCE1}" type="parTrans" cxnId="{5B447F98-DA5B-4740-B5B5-53C62C65DC28}">
      <dgm:prSet/>
      <dgm:spPr/>
      <dgm:t>
        <a:bodyPr/>
        <a:lstStyle/>
        <a:p>
          <a:endParaRPr lang="de-CH"/>
        </a:p>
      </dgm:t>
    </dgm:pt>
    <dgm:pt modelId="{7D3D0FE7-C4FB-40B8-A034-CA4C4415EF6B}" type="sibTrans" cxnId="{5B447F98-DA5B-4740-B5B5-53C62C65DC28}">
      <dgm:prSet/>
      <dgm:spPr/>
      <dgm:t>
        <a:bodyPr/>
        <a:lstStyle/>
        <a:p>
          <a:endParaRPr lang="de-CH"/>
        </a:p>
      </dgm:t>
    </dgm:pt>
    <dgm:pt modelId="{ADA91500-586B-4C80-83EA-D3DEA1A7BC23}">
      <dgm:prSet phldrT="[Text]"/>
      <dgm:spPr/>
      <dgm:t>
        <a:bodyPr/>
        <a:lstStyle/>
        <a:p>
          <a:r>
            <a:rPr lang="de-CH"/>
            <a:t>Ein PDF-Datei mit dem Poster als Inhalt muss , ebenfalls bis um 12:00 Uhr, an einer zentralen Stelle (z.B. Ordner auf Server) abgelegt worden sein.</a:t>
          </a:r>
        </a:p>
      </dgm:t>
    </dgm:pt>
    <dgm:pt modelId="{1D0422D3-B391-4DC8-BF8D-4F840C886F90}" type="parTrans" cxnId="{CD030CE5-522D-4656-A2EA-300357FE33ED}">
      <dgm:prSet/>
      <dgm:spPr/>
      <dgm:t>
        <a:bodyPr/>
        <a:lstStyle/>
        <a:p>
          <a:endParaRPr lang="de-CH"/>
        </a:p>
      </dgm:t>
    </dgm:pt>
    <dgm:pt modelId="{D8C8BAB0-49BD-440C-9A2F-813F36F970BE}" type="sibTrans" cxnId="{CD030CE5-522D-4656-A2EA-300357FE33ED}">
      <dgm:prSet/>
      <dgm:spPr/>
      <dgm:t>
        <a:bodyPr/>
        <a:lstStyle/>
        <a:p>
          <a:endParaRPr lang="de-CH"/>
        </a:p>
      </dgm:t>
    </dgm:pt>
    <dgm:pt modelId="{2376BEEF-420E-4207-8FB6-7F8DCD1B84D0}" type="pres">
      <dgm:prSet presAssocID="{9C03C35E-07E0-4DF8-828D-F59CC2A99207}" presName="linearFlow" presStyleCnt="0">
        <dgm:presLayoutVars>
          <dgm:dir/>
          <dgm:animLvl val="lvl"/>
          <dgm:resizeHandles val="exact"/>
        </dgm:presLayoutVars>
      </dgm:prSet>
      <dgm:spPr/>
      <dgm:t>
        <a:bodyPr/>
        <a:lstStyle/>
        <a:p>
          <a:endParaRPr lang="de-CH"/>
        </a:p>
      </dgm:t>
    </dgm:pt>
    <dgm:pt modelId="{DCC3B885-03BE-4246-AAE0-1A2916D46DED}" type="pres">
      <dgm:prSet presAssocID="{E07EB8F8-AAF9-46F6-8F88-B75278772B54}" presName="composite" presStyleCnt="0"/>
      <dgm:spPr/>
    </dgm:pt>
    <dgm:pt modelId="{58C51536-82D2-436F-80E9-18759E16A036}" type="pres">
      <dgm:prSet presAssocID="{E07EB8F8-AAF9-46F6-8F88-B75278772B54}" presName="parentText" presStyleLbl="alignNode1" presStyleIdx="0" presStyleCnt="3">
        <dgm:presLayoutVars>
          <dgm:chMax val="1"/>
          <dgm:bulletEnabled val="1"/>
        </dgm:presLayoutVars>
      </dgm:prSet>
      <dgm:spPr/>
      <dgm:t>
        <a:bodyPr/>
        <a:lstStyle/>
        <a:p>
          <a:endParaRPr lang="de-CH"/>
        </a:p>
      </dgm:t>
    </dgm:pt>
    <dgm:pt modelId="{AF8CEB11-9237-4E48-AA41-87BBF92F4F74}" type="pres">
      <dgm:prSet presAssocID="{E07EB8F8-AAF9-46F6-8F88-B75278772B54}" presName="descendantText" presStyleLbl="alignAcc1" presStyleIdx="0" presStyleCnt="3">
        <dgm:presLayoutVars>
          <dgm:bulletEnabled val="1"/>
        </dgm:presLayoutVars>
      </dgm:prSet>
      <dgm:spPr/>
      <dgm:t>
        <a:bodyPr/>
        <a:lstStyle/>
        <a:p>
          <a:endParaRPr lang="de-CH"/>
        </a:p>
      </dgm:t>
    </dgm:pt>
    <dgm:pt modelId="{22682E3C-CE7E-42D3-AFB2-B5CC9B09D5FE}" type="pres">
      <dgm:prSet presAssocID="{4644CA01-8EA1-46E1-98C3-FE2C32FC6B63}" presName="sp" presStyleCnt="0"/>
      <dgm:spPr/>
    </dgm:pt>
    <dgm:pt modelId="{AC818883-CBD8-48B5-BFF4-371BCE8C384A}" type="pres">
      <dgm:prSet presAssocID="{841A38F8-A690-4587-94F6-9BDCCE271CA8}" presName="composite" presStyleCnt="0"/>
      <dgm:spPr/>
    </dgm:pt>
    <dgm:pt modelId="{98256ED7-2524-4BF6-A5CC-9E99E6258540}" type="pres">
      <dgm:prSet presAssocID="{841A38F8-A690-4587-94F6-9BDCCE271CA8}" presName="parentText" presStyleLbl="alignNode1" presStyleIdx="1" presStyleCnt="3">
        <dgm:presLayoutVars>
          <dgm:chMax val="1"/>
          <dgm:bulletEnabled val="1"/>
        </dgm:presLayoutVars>
      </dgm:prSet>
      <dgm:spPr/>
      <dgm:t>
        <a:bodyPr/>
        <a:lstStyle/>
        <a:p>
          <a:endParaRPr lang="de-CH"/>
        </a:p>
      </dgm:t>
    </dgm:pt>
    <dgm:pt modelId="{8887E87D-7FB5-4AC4-85D4-BB5F88D29767}" type="pres">
      <dgm:prSet presAssocID="{841A38F8-A690-4587-94F6-9BDCCE271CA8}" presName="descendantText" presStyleLbl="alignAcc1" presStyleIdx="1" presStyleCnt="3">
        <dgm:presLayoutVars>
          <dgm:bulletEnabled val="1"/>
        </dgm:presLayoutVars>
      </dgm:prSet>
      <dgm:spPr/>
      <dgm:t>
        <a:bodyPr/>
        <a:lstStyle/>
        <a:p>
          <a:endParaRPr lang="de-CH"/>
        </a:p>
      </dgm:t>
    </dgm:pt>
    <dgm:pt modelId="{364B8F6B-9CD3-4897-B57A-27B1116B0A2D}" type="pres">
      <dgm:prSet presAssocID="{AF663D8D-A2DA-42C6-9639-D0CD2353854A}" presName="sp" presStyleCnt="0"/>
      <dgm:spPr/>
    </dgm:pt>
    <dgm:pt modelId="{1C981585-1075-40C7-A88A-D1E51CEF9CE1}" type="pres">
      <dgm:prSet presAssocID="{597B8735-6F16-4831-A02A-F0F2A567E212}" presName="composite" presStyleCnt="0"/>
      <dgm:spPr/>
    </dgm:pt>
    <dgm:pt modelId="{5B1D26F9-4270-4775-AF6F-8C925B66F08C}" type="pres">
      <dgm:prSet presAssocID="{597B8735-6F16-4831-A02A-F0F2A567E212}" presName="parentText" presStyleLbl="alignNode1" presStyleIdx="2" presStyleCnt="3">
        <dgm:presLayoutVars>
          <dgm:chMax val="1"/>
          <dgm:bulletEnabled val="1"/>
        </dgm:presLayoutVars>
      </dgm:prSet>
      <dgm:spPr/>
      <dgm:t>
        <a:bodyPr/>
        <a:lstStyle/>
        <a:p>
          <a:endParaRPr lang="de-CH"/>
        </a:p>
      </dgm:t>
    </dgm:pt>
    <dgm:pt modelId="{06A747AC-D307-4411-82A9-0A6371B1F772}" type="pres">
      <dgm:prSet presAssocID="{597B8735-6F16-4831-A02A-F0F2A567E212}" presName="descendantText" presStyleLbl="alignAcc1" presStyleIdx="2" presStyleCnt="3">
        <dgm:presLayoutVars>
          <dgm:bulletEnabled val="1"/>
        </dgm:presLayoutVars>
      </dgm:prSet>
      <dgm:spPr/>
      <dgm:t>
        <a:bodyPr/>
        <a:lstStyle/>
        <a:p>
          <a:endParaRPr lang="de-CH"/>
        </a:p>
      </dgm:t>
    </dgm:pt>
  </dgm:ptLst>
  <dgm:cxnLst>
    <dgm:cxn modelId="{A693DE6D-2029-4FC5-AE07-78DB04246EAF}" type="presOf" srcId="{0C574F73-5F3D-4511-B219-D9F648E139CD}" destId="{06A747AC-D307-4411-82A9-0A6371B1F772}" srcOrd="0" destOrd="0" presId="urn:microsoft.com/office/officeart/2005/8/layout/chevron2"/>
    <dgm:cxn modelId="{5B447F98-DA5B-4740-B5B5-53C62C65DC28}" srcId="{597B8735-6F16-4831-A02A-F0F2A567E212}" destId="{0C574F73-5F3D-4511-B219-D9F648E139CD}" srcOrd="0" destOrd="0" parTransId="{F11E6AFC-7F96-40DA-BD2A-D937F60DFCE1}" sibTransId="{7D3D0FE7-C4FB-40B8-A034-CA4C4415EF6B}"/>
    <dgm:cxn modelId="{EE2ACE00-C09C-4B19-8D2D-687061BA0D5F}" srcId="{9C03C35E-07E0-4DF8-828D-F59CC2A99207}" destId="{841A38F8-A690-4587-94F6-9BDCCE271CA8}" srcOrd="1" destOrd="0" parTransId="{14A9EB6B-EA63-41AC-A5B8-776F52CAB3DA}" sibTransId="{AF663D8D-A2DA-42C6-9639-D0CD2353854A}"/>
    <dgm:cxn modelId="{62394739-3C86-499B-B7F6-A9B721A37FDC}" type="presOf" srcId="{597B8735-6F16-4831-A02A-F0F2A567E212}" destId="{5B1D26F9-4270-4775-AF6F-8C925B66F08C}" srcOrd="0" destOrd="0" presId="urn:microsoft.com/office/officeart/2005/8/layout/chevron2"/>
    <dgm:cxn modelId="{0F6CE89F-FA70-4E22-BC13-6A772C858A44}" type="presOf" srcId="{E07EB8F8-AAF9-46F6-8F88-B75278772B54}" destId="{58C51536-82D2-436F-80E9-18759E16A036}" srcOrd="0" destOrd="0" presId="urn:microsoft.com/office/officeart/2005/8/layout/chevron2"/>
    <dgm:cxn modelId="{B4D92790-AEE9-47FA-85ED-8C1895040EBE}" srcId="{E07EB8F8-AAF9-46F6-8F88-B75278772B54}" destId="{09B536D2-C884-4495-A298-CD4E9FE9DAA8}" srcOrd="0" destOrd="0" parTransId="{A1443BDC-1A94-4638-BA89-AD52A34D3039}" sibTransId="{735BA7C1-4ECC-4965-8828-BA43544EA1ED}"/>
    <dgm:cxn modelId="{0A2C97B7-D37E-4B1B-863F-42381FC91C10}" type="presOf" srcId="{4562966E-BE5A-4FA8-B70C-E80D91AFD73B}" destId="{8887E87D-7FB5-4AC4-85D4-BB5F88D29767}" srcOrd="0" destOrd="0" presId="urn:microsoft.com/office/officeart/2005/8/layout/chevron2"/>
    <dgm:cxn modelId="{A62561EC-6933-44FF-A7EC-ED69EB3E28AF}" srcId="{841A38F8-A690-4587-94F6-9BDCCE271CA8}" destId="{4562966E-BE5A-4FA8-B70C-E80D91AFD73B}" srcOrd="0" destOrd="0" parTransId="{5D336B8D-EA32-4EEC-8443-46649009EA6A}" sibTransId="{2B4BD6C3-C337-47FE-9B60-219244BB61CD}"/>
    <dgm:cxn modelId="{96AD87F4-19E9-4795-98F0-AAB660920844}" srcId="{9C03C35E-07E0-4DF8-828D-F59CC2A99207}" destId="{597B8735-6F16-4831-A02A-F0F2A567E212}" srcOrd="2" destOrd="0" parTransId="{080A8F7B-D208-4B7A-8CC2-9E1FCD61303F}" sibTransId="{4DF1A954-C470-4F58-8DC9-8050F6682D1E}"/>
    <dgm:cxn modelId="{D7CFD537-EC14-49C6-83AC-DE17FAB38D86}" type="presOf" srcId="{09B536D2-C884-4495-A298-CD4E9FE9DAA8}" destId="{AF8CEB11-9237-4E48-AA41-87BBF92F4F74}" srcOrd="0" destOrd="0" presId="urn:microsoft.com/office/officeart/2005/8/layout/chevron2"/>
    <dgm:cxn modelId="{8FEB50B0-13C4-469F-B08D-282D2BD2D576}" type="presOf" srcId="{ADA91500-586B-4C80-83EA-D3DEA1A7BC23}" destId="{06A747AC-D307-4411-82A9-0A6371B1F772}" srcOrd="0" destOrd="1" presId="urn:microsoft.com/office/officeart/2005/8/layout/chevron2"/>
    <dgm:cxn modelId="{C5CE8335-5A1A-4554-916D-C545AEE1BF99}" type="presOf" srcId="{841A38F8-A690-4587-94F6-9BDCCE271CA8}" destId="{98256ED7-2524-4BF6-A5CC-9E99E6258540}" srcOrd="0" destOrd="0" presId="urn:microsoft.com/office/officeart/2005/8/layout/chevron2"/>
    <dgm:cxn modelId="{52DCD7EC-6E48-4BCB-A7F3-459EB5E6CA66}" srcId="{9C03C35E-07E0-4DF8-828D-F59CC2A99207}" destId="{E07EB8F8-AAF9-46F6-8F88-B75278772B54}" srcOrd="0" destOrd="0" parTransId="{93C9F090-8B77-459A-B9CA-D22CC36EA5B4}" sibTransId="{4644CA01-8EA1-46E1-98C3-FE2C32FC6B63}"/>
    <dgm:cxn modelId="{CD030CE5-522D-4656-A2EA-300357FE33ED}" srcId="{597B8735-6F16-4831-A02A-F0F2A567E212}" destId="{ADA91500-586B-4C80-83EA-D3DEA1A7BC23}" srcOrd="1" destOrd="0" parTransId="{1D0422D3-B391-4DC8-BF8D-4F840C886F90}" sibTransId="{D8C8BAB0-49BD-440C-9A2F-813F36F970BE}"/>
    <dgm:cxn modelId="{54A00CB6-D19F-44C9-96E2-2E6E0BB37BEA}" type="presOf" srcId="{9C03C35E-07E0-4DF8-828D-F59CC2A99207}" destId="{2376BEEF-420E-4207-8FB6-7F8DCD1B84D0}" srcOrd="0" destOrd="0" presId="urn:microsoft.com/office/officeart/2005/8/layout/chevron2"/>
    <dgm:cxn modelId="{DF92D5F3-8403-4A7A-B79D-82D7BAB824DE}" type="presParOf" srcId="{2376BEEF-420E-4207-8FB6-7F8DCD1B84D0}" destId="{DCC3B885-03BE-4246-AAE0-1A2916D46DED}" srcOrd="0" destOrd="0" presId="urn:microsoft.com/office/officeart/2005/8/layout/chevron2"/>
    <dgm:cxn modelId="{A7C9F094-FA50-422D-A724-46DDBBEF2FBA}" type="presParOf" srcId="{DCC3B885-03BE-4246-AAE0-1A2916D46DED}" destId="{58C51536-82D2-436F-80E9-18759E16A036}" srcOrd="0" destOrd="0" presId="urn:microsoft.com/office/officeart/2005/8/layout/chevron2"/>
    <dgm:cxn modelId="{4C5057A5-18F0-454B-BA81-2298CD91D516}" type="presParOf" srcId="{DCC3B885-03BE-4246-AAE0-1A2916D46DED}" destId="{AF8CEB11-9237-4E48-AA41-87BBF92F4F74}" srcOrd="1" destOrd="0" presId="urn:microsoft.com/office/officeart/2005/8/layout/chevron2"/>
    <dgm:cxn modelId="{427F5522-B374-480B-837A-B1F44259F342}" type="presParOf" srcId="{2376BEEF-420E-4207-8FB6-7F8DCD1B84D0}" destId="{22682E3C-CE7E-42D3-AFB2-B5CC9B09D5FE}" srcOrd="1" destOrd="0" presId="urn:microsoft.com/office/officeart/2005/8/layout/chevron2"/>
    <dgm:cxn modelId="{E1C8EDD0-332B-48DC-ACC9-5615C4A7CF15}" type="presParOf" srcId="{2376BEEF-420E-4207-8FB6-7F8DCD1B84D0}" destId="{AC818883-CBD8-48B5-BFF4-371BCE8C384A}" srcOrd="2" destOrd="0" presId="urn:microsoft.com/office/officeart/2005/8/layout/chevron2"/>
    <dgm:cxn modelId="{A09A22F9-16A6-4C32-9516-60883381F16E}" type="presParOf" srcId="{AC818883-CBD8-48B5-BFF4-371BCE8C384A}" destId="{98256ED7-2524-4BF6-A5CC-9E99E6258540}" srcOrd="0" destOrd="0" presId="urn:microsoft.com/office/officeart/2005/8/layout/chevron2"/>
    <dgm:cxn modelId="{F2E92045-8CA2-4007-AC2D-21DBBD2C0816}" type="presParOf" srcId="{AC818883-CBD8-48B5-BFF4-371BCE8C384A}" destId="{8887E87D-7FB5-4AC4-85D4-BB5F88D29767}" srcOrd="1" destOrd="0" presId="urn:microsoft.com/office/officeart/2005/8/layout/chevron2"/>
    <dgm:cxn modelId="{2231FA17-ED0D-4F1D-831B-DFFDF61DF4D3}" type="presParOf" srcId="{2376BEEF-420E-4207-8FB6-7F8DCD1B84D0}" destId="{364B8F6B-9CD3-4897-B57A-27B1116B0A2D}" srcOrd="3" destOrd="0" presId="urn:microsoft.com/office/officeart/2005/8/layout/chevron2"/>
    <dgm:cxn modelId="{E78CC053-1C54-4178-A5E6-5C1362ADE650}" type="presParOf" srcId="{2376BEEF-420E-4207-8FB6-7F8DCD1B84D0}" destId="{1C981585-1075-40C7-A88A-D1E51CEF9CE1}" srcOrd="4" destOrd="0" presId="urn:microsoft.com/office/officeart/2005/8/layout/chevron2"/>
    <dgm:cxn modelId="{CF236FC6-F8AC-4335-9E0D-E897FC22C6F3}" type="presParOf" srcId="{1C981585-1075-40C7-A88A-D1E51CEF9CE1}" destId="{5B1D26F9-4270-4775-AF6F-8C925B66F08C}" srcOrd="0" destOrd="0" presId="urn:microsoft.com/office/officeart/2005/8/layout/chevron2"/>
    <dgm:cxn modelId="{B59C7C19-E811-4526-8816-F4D9EF24FF42}" type="presParOf" srcId="{1C981585-1075-40C7-A88A-D1E51CEF9CE1}" destId="{06A747AC-D307-4411-82A9-0A6371B1F772}" srcOrd="1" destOrd="0" presId="urn:microsoft.com/office/officeart/2005/8/layout/chevron2"/>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r>
            <a:rPr lang="de-CH" sz="1600" kern="1200"/>
            <a:t/>
          </a:r>
          <a:br>
            <a:rPr lang="de-CH" sz="1600" kern="1200"/>
          </a:br>
          <a:endParaRPr lang="de-CH" sz="1600" kern="1200"/>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a:t>
          </a:r>
          <a:r>
            <a:rPr lang="de-CH" sz="1600" kern="1200"/>
            <a:t>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Das Poster wird zusammen mit dem Bericht auf eine CD gebrannt und diese muss, ebenfalls bis um 12:00 Uhr, abgegeben worden sein.</a:t>
          </a:r>
        </a:p>
      </dsp:txBody>
      <dsp:txXfrm rot="-5400000">
        <a:off x="840105" y="2037476"/>
        <a:ext cx="4608214" cy="70393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C51536-82D2-436F-80E9-18759E16A036}">
      <dsp:nvSpPr>
        <dsp:cNvPr id="0" name=""/>
        <dsp:cNvSpPr/>
      </dsp:nvSpPr>
      <dsp:spPr>
        <a:xfrm rot="5400000">
          <a:off x="-180022" y="18087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Erstellung Poster</a:t>
          </a:r>
        </a:p>
      </dsp:txBody>
      <dsp:txXfrm rot="-5400000">
        <a:off x="1" y="420908"/>
        <a:ext cx="840105" cy="360045"/>
      </dsp:txXfrm>
    </dsp:sp>
    <dsp:sp modelId="{AF8CEB11-9237-4E48-AA41-87BBF92F4F74}">
      <dsp:nvSpPr>
        <dsp:cNvPr id="0" name=""/>
        <dsp:cNvSpPr/>
      </dsp:nvSpPr>
      <dsp:spPr>
        <a:xfrm rot="5400000">
          <a:off x="2773203" y="-193224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vom Bachelorteam gemäss Vorlage erstellt.</a:t>
          </a:r>
        </a:p>
      </dsp:txBody>
      <dsp:txXfrm rot="-5400000">
        <a:off x="840105" y="38936"/>
        <a:ext cx="4608214" cy="703935"/>
      </dsp:txXfrm>
    </dsp:sp>
    <dsp:sp modelId="{98256ED7-2524-4BF6-A5CC-9E99E6258540}">
      <dsp:nvSpPr>
        <dsp:cNvPr id="0" name=""/>
        <dsp:cNvSpPr/>
      </dsp:nvSpPr>
      <dsp:spPr>
        <a:xfrm rot="5400000">
          <a:off x="-180022" y="118014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Kontrolle Poster</a:t>
          </a:r>
        </a:p>
      </dsp:txBody>
      <dsp:txXfrm rot="-5400000">
        <a:off x="1" y="1420178"/>
        <a:ext cx="840105" cy="360045"/>
      </dsp:txXfrm>
    </dsp:sp>
    <dsp:sp modelId="{8887E87D-7FB5-4AC4-85D4-BB5F88D29767}">
      <dsp:nvSpPr>
        <dsp:cNvPr id="0" name=""/>
        <dsp:cNvSpPr/>
      </dsp:nvSpPr>
      <dsp:spPr>
        <a:xfrm rot="5400000">
          <a:off x="2773203" y="-932973"/>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Das Poster wird durch den Betreuer kontrolliert und abgenommen. </a:t>
          </a:r>
        </a:p>
      </dsp:txBody>
      <dsp:txXfrm rot="-5400000">
        <a:off x="840105" y="1038206"/>
        <a:ext cx="4608214" cy="703935"/>
      </dsp:txXfrm>
    </dsp:sp>
    <dsp:sp modelId="{5B1D26F9-4270-4775-AF6F-8C925B66F08C}">
      <dsp:nvSpPr>
        <dsp:cNvPr id="0" name=""/>
        <dsp:cNvSpPr/>
      </dsp:nvSpPr>
      <dsp:spPr>
        <a:xfrm rot="5400000">
          <a:off x="-180022" y="2179417"/>
          <a:ext cx="1200150" cy="840105"/>
        </a:xfrm>
        <a:prstGeom prst="chevron">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w="9525" cap="flat" cmpd="sng" algn="ctr">
          <a:solidFill>
            <a:schemeClr val="accent1">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3">
          <a:scrgbClr r="0" g="0" b="0"/>
        </a:fillRef>
        <a:effectRef idx="2">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de-CH" sz="1200" kern="1200"/>
            <a:t>Abgabe Poster</a:t>
          </a:r>
        </a:p>
      </dsp:txBody>
      <dsp:txXfrm rot="-5400000">
        <a:off x="1" y="2419448"/>
        <a:ext cx="840105" cy="360045"/>
      </dsp:txXfrm>
    </dsp:sp>
    <dsp:sp modelId="{06A747AC-D307-4411-82A9-0A6371B1F772}">
      <dsp:nvSpPr>
        <dsp:cNvPr id="0" name=""/>
        <dsp:cNvSpPr/>
      </dsp:nvSpPr>
      <dsp:spPr>
        <a:xfrm rot="5400000">
          <a:off x="2773203" y="66296"/>
          <a:ext cx="780097" cy="4646295"/>
        </a:xfrm>
        <a:prstGeom prst="round2SameRect">
          <a:avLst/>
        </a:prstGeom>
        <a:solidFill>
          <a:schemeClr val="lt1">
            <a:alpha val="90000"/>
            <a:hueOff val="0"/>
            <a:satOff val="0"/>
            <a:lumOff val="0"/>
            <a:alphaOff val="0"/>
          </a:schemeClr>
        </a:solidFill>
        <a:ln w="9525" cap="flat" cmpd="sng" algn="ctr">
          <a:solidFill>
            <a:schemeClr val="accent1">
              <a:hueOff val="0"/>
              <a:satOff val="0"/>
              <a:lumOff val="0"/>
              <a:alphaOff val="0"/>
            </a:schemeClr>
          </a:solidFill>
          <a:prstDash val="solid"/>
        </a:ln>
        <a:effectLst/>
      </dsp:spPr>
      <dsp:style>
        <a:lnRef idx="1">
          <a:scrgbClr r="0" g="0" b="0"/>
        </a:lnRef>
        <a:fillRef idx="1">
          <a:scrgbClr r="0" g="0" b="0"/>
        </a:fillRef>
        <a:effectRef idx="0">
          <a:scrgbClr r="0" g="0" b="0"/>
        </a:effectRef>
        <a:fontRef idx="minor"/>
      </dsp:style>
      <dsp:txBody>
        <a:bodyPr spcFirstLastPara="0" vert="horz" wrap="square" lIns="78232" tIns="6985" rIns="6985" bIns="6985" numCol="1" spcCol="1270" anchor="ctr" anchorCtr="0">
          <a:noAutofit/>
        </a:bodyPr>
        <a:lstStyle/>
        <a:p>
          <a:pPr marL="57150" lvl="1" indent="-57150" algn="l" defTabSz="488950">
            <a:lnSpc>
              <a:spcPct val="90000"/>
            </a:lnSpc>
            <a:spcBef>
              <a:spcPct val="0"/>
            </a:spcBef>
            <a:spcAft>
              <a:spcPct val="15000"/>
            </a:spcAft>
            <a:buChar char="••"/>
          </a:pPr>
          <a:r>
            <a:rPr lang="de-CH" sz="1100" kern="1200"/>
            <a:t>Am Abgabetag der Arbeit müssen die Poster bis um 12:00 Uhr ausgedruckt sein. Daraufhin werden diese abgeholt und ausgestellt.</a:t>
          </a:r>
        </a:p>
        <a:p>
          <a:pPr marL="57150" lvl="1" indent="-57150" algn="l" defTabSz="488950">
            <a:lnSpc>
              <a:spcPct val="90000"/>
            </a:lnSpc>
            <a:spcBef>
              <a:spcPct val="0"/>
            </a:spcBef>
            <a:spcAft>
              <a:spcPct val="15000"/>
            </a:spcAft>
            <a:buChar char="••"/>
          </a:pPr>
          <a:r>
            <a:rPr lang="de-CH" sz="1100" kern="1200"/>
            <a:t>Ein PDF-Datei mit dem Poster als Inhalt muss , ebenfalls bis um 12:00 Uhr, an einer zentralen Stelle (z.B. Ordner auf Server) abgelegt worden sein.</a:t>
          </a:r>
        </a:p>
      </dsp:txBody>
      <dsp:txXfrm rot="-5400000">
        <a:off x="840105" y="2037476"/>
        <a:ext cx="4608214" cy="703935"/>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4">
  <dgm:title val=""/>
  <dgm:desc val=""/>
  <dgm:catLst>
    <dgm:cat type="simple" pri="104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2">
        <a:scrgbClr r="0" g="0" b="0"/>
      </a:effectRef>
      <a:fontRef idx="minor">
        <a:schemeClr val="lt1"/>
      </a:fontRef>
    </dgm:style>
  </dgm:styleLbl>
  <dgm:styleLbl name="parChTrans2D3">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2D4">
    <dgm:scene3d>
      <a:camera prst="orthographicFront"/>
      <a:lightRig rig="threePt" dir="t"/>
    </dgm:scene3d>
    <dgm:sp3d/>
    <dgm:txPr/>
    <dgm:style>
      <a:lnRef idx="1">
        <a:scrgbClr r="0" g="0" b="0"/>
      </a:lnRef>
      <a:fillRef idx="3">
        <a:scrgbClr r="0" g="0" b="0"/>
      </a:fillRef>
      <a:effectRef idx="2">
        <a:scrgbClr r="0" g="0" b="0"/>
      </a:effectRef>
      <a:fontRef idx="minor">
        <a:schemeClr val="lt1"/>
      </a:fontRef>
    </dgm:style>
  </dgm:styleLbl>
  <dgm:styleLbl name="parCh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2">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3B6093C-BC19-4F56-B0E7-943BB4DF12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template.dotx</Template>
  <TotalTime>0</TotalTime>
  <Pages>31</Pages>
  <Words>7907</Words>
  <Characters>49821</Characters>
  <Application>Microsoft Office Word</Application>
  <DocSecurity>0</DocSecurity>
  <Lines>415</Lines>
  <Paragraphs>115</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Dokumenttitel</vt:lpstr>
      <vt:lpstr>Dokumenttitel</vt:lpstr>
    </vt:vector>
  </TitlesOfParts>
  <Company>Bachelorarbeit</Company>
  <LinksUpToDate>false</LinksUpToDate>
  <CharactersWithSpaces>57613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Dokumenttitel</dc:title>
  <dc:creator>HSR</dc:creator>
  <cp:lastModifiedBy>Delia</cp:lastModifiedBy>
  <cp:revision>856</cp:revision>
  <dcterms:created xsi:type="dcterms:W3CDTF">2012-03-19T14:28:00Z</dcterms:created>
  <dcterms:modified xsi:type="dcterms:W3CDTF">2012-06-10T17:27:00Z</dcterms:modified>
</cp:coreProperties>
</file>