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4B4B50" w:rsidP="00BF3438">
            <w:r>
              <w:t>29.05.2012</w:t>
            </w:r>
          </w:p>
        </w:tc>
        <w:tc>
          <w:tcPr>
            <w:tcW w:w="993" w:type="dxa"/>
          </w:tcPr>
          <w:p w:rsidR="004B4B50" w:rsidRDefault="004B4B50" w:rsidP="00BF3438">
            <w:r>
              <w:t>1.20</w:t>
            </w:r>
          </w:p>
        </w:tc>
        <w:tc>
          <w:tcPr>
            <w:tcW w:w="4674" w:type="dxa"/>
          </w:tcPr>
          <w:p w:rsidR="004B4B50" w:rsidRPr="00EF71DD" w:rsidRDefault="004B4B50" w:rsidP="00BF3438">
            <w:pPr>
              <w:rPr>
                <w:lang w:val="en-GB"/>
              </w:rPr>
            </w:pPr>
            <w:r>
              <w:rPr>
                <w:lang w:val="en-GB"/>
              </w:rPr>
              <w:t>Screen Map</w:t>
            </w:r>
          </w:p>
        </w:tc>
        <w:tc>
          <w:tcPr>
            <w:tcW w:w="2303" w:type="dxa"/>
          </w:tcPr>
          <w:p w:rsidR="004B4B50" w:rsidRDefault="004B4B50" w:rsidP="00BF3438">
            <w:pPr>
              <w:rPr>
                <w:lang w:val="en-GB"/>
              </w:rPr>
            </w:pPr>
            <w:r>
              <w:rPr>
                <w:lang w:val="en-GB"/>
              </w:rPr>
              <w:t>CH</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115BCD43" wp14:editId="09DE33A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9E26AF">
        <w:fldChar w:fldCharType="begin"/>
      </w:r>
      <w:r w:rsidR="009E26AF">
        <w:instrText xml:space="preserve"> SEQ Abbildung \* ARABIC </w:instrText>
      </w:r>
      <w:r w:rsidR="009E26AF">
        <w:fldChar w:fldCharType="separate"/>
      </w:r>
      <w:r w:rsidR="00A31504">
        <w:rPr>
          <w:noProof/>
        </w:rPr>
        <w:t>1</w:t>
      </w:r>
      <w:r w:rsidR="009E26AF">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w:t>
      </w:r>
      <w:proofErr w:type="gramStart"/>
      <w:r w:rsidR="00023D88">
        <w:t xml:space="preserve">der </w:t>
      </w:r>
      <w:r w:rsidR="00023D88" w:rsidRPr="00137EEC">
        <w:rPr>
          <w:i/>
        </w:rPr>
        <w:t>VideoWall</w:t>
      </w:r>
      <w:proofErr w:type="gramEnd"/>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r w:rsidR="00E365D0" w:rsidRPr="005A59B1">
        <w:rPr>
          <w:i/>
        </w:rPr>
        <w:t>VideoWall</w:t>
      </w:r>
      <w:proofErr w:type="gramEnd"/>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9E26AF">
        <w:fldChar w:fldCharType="begin"/>
      </w:r>
      <w:r w:rsidR="009E26AF">
        <w:instrText xml:space="preserve"> SEQ Tabelle \* ARABIC </w:instrText>
      </w:r>
      <w:r w:rsidR="009E26AF">
        <w:fldChar w:fldCharType="separate"/>
      </w:r>
      <w:r w:rsidR="00B363C9">
        <w:rPr>
          <w:noProof/>
        </w:rPr>
        <w:t>1</w:t>
      </w:r>
      <w:r w:rsidR="009E26AF">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2C710708" wp14:editId="0727849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2</w:t>
      </w:r>
      <w:r w:rsidR="009E26AF">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9E26AF">
        <w:fldChar w:fldCharType="begin"/>
      </w:r>
      <w:r w:rsidR="009E26AF">
        <w:instrText xml:space="preserve"> SEQ Tabelle \* ARABIC </w:instrText>
      </w:r>
      <w:r w:rsidR="009E26AF">
        <w:fldChar w:fldCharType="separate"/>
      </w:r>
      <w:r w:rsidR="00B363C9">
        <w:rPr>
          <w:noProof/>
        </w:rPr>
        <w:t>2</w:t>
      </w:r>
      <w:r w:rsidR="009E26AF">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12156D2B" wp14:editId="5B09D0D4">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3</w:t>
      </w:r>
      <w:r w:rsidR="009E26AF">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9E26AF">
        <w:fldChar w:fldCharType="begin"/>
      </w:r>
      <w:r w:rsidR="009E26AF">
        <w:instrText xml:space="preserve"> SEQ Tabelle \* ARABIC </w:instrText>
      </w:r>
      <w:r w:rsidR="009E26AF">
        <w:fldChar w:fldCharType="separate"/>
      </w:r>
      <w:r>
        <w:rPr>
          <w:noProof/>
        </w:rPr>
        <w:t>3</w:t>
      </w:r>
      <w:r w:rsidR="009E26AF">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9E26AF">
        <w:fldChar w:fldCharType="begin"/>
      </w:r>
      <w:r w:rsidR="009E26AF">
        <w:instrText xml:space="preserve"> SEQ Tabelle \* ARABIC </w:instrText>
      </w:r>
      <w:r w:rsidR="009E26AF">
        <w:fldChar w:fldCharType="separate"/>
      </w:r>
      <w:r>
        <w:rPr>
          <w:noProof/>
        </w:rPr>
        <w:t>4</w:t>
      </w:r>
      <w:r w:rsidR="009E26AF">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9E26AF">
        <w:fldChar w:fldCharType="begin"/>
      </w:r>
      <w:r w:rsidR="009E26AF">
        <w:instrText xml:space="preserve"> SEQ Abbildung \* ARABIC </w:instrText>
      </w:r>
      <w:r w:rsidR="009E26AF">
        <w:fldChar w:fldCharType="separate"/>
      </w:r>
      <w:r w:rsidR="00A31504">
        <w:rPr>
          <w:noProof/>
        </w:rPr>
        <w:t>4</w:t>
      </w:r>
      <w:r w:rsidR="009E26AF">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9E26AF">
        <w:fldChar w:fldCharType="begin"/>
      </w:r>
      <w:r w:rsidR="009E26AF">
        <w:instrText xml:space="preserve"> SEQ Abbildung \* ARABIC </w:instrText>
      </w:r>
      <w:r w:rsidR="009E26AF">
        <w:fldChar w:fldCharType="separate"/>
      </w:r>
      <w:r w:rsidR="00A31504">
        <w:rPr>
          <w:noProof/>
        </w:rPr>
        <w:t>5</w:t>
      </w:r>
      <w:r w:rsidR="009E26AF">
        <w:rPr>
          <w:noProof/>
        </w:rPr>
        <w:fldChar w:fldCharType="end"/>
      </w:r>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9E26AF">
        <w:fldChar w:fldCharType="begin"/>
      </w:r>
      <w:r w:rsidR="009E26AF">
        <w:instrText xml:space="preserve"> SEQ Abbildung \* ARABIC </w:instrText>
      </w:r>
      <w:r w:rsidR="009E26AF">
        <w:fldChar w:fldCharType="separate"/>
      </w:r>
      <w:r w:rsidR="00A31504">
        <w:rPr>
          <w:noProof/>
        </w:rPr>
        <w:t>6</w:t>
      </w:r>
      <w:r w:rsidR="009E26AF">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9E26AF">
        <w:fldChar w:fldCharType="begin"/>
      </w:r>
      <w:r w:rsidR="009E26AF">
        <w:instrText xml:space="preserve"> SEQ Abbildung \* ARABIC </w:instrText>
      </w:r>
      <w:r w:rsidR="009E26AF">
        <w:fldChar w:fldCharType="separate"/>
      </w:r>
      <w:r w:rsidR="00A31504">
        <w:rPr>
          <w:noProof/>
        </w:rPr>
        <w:t>7</w:t>
      </w:r>
      <w:r w:rsidR="009E26AF">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8</w:t>
      </w:r>
      <w:r w:rsidR="009E26AF">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r w:rsidR="009428CC">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r>
        <w:t>Ideensammlung</w:t>
      </w:r>
      <w:bookmarkEnd w:id="40"/>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1" w:name="_Ref324341967"/>
      <w:bookmarkStart w:id="42" w:name="_Toc324860365"/>
      <w:r>
        <w:t>Sammlung und Besprechung</w:t>
      </w:r>
      <w:r w:rsidR="00CA44B4">
        <w:t xml:space="preserve"> der Ideen</w:t>
      </w:r>
      <w:bookmarkEnd w:id="41"/>
      <w:bookmarkEnd w:id="4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DD7E740" wp14:editId="0ECF812F">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3" w:name="_Ref323983857"/>
      <w:r>
        <w:t xml:space="preserve">Abbildung </w:t>
      </w:r>
      <w:r w:rsidR="009E26AF">
        <w:fldChar w:fldCharType="begin"/>
      </w:r>
      <w:r w:rsidR="009E26AF">
        <w:instrText xml:space="preserve"> SEQ Abbildung \* ARABIC </w:instrText>
      </w:r>
      <w:r w:rsidR="009E26AF">
        <w:fldChar w:fldCharType="separate"/>
      </w:r>
      <w:r w:rsidR="00A31504">
        <w:rPr>
          <w:noProof/>
        </w:rPr>
        <w:t>9</w:t>
      </w:r>
      <w:r w:rsidR="009E26AF">
        <w:rPr>
          <w:noProof/>
        </w:rPr>
        <w:fldChar w:fldCharType="end"/>
      </w:r>
      <w:r w:rsidR="00EA4801">
        <w:t xml:space="preserve"> - </w:t>
      </w:r>
      <w:r>
        <w:t>Demomodus, Ideen 1-3</w:t>
      </w:r>
      <w:bookmarkEnd w:id="43"/>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99B9003" wp14:editId="6FF095C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10</w:t>
      </w:r>
      <w:r w:rsidR="009E26AF">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7BB0146A" wp14:editId="2D0C2E34">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4" w:name="_Ref323982977"/>
      <w:r>
        <w:t xml:space="preserve">Abbildung </w:t>
      </w:r>
      <w:r w:rsidR="009E26AF">
        <w:fldChar w:fldCharType="begin"/>
      </w:r>
      <w:r w:rsidR="009E26AF">
        <w:instrText xml:space="preserve"> SEQ Abbildung \* ARABIC </w:instrText>
      </w:r>
      <w:r w:rsidR="009E26AF">
        <w:fldChar w:fldCharType="separate"/>
      </w:r>
      <w:r w:rsidR="00A31504">
        <w:rPr>
          <w:noProof/>
        </w:rPr>
        <w:t>11</w:t>
      </w:r>
      <w:r w:rsidR="009E26AF">
        <w:rPr>
          <w:noProof/>
        </w:rPr>
        <w:fldChar w:fldCharType="end"/>
      </w:r>
      <w:r>
        <w:t xml:space="preserve"> - Demomodus, Idee 12, Erweiterung zu Idee 8</w:t>
      </w:r>
      <w:bookmarkEnd w:id="44"/>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75558EE" wp14:editId="30418CB6">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12</w:t>
      </w:r>
      <w:r w:rsidR="009E26AF">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DBFEB52" wp14:editId="26B394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13</w:t>
      </w:r>
      <w:r w:rsidR="009E26AF">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5" w:name="_Toc324860366"/>
      <w:r>
        <w:t>Auswahl der besten Idee für den Demomodus</w:t>
      </w:r>
      <w:bookmarkEnd w:id="45"/>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6" w:name="_Toc324860367"/>
      <w:r>
        <w:lastRenderedPageBreak/>
        <w:t>Umsetzung</w:t>
      </w:r>
      <w:bookmarkEnd w:id="46"/>
    </w:p>
    <w:p w:rsidR="002A360F" w:rsidRDefault="00BE1A7A" w:rsidP="00326CCE">
      <w:pPr>
        <w:pStyle w:val="Heading6"/>
      </w:pPr>
      <w:bookmarkStart w:id="47" w:name="_Ref324520798"/>
      <w:bookmarkStart w:id="48" w:name="_Toc324860368"/>
      <w:r>
        <w:t xml:space="preserve">Besprechung </w:t>
      </w:r>
      <w:r w:rsidR="002A360F">
        <w:t>Demomodus „Kraftfeld“</w:t>
      </w:r>
      <w:bookmarkEnd w:id="47"/>
      <w:bookmarkEnd w:id="48"/>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52506D82" wp14:editId="7286025E">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9" w:name="_Ref324342112"/>
      <w:r>
        <w:t xml:space="preserve">Abbildung </w:t>
      </w:r>
      <w:r w:rsidR="009E26AF">
        <w:fldChar w:fldCharType="begin"/>
      </w:r>
      <w:r w:rsidR="009E26AF">
        <w:instrText xml:space="preserve"> SEQ Abbildung \* ARABIC </w:instrText>
      </w:r>
      <w:r w:rsidR="009E26AF">
        <w:fldChar w:fldCharType="separate"/>
      </w:r>
      <w:r w:rsidR="00A31504">
        <w:rPr>
          <w:noProof/>
        </w:rPr>
        <w:t>14</w:t>
      </w:r>
      <w:r w:rsidR="009E26AF">
        <w:rPr>
          <w:noProof/>
        </w:rPr>
        <w:fldChar w:fldCharType="end"/>
      </w:r>
      <w:r>
        <w:t xml:space="preserve"> - Teilaufgaben des Demomodus "Kraftfeld"</w:t>
      </w:r>
      <w:bookmarkEnd w:id="49"/>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1A15D0CE" wp14:editId="51F81DA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0" w:name="_Ref324342625"/>
      <w:r>
        <w:t xml:space="preserve">Abbildung </w:t>
      </w:r>
      <w:r w:rsidR="009E26AF">
        <w:fldChar w:fldCharType="begin"/>
      </w:r>
      <w:r w:rsidR="009E26AF">
        <w:instrText xml:space="preserve"> SEQ Abbildu</w:instrText>
      </w:r>
      <w:r w:rsidR="009E26AF">
        <w:instrText xml:space="preserve">ng \* ARABIC </w:instrText>
      </w:r>
      <w:r w:rsidR="009E26AF">
        <w:fldChar w:fldCharType="separate"/>
      </w:r>
      <w:r w:rsidR="00A31504">
        <w:rPr>
          <w:noProof/>
        </w:rPr>
        <w:t>15</w:t>
      </w:r>
      <w:r w:rsidR="009E26AF">
        <w:rPr>
          <w:noProof/>
        </w:rPr>
        <w:fldChar w:fldCharType="end"/>
      </w:r>
      <w:r>
        <w:t xml:space="preserve"> </w:t>
      </w:r>
      <w:r w:rsidR="00E5562A">
        <w:t>-</w:t>
      </w:r>
      <w:r>
        <w:t xml:space="preserve"> </w:t>
      </w:r>
      <w:r w:rsidR="00E5562A">
        <w:t xml:space="preserve">Ideen zur </w:t>
      </w:r>
      <w:r>
        <w:t>Bewegungsart der Teilchen</w:t>
      </w:r>
      <w:bookmarkEnd w:id="50"/>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1" w:name="_Toc324860369"/>
      <w:r>
        <w:t>Fazit</w:t>
      </w:r>
      <w:bookmarkEnd w:id="51"/>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2" w:name="_Ref324343900"/>
      <w:bookmarkStart w:id="53" w:name="_Toc324860370"/>
      <w:r w:rsidRPr="001B3875">
        <w:t>U</w:t>
      </w:r>
      <w:r w:rsidRPr="001B3875">
        <w:rPr>
          <w:rStyle w:val="Heading5Char"/>
        </w:rPr>
        <w:t>m</w:t>
      </w:r>
      <w:r w:rsidRPr="001B3875">
        <w:t>setzung des Demomodus „</w:t>
      </w:r>
      <w:r w:rsidR="000163D2" w:rsidRPr="001B3875">
        <w:t>Teaser</w:t>
      </w:r>
      <w:r w:rsidRPr="001B3875">
        <w:t>“</w:t>
      </w:r>
      <w:bookmarkEnd w:id="52"/>
      <w:bookmarkEnd w:id="53"/>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3696F0C1" wp14:editId="579EE87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4" w:name="_Ref324932651"/>
      <w:r>
        <w:t xml:space="preserve">Abbildung </w:t>
      </w:r>
      <w:r w:rsidR="009E26AF">
        <w:fldChar w:fldCharType="begin"/>
      </w:r>
      <w:r w:rsidR="009E26AF">
        <w:instrText xml:space="preserve"> SEQ Abbildung \* ARABIC </w:instrText>
      </w:r>
      <w:r w:rsidR="009E26AF">
        <w:fldChar w:fldCharType="separate"/>
      </w:r>
      <w:r w:rsidR="00A31504">
        <w:rPr>
          <w:noProof/>
        </w:rPr>
        <w:t>16</w:t>
      </w:r>
      <w:r w:rsidR="009E26AF">
        <w:rPr>
          <w:noProof/>
        </w:rPr>
        <w:fldChar w:fldCharType="end"/>
      </w:r>
      <w:r>
        <w:t xml:space="preserve"> - Zustandsdiagramm Interaktions- und Demomodus</w:t>
      </w:r>
      <w:bookmarkEnd w:id="54"/>
    </w:p>
    <w:p w:rsidR="00BD5901" w:rsidRDefault="00BD5901" w:rsidP="00326CCE">
      <w:pPr>
        <w:pStyle w:val="Heading5"/>
      </w:pPr>
      <w:bookmarkStart w:id="55" w:name="_Toc324860371"/>
      <w:r>
        <w:t>Externes Design</w:t>
      </w:r>
      <w:bookmarkEnd w:id="55"/>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 Video</w:t>
      </w:r>
      <w:r w:rsidR="0041748F">
        <w:t>w</w:t>
      </w:r>
      <w:r w:rsidR="000163D2">
        <w:t>all</w:t>
      </w:r>
      <w:proofErr w:type="gramEnd"/>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0648FA98" wp14:editId="38C25922">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17</w:t>
      </w:r>
      <w:r w:rsidR="009E26AF">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12E244DF" wp14:editId="0D78D87C">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9E26AF">
        <w:fldChar w:fldCharType="begin"/>
      </w:r>
      <w:r w:rsidR="009E26AF">
        <w:instrText xml:space="preserve"> SEQ Abbildung \* ARABIC </w:instrText>
      </w:r>
      <w:r w:rsidR="009E26AF">
        <w:fldChar w:fldCharType="separate"/>
      </w:r>
      <w:r w:rsidR="00A31504">
        <w:rPr>
          <w:noProof/>
        </w:rPr>
        <w:t>18</w:t>
      </w:r>
      <w:r w:rsidR="009E26AF">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584F99" w:rsidRDefault="009108BA" w:rsidP="00125B7B">
      <w:r>
        <w:t xml:space="preserve">Entfernt sich ein Nutzer vor Ablauf des Countdowns von </w:t>
      </w:r>
      <w:proofErr w:type="gramStart"/>
      <w:r>
        <w:t>der Wall</w:t>
      </w:r>
      <w:proofErr w:type="gramEnd"/>
      <w:r>
        <w:t>, so wird wieder der Teaser-Text angezeigt.</w:t>
      </w:r>
    </w:p>
    <w:p w:rsidR="00584F99" w:rsidRDefault="00CF71E5" w:rsidP="00584F99">
      <w:pPr>
        <w:pStyle w:val="Heading4"/>
      </w:pPr>
      <w:r>
        <w:t>S</w:t>
      </w:r>
      <w:r w:rsidR="00DA07DF">
        <w:t>creen</w:t>
      </w:r>
      <w:r>
        <w:t xml:space="preserve"> </w:t>
      </w:r>
      <w:r w:rsidRPr="00A31504">
        <w:rPr>
          <w:lang w:val="en-US"/>
        </w:rPr>
        <w:t>Map</w:t>
      </w:r>
    </w:p>
    <w:p w:rsidR="00446D83" w:rsidRDefault="00A637F7" w:rsidP="00446D83">
      <w:r>
        <w:rPr>
          <w:noProof/>
          <w:lang w:eastAsia="de-CH"/>
        </w:rPr>
        <w:drawing>
          <wp:inline distT="0" distB="0" distL="0" distR="0">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r w:rsidR="00441579">
        <w:fldChar w:fldCharType="begin"/>
      </w:r>
      <w:r w:rsidR="00441579">
        <w:instrText xml:space="preserve"> SEQ Abbildung \* ARABIC </w:instrText>
      </w:r>
      <w:r w:rsidR="00441579">
        <w:fldChar w:fldCharType="separate"/>
      </w:r>
      <w:r>
        <w:rPr>
          <w:noProof/>
        </w:rPr>
        <w:t>19</w:t>
      </w:r>
      <w:r w:rsidR="00441579">
        <w:rPr>
          <w:noProof/>
        </w:rPr>
        <w:fldChar w:fldCharType="end"/>
      </w:r>
      <w:r>
        <w:t xml:space="preserve"> - Screen </w:t>
      </w:r>
      <w:proofErr w:type="spellStart"/>
      <w:r w:rsidRPr="003A5322">
        <w:t>Map</w:t>
      </w:r>
      <w:proofErr w:type="spellEnd"/>
    </w:p>
    <w:p w:rsidR="009355A3" w:rsidRDefault="003A5322" w:rsidP="004A5DB8">
      <w:r w:rsidRPr="003A5322">
        <w:t xml:space="preserve">Das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rsidR="00127FA3">
        <w:t xml:space="preserve"> </w:t>
      </w:r>
      <w:r w:rsidRPr="003A5322">
        <w:t>vorgestellten Klassen und Attribute.</w:t>
      </w:r>
      <w:r w:rsidR="00A41B09">
        <w:t xml:space="preserve"> Solange kein Skelett erkannt wurde, befindet sich die Applikation im Demomodus</w:t>
      </w:r>
      <w:r w:rsidR="007873CB">
        <w:t xml:space="preserve"> (mehr Informationen hierzu im Kapitel </w:t>
      </w:r>
      <w:r w:rsidR="007873CB">
        <w:fldChar w:fldCharType="begin"/>
      </w:r>
      <w:r w:rsidR="007873CB">
        <w:instrText xml:space="preserve"> REF _Ref326053797 \r \h </w:instrText>
      </w:r>
      <w:r w:rsidR="007873CB">
        <w:fldChar w:fldCharType="separate"/>
      </w:r>
      <w:r w:rsidR="007873CB">
        <w:t>I.1.3.2</w:t>
      </w:r>
      <w:r w:rsidR="007873CB">
        <w:fldChar w:fldCharType="end"/>
      </w:r>
      <w:r w:rsidR="007873CB">
        <w:t xml:space="preserve"> </w:t>
      </w:r>
      <w:r w:rsidR="007873CB">
        <w:fldChar w:fldCharType="begin"/>
      </w:r>
      <w:r w:rsidR="007873CB">
        <w:instrText xml:space="preserve"> REF _Ref326053795 \h </w:instrText>
      </w:r>
      <w:r w:rsidR="007873CB">
        <w:fldChar w:fldCharType="separate"/>
      </w:r>
      <w:r w:rsidR="007873CB">
        <w:t>Demomodus</w:t>
      </w:r>
      <w:r w:rsidR="007873CB">
        <w:fldChar w:fldCharType="end"/>
      </w:r>
      <w:r w:rsidR="007873CB">
        <w:t>)</w:t>
      </w:r>
      <w:r w:rsidR="00A637F7">
        <w:t xml:space="preserve"> und es wird daher der Demomodus Screen angezeigt</w:t>
      </w:r>
      <w:r w:rsidR="00A41B09">
        <w:t xml:space="preserve">. </w:t>
      </w:r>
      <w:r w:rsidR="007873CB">
        <w:t xml:space="preserve">In diesem </w:t>
      </w:r>
      <w:r w:rsidR="005022EC">
        <w:t xml:space="preserve">wird immer der </w:t>
      </w:r>
      <w:proofErr w:type="spellStart"/>
      <w:r w:rsidR="005022EC" w:rsidRPr="00411E89">
        <w:rPr>
          <w:i/>
        </w:rPr>
        <w:t>DemomodeText</w:t>
      </w:r>
      <w:proofErr w:type="spellEnd"/>
      <w:r w:rsidR="005022EC">
        <w:t xml:space="preserve"> einer</w:t>
      </w:r>
      <w:r w:rsidR="00A45C33">
        <w:t xml:space="preserve"> zufällig ausgewählten</w:t>
      </w:r>
      <w:r w:rsidR="005022EC">
        <w:t xml:space="preserve"> </w:t>
      </w:r>
      <w:r w:rsidR="005022EC" w:rsidRPr="00411E89">
        <w:rPr>
          <w:i/>
        </w:rPr>
        <w:t>VideoWallApplication</w:t>
      </w:r>
      <w:r w:rsidR="005022EC">
        <w:t xml:space="preserve"> </w:t>
      </w:r>
      <w:r w:rsidR="00BD5399">
        <w:t>dargestellt</w:t>
      </w:r>
      <w:r w:rsidR="00815640">
        <w:t xml:space="preserve">. In diesem Fall handelt es sich bei dieser um die </w:t>
      </w:r>
      <w:proofErr w:type="spellStart"/>
      <w:r w:rsidR="00815640" w:rsidRPr="00815640">
        <w:rPr>
          <w:i/>
        </w:rPr>
        <w:t>LunchMenuApp</w:t>
      </w:r>
      <w:proofErr w:type="spellEnd"/>
      <w:r w:rsidR="009D5009">
        <w:t xml:space="preserve">. </w:t>
      </w:r>
      <w:r w:rsidR="00B85C63">
        <w:t>Sobald ein Skelett erkannt wird, wechselt die Anzeige vom Demomodus in den Interaktionsmodus.</w:t>
      </w:r>
      <w:r w:rsidR="007E7280">
        <w:t xml:space="preserve"> Im Interaktionsmodus Screen</w:t>
      </w:r>
      <w:r w:rsidR="00FB122F">
        <w:t xml:space="preserve"> könne</w:t>
      </w:r>
      <w:r w:rsidR="00F178C7">
        <w:t>n</w:t>
      </w:r>
      <w:r w:rsidR="00FB122F">
        <w:t xml:space="preserve"> die</w:t>
      </w:r>
      <w:r w:rsidR="00A93D45">
        <w:t xml:space="preserve"> verschiedenen </w:t>
      </w:r>
      <w:r w:rsidR="00A93D45" w:rsidRPr="00F34834">
        <w:rPr>
          <w:i/>
        </w:rPr>
        <w:t>VideoWallApplications</w:t>
      </w:r>
      <w:r w:rsidR="00A93D45">
        <w:t xml:space="preserve"> im Menu ausgewählt werden.</w:t>
      </w:r>
      <w:r w:rsidR="00AA3292">
        <w:t xml:space="preserve"> Für jede </w:t>
      </w:r>
      <w:r w:rsidR="00AA3292" w:rsidRPr="00DC4010">
        <w:rPr>
          <w:i/>
        </w:rPr>
        <w:t>VideoWallApplication</w:t>
      </w:r>
      <w:r w:rsidR="00AA3292">
        <w:t xml:space="preserve"> wird ein „Knopf“ erstellt, mit dessen Betätigung die jeweilige </w:t>
      </w:r>
      <w:r w:rsidR="00AA3292" w:rsidRPr="00DC4010">
        <w:rPr>
          <w:i/>
        </w:rPr>
        <w:t>VideoWallApplication</w:t>
      </w:r>
      <w:r w:rsidR="00DC4010">
        <w:t xml:space="preserve"> ausgewählt werden kann.</w:t>
      </w:r>
      <w:r w:rsidR="00F34834">
        <w:t xml:space="preserve"> </w:t>
      </w:r>
      <w:r w:rsidR="00F178C7">
        <w:t xml:space="preserve">Der Inhalt der momentan ausgewählten </w:t>
      </w:r>
      <w:r w:rsidR="00F178C7" w:rsidRPr="002E09C7">
        <w:rPr>
          <w:i/>
        </w:rPr>
        <w:t>VideoWallApplication</w:t>
      </w:r>
      <w:r w:rsidR="00F178C7">
        <w:t xml:space="preserve"> wird in der Mitte </w:t>
      </w:r>
      <w:proofErr w:type="gramStart"/>
      <w:r w:rsidR="00F178C7">
        <w:t>des</w:t>
      </w:r>
      <w:proofErr w:type="gramEnd"/>
      <w:r w:rsidR="00F178C7">
        <w:t xml:space="preserve"> Screens dargestellt.</w:t>
      </w:r>
      <w:r w:rsidR="00596F01">
        <w:t xml:space="preserve"> Da momentan die </w:t>
      </w:r>
      <w:proofErr w:type="spellStart"/>
      <w:r w:rsidR="00596F01" w:rsidRPr="002E09C7">
        <w:rPr>
          <w:i/>
        </w:rPr>
        <w:t>LunchMenuApp</w:t>
      </w:r>
      <w:proofErr w:type="spellEnd"/>
      <w:r w:rsidR="00596F01">
        <w:t xml:space="preserve"> aktiv ist, wird auch deren Inhalt angezeigt.</w:t>
      </w:r>
      <w:r w:rsidR="00582486">
        <w:t xml:space="preserve"> Würde nun auf die </w:t>
      </w:r>
      <w:proofErr w:type="spellStart"/>
      <w:r w:rsidR="00582486" w:rsidRPr="00D21E84">
        <w:rPr>
          <w:i/>
        </w:rPr>
        <w:t>PosterApp</w:t>
      </w:r>
      <w:proofErr w:type="spellEnd"/>
      <w:r w:rsidR="00582486">
        <w:t xml:space="preserve"> gewechselt werden, würde in der Mitte der Inhalt der </w:t>
      </w:r>
      <w:proofErr w:type="spellStart"/>
      <w:r w:rsidR="00582486" w:rsidRPr="00D21E84">
        <w:rPr>
          <w:i/>
        </w:rPr>
        <w:t>PosterApp</w:t>
      </w:r>
      <w:proofErr w:type="spellEnd"/>
      <w:r w:rsidR="00582486">
        <w:t xml:space="preserve"> visualisiert werden.</w:t>
      </w:r>
    </w:p>
    <w:p w:rsidR="009355A3" w:rsidRDefault="009355A3" w:rsidP="009355A3">
      <w:r>
        <w:br w:type="page"/>
      </w:r>
    </w:p>
    <w:p w:rsidR="009355A3" w:rsidRDefault="009355A3" w:rsidP="009355A3">
      <w:pPr>
        <w:pStyle w:val="Heading4"/>
      </w:pPr>
      <w:r>
        <w:lastRenderedPageBreak/>
        <w:t>Design Entscheide</w:t>
      </w:r>
    </w:p>
    <w:p w:rsidR="009355A3" w:rsidRDefault="009355A3" w:rsidP="009355A3">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65723A" w:rsidRDefault="0065723A" w:rsidP="00653D45">
      <w:r>
        <w:t>Die Human Interface 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BA426D">
        <w:t xml:space="preserve"> jedoch erst am </w:t>
      </w:r>
      <w:r w:rsidR="00BA426D">
        <w:t>21.05.</w:t>
      </w:r>
      <w:r w:rsidR="00BA426D">
        <w:t>2012 online verfügbar. Zu diesem Zeitpunkt war jedoch schon ein Grossteil der Applikation umgesetzt.</w:t>
      </w:r>
      <w:r w:rsidR="002D044D">
        <w:t xml:space="preserve"> Unabhängig davon konnten die </w:t>
      </w:r>
      <w:r w:rsidR="00375C7C">
        <w:t>Anforderungen aus den Guidelines erfüllt werden.</w:t>
      </w:r>
      <w:r w:rsidR="00466ED3">
        <w:t xml:space="preserve"> Dies kann grösstenteils auf die Usability Tests (siehe TODO) zurückgeführt werden. </w:t>
      </w:r>
      <w:r w:rsidR="00C75830">
        <w:t>Die Guidelines sind in den nachfolgenden Kapiteln kurz zusamme</w:t>
      </w:r>
      <w:r w:rsidR="00B83D13">
        <w:t xml:space="preserve">ngefasst und es wird erwähnt wie </w:t>
      </w:r>
      <w:r w:rsidR="00C75830">
        <w:t xml:space="preserve">diese </w:t>
      </w:r>
      <w:r w:rsidR="00B83D13">
        <w:t xml:space="preserve">im Projekt </w:t>
      </w:r>
      <w:r w:rsidR="00AC5657">
        <w:t>umgesetzt wu</w:t>
      </w:r>
      <w:r w:rsidR="00C75830">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F77B98" w:rsidRDefault="002C3701" w:rsidP="00125BA0">
      <w:r>
        <w:t xml:space="preserve">Dieses Kapitel </w:t>
      </w:r>
      <w:r w:rsidR="009B6A86" w:rsidRPr="009B6A86">
        <w:t xml:space="preserve">Best Practices </w:t>
      </w:r>
      <w:proofErr w:type="spellStart"/>
      <w:r w:rsidR="009B6A86" w:rsidRPr="009B6A86">
        <w:t>for</w:t>
      </w:r>
      <w:proofErr w:type="spellEnd"/>
      <w:r w:rsidR="009B6A86" w:rsidRPr="009B6A86">
        <w:t xml:space="preserve"> </w:t>
      </w:r>
      <w:proofErr w:type="spellStart"/>
      <w:r w:rsidR="009B6A86" w:rsidRPr="009B6A86">
        <w:t>Designing</w:t>
      </w:r>
      <w:proofErr w:type="spellEnd"/>
      <w:r w:rsidR="009B6A86" w:rsidRPr="009B6A86">
        <w:t xml:space="preserve"> Interactions</w:t>
      </w:r>
      <w:r w:rsidR="009B6A86">
        <w:t xml:space="preserve"> </w:t>
      </w:r>
      <w:r>
        <w:t>beschreibt wie Stimme und Gesten für die Steuerung von Kinect verwendet werden.</w:t>
      </w:r>
      <w:r w:rsidR="00A56E19">
        <w:t xml:space="preserve"> Für das Team werden Gesten als ein bestimmter Ablauf von Bewegungen angenommen. </w:t>
      </w:r>
      <w:r w:rsidR="00A56E19" w:rsidRPr="00F77B98">
        <w:rPr>
          <w:lang w:val="en-US"/>
        </w:rPr>
        <w:t xml:space="preserve">Die </w:t>
      </w:r>
      <w:proofErr w:type="spellStart"/>
      <w:r w:rsidR="00A56E19" w:rsidRPr="00F77B98">
        <w:rPr>
          <w:lang w:val="en-US"/>
        </w:rPr>
        <w:t>Guidlines</w:t>
      </w:r>
      <w:proofErr w:type="spellEnd"/>
      <w:r w:rsidR="00A56E19" w:rsidRPr="00F77B98">
        <w:rPr>
          <w:lang w:val="en-US"/>
        </w:rPr>
        <w:t xml:space="preserve"> </w:t>
      </w:r>
      <w:proofErr w:type="spellStart"/>
      <w:r w:rsidR="00A56E19" w:rsidRPr="00F77B98">
        <w:rPr>
          <w:lang w:val="en-US"/>
        </w:rPr>
        <w:t>verstehen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F77B98">
        <w:rPr>
          <w:lang w:val="en-US"/>
        </w:rPr>
        <w:t>Basic Gesture Types</w:t>
      </w:r>
      <w:r w:rsidR="00377D2E" w:rsidRPr="00F77B98">
        <w:rPr>
          <w:lang w:val="en-US"/>
        </w:rPr>
        <w:t xml:space="preserve"> </w:t>
      </w:r>
      <w:r w:rsidR="00125BA0" w:rsidRPr="00125BA0">
        <w:rPr>
          <w:lang w:val="en-US"/>
        </w:rPr>
        <w:t>Gestures can take many forms, from using your hand to target something on the screen, to specific, learned</w:t>
      </w:r>
      <w:r w:rsidR="00377D2E">
        <w:rPr>
          <w:lang w:val="en-US"/>
        </w:rPr>
        <w:t xml:space="preserve"> </w:t>
      </w:r>
      <w:r w:rsidR="00125BA0" w:rsidRPr="00125BA0">
        <w:rPr>
          <w:lang w:val="en-US"/>
        </w:rPr>
        <w:t>patterns of movement, to long stretches of continuous movement.</w:t>
      </w:r>
      <w:r w:rsidR="00A56E19" w:rsidRPr="00125BA0">
        <w:rPr>
          <w:lang w:val="en-US"/>
        </w:rPr>
        <w:t>“</w:t>
      </w:r>
      <w:r w:rsidR="00BD1248" w:rsidRPr="00125BA0">
        <w:rPr>
          <w:lang w:val="en-US"/>
        </w:rPr>
        <w:t>.</w:t>
      </w:r>
      <w:r w:rsidRPr="00125BA0">
        <w:rPr>
          <w:lang w:val="en-US"/>
        </w:rPr>
        <w:t xml:space="preserve"> </w:t>
      </w:r>
      <w:r>
        <w:t xml:space="preserve">In Falle der Videowall werden lediglich </w:t>
      </w:r>
      <w:r w:rsidR="0028218B">
        <w:t>„</w:t>
      </w:r>
      <w:proofErr w:type="spellStart"/>
      <w:r>
        <w:t>Innate</w:t>
      </w:r>
      <w:proofErr w:type="spellEnd"/>
      <w:r>
        <w:t xml:space="preserve"> </w:t>
      </w:r>
      <w:proofErr w:type="spellStart"/>
      <w:r>
        <w:t>Gestures</w:t>
      </w:r>
      <w:proofErr w:type="spellEnd"/>
      <w:r w:rsidR="0028218B">
        <w:t>“</w:t>
      </w:r>
      <w:r>
        <w:t xml:space="preserve"> verwendet welche wie folgt beschrieben werden: „</w:t>
      </w:r>
      <w:proofErr w:type="spellStart"/>
      <w:r>
        <w:t>Innate</w:t>
      </w:r>
      <w:proofErr w:type="spellEnd"/>
      <w:r>
        <w:t xml:space="preserve"> </w:t>
      </w:r>
      <w:proofErr w:type="spellStart"/>
      <w:r>
        <w:t>gestures</w:t>
      </w:r>
      <w:proofErr w:type="spellEnd"/>
      <w:r>
        <w:t xml:space="preserve"> </w:t>
      </w:r>
      <w:proofErr w:type="spellStart"/>
      <w:r>
        <w:t>are</w:t>
      </w:r>
      <w:proofErr w:type="spellEnd"/>
      <w:r>
        <w:t xml:space="preserve"> </w:t>
      </w:r>
      <w:proofErr w:type="spellStart"/>
      <w:r>
        <w:t>ones</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intuitively</w:t>
      </w:r>
      <w:proofErr w:type="spellEnd"/>
      <w:r>
        <w:t xml:space="preserve"> </w:t>
      </w:r>
      <w:proofErr w:type="spellStart"/>
      <w:r>
        <w:t>knows</w:t>
      </w:r>
      <w:proofErr w:type="spellEnd"/>
      <w:r>
        <w:t xml:space="preserve"> </w:t>
      </w:r>
      <w:proofErr w:type="spellStart"/>
      <w:r>
        <w:t>or</w:t>
      </w:r>
      <w:proofErr w:type="spellEnd"/>
      <w:r>
        <w:t xml:space="preserve"> </w:t>
      </w:r>
      <w:proofErr w:type="spellStart"/>
      <w:r>
        <w:t>that</w:t>
      </w:r>
      <w:proofErr w:type="spellEnd"/>
      <w:r>
        <w:t xml:space="preserve"> </w:t>
      </w:r>
      <w:proofErr w:type="spellStart"/>
      <w:r>
        <w:t>make</w:t>
      </w:r>
      <w:proofErr w:type="spellEnd"/>
      <w:r>
        <w:t xml:space="preserve"> sense </w:t>
      </w:r>
      <w:proofErr w:type="spellStart"/>
      <w:r>
        <w:t>based</w:t>
      </w:r>
      <w:proofErr w:type="spellEnd"/>
      <w:r>
        <w:t xml:space="preserve"> on </w:t>
      </w:r>
      <w:proofErr w:type="spellStart"/>
      <w:r>
        <w:t>the</w:t>
      </w:r>
      <w:proofErr w:type="spellEnd"/>
      <w:r>
        <w:t xml:space="preserve"> </w:t>
      </w:r>
      <w:proofErr w:type="spellStart"/>
      <w:r>
        <w:t>users</w:t>
      </w:r>
      <w:proofErr w:type="spellEnd"/>
      <w:r>
        <w:t xml:space="preserve">’ </w:t>
      </w:r>
      <w:proofErr w:type="spellStart"/>
      <w:r>
        <w:t>understanding</w:t>
      </w:r>
      <w:proofErr w:type="spellEnd"/>
      <w:r w:rsidR="0015301F">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w:t>
      </w:r>
      <w:r>
        <w:t>“</w:t>
      </w:r>
      <w:r w:rsidR="009D00FB">
        <w:t xml:space="preserve">. 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8C1673">
        <w:rPr>
          <w:lang w:val="en-US"/>
        </w:rPr>
        <w:t>„</w:t>
      </w:r>
      <w:r w:rsidRPr="008C1673">
        <w:rPr>
          <w:lang w:val="en-US"/>
        </w:rPr>
        <w:t>Whether using gesture, or voice, or both, providing good feedback is critical to making users feel in control and</w:t>
      </w:r>
      <w:r>
        <w:rPr>
          <w:lang w:val="en-US"/>
        </w:rPr>
        <w:t xml:space="preserve"> </w:t>
      </w:r>
      <w:r w:rsidRPr="008C1673">
        <w:rPr>
          <w:lang w:val="en-US"/>
        </w:rPr>
        <w:t>helping them understand what’s happening.</w:t>
      </w:r>
      <w:r>
        <w:rPr>
          <w:lang w:val="en-US"/>
        </w:rPr>
        <w:t>”</w:t>
      </w:r>
      <w:r w:rsidR="00332C98">
        <w:rPr>
          <w:lang w:val="en-US"/>
        </w:rPr>
        <w:t xml:space="preserve"> – </w:t>
      </w:r>
      <w:proofErr w:type="spellStart"/>
      <w:r w:rsidR="00332C98">
        <w:rPr>
          <w:lang w:val="en-US"/>
        </w:rPr>
        <w:t>Sobald</w:t>
      </w:r>
      <w:proofErr w:type="spellEnd"/>
      <w:r w:rsidR="00332C98">
        <w:rPr>
          <w:lang w:val="en-US"/>
        </w:rPr>
        <w:t xml:space="preserve"> </w:t>
      </w:r>
      <w:proofErr w:type="spellStart"/>
      <w:r w:rsidR="00332C98">
        <w:rPr>
          <w:lang w:val="en-US"/>
        </w:rPr>
        <w:t>sich</w:t>
      </w:r>
      <w:proofErr w:type="spellEnd"/>
      <w:r w:rsidR="00332C98">
        <w:rPr>
          <w:lang w:val="en-US"/>
        </w:rPr>
        <w:t xml:space="preserve"> der </w:t>
      </w:r>
      <w:proofErr w:type="spellStart"/>
      <w:r w:rsidR="00332C98">
        <w:rPr>
          <w:lang w:val="en-US"/>
        </w:rPr>
        <w:t>Handcursor</w:t>
      </w:r>
      <w:proofErr w:type="spellEnd"/>
      <w:r w:rsidR="00332C98">
        <w:rPr>
          <w:lang w:val="en-US"/>
        </w:rPr>
        <w:t xml:space="preserve"> auf </w:t>
      </w:r>
      <w:proofErr w:type="spellStart"/>
      <w:r w:rsidR="00332C98">
        <w:rPr>
          <w:lang w:val="en-US"/>
        </w:rPr>
        <w:t>einem</w:t>
      </w:r>
      <w:proofErr w:type="spellEnd"/>
      <w:r w:rsidR="00332C98">
        <w:rPr>
          <w:lang w:val="en-US"/>
        </w:rPr>
        <w:t xml:space="preserve"> </w:t>
      </w:r>
      <w:proofErr w:type="spellStart"/>
      <w:r w:rsidR="00332C98">
        <w:rPr>
          <w:lang w:val="en-US"/>
        </w:rPr>
        <w:t>auswählbaren</w:t>
      </w:r>
      <w:proofErr w:type="spellEnd"/>
      <w:r w:rsidR="00332C98">
        <w:rPr>
          <w:lang w:val="en-US"/>
        </w:rPr>
        <w:t xml:space="preserve"> Element </w:t>
      </w:r>
      <w:proofErr w:type="spellStart"/>
      <w:r w:rsidR="00332C98">
        <w:rPr>
          <w:lang w:val="en-US"/>
        </w:rPr>
        <w:t>bef</w:t>
      </w:r>
      <w:r w:rsidR="00F2125F">
        <w:rPr>
          <w:lang w:val="en-US"/>
        </w:rPr>
        <w:t>indet</w:t>
      </w:r>
      <w:proofErr w:type="spellEnd"/>
      <w:r w:rsidR="00F2125F">
        <w:rPr>
          <w:lang w:val="en-US"/>
        </w:rPr>
        <w:t xml:space="preserve">, </w:t>
      </w:r>
      <w:proofErr w:type="spellStart"/>
      <w:r w:rsidR="00F2125F">
        <w:rPr>
          <w:lang w:val="en-US"/>
        </w:rPr>
        <w:t>wird</w:t>
      </w:r>
      <w:proofErr w:type="spellEnd"/>
      <w:r w:rsidR="00F2125F">
        <w:rPr>
          <w:lang w:val="en-US"/>
        </w:rPr>
        <w:t xml:space="preserve"> </w:t>
      </w:r>
      <w:proofErr w:type="spellStart"/>
      <w:r w:rsidR="00F2125F">
        <w:rPr>
          <w:lang w:val="en-US"/>
        </w:rPr>
        <w:t>eine</w:t>
      </w:r>
      <w:proofErr w:type="spellEnd"/>
      <w:r w:rsidR="00F2125F">
        <w:rPr>
          <w:lang w:val="en-US"/>
        </w:rPr>
        <w:t xml:space="preserve"> </w:t>
      </w:r>
      <w:proofErr w:type="spellStart"/>
      <w:r w:rsidR="00F2125F">
        <w:rPr>
          <w:lang w:val="en-US"/>
        </w:rPr>
        <w:t>La</w:t>
      </w:r>
      <w:r w:rsidR="008A02E9">
        <w:rPr>
          <w:lang w:val="en-US"/>
        </w:rPr>
        <w:t>deleiste</w:t>
      </w:r>
      <w:proofErr w:type="spellEnd"/>
      <w:r w:rsidR="008A02E9">
        <w:rPr>
          <w:lang w:val="en-US"/>
        </w:rPr>
        <w:t xml:space="preserve"> um die Hand </w:t>
      </w:r>
      <w:proofErr w:type="spellStart"/>
      <w:r w:rsidR="008A02E9">
        <w:rPr>
          <w:lang w:val="en-US"/>
        </w:rPr>
        <w:t>angezeigt</w:t>
      </w:r>
      <w:proofErr w:type="spellEnd"/>
      <w:r w:rsidR="008A02E9">
        <w:rPr>
          <w:lang w:val="en-US"/>
        </w:rPr>
        <w:t>.</w:t>
      </w:r>
      <w:r w:rsidR="00A37486">
        <w:rPr>
          <w:lang w:val="en-US"/>
        </w:rPr>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w:t>
      </w:r>
      <w:proofErr w:type="spellStart"/>
      <w:r w:rsidR="00103C00">
        <w:t>abbrechbar</w:t>
      </w:r>
      <w:proofErr w:type="spellEnd"/>
      <w:r w:rsidR="00103C00">
        <w:t xml:space="preserve">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C2046E">
        <w:rPr>
          <w:lang w:val="en-US"/>
        </w:rPr>
        <w:t>„</w:t>
      </w:r>
      <w:r w:rsidRPr="00C2046E">
        <w:rPr>
          <w:lang w:val="en-US"/>
        </w:rPr>
        <w:t>The most common way of targeting, and the way targeting is done for Kinect on Xbox360 is with a cursor</w:t>
      </w:r>
      <w:r>
        <w:rPr>
          <w:lang w:val="en-US"/>
        </w:rPr>
        <w:t xml:space="preserve"> </w:t>
      </w:r>
      <w:r w:rsidRPr="00C2046E">
        <w:rPr>
          <w:lang w:val="en-US"/>
        </w:rPr>
        <w:t>visual that is controlled by hand movement. The simplest way of implementing a cursor is to define a Physical</w:t>
      </w:r>
      <w:r>
        <w:rPr>
          <w:lang w:val="en-US"/>
        </w:rPr>
        <w:t xml:space="preserve"> </w:t>
      </w:r>
      <w:r w:rsidRPr="00C2046E">
        <w:rPr>
          <w:lang w:val="en-US"/>
        </w:rPr>
        <w:t>Interaction Zone and just do a direct mapping of the horizontal and vertical position of the hand in the Zone</w:t>
      </w:r>
      <w:r>
        <w:rPr>
          <w:lang w:val="en-US"/>
        </w:rPr>
        <w:t xml:space="preserve"> </w:t>
      </w:r>
      <w:r w:rsidRPr="00C2046E">
        <w:rPr>
          <w:lang w:val="en-US"/>
        </w:rPr>
        <w:t xml:space="preserve">to the screen. </w:t>
      </w:r>
      <w:r w:rsidRPr="00350DA1">
        <w:t xml:space="preserve">This </w:t>
      </w:r>
      <w:proofErr w:type="spellStart"/>
      <w:r w:rsidRPr="00350DA1">
        <w:t>is</w:t>
      </w:r>
      <w:proofErr w:type="spellEnd"/>
      <w:r w:rsidRPr="00350DA1">
        <w:t xml:space="preserve"> </w:t>
      </w:r>
      <w:proofErr w:type="spellStart"/>
      <w:r w:rsidRPr="00350DA1">
        <w:t>how</w:t>
      </w:r>
      <w:proofErr w:type="spellEnd"/>
      <w:r w:rsidRPr="00350DA1">
        <w:t xml:space="preserve"> </w:t>
      </w:r>
      <w:proofErr w:type="spellStart"/>
      <w:r w:rsidRPr="00350DA1">
        <w:t>the</w:t>
      </w:r>
      <w:proofErr w:type="spellEnd"/>
      <w:r w:rsidRPr="00350DA1">
        <w:t xml:space="preserve"> Xbox360 </w:t>
      </w:r>
      <w:proofErr w:type="spellStart"/>
      <w:r w:rsidRPr="00350DA1">
        <w:t>cursor</w:t>
      </w:r>
      <w:proofErr w:type="spellEnd"/>
      <w:r w:rsidRPr="00350DA1">
        <w:t xml:space="preserve"> </w:t>
      </w:r>
      <w:proofErr w:type="spellStart"/>
      <w:r w:rsidRPr="00350DA1">
        <w:t>is</w:t>
      </w:r>
      <w:proofErr w:type="spellEnd"/>
      <w:r w:rsidRPr="00350DA1">
        <w:t xml:space="preserve"> </w:t>
      </w:r>
      <w:proofErr w:type="spellStart"/>
      <w:r w:rsidRPr="00350DA1">
        <w:t>implemented</w:t>
      </w:r>
      <w:proofErr w:type="spellEnd"/>
      <w:r w:rsidRPr="00350DA1">
        <w:t>.</w:t>
      </w:r>
      <w:r w:rsidRPr="00350DA1">
        <w:t>”</w:t>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 xml:space="preserve">er </w:t>
      </w:r>
      <w:proofErr w:type="spellStart"/>
      <w:r w:rsidR="006304AA">
        <w:t>Jitter</w:t>
      </w:r>
      <w:proofErr w:type="spellEnd"/>
      <w:r w:rsidR="006304AA">
        <w:t xml:space="preserve">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E50A9C" w:rsidRDefault="00B26E87" w:rsidP="00E50A9C">
      <w:pPr>
        <w:rPr>
          <w:lang w:val="en-US"/>
        </w:rPr>
      </w:pPr>
      <w:r>
        <w:t xml:space="preserve">Das Kapitel beschreibt verschiedene Interaktionszonen und was </w:t>
      </w:r>
      <w:r w:rsidR="00C30430">
        <w:t>für Interaktionen sich dort am b</w:t>
      </w:r>
      <w:r>
        <w:t xml:space="preserve">esten eigenen. </w:t>
      </w:r>
      <w:r w:rsidR="00D06E14">
        <w:t>Für Die Videowall wurde nur der „</w:t>
      </w:r>
      <w:proofErr w:type="spellStart"/>
      <w:r w:rsidR="00D06E14" w:rsidRPr="00D06E14">
        <w:t>Far</w:t>
      </w:r>
      <w:proofErr w:type="spellEnd"/>
      <w:r w:rsidR="00D06E14" w:rsidRPr="00D06E14">
        <w:t>(2.0-4</w:t>
      </w:r>
      <w:r w:rsidR="00D06E14">
        <w:t xml:space="preserve">.0 Meters)“- und der „Out </w:t>
      </w:r>
      <w:proofErr w:type="spellStart"/>
      <w:r w:rsidR="00D06E14">
        <w:t>of</w:t>
      </w:r>
      <w:proofErr w:type="spellEnd"/>
      <w:r w:rsidR="00D06E14">
        <w:t xml:space="preserve"> Range (&gt;4 Meters)“</w:t>
      </w:r>
      <w:r w:rsidR="007C0E03">
        <w:t>-Berei</w:t>
      </w:r>
      <w:r w:rsidR="00D06E14">
        <w:t>ch verwendet.</w:t>
      </w:r>
      <w:r w:rsidR="007C0E03">
        <w:t xml:space="preserve"> I</w:t>
      </w:r>
      <w:r w:rsidR="00E50A9C">
        <w:t xml:space="preserve">m </w:t>
      </w:r>
      <w:proofErr w:type="spellStart"/>
      <w:r w:rsidR="00E50A9C">
        <w:t>zweiteren</w:t>
      </w:r>
      <w:proofErr w:type="spellEnd"/>
      <w:r w:rsidR="00E50A9C">
        <w:t xml:space="preserve"> Bereich soll der Nutzer dazu animiert werden, näher zu kommen. </w:t>
      </w:r>
      <w:r w:rsidR="00E50A9C" w:rsidRPr="00E50A9C">
        <w:rPr>
          <w:lang w:val="en-US"/>
        </w:rPr>
        <w:t>„</w:t>
      </w:r>
      <w:r w:rsidR="00E50A9C" w:rsidRPr="00E50A9C">
        <w:rPr>
          <w:lang w:val="en-US"/>
        </w:rPr>
        <w:t>Your UI should focus on informing users that there is</w:t>
      </w:r>
      <w:r w:rsidR="00E50A9C">
        <w:rPr>
          <w:lang w:val="en-US"/>
        </w:rPr>
        <w:t xml:space="preserve"> </w:t>
      </w:r>
      <w:r w:rsidR="00E50A9C" w:rsidRPr="00E50A9C">
        <w:rPr>
          <w:lang w:val="en-US"/>
        </w:rPr>
        <w:t>an interesting interaction available and enticing them</w:t>
      </w:r>
      <w:r w:rsidR="00E50A9C">
        <w:rPr>
          <w:lang w:val="en-US"/>
        </w:rPr>
        <w:t xml:space="preserve"> </w:t>
      </w:r>
      <w:bookmarkStart w:id="56" w:name="_GoBack"/>
      <w:bookmarkEnd w:id="56"/>
      <w:r w:rsidR="00E50A9C" w:rsidRPr="00E50A9C">
        <w:rPr>
          <w:lang w:val="en-US"/>
        </w:rPr>
        <w:t>to move closer. Visuals must be very large and simple</w:t>
      </w:r>
      <w:r w:rsidR="00E50A9C">
        <w:rPr>
          <w:lang w:val="en-US"/>
        </w:rPr>
        <w:t>”</w:t>
      </w:r>
    </w:p>
    <w:p w:rsidR="00C03074" w:rsidRPr="00434DB5" w:rsidRDefault="00C03074" w:rsidP="00D06E14">
      <w:pPr>
        <w:pStyle w:val="Heading4"/>
      </w:pPr>
      <w:proofErr w:type="spellStart"/>
      <w:r w:rsidRPr="00C75830">
        <w:t>Mult</w:t>
      </w:r>
      <w:r w:rsidRPr="00434DB5">
        <w:t>imodality</w:t>
      </w:r>
      <w:proofErr w:type="spellEnd"/>
    </w:p>
    <w:p w:rsidR="00C03074" w:rsidRPr="00434DB5" w:rsidRDefault="00C03074" w:rsidP="00C03074"/>
    <w:p w:rsidR="00C03074" w:rsidRPr="00434DB5" w:rsidRDefault="00C03074" w:rsidP="00C03074">
      <w:pPr>
        <w:pStyle w:val="Heading6"/>
      </w:pPr>
      <w:r w:rsidRPr="00434DB5">
        <w:t>Multiple Users</w:t>
      </w:r>
    </w:p>
    <w:p w:rsidR="00C5696E" w:rsidRPr="00434DB5" w:rsidRDefault="00C5696E">
      <w:r w:rsidRPr="00434DB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1"/>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9"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57" w:name="_Ref325906709"/>
      <w:bookmarkStart w:id="58" w:name="_Ref325906766"/>
      <w:r w:rsidRPr="00DA0746">
        <w:t>Typo3 Extension mit Typo3 D</w:t>
      </w:r>
      <w:r w:rsidR="00FF4001">
        <w:t>aten</w:t>
      </w:r>
      <w:bookmarkEnd w:id="57"/>
      <w:r w:rsidR="00FF4001">
        <w:t>bank</w:t>
      </w:r>
      <w:bookmarkEnd w:id="58"/>
    </w:p>
    <w:p w:rsidR="000354B1" w:rsidRDefault="000354B1" w:rsidP="000354B1">
      <w:r>
        <w:t xml:space="preserve">Es wird eine Typo3 Extension (TODO: </w:t>
      </w:r>
      <w:proofErr w:type="spellStart"/>
      <w:r>
        <w:t>ref</w:t>
      </w:r>
      <w:proofErr w:type="spellEnd"/>
      <w:r>
        <w:t xml:space="preserve"> </w:t>
      </w:r>
      <w:hyperlink r:id="rId30"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59" w:name="_Ref325894421"/>
      <w:r w:rsidRPr="00DA0746">
        <w:t xml:space="preserve">Web Interface und Typo3 Extension mit </w:t>
      </w:r>
      <w:proofErr w:type="spellStart"/>
      <w:r w:rsidRPr="00DA0746">
        <w:t>Iframe</w:t>
      </w:r>
      <w:bookmarkEnd w:id="59"/>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6AF" w:rsidRDefault="009E26AF" w:rsidP="008F2373">
      <w:pPr>
        <w:spacing w:after="0"/>
      </w:pPr>
      <w:r>
        <w:separator/>
      </w:r>
    </w:p>
  </w:endnote>
  <w:endnote w:type="continuationSeparator" w:id="0">
    <w:p w:rsidR="009E26AF" w:rsidRDefault="009E26A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9355A3">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E50A9C" w:rsidRPr="00E50A9C">
      <w:rPr>
        <w:b/>
        <w:noProof/>
        <w:lang w:val="de-DE"/>
      </w:rPr>
      <w:t>21</w:t>
    </w:r>
    <w:r w:rsidR="00362895">
      <w:rPr>
        <w:b/>
      </w:rPr>
      <w:fldChar w:fldCharType="end"/>
    </w:r>
    <w:r w:rsidR="00362895">
      <w:rPr>
        <w:lang w:val="de-DE"/>
      </w:rPr>
      <w:t xml:space="preserve"> von </w:t>
    </w:r>
    <w:r w:rsidR="009E26AF">
      <w:fldChar w:fldCharType="begin"/>
    </w:r>
    <w:r w:rsidR="009E26AF">
      <w:instrText>NUMPAGES  \* Arabic  \* MERGEFORMAT</w:instrText>
    </w:r>
    <w:r w:rsidR="009E26AF">
      <w:fldChar w:fldCharType="separate"/>
    </w:r>
    <w:r w:rsidR="00E50A9C" w:rsidRPr="00E50A9C">
      <w:rPr>
        <w:b/>
        <w:noProof/>
        <w:lang w:val="de-DE"/>
      </w:rPr>
      <w:t>25</w:t>
    </w:r>
    <w:r w:rsidR="009E26A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6AF" w:rsidRDefault="009E26AF" w:rsidP="008F2373">
      <w:pPr>
        <w:spacing w:after="0"/>
      </w:pPr>
      <w:r>
        <w:separator/>
      </w:r>
    </w:p>
  </w:footnote>
  <w:footnote w:type="continuationSeparator" w:id="0">
    <w:p w:rsidR="009E26AF" w:rsidRDefault="009E26AF" w:rsidP="008F2373">
      <w:pPr>
        <w:spacing w:after="0"/>
      </w:pPr>
      <w:r>
        <w:continuationSeparator/>
      </w:r>
    </w:p>
  </w:footnote>
  <w:footnote w:id="1">
    <w:p w:rsidR="00362895" w:rsidRDefault="00362895"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B701D"/>
    <w:rsid w:val="000C74F1"/>
    <w:rsid w:val="000D18A9"/>
    <w:rsid w:val="000E71F7"/>
    <w:rsid w:val="000F710B"/>
    <w:rsid w:val="000F759E"/>
    <w:rsid w:val="00102D8B"/>
    <w:rsid w:val="00103C00"/>
    <w:rsid w:val="0010400B"/>
    <w:rsid w:val="00104AAD"/>
    <w:rsid w:val="00105C77"/>
    <w:rsid w:val="00112523"/>
    <w:rsid w:val="0011625F"/>
    <w:rsid w:val="00117381"/>
    <w:rsid w:val="00125B7B"/>
    <w:rsid w:val="00125BA0"/>
    <w:rsid w:val="00127FA3"/>
    <w:rsid w:val="0013349E"/>
    <w:rsid w:val="00133B50"/>
    <w:rsid w:val="00135FC8"/>
    <w:rsid w:val="00137EEC"/>
    <w:rsid w:val="001429B2"/>
    <w:rsid w:val="00143AAF"/>
    <w:rsid w:val="001477B6"/>
    <w:rsid w:val="00147DD4"/>
    <w:rsid w:val="0015301F"/>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5E08"/>
    <w:rsid w:val="001E71C0"/>
    <w:rsid w:val="001F1125"/>
    <w:rsid w:val="001F2A8C"/>
    <w:rsid w:val="001F3226"/>
    <w:rsid w:val="001F61F8"/>
    <w:rsid w:val="002040D8"/>
    <w:rsid w:val="00204AAA"/>
    <w:rsid w:val="00204B65"/>
    <w:rsid w:val="002107F8"/>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6CCE"/>
    <w:rsid w:val="00332C98"/>
    <w:rsid w:val="003341BB"/>
    <w:rsid w:val="003359E0"/>
    <w:rsid w:val="00335D9C"/>
    <w:rsid w:val="0033667B"/>
    <w:rsid w:val="00337832"/>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1E89"/>
    <w:rsid w:val="00414C83"/>
    <w:rsid w:val="0041748F"/>
    <w:rsid w:val="00423C83"/>
    <w:rsid w:val="004246EC"/>
    <w:rsid w:val="00427773"/>
    <w:rsid w:val="00427BB0"/>
    <w:rsid w:val="00434DB5"/>
    <w:rsid w:val="00434F8A"/>
    <w:rsid w:val="00441579"/>
    <w:rsid w:val="0044431C"/>
    <w:rsid w:val="00446D83"/>
    <w:rsid w:val="0046200A"/>
    <w:rsid w:val="00466ED3"/>
    <w:rsid w:val="00471E77"/>
    <w:rsid w:val="004739DC"/>
    <w:rsid w:val="00481AD8"/>
    <w:rsid w:val="00484F63"/>
    <w:rsid w:val="00496465"/>
    <w:rsid w:val="004A070C"/>
    <w:rsid w:val="004A12C6"/>
    <w:rsid w:val="004A28F8"/>
    <w:rsid w:val="004A5DB8"/>
    <w:rsid w:val="004A5FB9"/>
    <w:rsid w:val="004B0570"/>
    <w:rsid w:val="004B49F4"/>
    <w:rsid w:val="004B4B50"/>
    <w:rsid w:val="004D5C5D"/>
    <w:rsid w:val="004D754B"/>
    <w:rsid w:val="004E3B13"/>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0941"/>
    <w:rsid w:val="006156A4"/>
    <w:rsid w:val="006211F6"/>
    <w:rsid w:val="0062255E"/>
    <w:rsid w:val="006228E8"/>
    <w:rsid w:val="00622CD8"/>
    <w:rsid w:val="00623C85"/>
    <w:rsid w:val="006304AA"/>
    <w:rsid w:val="00632FC5"/>
    <w:rsid w:val="0063352F"/>
    <w:rsid w:val="0063372B"/>
    <w:rsid w:val="00634532"/>
    <w:rsid w:val="00636FE4"/>
    <w:rsid w:val="006432F0"/>
    <w:rsid w:val="00650347"/>
    <w:rsid w:val="00650FE4"/>
    <w:rsid w:val="00651384"/>
    <w:rsid w:val="006516B4"/>
    <w:rsid w:val="00652447"/>
    <w:rsid w:val="00653D4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B0E1D"/>
    <w:rsid w:val="006B487E"/>
    <w:rsid w:val="006B48D8"/>
    <w:rsid w:val="006B513B"/>
    <w:rsid w:val="006B67D1"/>
    <w:rsid w:val="006C3B9E"/>
    <w:rsid w:val="006C6507"/>
    <w:rsid w:val="006D0595"/>
    <w:rsid w:val="006E497C"/>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716D"/>
    <w:rsid w:val="007B78B5"/>
    <w:rsid w:val="007C0E03"/>
    <w:rsid w:val="007C5FB7"/>
    <w:rsid w:val="007D1832"/>
    <w:rsid w:val="007D405F"/>
    <w:rsid w:val="007E7280"/>
    <w:rsid w:val="007F2758"/>
    <w:rsid w:val="007F30DD"/>
    <w:rsid w:val="007F41E7"/>
    <w:rsid w:val="008047A6"/>
    <w:rsid w:val="0081177C"/>
    <w:rsid w:val="00813ABF"/>
    <w:rsid w:val="00815640"/>
    <w:rsid w:val="008164C9"/>
    <w:rsid w:val="00817B3E"/>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8D1"/>
    <w:rsid w:val="00873A3E"/>
    <w:rsid w:val="008804FD"/>
    <w:rsid w:val="00887085"/>
    <w:rsid w:val="008928B5"/>
    <w:rsid w:val="00893A49"/>
    <w:rsid w:val="0089448D"/>
    <w:rsid w:val="00895A58"/>
    <w:rsid w:val="00897652"/>
    <w:rsid w:val="008A02E9"/>
    <w:rsid w:val="008A30EB"/>
    <w:rsid w:val="008A37BB"/>
    <w:rsid w:val="008A3A61"/>
    <w:rsid w:val="008A4E18"/>
    <w:rsid w:val="008B2997"/>
    <w:rsid w:val="008B2BE0"/>
    <w:rsid w:val="008B67E5"/>
    <w:rsid w:val="008C0011"/>
    <w:rsid w:val="008C1673"/>
    <w:rsid w:val="008C3AF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B0973"/>
    <w:rsid w:val="009B6A86"/>
    <w:rsid w:val="009D00FB"/>
    <w:rsid w:val="009D3FC4"/>
    <w:rsid w:val="009D5009"/>
    <w:rsid w:val="009D6F0A"/>
    <w:rsid w:val="009E072F"/>
    <w:rsid w:val="009E191D"/>
    <w:rsid w:val="009E26AF"/>
    <w:rsid w:val="009E3F06"/>
    <w:rsid w:val="009E5A31"/>
    <w:rsid w:val="009F089C"/>
    <w:rsid w:val="009F2E22"/>
    <w:rsid w:val="009F36AB"/>
    <w:rsid w:val="009F642B"/>
    <w:rsid w:val="009F7721"/>
    <w:rsid w:val="00A058A1"/>
    <w:rsid w:val="00A0641D"/>
    <w:rsid w:val="00A06B4F"/>
    <w:rsid w:val="00A16DCA"/>
    <w:rsid w:val="00A20F55"/>
    <w:rsid w:val="00A254A1"/>
    <w:rsid w:val="00A276A5"/>
    <w:rsid w:val="00A31504"/>
    <w:rsid w:val="00A349E3"/>
    <w:rsid w:val="00A3723D"/>
    <w:rsid w:val="00A37486"/>
    <w:rsid w:val="00A41B09"/>
    <w:rsid w:val="00A429D1"/>
    <w:rsid w:val="00A45C33"/>
    <w:rsid w:val="00A53880"/>
    <w:rsid w:val="00A56E19"/>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4199A"/>
    <w:rsid w:val="00B46956"/>
    <w:rsid w:val="00B52E85"/>
    <w:rsid w:val="00B6782A"/>
    <w:rsid w:val="00B67BC5"/>
    <w:rsid w:val="00B712B5"/>
    <w:rsid w:val="00B81DA5"/>
    <w:rsid w:val="00B81E2D"/>
    <w:rsid w:val="00B83D13"/>
    <w:rsid w:val="00B847B7"/>
    <w:rsid w:val="00B8542C"/>
    <w:rsid w:val="00B85C63"/>
    <w:rsid w:val="00BA426D"/>
    <w:rsid w:val="00BB059E"/>
    <w:rsid w:val="00BB11AC"/>
    <w:rsid w:val="00BB1425"/>
    <w:rsid w:val="00BB55BF"/>
    <w:rsid w:val="00BB643C"/>
    <w:rsid w:val="00BB753F"/>
    <w:rsid w:val="00BB75D3"/>
    <w:rsid w:val="00BC1C31"/>
    <w:rsid w:val="00BC25F0"/>
    <w:rsid w:val="00BD1248"/>
    <w:rsid w:val="00BD5399"/>
    <w:rsid w:val="00BD5901"/>
    <w:rsid w:val="00BD61EF"/>
    <w:rsid w:val="00BE1A7A"/>
    <w:rsid w:val="00BE21B1"/>
    <w:rsid w:val="00BE4BBD"/>
    <w:rsid w:val="00BE6DFC"/>
    <w:rsid w:val="00BF1750"/>
    <w:rsid w:val="00BF3438"/>
    <w:rsid w:val="00C03074"/>
    <w:rsid w:val="00C04743"/>
    <w:rsid w:val="00C06245"/>
    <w:rsid w:val="00C070ED"/>
    <w:rsid w:val="00C14F5B"/>
    <w:rsid w:val="00C14FAF"/>
    <w:rsid w:val="00C15EB5"/>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416A"/>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533A"/>
    <w:rsid w:val="00C966D8"/>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0A9C"/>
    <w:rsid w:val="00E5562A"/>
    <w:rsid w:val="00E563DA"/>
    <w:rsid w:val="00E56BB2"/>
    <w:rsid w:val="00E56DB5"/>
    <w:rsid w:val="00E63689"/>
    <w:rsid w:val="00E66886"/>
    <w:rsid w:val="00E668E4"/>
    <w:rsid w:val="00E67871"/>
    <w:rsid w:val="00E711E0"/>
    <w:rsid w:val="00E74725"/>
    <w:rsid w:val="00E752AC"/>
    <w:rsid w:val="00E767F8"/>
    <w:rsid w:val="00E773E2"/>
    <w:rsid w:val="00E81ED5"/>
    <w:rsid w:val="00E82DDA"/>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77B98"/>
    <w:rsid w:val="00F804A2"/>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C8236-8176-40F0-8314-5AC68259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6271</Words>
  <Characters>39510</Characters>
  <Application>Microsoft Office Word</Application>
  <DocSecurity>0</DocSecurity>
  <Lines>329</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592</cp:revision>
  <dcterms:created xsi:type="dcterms:W3CDTF">2012-03-19T14:28:00Z</dcterms:created>
  <dcterms:modified xsi:type="dcterms:W3CDTF">2012-06-04T11:18:00Z</dcterms:modified>
</cp:coreProperties>
</file>