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BE21B1" w:rsidP="00BF3438">
            <w:r w:rsidRPr="00BE21B1">
              <w:t>Administration der Video Wall</w:t>
            </w:r>
            <w:r>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BF3438">
            <w:pPr>
              <w:rPr>
                <w:lang w:val="en-GB"/>
              </w:rPr>
            </w:pPr>
            <w:r w:rsidRPr="00EF71DD">
              <w:rPr>
                <w:lang w:val="en-GB"/>
              </w:rPr>
              <w:t>Review Administration der Video Wall</w:t>
            </w:r>
          </w:p>
        </w:tc>
        <w:tc>
          <w:tcPr>
            <w:tcW w:w="2303" w:type="dxa"/>
          </w:tcPr>
          <w:p w:rsidR="00852796" w:rsidRPr="00852796" w:rsidRDefault="00852796" w:rsidP="00BF3438">
            <w:pPr>
              <w:rPr>
                <w:lang w:val="en-GB"/>
              </w:rPr>
            </w:pPr>
            <w:r>
              <w:rPr>
                <w:lang w:val="en-GB"/>
              </w:rPr>
              <w:t>CH</w:t>
            </w:r>
          </w:p>
        </w:tc>
      </w:tr>
    </w:tbl>
    <w:p w:rsidR="0057347C" w:rsidRPr="00852796" w:rsidRDefault="0057347C" w:rsidP="00CD0CE9">
      <w:pPr>
        <w:rPr>
          <w:lang w:val="en-GB"/>
        </w:rPr>
      </w:pPr>
      <w:bookmarkStart w:id="7"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berschrift3"/>
      </w:pPr>
      <w:bookmarkStart w:id="8" w:name="_Toc320620796"/>
      <w:bookmarkStart w:id="9" w:name="_Toc323885677"/>
      <w:bookmarkStart w:id="10" w:name="_Toc324860358"/>
      <w:r>
        <w:lastRenderedPageBreak/>
        <w:t>Daten</w:t>
      </w:r>
    </w:p>
    <w:p w:rsidR="00262915" w:rsidRDefault="00683460" w:rsidP="00683460">
      <w:pPr>
        <w:pStyle w:val="berschrift4"/>
      </w:pPr>
      <w:r>
        <w:t>Domain Model</w:t>
      </w:r>
      <w:r w:rsidR="00DF3000">
        <w:t>s</w:t>
      </w:r>
    </w:p>
    <w:p w:rsidR="00725F01" w:rsidRDefault="00725F01" w:rsidP="00725F01">
      <w:r>
        <w:t xml:space="preserve">Auf </w:t>
      </w:r>
      <w:proofErr w:type="gramStart"/>
      <w:r>
        <w:t>der</w:t>
      </w:r>
      <w:proofErr w:type="gramEnd"/>
      <w:r>
        <w:t xml:space="preserve"> Video Wall sollen verschiedene Inhalte präsentiert werden.</w:t>
      </w:r>
      <w:r w:rsidR="00BF3438">
        <w:t xml:space="preserve"> Die Präsentation der Poster oder das Mittagsmenü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 xml:space="preserve">Framework </w:t>
      </w:r>
      <w:proofErr w:type="spellStart"/>
      <w:r>
        <w:t>VideoWall</w:t>
      </w:r>
      <w:proofErr w:type="spellEnd"/>
    </w:p>
    <w:p w:rsidR="005D33E6" w:rsidRDefault="005D33E6" w:rsidP="005D33E6">
      <w:r>
        <w:rPr>
          <w:noProof/>
          <w:lang w:eastAsia="de-CH"/>
        </w:rPr>
        <w:drawing>
          <wp:inline distT="0" distB="0" distL="0" distR="0" wp14:anchorId="1BA7F0DA" wp14:editId="14CFA4ED">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1" w:name="_Ref325466587"/>
      <w:r>
        <w:t xml:space="preserve">Abbildung </w:t>
      </w:r>
      <w:r w:rsidR="00006A56">
        <w:fldChar w:fldCharType="begin"/>
      </w:r>
      <w:r w:rsidR="00006A56">
        <w:instrText xml:space="preserve"> SEQ Abbildung \* ARABIC </w:instrText>
      </w:r>
      <w:r w:rsidR="00006A56">
        <w:fldChar w:fldCharType="separate"/>
      </w:r>
      <w:r w:rsidR="0055465F">
        <w:rPr>
          <w:noProof/>
        </w:rPr>
        <w:t>1</w:t>
      </w:r>
      <w:r w:rsidR="00006A56">
        <w:rPr>
          <w:noProof/>
        </w:rPr>
        <w:fldChar w:fldCharType="end"/>
      </w:r>
      <w:r w:rsidR="00B363C9">
        <w:t xml:space="preserve"> - Domain Model</w:t>
      </w:r>
      <w:r>
        <w:t xml:space="preserve"> </w:t>
      </w:r>
      <w:proofErr w:type="spellStart"/>
      <w:r>
        <w:t>VideoWall</w:t>
      </w:r>
      <w:bookmarkEnd w:id="11"/>
      <w:proofErr w:type="spellEnd"/>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w:t>
      </w:r>
      <w:proofErr w:type="spellStart"/>
      <w:r>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BF3438">
        <w:t>e Inhalte werden durch m</w:t>
      </w:r>
      <w:r w:rsidR="00E365D0">
        <w:t xml:space="preserve">it der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Mittagsmenü</w:t>
            </w:r>
          </w:p>
        </w:tc>
      </w:tr>
    </w:tbl>
    <w:p w:rsidR="00EB4085" w:rsidRDefault="00EB4085" w:rsidP="00EB4085">
      <w:pPr>
        <w:pStyle w:val="Beschriftung"/>
      </w:pPr>
      <w:r>
        <w:t xml:space="preserve">Tabelle </w:t>
      </w:r>
      <w:r w:rsidR="00006A56">
        <w:fldChar w:fldCharType="begin"/>
      </w:r>
      <w:r w:rsidR="00006A56">
        <w:instrText xml:space="preserve"> SEQ Tabelle \* ARABIC </w:instrText>
      </w:r>
      <w:r w:rsidR="00006A56">
        <w:fldChar w:fldCharType="separate"/>
      </w:r>
      <w:r w:rsidR="00B363C9">
        <w:rPr>
          <w:noProof/>
        </w:rPr>
        <w:t>1</w:t>
      </w:r>
      <w:r w:rsidR="00006A56">
        <w:rPr>
          <w:noProof/>
        </w:rPr>
        <w:fldChar w:fldCharType="end"/>
      </w:r>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berschrift5"/>
      </w:pPr>
      <w:proofErr w:type="spellStart"/>
      <w:r>
        <w:t>Post</w:t>
      </w:r>
      <w:r w:rsidR="005665DB">
        <w:t>er</w:t>
      </w:r>
      <w:r>
        <w:t>Application</w:t>
      </w:r>
      <w:proofErr w:type="spellEnd"/>
    </w:p>
    <w:p w:rsidR="0055465F" w:rsidRDefault="0055465F" w:rsidP="0055465F">
      <w:pPr>
        <w:keepNext/>
      </w:pPr>
      <w:r>
        <w:rPr>
          <w:noProof/>
          <w:lang w:eastAsia="de-CH"/>
        </w:rPr>
        <w:lastRenderedPageBreak/>
        <w:drawing>
          <wp:inline distT="0" distB="0" distL="0" distR="0" wp14:anchorId="7CF6E7BE" wp14:editId="2725677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r w:rsidR="00006A56">
        <w:fldChar w:fldCharType="begin"/>
      </w:r>
      <w:r w:rsidR="00006A56">
        <w:instrText xml:space="preserve"> SEQ Abbildung \* ARABIC </w:instrText>
      </w:r>
      <w:r w:rsidR="00006A56">
        <w:fldChar w:fldCharType="separate"/>
      </w:r>
      <w:r>
        <w:rPr>
          <w:noProof/>
        </w:rPr>
        <w:t>2</w:t>
      </w:r>
      <w:r w:rsidR="00006A56">
        <w:rPr>
          <w:noProof/>
        </w:rPr>
        <w:fldChar w:fldCharType="end"/>
      </w:r>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Beschriftung"/>
      </w:pPr>
      <w:r>
        <w:t xml:space="preserve">Tabelle </w:t>
      </w:r>
      <w:r w:rsidR="00006A56">
        <w:fldChar w:fldCharType="begin"/>
      </w:r>
      <w:r w:rsidR="00006A56">
        <w:instrText xml:space="preserve"> SEQ Tabelle \* ARABIC </w:instrText>
      </w:r>
      <w:r w:rsidR="00006A56">
        <w:fldChar w:fldCharType="separate"/>
      </w:r>
      <w:r w:rsidR="00B363C9">
        <w:rPr>
          <w:noProof/>
        </w:rPr>
        <w:t>2</w:t>
      </w:r>
      <w:r w:rsidR="00006A56">
        <w:rPr>
          <w:noProof/>
        </w:rPr>
        <w:fldChar w:fldCharType="end"/>
      </w:r>
      <w:r>
        <w:t xml:space="preserve"> - Attribute </w:t>
      </w:r>
      <w:proofErr w:type="spellStart"/>
      <w:r>
        <w:t>PosterApplication</w:t>
      </w:r>
      <w:proofErr w:type="spellEnd"/>
    </w:p>
    <w:p w:rsidR="00D879C8" w:rsidRDefault="00D879C8" w:rsidP="00D879C8">
      <w:pPr>
        <w:pStyle w:val="berschrift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60FE712E" wp14:editId="1C48D9B7">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r w:rsidR="00006A56">
        <w:fldChar w:fldCharType="begin"/>
      </w:r>
      <w:r w:rsidR="00006A56">
        <w:instrText xml:space="preserve"> SEQ Abbildung \* ARABIC </w:instrText>
      </w:r>
      <w:r w:rsidR="00006A56">
        <w:fldChar w:fldCharType="separate"/>
      </w:r>
      <w:r w:rsidR="0055465F">
        <w:rPr>
          <w:noProof/>
        </w:rPr>
        <w:t>3</w:t>
      </w:r>
      <w:r w:rsidR="00006A56">
        <w:rPr>
          <w:noProof/>
        </w:rPr>
        <w:fldChar w:fldCharType="end"/>
      </w:r>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r w:rsidR="00006A56">
        <w:fldChar w:fldCharType="begin"/>
      </w:r>
      <w:r w:rsidR="00006A56">
        <w:instrText xml:space="preserve"> SEQ Tabelle \* ARABIC </w:instrText>
      </w:r>
      <w:r w:rsidR="00006A56">
        <w:fldChar w:fldCharType="separate"/>
      </w:r>
      <w:r>
        <w:rPr>
          <w:noProof/>
        </w:rPr>
        <w:t>3</w:t>
      </w:r>
      <w:r w:rsidR="00006A56">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r w:rsidR="00006A56">
        <w:fldChar w:fldCharType="begin"/>
      </w:r>
      <w:r w:rsidR="00006A56">
        <w:instrText xml:space="preserve"> SEQ Tabelle \* ARABIC </w:instrText>
      </w:r>
      <w:r w:rsidR="00006A56">
        <w:fldChar w:fldCharType="separate"/>
      </w:r>
      <w:r>
        <w:rPr>
          <w:noProof/>
        </w:rPr>
        <w:t>4</w:t>
      </w:r>
      <w:r w:rsidR="00006A56">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4739DC" w:rsidRPr="004739DC" w:rsidRDefault="00112523" w:rsidP="004739DC">
      <w:r>
        <w:t xml:space="preserve">Die Poster sind bei den jeweiligen </w:t>
      </w:r>
      <w:r w:rsidR="009F642B">
        <w:t>Sekretariaten in digitaler Form vorhanden.</w:t>
      </w:r>
      <w:r w:rsidR="0010400B">
        <w:t xml:space="preserve"> D</w:t>
      </w:r>
      <w:r w:rsidR="001B3813">
        <w:t>ie</w:t>
      </w:r>
      <w:r w:rsidR="0010400B">
        <w:t xml:space="preserve"> Daten sind meist als PDF gespeichert, in Ausnahmefällen als PowerPoint-Präsentation. </w:t>
      </w:r>
      <w:r w:rsidR="00AA1FBB">
        <w:t xml:space="preserve">Dies rührt daher, dass die Vorlage für das Poster  </w:t>
      </w:r>
      <w:r w:rsidR="00AA1FBB">
        <w:lastRenderedPageBreak/>
        <w:t>eine PowerPoint-Präsentation ist.</w:t>
      </w:r>
      <w:r w:rsidR="000435A5">
        <w:t xml:space="preserve"> Falls das Poster nicht als PDF-Format vorliegt, muss dieses manuell als solches gespeichert werden.</w:t>
      </w:r>
    </w:p>
    <w:p w:rsidR="00552981" w:rsidRDefault="004739DC" w:rsidP="00552981">
      <w:pPr>
        <w:pStyle w:val="berschrift5"/>
      </w:pPr>
      <w:r>
        <w:t>Mittagsmenu</w:t>
      </w:r>
    </w:p>
    <w:p w:rsidR="00A83529" w:rsidRPr="00650FE4" w:rsidRDefault="009D6F0A" w:rsidP="009D6F0A">
      <w:r>
        <w:t xml:space="preserve">Die Daten des Mittagsmenus können unter folgenden Link abgerufen werden: </w:t>
      </w:r>
      <w:hyperlink r:id="rId12" w:history="1">
        <w:r w:rsidRPr="003A3F97">
          <w:rPr>
            <w:rStyle w:val="Hyperlink"/>
          </w:rPr>
          <w:t>http://hochschule-rapperswil.sv-group.ch/de.html</w:t>
        </w:r>
      </w:hyperlink>
      <w:r>
        <w:t>.</w:t>
      </w:r>
      <w:r w:rsidR="00CC1080">
        <w:t xml:space="preserve"> </w:t>
      </w:r>
      <w:r w:rsidR="002B68F6">
        <w:t>Die gewünschten Informationen des HTML-Dokuments können umgewandelt werden und der Video Wall verfügbar gemacht werden.</w:t>
      </w:r>
      <w:r w:rsidR="00A83529">
        <w:br w:type="page"/>
      </w:r>
    </w:p>
    <w:p w:rsidR="00402E1C" w:rsidRDefault="00CD0CE9" w:rsidP="00326CCE">
      <w:pPr>
        <w:pStyle w:val="berschrift3"/>
      </w:pPr>
      <w:proofErr w:type="spellStart"/>
      <w:r w:rsidRPr="00CD0CE9">
        <w:lastRenderedPageBreak/>
        <w:t>Graphical</w:t>
      </w:r>
      <w:proofErr w:type="spellEnd"/>
      <w:r w:rsidRPr="00CD0CE9">
        <w:t xml:space="preserve"> User Interface (GUI)</w:t>
      </w:r>
      <w:bookmarkEnd w:id="7"/>
      <w:bookmarkEnd w:id="8"/>
      <w:bookmarkEnd w:id="9"/>
      <w:bookmarkEnd w:id="10"/>
      <w:r w:rsidR="00542086">
        <w:t xml:space="preserve"> der Video Wall</w:t>
      </w:r>
    </w:p>
    <w:p w:rsidR="00CB6417" w:rsidRDefault="00CB6417" w:rsidP="00326CCE">
      <w:pPr>
        <w:pStyle w:val="berschrift4"/>
      </w:pPr>
      <w:bookmarkStart w:id="12" w:name="_Toc320620797"/>
      <w:bookmarkStart w:id="13" w:name="_Toc323885678"/>
      <w:bookmarkStart w:id="14" w:name="_Ref323983161"/>
      <w:bookmarkStart w:id="15" w:name="_Ref323983174"/>
      <w:bookmarkStart w:id="16" w:name="_Ref323983178"/>
      <w:bookmarkStart w:id="17" w:name="_Ref323992086"/>
      <w:bookmarkStart w:id="18" w:name="_Ref323992096"/>
      <w:bookmarkStart w:id="19" w:name="_Toc324860359"/>
      <w:r>
        <w:t>Empirischer formativer Test</w:t>
      </w:r>
      <w:bookmarkEnd w:id="12"/>
      <w:bookmarkEnd w:id="13"/>
      <w:bookmarkEnd w:id="14"/>
      <w:bookmarkEnd w:id="15"/>
      <w:bookmarkEnd w:id="16"/>
      <w:bookmarkEnd w:id="17"/>
      <w:bookmarkEnd w:id="18"/>
      <w:bookmarkEnd w:id="19"/>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berschrift5"/>
      </w:pPr>
      <w:bookmarkStart w:id="20" w:name="_Ref320005002"/>
      <w:bookmarkStart w:id="21" w:name="_Toc320620799"/>
      <w:bookmarkStart w:id="22" w:name="_Toc324860360"/>
      <w:r>
        <w:t>Ideensammlung</w:t>
      </w:r>
      <w:bookmarkEnd w:id="20"/>
      <w:bookmarkEnd w:id="21"/>
      <w:bookmarkEnd w:id="22"/>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35BE6EC5" wp14:editId="65AC5C9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23" w:name="_Ref319938869"/>
      <w:r>
        <w:t xml:space="preserve">Abbildung </w:t>
      </w:r>
      <w:r w:rsidR="00006A56">
        <w:fldChar w:fldCharType="begin"/>
      </w:r>
      <w:r w:rsidR="00006A56">
        <w:instrText xml:space="preserve"> SEQ Abbildung \* ARABIC </w:instrText>
      </w:r>
      <w:r w:rsidR="00006A56">
        <w:fldChar w:fldCharType="separate"/>
      </w:r>
      <w:r w:rsidR="0055465F">
        <w:rPr>
          <w:noProof/>
        </w:rPr>
        <w:t>4</w:t>
      </w:r>
      <w:r w:rsidR="00006A56">
        <w:rPr>
          <w:noProof/>
        </w:rPr>
        <w:fldChar w:fldCharType="end"/>
      </w:r>
      <w:r>
        <w:t xml:space="preserve"> - Anforderungen an den Test</w:t>
      </w:r>
      <w:bookmarkEnd w:id="23"/>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der</w:t>
      </w:r>
      <w:proofErr w:type="gramEnd"/>
      <w:r w:rsidR="00745659">
        <w:t xml:space="preserve">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20693C0A" wp14:editId="0031190A">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24" w:name="_Ref319939003"/>
      <w:r>
        <w:t xml:space="preserve">Abbildung </w:t>
      </w:r>
      <w:r w:rsidR="00006A56">
        <w:fldChar w:fldCharType="begin"/>
      </w:r>
      <w:r w:rsidR="00006A56">
        <w:instrText xml:space="preserve"> SEQ Abbildung \* ARABIC </w:instrText>
      </w:r>
      <w:r w:rsidR="00006A56">
        <w:fldChar w:fldCharType="separate"/>
      </w:r>
      <w:r w:rsidR="0055465F">
        <w:rPr>
          <w:noProof/>
        </w:rPr>
        <w:t>5</w:t>
      </w:r>
      <w:r w:rsidR="00006A56">
        <w:rPr>
          <w:noProof/>
        </w:rPr>
        <w:fldChar w:fldCharType="end"/>
      </w:r>
      <w:r>
        <w:t xml:space="preserve"> - </w:t>
      </w:r>
      <w:proofErr w:type="spellStart"/>
      <w:r>
        <w:t>Posteransicht</w:t>
      </w:r>
      <w:bookmarkEnd w:id="24"/>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69A3A18" wp14:editId="15B3A40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25" w:name="_Ref319940831"/>
      <w:r>
        <w:t xml:space="preserve">Abbildung </w:t>
      </w:r>
      <w:r w:rsidR="00006A56">
        <w:fldChar w:fldCharType="begin"/>
      </w:r>
      <w:r w:rsidR="00006A56">
        <w:instrText xml:space="preserve"> SEQ Abbildung \* ARABIC </w:instrText>
      </w:r>
      <w:r w:rsidR="00006A56">
        <w:fldChar w:fldCharType="separate"/>
      </w:r>
      <w:r w:rsidR="0055465F">
        <w:rPr>
          <w:noProof/>
        </w:rPr>
        <w:t>6</w:t>
      </w:r>
      <w:r w:rsidR="00006A56">
        <w:rPr>
          <w:noProof/>
        </w:rPr>
        <w:fldChar w:fldCharType="end"/>
      </w:r>
      <w:r>
        <w:t xml:space="preserve"> - Unterteilung in Tabs</w:t>
      </w:r>
      <w:bookmarkEnd w:id="25"/>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27A88BC4" wp14:editId="0806B546">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26" w:name="_Ref319995195"/>
      <w:r>
        <w:t xml:space="preserve">Abbildung </w:t>
      </w:r>
      <w:r w:rsidR="00006A56">
        <w:fldChar w:fldCharType="begin"/>
      </w:r>
      <w:r w:rsidR="00006A56">
        <w:instrText xml:space="preserve"> SEQ Abbildung \* ARABIC </w:instrText>
      </w:r>
      <w:r w:rsidR="00006A56">
        <w:fldChar w:fldCharType="separate"/>
      </w:r>
      <w:r w:rsidR="0055465F">
        <w:rPr>
          <w:noProof/>
        </w:rPr>
        <w:t>7</w:t>
      </w:r>
      <w:r w:rsidR="00006A56">
        <w:rPr>
          <w:noProof/>
        </w:rPr>
        <w:fldChar w:fldCharType="end"/>
      </w:r>
      <w:r>
        <w:t xml:space="preserve"> </w:t>
      </w:r>
      <w:r w:rsidR="00CD63ED">
        <w:t>-</w:t>
      </w:r>
      <w:r>
        <w:t xml:space="preserve"> Zonenmarkierung</w:t>
      </w:r>
      <w:bookmarkEnd w:id="26"/>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w:t>
      </w:r>
      <w:proofErr w:type="gramEnd"/>
      <w:r w:rsidR="00CC6FE0">
        <w:t xml:space="preserve">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27" w:name="_Toc320620800"/>
      <w:bookmarkStart w:id="28" w:name="_Toc324860361"/>
      <w:r>
        <w:t>Ausarbeitung</w:t>
      </w:r>
      <w:bookmarkEnd w:id="27"/>
      <w:bookmarkEnd w:id="28"/>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0464F475" wp14:editId="3002DE8F">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r w:rsidR="00006A56">
        <w:fldChar w:fldCharType="begin"/>
      </w:r>
      <w:r w:rsidR="00006A56">
        <w:instrText xml:space="preserve"> SEQ Abbildung \* ARABIC </w:instrText>
      </w:r>
      <w:r w:rsidR="00006A56">
        <w:fldChar w:fldCharType="separate"/>
      </w:r>
      <w:r w:rsidR="0055465F">
        <w:rPr>
          <w:noProof/>
        </w:rPr>
        <w:t>8</w:t>
      </w:r>
      <w:r w:rsidR="00006A56">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29" w:name="_Toc320620801"/>
      <w:bookmarkStart w:id="30" w:name="_Toc324860362"/>
      <w:r>
        <w:t>Durchführung</w:t>
      </w:r>
      <w:bookmarkEnd w:id="29"/>
      <w:r w:rsidR="00293371">
        <w:t xml:space="preserve"> &amp; Fazit</w:t>
      </w:r>
      <w:bookmarkEnd w:id="30"/>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w:t>
      </w:r>
      <w:proofErr w:type="gramEnd"/>
      <w:r w:rsidR="0087321A">
        <w:t xml:space="preserve"> Video Wall steuert.</w:t>
      </w:r>
      <w:r w:rsidR="009428CC">
        <w:br w:type="page"/>
      </w:r>
    </w:p>
    <w:p w:rsidR="003B6576" w:rsidRDefault="009428CC" w:rsidP="00326CCE">
      <w:pPr>
        <w:pStyle w:val="berschrift4"/>
      </w:pPr>
      <w:bookmarkStart w:id="31" w:name="_Toc324860363"/>
      <w:bookmarkStart w:id="32" w:name="_Ref325661216"/>
      <w:bookmarkStart w:id="33" w:name="_Ref325661219"/>
      <w:r>
        <w:lastRenderedPageBreak/>
        <w:t>Demomodus</w:t>
      </w:r>
      <w:bookmarkEnd w:id="31"/>
      <w:bookmarkEnd w:id="32"/>
      <w:bookmarkEnd w:id="33"/>
    </w:p>
    <w:p w:rsidR="0057347C" w:rsidRPr="0057347C" w:rsidRDefault="0057347C" w:rsidP="00326CCE">
      <w:pPr>
        <w:pStyle w:val="berschrift5"/>
      </w:pPr>
      <w:bookmarkStart w:id="34" w:name="_Toc324860364"/>
      <w:r>
        <w:t>Ideensammlung</w:t>
      </w:r>
      <w:bookmarkEnd w:id="34"/>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35" w:name="_Ref324341967"/>
      <w:bookmarkStart w:id="36" w:name="_Toc324860365"/>
      <w:r>
        <w:t>Sammlung und Besprechung</w:t>
      </w:r>
      <w:r w:rsidR="00CA44B4">
        <w:t xml:space="preserve"> der Ideen</w:t>
      </w:r>
      <w:bookmarkEnd w:id="35"/>
      <w:bookmarkEnd w:id="36"/>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7920D44F" wp14:editId="7B7DDC06">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37" w:name="_Ref323983857"/>
      <w:r>
        <w:t xml:space="preserve">Abbildung </w:t>
      </w:r>
      <w:r w:rsidR="00006A56">
        <w:fldChar w:fldCharType="begin"/>
      </w:r>
      <w:r w:rsidR="00006A56">
        <w:instrText xml:space="preserve"> SEQ Abbildung \* ARABIC </w:instrText>
      </w:r>
      <w:r w:rsidR="00006A56">
        <w:fldChar w:fldCharType="separate"/>
      </w:r>
      <w:r w:rsidR="0055465F">
        <w:rPr>
          <w:noProof/>
        </w:rPr>
        <w:t>9</w:t>
      </w:r>
      <w:r w:rsidR="00006A56">
        <w:rPr>
          <w:noProof/>
        </w:rPr>
        <w:fldChar w:fldCharType="end"/>
      </w:r>
      <w:r w:rsidR="00EA4801">
        <w:t xml:space="preserve"> - </w:t>
      </w:r>
      <w:r>
        <w:t>Demomodus, Ideen 1-3</w:t>
      </w:r>
      <w:bookmarkEnd w:id="37"/>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266EBFCD" wp14:editId="01C0EB6D">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r w:rsidR="00006A56">
        <w:fldChar w:fldCharType="begin"/>
      </w:r>
      <w:r w:rsidR="00006A56">
        <w:instrText xml:space="preserve"> SEQ Abbildung \* ARABIC </w:instrText>
      </w:r>
      <w:r w:rsidR="00006A56">
        <w:fldChar w:fldCharType="separate"/>
      </w:r>
      <w:r w:rsidR="0055465F">
        <w:rPr>
          <w:noProof/>
        </w:rPr>
        <w:t>10</w:t>
      </w:r>
      <w:r w:rsidR="00006A56">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so zeigt die Wall das Mittagsmenü der Mensa an.</w:t>
      </w:r>
      <w:r w:rsidR="00AC2FD8">
        <w:br/>
      </w:r>
      <w:r w:rsidR="004F0E56">
        <w:rPr>
          <w:noProof/>
          <w:lang w:eastAsia="de-CH"/>
        </w:rPr>
        <w:drawing>
          <wp:inline distT="0" distB="0" distL="0" distR="0" wp14:anchorId="611460CE" wp14:editId="65D29F1F">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38" w:name="_Ref323982977"/>
      <w:r>
        <w:t xml:space="preserve">Abbildung </w:t>
      </w:r>
      <w:r w:rsidR="00006A56">
        <w:fldChar w:fldCharType="begin"/>
      </w:r>
      <w:r w:rsidR="00006A56">
        <w:instrText xml:space="preserve"> SEQ Abbildung \* ARABIC </w:instrText>
      </w:r>
      <w:r w:rsidR="00006A56">
        <w:fldChar w:fldCharType="separate"/>
      </w:r>
      <w:r w:rsidR="0055465F">
        <w:rPr>
          <w:noProof/>
        </w:rPr>
        <w:t>11</w:t>
      </w:r>
      <w:r w:rsidR="00006A56">
        <w:rPr>
          <w:noProof/>
        </w:rPr>
        <w:fldChar w:fldCharType="end"/>
      </w:r>
      <w:r>
        <w:t xml:space="preserve"> - Demomodus, Idee 12, Erweiterung zu Idee 8</w:t>
      </w:r>
      <w:bookmarkEnd w:id="38"/>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C2F4266" wp14:editId="1C13309A">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r w:rsidR="00006A56">
        <w:fldChar w:fldCharType="begin"/>
      </w:r>
      <w:r w:rsidR="00006A56">
        <w:instrText xml:space="preserve"> SEQ Abbildung \* ARABIC </w:instrText>
      </w:r>
      <w:r w:rsidR="00006A56">
        <w:fldChar w:fldCharType="separate"/>
      </w:r>
      <w:r w:rsidR="0055465F">
        <w:rPr>
          <w:noProof/>
        </w:rPr>
        <w:t>12</w:t>
      </w:r>
      <w:r w:rsidR="00006A56">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273C4CDA" wp14:editId="4F5D16EB">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r w:rsidR="00006A56">
        <w:fldChar w:fldCharType="begin"/>
      </w:r>
      <w:r w:rsidR="00006A56">
        <w:instrText xml:space="preserve"> SEQ Abbildung \* ARABIC </w:instrText>
      </w:r>
      <w:r w:rsidR="00006A56">
        <w:fldChar w:fldCharType="separate"/>
      </w:r>
      <w:r w:rsidR="0055465F">
        <w:rPr>
          <w:noProof/>
        </w:rPr>
        <w:t>13</w:t>
      </w:r>
      <w:r w:rsidR="00006A56">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39" w:name="_Toc324860366"/>
      <w:r>
        <w:t>Auswahl der besten Idee für den Demomodus</w:t>
      </w:r>
      <w:bookmarkEnd w:id="39"/>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w:t>
      </w:r>
      <w:proofErr w:type="spellStart"/>
      <w:r w:rsidR="00DD4C4F">
        <w:t>Skeletontracking</w:t>
      </w:r>
      <w:proofErr w:type="spellEnd"/>
      <w:r w:rsidR="00DD4C4F">
        <w:t xml:space="preserve">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berschrift5"/>
      </w:pPr>
      <w:bookmarkStart w:id="40" w:name="_Toc324860367"/>
      <w:r>
        <w:lastRenderedPageBreak/>
        <w:t>Umsetzung</w:t>
      </w:r>
      <w:bookmarkEnd w:id="40"/>
    </w:p>
    <w:p w:rsidR="002A360F" w:rsidRDefault="00BE1A7A" w:rsidP="00326CCE">
      <w:pPr>
        <w:pStyle w:val="berschrift6"/>
      </w:pPr>
      <w:bookmarkStart w:id="41" w:name="_Ref324520798"/>
      <w:bookmarkStart w:id="42" w:name="_Toc324860368"/>
      <w:r>
        <w:t xml:space="preserve">Besprechung </w:t>
      </w:r>
      <w:r w:rsidR="002A360F">
        <w:t>Demomodus „Kraftfeld“</w:t>
      </w:r>
      <w:bookmarkEnd w:id="41"/>
      <w:bookmarkEnd w:id="42"/>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41451967" wp14:editId="12EC4AB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43" w:name="_Ref324342112"/>
      <w:r>
        <w:t xml:space="preserve">Abbildung </w:t>
      </w:r>
      <w:r w:rsidR="00006A56">
        <w:fldChar w:fldCharType="begin"/>
      </w:r>
      <w:r w:rsidR="00006A56">
        <w:instrText xml:space="preserve"> SEQ Abbildung \* ARABIC </w:instrText>
      </w:r>
      <w:r w:rsidR="00006A56">
        <w:fldChar w:fldCharType="separate"/>
      </w:r>
      <w:r w:rsidR="0055465F">
        <w:rPr>
          <w:noProof/>
        </w:rPr>
        <w:t>14</w:t>
      </w:r>
      <w:r w:rsidR="00006A56">
        <w:rPr>
          <w:noProof/>
        </w:rPr>
        <w:fldChar w:fldCharType="end"/>
      </w:r>
      <w:r>
        <w:t xml:space="preserve"> - Teilaufgaben des Demomodus "Kraftfeld"</w:t>
      </w:r>
      <w:bookmarkEnd w:id="43"/>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0DFA9D68" wp14:editId="6275533B">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44" w:name="_Ref324342625"/>
      <w:r>
        <w:t xml:space="preserve">Abbildung </w:t>
      </w:r>
      <w:r w:rsidR="00006A56">
        <w:fldChar w:fldCharType="begin"/>
      </w:r>
      <w:r w:rsidR="00006A56">
        <w:instrText xml:space="preserve"> SEQ Abbildung \* ARABIC </w:instrText>
      </w:r>
      <w:r w:rsidR="00006A56">
        <w:fldChar w:fldCharType="separate"/>
      </w:r>
      <w:r w:rsidR="0055465F">
        <w:rPr>
          <w:noProof/>
        </w:rPr>
        <w:t>15</w:t>
      </w:r>
      <w:r w:rsidR="00006A56">
        <w:rPr>
          <w:noProof/>
        </w:rPr>
        <w:fldChar w:fldCharType="end"/>
      </w:r>
      <w:r>
        <w:t xml:space="preserve"> </w:t>
      </w:r>
      <w:r w:rsidR="00E5562A">
        <w:t>-</w:t>
      </w:r>
      <w:r>
        <w:t xml:space="preserve"> </w:t>
      </w:r>
      <w:r w:rsidR="00E5562A">
        <w:t xml:space="preserve">Ideen zur </w:t>
      </w:r>
      <w:r>
        <w:t>Bewegungsart der Teilchen</w:t>
      </w:r>
      <w:bookmarkEnd w:id="44"/>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berschrift7"/>
      </w:pPr>
      <w:bookmarkStart w:id="45" w:name="_Toc324860369"/>
      <w:r>
        <w:t>Fazit</w:t>
      </w:r>
      <w:bookmarkEnd w:id="45"/>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berschrift6"/>
      </w:pPr>
      <w:bookmarkStart w:id="46" w:name="_Ref324343900"/>
      <w:bookmarkStart w:id="47" w:name="_Toc324860370"/>
      <w:r w:rsidRPr="001B3875">
        <w:t>U</w:t>
      </w:r>
      <w:r w:rsidRPr="001B3875">
        <w:rPr>
          <w:rStyle w:val="berschrift5Zchn"/>
        </w:rPr>
        <w:t>m</w:t>
      </w:r>
      <w:r w:rsidRPr="001B3875">
        <w:t>setzung des Demomodus „</w:t>
      </w:r>
      <w:r w:rsidR="000163D2" w:rsidRPr="001B3875">
        <w:t>Teaser</w:t>
      </w:r>
      <w:r w:rsidRPr="001B3875">
        <w:t>“</w:t>
      </w:r>
      <w:bookmarkEnd w:id="46"/>
      <w:bookmarkEnd w:id="47"/>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4A06DDF8" wp14:editId="047E3D47">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Beschriftung"/>
      </w:pPr>
      <w:bookmarkStart w:id="48" w:name="_Ref324932651"/>
      <w:r>
        <w:t xml:space="preserve">Abbildung </w:t>
      </w:r>
      <w:r w:rsidR="00006A56">
        <w:fldChar w:fldCharType="begin"/>
      </w:r>
      <w:r w:rsidR="00006A56">
        <w:instrText xml:space="preserve"> SEQ Abbildung \* ARABIC </w:instrText>
      </w:r>
      <w:r w:rsidR="00006A56">
        <w:fldChar w:fldCharType="separate"/>
      </w:r>
      <w:r w:rsidR="0055465F">
        <w:rPr>
          <w:noProof/>
        </w:rPr>
        <w:t>16</w:t>
      </w:r>
      <w:r w:rsidR="00006A56">
        <w:rPr>
          <w:noProof/>
        </w:rPr>
        <w:fldChar w:fldCharType="end"/>
      </w:r>
      <w:r>
        <w:t xml:space="preserve"> - Zustandsdiagramm Interaktions- und Demomodus</w:t>
      </w:r>
      <w:bookmarkEnd w:id="48"/>
    </w:p>
    <w:p w:rsidR="00BD5901" w:rsidRDefault="00BD5901" w:rsidP="00326CCE">
      <w:pPr>
        <w:pStyle w:val="berschrift5"/>
      </w:pPr>
      <w:bookmarkStart w:id="49" w:name="_Toc324860371"/>
      <w:r>
        <w:t>Externes Design</w:t>
      </w:r>
      <w:bookmarkEnd w:id="49"/>
    </w:p>
    <w:p w:rsidR="00AA4683" w:rsidRPr="00AA4683" w:rsidRDefault="00AA4683" w:rsidP="00326CCE">
      <w:pPr>
        <w:pStyle w:val="berschrift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w:t>
      </w:r>
      <w:proofErr w:type="gramEnd"/>
      <w:r w:rsidR="000163D2">
        <w:t xml:space="preserve">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7A017986" wp14:editId="259FF461">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Beschriftung"/>
      </w:pPr>
      <w:r>
        <w:t xml:space="preserve">Abbildung </w:t>
      </w:r>
      <w:r w:rsidR="00006A56">
        <w:fldChar w:fldCharType="begin"/>
      </w:r>
      <w:r w:rsidR="00006A56">
        <w:instrText xml:space="preserve"> SEQ Abbildung \* ARABIC </w:instrText>
      </w:r>
      <w:r w:rsidR="00006A56">
        <w:fldChar w:fldCharType="separate"/>
      </w:r>
      <w:r w:rsidR="0055465F">
        <w:rPr>
          <w:noProof/>
        </w:rPr>
        <w:t>17</w:t>
      </w:r>
      <w:r w:rsidR="00006A56">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046EF9E5" wp14:editId="307572B3">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Beschriftung"/>
      </w:pPr>
      <w:r>
        <w:t xml:space="preserve">Abbildung </w:t>
      </w:r>
      <w:r w:rsidR="00006A56">
        <w:fldChar w:fldCharType="begin"/>
      </w:r>
      <w:r w:rsidR="00006A56">
        <w:instrText xml:space="preserve"> SEQ Abbildung \* ARABIC </w:instrText>
      </w:r>
      <w:r w:rsidR="00006A56">
        <w:fldChar w:fldCharType="separate"/>
      </w:r>
      <w:r w:rsidR="0055465F">
        <w:rPr>
          <w:noProof/>
        </w:rPr>
        <w:t>18</w:t>
      </w:r>
      <w:r w:rsidR="00006A56">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Default="009108BA" w:rsidP="00125B7B">
      <w:r>
        <w:t xml:space="preserve">Entfernt sich ein Nutzer vor Ablauf des Countdowns von </w:t>
      </w:r>
      <w:proofErr w:type="gramStart"/>
      <w:r>
        <w:t>der Wall</w:t>
      </w:r>
      <w:proofErr w:type="gramEnd"/>
      <w:r>
        <w:t>, so wird wieder der Teaser-Text angezeigt.</w:t>
      </w:r>
    </w:p>
    <w:p w:rsidR="00C5696E" w:rsidRDefault="00C5696E">
      <w:r>
        <w:br w:type="page"/>
      </w:r>
    </w:p>
    <w:p w:rsidR="000354B1" w:rsidRDefault="000354B1" w:rsidP="000354B1">
      <w:pPr>
        <w:pStyle w:val="berschrift3"/>
      </w:pPr>
      <w:r>
        <w:lastRenderedPageBreak/>
        <w:t>Installation, Betrieb und Administration der Video Wall</w:t>
      </w:r>
    </w:p>
    <w:p w:rsidR="000354B1" w:rsidRDefault="000354B1" w:rsidP="000354B1">
      <w:r>
        <w:t>Im folgenden Kapitel wird beschrieben, wie die Video Wall gewartet werden soll. Dazu gehören einerseits der allgemeine Betrieb, sowie die Administration der Inhalte der Video Wall.</w:t>
      </w:r>
    </w:p>
    <w:p w:rsidR="000354B1" w:rsidRDefault="000354B1" w:rsidP="000354B1">
      <w:r>
        <w:t>Da zum Abschluss des Projekts noch nicht bekannt ist, welche Hardware tatsächlich angeschafft wird, muss dieses Kapitel danach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Die Installation der Monitore wird durch eine externe Firma organisiert. Dazu müssen noch genauere Abklärungen gemacht werden.</w:t>
      </w:r>
    </w:p>
    <w:p w:rsidR="000354B1" w:rsidRDefault="000354B1" w:rsidP="000354B1">
      <w:r>
        <w:t xml:space="preserve">Beim Testsetup wurde bereits ein PC mit </w:t>
      </w:r>
      <w:proofErr w:type="spellStart"/>
      <w:r>
        <w:t>Matrox</w:t>
      </w:r>
      <w:proofErr w:type="spellEnd"/>
      <w:r>
        <w:t xml:space="preserve"> Grafikkarten installiert. Mehr dazu kann unter dem Kapitel Hardware Evaluation und Test nachgelesen werden(TODO: </w:t>
      </w:r>
      <w:proofErr w:type="spellStart"/>
      <w:r>
        <w:t>ref</w:t>
      </w:r>
      <w:proofErr w:type="spellEnd"/>
      <w:r>
        <w:t>).</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 (TODO: </w:t>
      </w:r>
      <w:proofErr w:type="spellStart"/>
      <w:r>
        <w:t>ref</w:t>
      </w:r>
      <w:proofErr w:type="spellEnd"/>
      <w:r>
        <w:t>) und kann dort nachgelesen werden.</w:t>
      </w:r>
    </w:p>
    <w:p w:rsidR="000354B1" w:rsidRDefault="000354B1" w:rsidP="000354B1">
      <w:pPr>
        <w:pStyle w:val="berschrift4"/>
      </w:pPr>
      <w:r>
        <w:t>Betrieb</w:t>
      </w:r>
    </w:p>
    <w:p w:rsidR="000354B1" w:rsidRDefault="000354B1" w:rsidP="000354B1">
      <w:r>
        <w:t>Die aktuelle Applikation ist nicht darauf ausgelegt, 24 Stunden und 365 Tage im Jahr ohne Neustart zu laufen. Spätestens um Mitternacht muss das Personal und die Studenten HSR verlassen. Daher macht es keinen Sinn, die Video Wall ohne Unterbruch in Betrieb zu halten. Aus diesen zwei Gründen wird vorgeschlagen, die Applikation ein Mal pro Tag neu zu starten, zum Beispiel:</w:t>
      </w:r>
    </w:p>
    <w:p w:rsidR="000354B1" w:rsidRDefault="000354B1" w:rsidP="000354B1">
      <w:pPr>
        <w:pStyle w:val="Listenabsatz"/>
        <w:numPr>
          <w:ilvl w:val="0"/>
          <w:numId w:val="15"/>
        </w:numPr>
      </w:pPr>
      <w:r>
        <w:t>Herunterfahren um 23.00 Uhr</w:t>
      </w:r>
    </w:p>
    <w:p w:rsidR="000354B1" w:rsidRDefault="000354B1" w:rsidP="000354B1">
      <w:pPr>
        <w:pStyle w:val="Listenabsatz"/>
        <w:numPr>
          <w:ilvl w:val="0"/>
          <w:numId w:val="15"/>
        </w:numPr>
      </w:pPr>
      <w:r>
        <w:t>Starten um 7.00 Uhr</w:t>
      </w:r>
    </w:p>
    <w:p w:rsidR="000354B1" w:rsidRDefault="000354B1" w:rsidP="000354B1">
      <w:r>
        <w:t>Dies würde auch den Stromverbrauch wesentlich reduzieren.</w:t>
      </w:r>
    </w:p>
    <w:p w:rsidR="000354B1" w:rsidRDefault="000354B1" w:rsidP="000354B1">
      <w:r>
        <w:t xml:space="preserve">Beim Start der Applikation wird sogleich eine Synchronisation mit anderen Datenquellen durchgeführt. So wird zum Beispiel das Mittagsmenu neu geladen und neue Video Wall </w:t>
      </w:r>
      <w:proofErr w:type="spellStart"/>
      <w:r>
        <w:t>Extensions</w:t>
      </w:r>
      <w:proofErr w:type="spellEnd"/>
      <w:r>
        <w:t xml:space="preserve"> werden heruntergeladen und installiert.</w:t>
      </w:r>
    </w:p>
    <w:p w:rsidR="000354B1" w:rsidRPr="00260B83" w:rsidRDefault="000354B1" w:rsidP="000354B1">
      <w:r>
        <w:t>In der Informatik ist es heutzutage praktisch unmöglich, alle Fehler vorzubeugen. Deshalb ist es nötig, für den produktiven Betrieb eine Notifikation, für aufgetretene Fehler, an die Betreiber zu senden und diese zu protokollieren. Zusätzlich sollte die Applikation bei einem Fehler neu gestartet werden. Diese Features sind zum Ende der Bachelorarbeit noch nicht realisiert und sollten vor Einführung der Video Wall noch umgesetzt werden.</w:t>
      </w:r>
    </w:p>
    <w:p w:rsidR="000354B1" w:rsidRDefault="000354B1" w:rsidP="000354B1">
      <w:pPr>
        <w:pStyle w:val="berschrift4"/>
      </w:pPr>
      <w:r>
        <w:t>Zu verwaltende Daten</w:t>
      </w:r>
    </w:p>
    <w:p w:rsidR="000354B1" w:rsidRDefault="000354B1" w:rsidP="000354B1">
      <w:r>
        <w:t>Zum Abschluss des Projektes sind folgende zu verwaltende Inhalte vorgesehen:</w:t>
      </w:r>
    </w:p>
    <w:p w:rsidR="000354B1" w:rsidRDefault="000354B1" w:rsidP="000354B1">
      <w:pPr>
        <w:pStyle w:val="berschrift5"/>
      </w:pPr>
      <w:proofErr w:type="spellStart"/>
      <w:r>
        <w:t>Extensions</w:t>
      </w:r>
      <w:proofErr w:type="spellEnd"/>
    </w:p>
    <w:p w:rsidR="000354B1" w:rsidRDefault="000354B1" w:rsidP="000354B1">
      <w:r>
        <w:t xml:space="preserve">Da die einzelnen Applikationen, die mit </w:t>
      </w:r>
      <w:proofErr w:type="gramStart"/>
      <w:r>
        <w:t>der</w:t>
      </w:r>
      <w:proofErr w:type="gramEnd"/>
      <w:r>
        <w:t xml:space="preserve"> Video Wall dargestellt werden können, sich mit der Zeit ändern können, müssen diese Applikationen verwaltet werden. Folgender Ablauf ist dafür vorgesehen:</w:t>
      </w:r>
    </w:p>
    <w:p w:rsidR="000354B1" w:rsidRDefault="000354B1" w:rsidP="000354B1">
      <w:pPr>
        <w:pStyle w:val="Listenabsatz"/>
        <w:numPr>
          <w:ilvl w:val="0"/>
          <w:numId w:val="13"/>
        </w:numPr>
      </w:pPr>
      <w:r>
        <w:t xml:space="preserve">Die für die Technik verantwortliche Stelle (IFS/INS =&gt; TODO: </w:t>
      </w:r>
      <w:proofErr w:type="spellStart"/>
      <w:r>
        <w:t>Refs</w:t>
      </w:r>
      <w:proofErr w:type="spellEnd"/>
      <w:r>
        <w:t xml:space="preserve">) gibt bekannt, dass für die Video Wall </w:t>
      </w:r>
      <w:proofErr w:type="spellStart"/>
      <w:r>
        <w:t>Extensions</w:t>
      </w:r>
      <w:proofErr w:type="spellEnd"/>
      <w:r>
        <w:t xml:space="preserve"> entwickelt werden können. Dies könnte auf verschiedene Arten erfolgen,  beispielsweise in einem Software Engineering 2 Projekt, in einer Studien- oder Bachelorarbeit.</w:t>
      </w:r>
    </w:p>
    <w:p w:rsidR="000354B1" w:rsidRDefault="000354B1" w:rsidP="000354B1">
      <w:pPr>
        <w:pStyle w:val="Listenabsatz"/>
        <w:numPr>
          <w:ilvl w:val="0"/>
          <w:numId w:val="13"/>
        </w:numPr>
      </w:pPr>
      <w:r>
        <w:t xml:space="preserve">Die Entwickler erstellen eine oder mehrere </w:t>
      </w:r>
      <w:proofErr w:type="spellStart"/>
      <w:r>
        <w:t>Extensions</w:t>
      </w:r>
      <w:proofErr w:type="spellEnd"/>
      <w:r>
        <w:t xml:space="preserve"> für die Video Wall.</w:t>
      </w:r>
    </w:p>
    <w:p w:rsidR="000354B1" w:rsidRDefault="000354B1" w:rsidP="000354B1">
      <w:pPr>
        <w:pStyle w:val="Listenabsatz"/>
        <w:numPr>
          <w:ilvl w:val="0"/>
          <w:numId w:val="13"/>
        </w:numPr>
      </w:pPr>
      <w:r>
        <w:t>Ist ein sinnvoller Stand erreicht, so melden sich die Entwickler bei der für die Technik verantwortlichen Stelle (IFS/INS, Markus Stolze).</w:t>
      </w:r>
    </w:p>
    <w:p w:rsidR="000354B1" w:rsidRDefault="000354B1" w:rsidP="000354B1">
      <w:pPr>
        <w:pStyle w:val="Listenabsatz"/>
        <w:numPr>
          <w:ilvl w:val="0"/>
          <w:numId w:val="13"/>
        </w:numPr>
      </w:pPr>
      <w:r>
        <w:t xml:space="preserve">Für das </w:t>
      </w:r>
      <w:proofErr w:type="spellStart"/>
      <w:r>
        <w:t>Deployment</w:t>
      </w:r>
      <w:proofErr w:type="spellEnd"/>
      <w:r>
        <w:t xml:space="preserve"> müssen zwei Bedingungen erfüllt werden:</w:t>
      </w:r>
    </w:p>
    <w:p w:rsidR="000354B1" w:rsidRDefault="000354B1" w:rsidP="000354B1">
      <w:pPr>
        <w:pStyle w:val="Listenabsatz"/>
        <w:numPr>
          <w:ilvl w:val="1"/>
          <w:numId w:val="13"/>
        </w:numPr>
      </w:pPr>
      <w:r>
        <w:lastRenderedPageBreak/>
        <w:t>Die Extension Entwickler müssen schriftlich garantieren, dass keine unangebrachten Inhalte (gewaltverherrlichend, erotisch, usw.) in ihrer Extension dargestellt werden. Die Konsequenzen des Nichteinhaltens werden im Vorherein durch die verantwortliche Stelle definiert und den Entwicklern offengelegt.</w:t>
      </w:r>
    </w:p>
    <w:p w:rsidR="000354B1" w:rsidRDefault="000354B1" w:rsidP="000354B1">
      <w:pPr>
        <w:pStyle w:val="Listenabsatz"/>
        <w:numPr>
          <w:ilvl w:val="1"/>
          <w:numId w:val="13"/>
        </w:numPr>
      </w:pPr>
      <w:r>
        <w:t>Es wird ein Code Review der Extension durchgeführt, um die Qualität und die Sicherheit des Gesamtsystems zu gewährleisten.</w:t>
      </w:r>
    </w:p>
    <w:p w:rsidR="000354B1" w:rsidRDefault="000354B1" w:rsidP="000354B1">
      <w:pPr>
        <w:pStyle w:val="Listenabsatz"/>
        <w:numPr>
          <w:ilvl w:val="0"/>
          <w:numId w:val="13"/>
        </w:numPr>
      </w:pPr>
      <w:r>
        <w:t xml:space="preserve">Das </w:t>
      </w:r>
      <w:proofErr w:type="spellStart"/>
      <w:r>
        <w:t>Deploymnet</w:t>
      </w:r>
      <w:proofErr w:type="spellEnd"/>
      <w:r>
        <w:t xml:space="preserve"> wird durch die für die Technik verantwortliche Stelle (INS) durchgeführt. Alternativ dazu wäre es auch vorstellbar, ein Web Interface zur Verfügung zu stellen, wo die Entwickler der Extension einen Zugang erhalten und die Extension dort hochladen können.</w:t>
      </w:r>
    </w:p>
    <w:p w:rsidR="000354B1" w:rsidRDefault="000354B1" w:rsidP="000354B1">
      <w:pPr>
        <w:pStyle w:val="berschrift5"/>
      </w:pPr>
      <w:r>
        <w:t>Poster Applikation</w:t>
      </w:r>
    </w:p>
    <w:p w:rsidR="000354B1" w:rsidRDefault="000354B1" w:rsidP="000354B1">
      <w:r>
        <w:t>Da jedes Semester neue Bachelor Poster entstehen, müssen diese jedes Semester bearbeitet werden. Es ist noch nicht bestimmt, wer diese Aufgabe übernehmen wird, folgender Ablauf ist aber denkbar:</w:t>
      </w:r>
    </w:p>
    <w:p w:rsidR="000354B1" w:rsidRDefault="000354B1" w:rsidP="000354B1">
      <w:pPr>
        <w:pStyle w:val="Listenabsatz"/>
        <w:numPr>
          <w:ilvl w:val="0"/>
          <w:numId w:val="12"/>
        </w:numPr>
      </w:pPr>
      <w:r>
        <w:t>Die Bachelor Poster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Die Poster werden von den Studiengangleitern an das Sekretariat übergeben.</w:t>
      </w:r>
    </w:p>
    <w:p w:rsidR="000354B1" w:rsidRDefault="000354B1" w:rsidP="000354B1">
      <w:pPr>
        <w:pStyle w:val="Listenabsatz"/>
        <w:numPr>
          <w:ilvl w:val="0"/>
          <w:numId w:val="12"/>
        </w:numPr>
      </w:pPr>
      <w:r>
        <w:t>Das Sekretariat pflegt die Inhalte über ein CMS Interface ein.</w:t>
      </w:r>
    </w:p>
    <w:p w:rsidR="000354B1" w:rsidRDefault="000354B1" w:rsidP="000354B1">
      <w:pPr>
        <w:pStyle w:val="Listenabsatz"/>
        <w:numPr>
          <w:ilvl w:val="0"/>
          <w:numId w:val="12"/>
        </w:numPr>
      </w:pPr>
      <w:r>
        <w:t>(Jederzeit) Berichtigungen können am Sekretariat gemeldet werden, welche die Inhalte korrigiert und ins CMS Interface einpflegt.</w:t>
      </w:r>
    </w:p>
    <w:p w:rsidR="000354B1" w:rsidRDefault="000354B1" w:rsidP="000354B1">
      <w:pPr>
        <w:pStyle w:val="berschrift5"/>
      </w:pPr>
      <w:r>
        <w:t>SV Group Mensa Mittagsmenu</w:t>
      </w:r>
    </w:p>
    <w:p w:rsidR="000354B1" w:rsidRDefault="000354B1" w:rsidP="000354B1">
      <w:r>
        <w:t>Das Mittagsmenu wird anfangs Woche von der HSR SV Group</w:t>
      </w:r>
      <w:r>
        <w:rPr>
          <w:rStyle w:val="Funotenzeichen"/>
        </w:rPr>
        <w:footnoteReference w:id="1"/>
      </w:r>
      <w:r>
        <w:t xml:space="preserve"> definiert und unter </w:t>
      </w:r>
      <w:hyperlink r:id="rId28" w:history="1">
        <w:r>
          <w:rPr>
            <w:rStyle w:val="Hyperlink"/>
          </w:rPr>
          <w:t>http://hochschule-rapperswil.sv-group.ch/de/menuplan.html</w:t>
        </w:r>
      </w:hyperlink>
      <w:r>
        <w:t xml:space="preserve"> verfügbar gemacht (Typo3 CMS der SV Group). Leider bietet die SV Group keine Schnittstelle für das Menu an ausser der HTTP/HTML Version. Um das Mittagsmenu trotzdem aktuell zu halten, wird der </w:t>
      </w:r>
      <w:proofErr w:type="spellStart"/>
      <w:r>
        <w:t>Menuplan</w:t>
      </w:r>
      <w:proofErr w:type="spellEnd"/>
      <w:r>
        <w:t xml:space="preserve"> beim Start der Applikation in HTML heruntergeladen, geparst und in einer Form zwischengespeichert, die für WPF nützlich ist. Da diese Schnittstelle technisch gesehen labil ist (eine Design Änderung an der Website der SV Group könnte dazu führen, dass das Menu nicht mehr richtig eingelesen werden kann), wurden spezifisch für das Mensa Menu Unit Tests geschrieben. Durch diese Unit Tests ist es einem Entwickler schnell möglich, eine aktuelle Version des HTML herunterzuladen, im Unit Test einzubinden und so zu prüfen, ob die Schnittstelle noch funktioniert.</w:t>
      </w:r>
    </w:p>
    <w:p w:rsidR="000354B1" w:rsidRDefault="000354B1" w:rsidP="000354B1">
      <w:r>
        <w:t>Um das Menu zu aktualisieren, gibt es zwei Möglichkeiten:</w:t>
      </w:r>
    </w:p>
    <w:p w:rsidR="000354B1" w:rsidRDefault="000354B1" w:rsidP="000354B1">
      <w:pPr>
        <w:pStyle w:val="Listenabsatz"/>
        <w:numPr>
          <w:ilvl w:val="0"/>
          <w:numId w:val="14"/>
        </w:numPr>
      </w:pPr>
      <w:r>
        <w:t>Applikation neu starten, kein weiterer Programmieraufwand nötig</w:t>
      </w:r>
    </w:p>
    <w:p w:rsidR="000354B1" w:rsidRPr="000778D3" w:rsidRDefault="000354B1" w:rsidP="000354B1">
      <w:pPr>
        <w:pStyle w:val="Listenabsatz"/>
        <w:numPr>
          <w:ilvl w:val="0"/>
          <w:numId w:val="14"/>
        </w:numPr>
      </w:pPr>
      <w:r>
        <w:t xml:space="preserve">Einrichtung eines </w:t>
      </w:r>
      <w:proofErr w:type="spellStart"/>
      <w:r>
        <w:t>Cronjobs</w:t>
      </w:r>
      <w:proofErr w:type="spellEnd"/>
      <w:r>
        <w:t xml:space="preserve"> oder eines (Dispatcher)</w:t>
      </w:r>
      <w:proofErr w:type="spellStart"/>
      <w:r>
        <w:t>Timers</w:t>
      </w:r>
      <w:proofErr w:type="spellEnd"/>
      <w:r>
        <w:t xml:space="preserve"> mit hohem Aktualisierungsintervall programmieren, der z.B. alle 2 Stunden das Mensa Menu aktualisiert.</w:t>
      </w:r>
    </w:p>
    <w:p w:rsidR="000354B1" w:rsidRDefault="000354B1" w:rsidP="000354B1">
      <w:pPr>
        <w:pStyle w:val="berschrift4"/>
      </w:pPr>
      <w:r>
        <w:t xml:space="preserve">Datenverwaltung der </w:t>
      </w:r>
      <w:proofErr w:type="spellStart"/>
      <w:r>
        <w:t>Extensions</w:t>
      </w:r>
      <w:proofErr w:type="spellEnd"/>
    </w:p>
    <w:p w:rsidR="000354B1" w:rsidRDefault="000354B1" w:rsidP="000354B1">
      <w:r>
        <w:t xml:space="preserve">Da jede Extension über eigene Daten verfügen kann (die Poster Applikation benötigt beispielsweise Bilder der anzuzeigenden Poster), könnte das Framework ein Interface zur Verfügung stellen, damit die Daten der </w:t>
      </w:r>
      <w:proofErr w:type="spellStart"/>
      <w:r>
        <w:t>Extensions</w:t>
      </w:r>
      <w:proofErr w:type="spellEnd"/>
      <w:r>
        <w:t xml:space="preserve"> verwaltet werden können. Die Extension Entwickler würden Objekte definieren, die verwaltet werden sollen, und das Framework generiert dann automatisch ein GUI für dessen Bearbeitung.</w:t>
      </w:r>
    </w:p>
    <w:p w:rsidR="000354B1" w:rsidRDefault="000354B1" w:rsidP="000354B1">
      <w:r>
        <w:t>Alternativ könnte jede Extension eine eigene Admin Oberfläche anbieten. Dies ist jedoch weniger praktisch, da bei dieser Variante redundante Funktionen (z.B. das Speichern der Daten in einer Datenbank) programmiert werden müssten und die Bedienung nicht einheitlich wäre.</w:t>
      </w:r>
    </w:p>
    <w:p w:rsidR="000354B1" w:rsidRDefault="000354B1" w:rsidP="000354B1">
      <w:pPr>
        <w:pStyle w:val="berschrift4"/>
      </w:pPr>
      <w:r>
        <w:t>Administrationsoberfläche</w:t>
      </w:r>
    </w:p>
    <w:p w:rsidR="000354B1" w:rsidRDefault="000354B1" w:rsidP="000354B1">
      <w:r>
        <w:t>Für die Administrationsoberfläche der Inhalte gibt es verschiedene Möglichkeiten. Die drei Wichtigsten sind nachfolgend kurz beschrieben.</w:t>
      </w:r>
    </w:p>
    <w:p w:rsidR="000354B1" w:rsidRPr="00C5696E" w:rsidRDefault="000354B1" w:rsidP="000354B1">
      <w:pPr>
        <w:pStyle w:val="berschrift5"/>
        <w:rPr>
          <w:lang w:val="en-US"/>
        </w:rPr>
      </w:pPr>
      <w:r w:rsidRPr="00C5696E">
        <w:rPr>
          <w:lang w:val="en-US"/>
        </w:rPr>
        <w:lastRenderedPageBreak/>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unotenzeichen"/>
          <w:lang w:val="en-US"/>
        </w:rPr>
        <w:footnoteReference w:id="2"/>
      </w:r>
    </w:p>
    <w:p w:rsidR="000354B1" w:rsidRDefault="000354B1" w:rsidP="000354B1">
      <w:r>
        <w:t xml:space="preserve">Da das Sekretariat das Typo3 CMS von </w:t>
      </w:r>
      <w:hyperlink r:id="rId29" w:history="1">
        <w:r w:rsidRPr="00022697">
          <w:rPr>
            <w:rStyle w:val="Hyperlink"/>
          </w:rPr>
          <w:t>http://www.hsr.ch</w:t>
        </w:r>
      </w:hyperlink>
      <w:r>
        <w:t xml:space="preserve"> bereits kennt und damit arbeitet, wäre eine Integration in dieses System eine Option. Das könnte grundsätzlich auf zwei verschiedene Arten realisiert werden:</w:t>
      </w:r>
    </w:p>
    <w:p w:rsidR="000354B1" w:rsidRPr="00DA0746" w:rsidRDefault="000354B1" w:rsidP="000354B1">
      <w:pPr>
        <w:pStyle w:val="berschrift6"/>
      </w:pPr>
      <w:r w:rsidRPr="00DA0746">
        <w:t>Typo3 Extension mit Typo3 DB</w:t>
      </w:r>
    </w:p>
    <w:p w:rsidR="000354B1" w:rsidRDefault="000354B1" w:rsidP="000354B1">
      <w:r>
        <w:t xml:space="preserve">Es wird eine Typo3 Extension (TODO: </w:t>
      </w:r>
      <w:proofErr w:type="spellStart"/>
      <w:r>
        <w:t>ref</w:t>
      </w:r>
      <w:proofErr w:type="spellEnd"/>
      <w:r>
        <w:t xml:space="preserve"> http://typo3.org/extensions/repository/) für den Administrationsbereich entwickelt. Diese Applikation wird sehr einfach gehalten und zeichnet sich vor Allem durch XML Konfigurationen aus, die das Datenbankschema beschreiben. Durch die Installation der Extension im Typo3 wird die Datenbank automatisch erzeugt und die Inhalte können sofort über den Administrationsbereich von Typo3 bearbeitet werden, da das Framework die ganze grafische Oberfläche automatisch generiert. Somit sieht es dann auch so aus, als ob es sich um eine ganz normale Typo3 Extension handelt und gewisse Standardfunktionalitäten werden ebenfalls automatisch angeboten (z.B. Archivierungsoption, ausblenden von einzelnen Datensätzen, usw.). </w:t>
      </w:r>
    </w:p>
    <w:p w:rsidR="000354B1" w:rsidRDefault="000354B1" w:rsidP="000354B1">
      <w:r>
        <w:t xml:space="preserve">Das Problem an dieser Lösung ist, dass die Daten von der Typo3 Datenbank zur Video Wall migriert werden müssen. Da aber nur eine unidirektionaler Informationsfluss vorhanden sein wird (vom Typo3 zur Video Wall), kann auf einfache Art eine Synchronisation per </w:t>
      </w:r>
      <w:proofErr w:type="spellStart"/>
      <w:r>
        <w:t>Cronjob</w:t>
      </w:r>
      <w:proofErr w:type="spellEnd"/>
      <w:r>
        <w:t xml:space="preserve"> (z.B. alle 15 Minuten) eingerichtet werden, bei der die Daten von der Typo3 Datenbank zur Video Wall synchronisiert/kopiert werden.</w:t>
      </w:r>
    </w:p>
    <w:p w:rsidR="000354B1" w:rsidRDefault="000354B1" w:rsidP="000354B1">
      <w:r>
        <w:t>Diese Variante ist dann gut geeignet, wenn alle Personen, die an der Video Wall etwas ändern müssen, einen Typo3 Zugriff haben. Speziell für das Sekretariat ist diese Art von Interface einfach zu bedienen, da sie dies schon täglich benutzen.</w:t>
      </w:r>
    </w:p>
    <w:p w:rsidR="000354B1" w:rsidRPr="00DA0746" w:rsidRDefault="000354B1" w:rsidP="000354B1">
      <w:pPr>
        <w:pStyle w:val="berschrift6"/>
      </w:pPr>
      <w:bookmarkStart w:id="50" w:name="_Ref325894421"/>
      <w:r w:rsidRPr="00DA0746">
        <w:t xml:space="preserve">Web Interface und Typo3 Extension mit </w:t>
      </w:r>
      <w:proofErr w:type="spellStart"/>
      <w:r w:rsidRPr="00DA0746">
        <w:t>Iframe</w:t>
      </w:r>
      <w:bookmarkEnd w:id="50"/>
      <w:proofErr w:type="spellEnd"/>
    </w:p>
    <w:p w:rsidR="000354B1" w:rsidRDefault="000354B1" w:rsidP="000354B1">
      <w:r>
        <w:t xml:space="preserve">Wie in der ersten Variante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Administrationsoberfläche Typo3 technologieunabhängig entwickelt werden, zum Beispiel mit ASP.NET MVC3 (TODO: </w:t>
      </w:r>
      <w:proofErr w:type="spellStart"/>
      <w:r>
        <w:t>glossar</w:t>
      </w:r>
      <w:proofErr w:type="spellEnd"/>
      <w:r>
        <w:t>).</w:t>
      </w:r>
    </w:p>
    <w:p w:rsidR="000354B1" w:rsidRDefault="000354B1" w:rsidP="000354B1">
      <w:r>
        <w:t xml:space="preserve">Die Hauptvorteile dieses Ansatzes sind, dass die </w:t>
      </w:r>
      <w:proofErr w:type="spellStart"/>
      <w:r>
        <w:t>Adminoberfläche</w:t>
      </w:r>
      <w:proofErr w:type="spellEnd"/>
      <w:r>
        <w:t xml:space="preserve"> nicht mit Typo3 programmiert werden muss und trotzdem ins Typo3 integriert ist, und weiter dass die Seite auch ohne Typo3 bearbeitet werden könnte, ggf. mit einem SSO (TODO: Glossar). Dies wäre auch die Variante, die gewählt würde, falls noch mehr Zeit zur Verfügung stehen würde.</w:t>
      </w:r>
    </w:p>
    <w:p w:rsidR="000354B1" w:rsidRDefault="000354B1" w:rsidP="000354B1">
      <w:pPr>
        <w:pStyle w:val="berschrift5"/>
      </w:pPr>
      <w:r>
        <w:t>Administration über Web Server</w:t>
      </w:r>
    </w:p>
    <w:p w:rsidR="000354B1" w:rsidRDefault="000354B1" w:rsidP="000354B1">
      <w:r>
        <w:t xml:space="preserve">Ähnlich wie in der zweiten Typo3 Variante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t xml:space="preserve"> beschrieben, würde hier auf einem Web Server (z.B. mit ASP.NET MVC3) eine Administrationsoberfläche entwickelt, die gegebenenfalls mit dem SSO der HSR gekoppelt wird.</w:t>
      </w:r>
    </w:p>
    <w:p w:rsidR="000354B1" w:rsidRDefault="000354B1" w:rsidP="000354B1">
      <w:r>
        <w:t>Die Vorteile liegen darin, dass das System klar von anderen Applikationen abgegrenzt ist. Auch ist es so einfach möglich, eine mobile Applikation mit HTML5 zu entwickeln. Als Nachteil ist jedoch aufzuführen, dass ohne Typo3 Extension die Benutzer auf eine separate URL zugreifen müssen und ihnen das System nicht sofort bekannt vorkommt. Für diese Variante könnte statt ASP.NET auch Silverlight (TODO: Glossar) eingesetzt werden.</w:t>
      </w:r>
    </w:p>
    <w:p w:rsidR="000354B1" w:rsidRDefault="000354B1" w:rsidP="000354B1">
      <w:pPr>
        <w:pStyle w:val="berschrift5"/>
      </w:pPr>
      <w:r>
        <w:t>Administration über WPF Applikation</w:t>
      </w:r>
    </w:p>
    <w:p w:rsidR="000354B1" w:rsidRDefault="000354B1" w:rsidP="000354B1">
      <w:r>
        <w:t>In dieser Variante geht es darum, einen WPF Client zu schreiben, mit der die Inhalte bearbeitet werden können. Als Transportprotokoll würde WCF eingesetzt werden, anders als bei den anderen Varianten, die mit HTTPS/HTML funktionieren.</w:t>
      </w:r>
    </w:p>
    <w:p w:rsidR="000354B1" w:rsidRPr="00125B7B" w:rsidRDefault="000354B1" w:rsidP="000354B1">
      <w:r>
        <w:t>Der Vorteil dieser Variante ist, dass grosse Teile der Software wiederverwendet werden können (</w:t>
      </w:r>
      <w:proofErr w:type="spellStart"/>
      <w:r>
        <w:t>evt</w:t>
      </w:r>
      <w:proofErr w:type="spellEnd"/>
      <w:r>
        <w:t xml:space="preserve">. sogar bis zu den Views und </w:t>
      </w:r>
      <w:proofErr w:type="spellStart"/>
      <w:r>
        <w:t>ViewModels</w:t>
      </w:r>
      <w:proofErr w:type="spellEnd"/>
      <w:r>
        <w:t>). Schwer wiegen aber auch die Nachteile, da durch WPF die Plattform eingeschränkt wird und eine mobile Applikation so nicht möglich ist. Deshalb ist von dieser Variante abzuraten.</w:t>
      </w:r>
      <w:bookmarkStart w:id="51" w:name="_GoBack"/>
      <w:bookmarkEnd w:id="51"/>
    </w:p>
    <w:sectPr w:rsidR="000354B1" w:rsidRPr="00125B7B"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A56" w:rsidRDefault="00006A56" w:rsidP="008F2373">
      <w:pPr>
        <w:spacing w:after="0"/>
      </w:pPr>
      <w:r>
        <w:separator/>
      </w:r>
    </w:p>
  </w:endnote>
  <w:endnote w:type="continuationSeparator" w:id="0">
    <w:p w:rsidR="00006A56" w:rsidRDefault="00006A5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438" w:rsidRDefault="00BF3438">
    <w:pPr>
      <w:pStyle w:val="Fuzeile"/>
    </w:pPr>
    <w:r>
      <w:t>Video Wall - Domain Analyse</w:t>
    </w:r>
    <w:r w:rsidRPr="005E2896">
      <w:tab/>
    </w:r>
    <w:r>
      <w:fldChar w:fldCharType="begin"/>
    </w:r>
    <w:r>
      <w:instrText xml:space="preserve"> DATE  \@ "d. MMMM yyyy"  \* MERGEFORMAT </w:instrText>
    </w:r>
    <w:r>
      <w:fldChar w:fldCharType="separate"/>
    </w:r>
    <w:r w:rsidR="00852796">
      <w:rPr>
        <w:noProof/>
      </w:rPr>
      <w:t>27.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0354B1" w:rsidRPr="000354B1">
      <w:rPr>
        <w:b/>
        <w:noProof/>
        <w:lang w:val="de-DE"/>
      </w:rPr>
      <w:t>21</w:t>
    </w:r>
    <w:r>
      <w:rPr>
        <w:b/>
      </w:rPr>
      <w:fldChar w:fldCharType="end"/>
    </w:r>
    <w:r>
      <w:rPr>
        <w:lang w:val="de-DE"/>
      </w:rPr>
      <w:t xml:space="preserve"> von </w:t>
    </w:r>
    <w:r w:rsidR="00006A56">
      <w:fldChar w:fldCharType="begin"/>
    </w:r>
    <w:r w:rsidR="00006A56">
      <w:instrText>NUMPAGES  \* Arabic  \* MERGEFORMAT</w:instrText>
    </w:r>
    <w:r w:rsidR="00006A56">
      <w:fldChar w:fldCharType="separate"/>
    </w:r>
    <w:r w:rsidR="000354B1" w:rsidRPr="000354B1">
      <w:rPr>
        <w:b/>
        <w:noProof/>
        <w:lang w:val="de-DE"/>
      </w:rPr>
      <w:t>21</w:t>
    </w:r>
    <w:r w:rsidR="00006A5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A56" w:rsidRDefault="00006A56" w:rsidP="008F2373">
      <w:pPr>
        <w:spacing w:after="0"/>
      </w:pPr>
      <w:r>
        <w:separator/>
      </w:r>
    </w:p>
  </w:footnote>
  <w:footnote w:type="continuationSeparator" w:id="0">
    <w:p w:rsidR="00006A56" w:rsidRDefault="00006A56" w:rsidP="008F2373">
      <w:pPr>
        <w:spacing w:after="0"/>
      </w:pPr>
      <w:r>
        <w:continuationSeparator/>
      </w:r>
    </w:p>
  </w:footnote>
  <w:footnote w:id="1">
    <w:p w:rsidR="000354B1" w:rsidRDefault="000354B1" w:rsidP="000354B1">
      <w:pPr>
        <w:pStyle w:val="Funotentext"/>
      </w:pPr>
      <w:r>
        <w:rPr>
          <w:rStyle w:val="Funotenzeichen"/>
        </w:rPr>
        <w:footnoteRef/>
      </w:r>
      <w:r>
        <w:t xml:space="preserve"> </w:t>
      </w:r>
      <w:hyperlink r:id="rId1" w:history="1">
        <w:r>
          <w:rPr>
            <w:rStyle w:val="Hyperlink"/>
          </w:rPr>
          <w:t>http://hochschule-rapperswil.sv-group.ch/de/ueber-uns.html</w:t>
        </w:r>
      </w:hyperlink>
    </w:p>
  </w:footnote>
  <w:footnote w:id="2">
    <w:p w:rsidR="000354B1" w:rsidRDefault="000354B1" w:rsidP="000354B1">
      <w:pPr>
        <w:pStyle w:val="Funotentext"/>
      </w:pPr>
      <w:r>
        <w:rPr>
          <w:rStyle w:val="Funotenzeichen"/>
        </w:rPr>
        <w:footnoteRef/>
      </w:r>
      <w: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438" w:rsidRDefault="00BF343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2064"/>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3349E"/>
    <w:rsid w:val="00135FC8"/>
    <w:rsid w:val="00137EEC"/>
    <w:rsid w:val="001429B2"/>
    <w:rsid w:val="00143AAF"/>
    <w:rsid w:val="00147DD4"/>
    <w:rsid w:val="00157B9C"/>
    <w:rsid w:val="001609C2"/>
    <w:rsid w:val="001650F9"/>
    <w:rsid w:val="00173399"/>
    <w:rsid w:val="0018100A"/>
    <w:rsid w:val="00183657"/>
    <w:rsid w:val="001951B0"/>
    <w:rsid w:val="001A5E78"/>
    <w:rsid w:val="001A616A"/>
    <w:rsid w:val="001B0831"/>
    <w:rsid w:val="001B3583"/>
    <w:rsid w:val="001B381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15E2"/>
    <w:rsid w:val="00223137"/>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0870"/>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4C83"/>
    <w:rsid w:val="00427773"/>
    <w:rsid w:val="00434F8A"/>
    <w:rsid w:val="0044431C"/>
    <w:rsid w:val="0046200A"/>
    <w:rsid w:val="00471E77"/>
    <w:rsid w:val="004739DC"/>
    <w:rsid w:val="00481AD8"/>
    <w:rsid w:val="00496465"/>
    <w:rsid w:val="004A070C"/>
    <w:rsid w:val="004A12C6"/>
    <w:rsid w:val="004A28F8"/>
    <w:rsid w:val="004A5FB9"/>
    <w:rsid w:val="004B49F4"/>
    <w:rsid w:val="004D754B"/>
    <w:rsid w:val="004E3B13"/>
    <w:rsid w:val="004E742F"/>
    <w:rsid w:val="004F0E56"/>
    <w:rsid w:val="00500F32"/>
    <w:rsid w:val="00501B42"/>
    <w:rsid w:val="00501F87"/>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9043D"/>
    <w:rsid w:val="005910F3"/>
    <w:rsid w:val="0059202A"/>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77D31"/>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1832"/>
    <w:rsid w:val="007D405F"/>
    <w:rsid w:val="007F2758"/>
    <w:rsid w:val="008047A6"/>
    <w:rsid w:val="00817B3E"/>
    <w:rsid w:val="00832D23"/>
    <w:rsid w:val="00834310"/>
    <w:rsid w:val="008357C3"/>
    <w:rsid w:val="00842BC4"/>
    <w:rsid w:val="00844ADD"/>
    <w:rsid w:val="00846CCB"/>
    <w:rsid w:val="0085252E"/>
    <w:rsid w:val="00852796"/>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7BB"/>
    <w:rsid w:val="008A3A61"/>
    <w:rsid w:val="008A4E18"/>
    <w:rsid w:val="008B2997"/>
    <w:rsid w:val="008B2BE0"/>
    <w:rsid w:val="008B67E5"/>
    <w:rsid w:val="008C001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76A5"/>
    <w:rsid w:val="00A349E3"/>
    <w:rsid w:val="00A3723D"/>
    <w:rsid w:val="00A429D1"/>
    <w:rsid w:val="00A53880"/>
    <w:rsid w:val="00A611DF"/>
    <w:rsid w:val="00A620BA"/>
    <w:rsid w:val="00A6496E"/>
    <w:rsid w:val="00A75859"/>
    <w:rsid w:val="00A8006A"/>
    <w:rsid w:val="00A83258"/>
    <w:rsid w:val="00A83529"/>
    <w:rsid w:val="00A84EC0"/>
    <w:rsid w:val="00A84F21"/>
    <w:rsid w:val="00A878B6"/>
    <w:rsid w:val="00AA1FBB"/>
    <w:rsid w:val="00AA4683"/>
    <w:rsid w:val="00AB21BC"/>
    <w:rsid w:val="00AB2255"/>
    <w:rsid w:val="00AB3CA5"/>
    <w:rsid w:val="00AB4169"/>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363C9"/>
    <w:rsid w:val="00B4199A"/>
    <w:rsid w:val="00B46956"/>
    <w:rsid w:val="00B52E85"/>
    <w:rsid w:val="00B6782A"/>
    <w:rsid w:val="00B712B5"/>
    <w:rsid w:val="00B81E2D"/>
    <w:rsid w:val="00B8542C"/>
    <w:rsid w:val="00BB11AC"/>
    <w:rsid w:val="00BB1425"/>
    <w:rsid w:val="00BB643C"/>
    <w:rsid w:val="00BB753F"/>
    <w:rsid w:val="00BB75D3"/>
    <w:rsid w:val="00BC1C31"/>
    <w:rsid w:val="00BC25F0"/>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20AA9"/>
    <w:rsid w:val="00C21F6D"/>
    <w:rsid w:val="00C22202"/>
    <w:rsid w:val="00C310D5"/>
    <w:rsid w:val="00C32A0A"/>
    <w:rsid w:val="00C35F88"/>
    <w:rsid w:val="00C36B55"/>
    <w:rsid w:val="00C407A4"/>
    <w:rsid w:val="00C43937"/>
    <w:rsid w:val="00C47BE9"/>
    <w:rsid w:val="00C5416A"/>
    <w:rsid w:val="00C55667"/>
    <w:rsid w:val="00C5696E"/>
    <w:rsid w:val="00C60987"/>
    <w:rsid w:val="00C62131"/>
    <w:rsid w:val="00C630D7"/>
    <w:rsid w:val="00C64F18"/>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E051F"/>
    <w:rsid w:val="00CE533D"/>
    <w:rsid w:val="00CE5A31"/>
    <w:rsid w:val="00CF46D1"/>
    <w:rsid w:val="00CF6494"/>
    <w:rsid w:val="00D02B1F"/>
    <w:rsid w:val="00D049E3"/>
    <w:rsid w:val="00D06787"/>
    <w:rsid w:val="00D072D8"/>
    <w:rsid w:val="00D1407B"/>
    <w:rsid w:val="00D21D1C"/>
    <w:rsid w:val="00D3310B"/>
    <w:rsid w:val="00D33F01"/>
    <w:rsid w:val="00D529EE"/>
    <w:rsid w:val="00D52CDB"/>
    <w:rsid w:val="00D541F4"/>
    <w:rsid w:val="00D60471"/>
    <w:rsid w:val="00D67C89"/>
    <w:rsid w:val="00D7445C"/>
    <w:rsid w:val="00D775D8"/>
    <w:rsid w:val="00D8303D"/>
    <w:rsid w:val="00D84934"/>
    <w:rsid w:val="00D856DA"/>
    <w:rsid w:val="00D858BE"/>
    <w:rsid w:val="00D879C8"/>
    <w:rsid w:val="00D93963"/>
    <w:rsid w:val="00D9422A"/>
    <w:rsid w:val="00D95F9B"/>
    <w:rsid w:val="00D9739F"/>
    <w:rsid w:val="00DA0746"/>
    <w:rsid w:val="00DB6135"/>
    <w:rsid w:val="00DB790C"/>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212E"/>
    <w:rsid w:val="00F3430F"/>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3C7"/>
    <w:rsid w:val="00FB472D"/>
    <w:rsid w:val="00FB7016"/>
    <w:rsid w:val="00FB7E05"/>
    <w:rsid w:val="00FC260A"/>
    <w:rsid w:val="00FC364F"/>
    <w:rsid w:val="00FC564C"/>
    <w:rsid w:val="00FC777D"/>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www.hs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hochschule-rapperswil.sv-group.ch/de/menuplan.html"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hochschule-rapperswil.sv-group.ch/de/ueber-un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5A30AC-52B1-46D0-9CFC-9E9C8FE60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5372</Words>
  <Characters>33848</Characters>
  <Application>Microsoft Office Word</Application>
  <DocSecurity>0</DocSecurity>
  <Lines>282</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39142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431</cp:revision>
  <dcterms:created xsi:type="dcterms:W3CDTF">2012-03-19T14:28:00Z</dcterms:created>
  <dcterms:modified xsi:type="dcterms:W3CDTF">2012-05-27T13:13:00Z</dcterms:modified>
</cp:coreProperties>
</file>