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r>
        <w:t>Entwurf</w:t>
      </w:r>
      <w:bookmarkEnd w:id="0"/>
    </w:p>
    <w:p w:rsidR="007B716D" w:rsidRDefault="007B716D" w:rsidP="002E374D">
      <w:pPr>
        <w:pStyle w:val="Heading3"/>
      </w:pPr>
      <w:bookmarkStart w:id="1" w:name="_Toc287347253"/>
      <w:bookmarkStart w:id="2" w:name="_Toc325440850"/>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3" w:name="_Toc325440851"/>
      <w:r>
        <w:lastRenderedPageBreak/>
        <w:t>Design Entscheide</w:t>
      </w:r>
      <w:bookmarkEnd w:id="3"/>
    </w:p>
    <w:p w:rsidR="00AD2C71" w:rsidRDefault="00AD2C71" w:rsidP="002E374D">
      <w:pPr>
        <w:pStyle w:val="Heading4"/>
      </w:pPr>
      <w:bookmarkStart w:id="4" w:name="_Toc325440852"/>
      <w:r>
        <w:t>Frameworks</w:t>
      </w:r>
      <w:bookmarkEnd w:id="4"/>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ootnoteReference"/>
        </w:rPr>
        <w:footnoteReference w:id="1"/>
      </w:r>
      <w:bookmarkEnd w:id="6"/>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Heading5"/>
      </w:pPr>
      <w:bookmarkStart w:id="7" w:name="_Ref318986646"/>
      <w:bookmarkStart w:id="8" w:name="_Toc325440854"/>
      <w:r>
        <w:t xml:space="preserve">Framework 2: </w:t>
      </w:r>
      <w:proofErr w:type="spellStart"/>
      <w:r>
        <w:t>OpenNI</w:t>
      </w:r>
      <w:proofErr w:type="spellEnd"/>
      <w:r w:rsidR="00111EC2">
        <w:rPr>
          <w:rStyle w:val="FootnoteReference"/>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rsidR="001102D3">
        <w:t xml:space="preserve"> entwickelt, um das </w:t>
      </w:r>
      <w:proofErr w:type="spellStart"/>
      <w:r w:rsidR="001102D3">
        <w:t>Skeletal</w:t>
      </w:r>
      <w:proofErr w:type="spellEnd"/>
      <w:r>
        <w:t xml:space="preserve"> Tracking durchzuführen.</w:t>
      </w:r>
    </w:p>
    <w:p w:rsidR="00011B2B" w:rsidRDefault="00011B2B" w:rsidP="002E374D">
      <w:pPr>
        <w:pStyle w:val="Heading5"/>
      </w:pPr>
      <w:bookmarkStart w:id="9" w:name="_Toc325440855"/>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9"/>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 </w:t>
      </w:r>
      <w:proofErr w:type="spellStart"/>
      <w:r w:rsidR="00134483">
        <w:t>Skelet</w:t>
      </w:r>
      <w:r w:rsidR="001102D3">
        <w:t>al</w:t>
      </w:r>
      <w:proofErr w:type="spellEnd"/>
      <w:r w:rsidR="00134483">
        <w:t xml:space="preserve"> Tracking.</w:t>
      </w:r>
    </w:p>
    <w:p w:rsidR="00630616" w:rsidRDefault="00630616" w:rsidP="002E374D">
      <w:pPr>
        <w:pStyle w:val="Heading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Video Wall 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Das Kriterium „</w:t>
      </w:r>
      <w:proofErr w:type="spellStart"/>
      <w:r w:rsidRPr="004712C3">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andere </w:t>
      </w:r>
      <w:proofErr w:type="spellStart"/>
      <w:r w:rsidR="00533259">
        <w:t>Kriterienpunkte</w:t>
      </w:r>
      <w:proofErr w:type="spellEnd"/>
      <w:r w:rsidR="00533259">
        <w:t xml:space="preserve"> aber </w:t>
      </w:r>
      <w:r w:rsidR="00A70B2C">
        <w:t>entscheide</w:t>
      </w:r>
      <w:r w:rsidR="00533259">
        <w:t>nder</w:t>
      </w:r>
      <w:r w:rsidR="00A70B2C">
        <w:t>en</w:t>
      </w:r>
      <w:r w:rsidR="00533259">
        <w:t xml:space="preserve"> für die Wahl des Frameworks</w:t>
      </w:r>
      <w:r w:rsidR="00A70B2C">
        <w:t xml:space="preserve"> haben sollen</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t>„</w:t>
      </w:r>
      <w:proofErr w:type="spellStart"/>
      <w:r>
        <w:t>Skelet</w:t>
      </w:r>
      <w:r w:rsidR="001102D3">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Die „</w:t>
      </w:r>
      <w:proofErr w:type="spellStart"/>
      <w:r w:rsidRPr="001E4AD8">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912A79">
              <w:rPr>
                <w:b/>
                <w:bCs/>
              </w:rPr>
              <w:t xml:space="preserve"> </w:t>
            </w:r>
            <w:proofErr w:type="spellStart"/>
            <w:r w:rsidRPr="00912A79">
              <w:rPr>
                <w:b/>
                <w:bCs/>
              </w:rPr>
              <w:t>for</w:t>
            </w:r>
            <w:proofErr w:type="spellEnd"/>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proofErr w:type="spellStart"/>
            <w:r w:rsidRPr="000465E2">
              <w:rPr>
                <w:b/>
              </w:rPr>
              <w:t>Skelet</w:t>
            </w:r>
            <w:r w:rsidR="001102D3">
              <w:rPr>
                <w:b/>
              </w:rPr>
              <w:t>al</w:t>
            </w:r>
            <w:proofErr w:type="spellEnd"/>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proofErr w:type="spellStart"/>
            <w:r w:rsidRPr="000465E2">
              <w:rPr>
                <w:b/>
              </w:rPr>
              <w:t>Record</w:t>
            </w:r>
            <w:proofErr w:type="spellEnd"/>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FB7302">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12" w:name="_Ref319067429"/>
      <w:r>
        <w:t xml:space="preserve">Tabelle </w:t>
      </w:r>
      <w:fldSimple w:instr=" SEQ Tabelle \* ARABIC ">
        <w:r w:rsidR="00107E99">
          <w:rPr>
            <w:noProof/>
          </w:rPr>
          <w:t>1</w:t>
        </w:r>
      </w:fldSimple>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2E374D">
      <w:pPr>
        <w:pStyle w:val="Heading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 </w:t>
      </w:r>
      <w:proofErr w:type="spellStart"/>
      <w:r w:rsidR="001102D3">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510831">
        <w:rPr>
          <w:rStyle w:val="FootnoteReference"/>
        </w:rPr>
        <w:footnoteReference w:id="8"/>
      </w:r>
      <w:r w:rsidR="00510831">
        <w:t xml:space="preserve"> von Felix </w:t>
      </w:r>
      <w:proofErr w:type="spellStart"/>
      <w:r w:rsidR="00510831">
        <w:t>Egli</w:t>
      </w:r>
      <w:proofErr w:type="spellEnd"/>
      <w:r w:rsidR="00510831">
        <w:t xml:space="preserve"> und Michael </w:t>
      </w:r>
      <w:proofErr w:type="spellStart"/>
      <w:r w:rsidR="00510831">
        <w:t>Schnyder</w:t>
      </w:r>
      <w:proofErr w:type="spellEnd"/>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Heading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17" w:name="_Toc325440860"/>
      <w:r>
        <w:t>Varianten</w:t>
      </w:r>
      <w:bookmarkEnd w:id="17"/>
    </w:p>
    <w:p w:rsidR="00D15585" w:rsidRDefault="00D15585" w:rsidP="002E374D">
      <w:pPr>
        <w:pStyle w:val="Heading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2E374D">
      <w:pPr>
        <w:pStyle w:val="Heading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lässt die Variante 3: Umwandlung zu Bild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r w:rsidR="00C76B74">
        <w:t xml:space="preserve"> TODO</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5E398D">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Pr="008F2C66" w:rsidRDefault="00107E99" w:rsidP="008F2C66">
      <w:pPr>
        <w:pStyle w:val="Caption"/>
      </w:pPr>
      <w:bookmarkStart w:id="25" w:name="_Ref322071085"/>
      <w:r>
        <w:t xml:space="preserve">Tabelle </w:t>
      </w:r>
      <w:fldSimple w:instr=" SEQ Tabelle \* ARABIC ">
        <w:r>
          <w:rPr>
            <w:noProof/>
          </w:rPr>
          <w:t>2</w:t>
        </w:r>
      </w:fldSimple>
      <w:r>
        <w:t>- Nutzwertanalyse: PDF Darstellung</w:t>
      </w:r>
      <w:bookmarkEnd w:id="25"/>
    </w:p>
    <w:p w:rsidR="006307E6" w:rsidRDefault="006307E6" w:rsidP="002E374D">
      <w:pPr>
        <w:pStyle w:val="Heading4"/>
      </w:pPr>
      <w:bookmarkStart w:id="26" w:name="_Toc325440865"/>
      <w:r>
        <w:t>Architektur</w:t>
      </w:r>
      <w:bookmarkEnd w:id="26"/>
    </w:p>
    <w:p w:rsidR="00B05036" w:rsidRDefault="00B05036" w:rsidP="002E374D">
      <w:pPr>
        <w:pStyle w:val="Heading5"/>
      </w:pPr>
      <w:bookmarkStart w:id="27" w:name="_Toc325440866"/>
      <w:r>
        <w:t>Physische Sicht</w:t>
      </w:r>
      <w:bookmarkEnd w:id="27"/>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 xml:space="preserve">all mit </w:t>
      </w:r>
      <w:proofErr w:type="spellStart"/>
      <w:r>
        <w:t>Kinect</w:t>
      </w:r>
      <w:proofErr w:type="spellEnd"/>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4C492F" w:rsidP="00F77FA3">
      <w:pPr>
        <w:pStyle w:val="ListParagraph"/>
        <w:numPr>
          <w:ilvl w:val="0"/>
          <w:numId w:val="6"/>
        </w:numPr>
      </w:pPr>
      <w:r>
        <w:t>Sekretariats PC</w:t>
      </w:r>
    </w:p>
    <w:p w:rsidR="009A1ADA" w:rsidRPr="00BF3A53" w:rsidRDefault="009A1ADA" w:rsidP="009A1ADA"/>
    <w:p w:rsidR="00B05036" w:rsidRDefault="00C10747" w:rsidP="00B05036">
      <w:r>
        <w:rPr>
          <w:noProof/>
          <w:lang w:eastAsia="de-CH"/>
        </w:rPr>
        <w:drawing>
          <wp:inline distT="0" distB="0" distL="0" distR="0" wp14:anchorId="37D377B3" wp14:editId="46A3ED56">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fldSimple w:instr=" SEQ Abbildung \* ARABIC ">
        <w:r>
          <w:rPr>
            <w:noProof/>
          </w:rPr>
          <w:t>1</w:t>
        </w:r>
      </w:fldSimple>
      <w:r>
        <w:t xml:space="preserve"> - Physische Sicht</w:t>
      </w:r>
    </w:p>
    <w:p w:rsidR="00C10747" w:rsidRDefault="00BF15FB" w:rsidP="002E374D">
      <w:pPr>
        <w:pStyle w:val="Heading6"/>
      </w:pPr>
      <w:bookmarkStart w:id="28" w:name="_Toc325440867"/>
      <w:r>
        <w:t xml:space="preserve">Video Wall mit </w:t>
      </w:r>
      <w:proofErr w:type="spellStart"/>
      <w:r>
        <w:t>Kinect</w:t>
      </w:r>
      <w:bookmarkEnd w:id="28"/>
      <w:proofErr w:type="spellEnd"/>
    </w:p>
    <w:p w:rsidR="008A2DEE" w:rsidRDefault="00BC4F90" w:rsidP="0099340E">
      <w:r>
        <w:t>Über die Video Wall können sich Nutzer über verschiedene Themen</w:t>
      </w:r>
      <w:r w:rsidR="0099340E">
        <w:t xml:space="preserve"> (beispielsweise Poster von Arbeiten, </w:t>
      </w:r>
      <w:r w:rsidR="00613BCA">
        <w:t xml:space="preserve">das </w:t>
      </w:r>
      <w:r w:rsidR="0099340E">
        <w:t>Mittagsmenü</w:t>
      </w:r>
      <w:r w:rsidR="00613BCA">
        <w:t xml:space="preserve"> der Mensa</w:t>
      </w:r>
      <w:r w:rsidR="0099340E">
        <w:t xml:space="preserve"> oder </w:t>
      </w:r>
      <w:r w:rsidR="00613BCA">
        <w:t xml:space="preserve">das </w:t>
      </w:r>
      <w:r w:rsidR="0099340E">
        <w:t>Wetter)</w:t>
      </w:r>
      <w:r>
        <w:t xml:space="preserve"> informieren. </w:t>
      </w:r>
      <w:r w:rsidR="00696F84">
        <w:t>In Zukunft</w:t>
      </w:r>
      <w:r>
        <w:t xml:space="preserve"> sind auch Optionen wie Minispiele denkbar.</w:t>
      </w:r>
      <w:r w:rsidR="00926E3E">
        <w:t xml:space="preserve"> Die Wand wird mittels </w:t>
      </w:r>
      <w:proofErr w:type="spellStart"/>
      <w:r w:rsidR="00926E3E">
        <w:t>Kinect</w:t>
      </w:r>
      <w:proofErr w:type="spellEnd"/>
      <w:r w:rsidR="00926E3E">
        <w:t xml:space="preserve">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t xml:space="preserve">TODO: Konkretes Beispiel für </w:t>
      </w:r>
      <w:r w:rsidR="00D61611">
        <w:t xml:space="preserve">z.B. </w:t>
      </w:r>
      <w:r>
        <w:t>Poster.</w:t>
      </w:r>
    </w:p>
    <w:p w:rsidR="00BF15FB" w:rsidRDefault="00BF15FB" w:rsidP="002E374D">
      <w:pPr>
        <w:pStyle w:val="Heading6"/>
      </w:pPr>
      <w:bookmarkStart w:id="29" w:name="_Toc325440868"/>
      <w:r>
        <w:lastRenderedPageBreak/>
        <w:t>Service Server mit Datenbank</w:t>
      </w:r>
      <w:bookmarkEnd w:id="29"/>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2E374D">
      <w:pPr>
        <w:pStyle w:val="Heading6"/>
      </w:pPr>
      <w:bookmarkStart w:id="30" w:name="_Toc325440869"/>
      <w:r>
        <w:t>Webserver</w:t>
      </w:r>
      <w:bookmarkEnd w:id="30"/>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2E374D">
      <w:pPr>
        <w:pStyle w:val="Heading6"/>
      </w:pPr>
      <w:bookmarkStart w:id="31" w:name="_Toc325440870"/>
      <w:r>
        <w:t>Sekretariats PC</w:t>
      </w:r>
      <w:bookmarkEnd w:id="31"/>
    </w:p>
    <w:p w:rsidR="00670F2A" w:rsidRPr="00670F2A" w:rsidRDefault="00741863" w:rsidP="00670F2A">
      <w:r>
        <w:t xml:space="preserve">Die Administrationsoberfläche kann über den Browser eines </w:t>
      </w:r>
      <w:r w:rsidR="00BC3BD4">
        <w:t xml:space="preserve"> Sekretariats PC</w:t>
      </w:r>
      <w:r>
        <w:t xml:space="preserve">s aufgerufen werden. </w:t>
      </w:r>
      <w:r w:rsidR="00696F84">
        <w:t>Über diese</w:t>
      </w:r>
      <w:r w:rsidR="00BC3BD4">
        <w:t xml:space="preserve"> können die Daten für die Video Wall verwaltet werden.</w:t>
      </w:r>
    </w:p>
    <w:p w:rsidR="00BF15FB" w:rsidRDefault="00BF15FB" w:rsidP="002E374D">
      <w:pPr>
        <w:pStyle w:val="Heading6"/>
      </w:pPr>
      <w:bookmarkStart w:id="32" w:name="_Toc325440871"/>
      <w:r>
        <w:t>Mobiltelefon</w:t>
      </w:r>
      <w:bookmarkEnd w:id="32"/>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2E374D">
      <w:pPr>
        <w:pStyle w:val="Heading5"/>
      </w:pPr>
      <w:bookmarkStart w:id="33" w:name="_Toc325440872"/>
      <w:r>
        <w:t>Logische Sicht</w:t>
      </w:r>
      <w:bookmarkEnd w:id="33"/>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19D4D7E2" wp14:editId="156AB233">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34" w:name="_Ref322103519"/>
      <w:r>
        <w:t xml:space="preserve">Abbildung </w:t>
      </w:r>
      <w:fldSimple w:instr=" SEQ Abbildung \* ARABIC ">
        <w:r w:rsidR="00FC4CAF">
          <w:rPr>
            <w:noProof/>
          </w:rPr>
          <w:t>2</w:t>
        </w:r>
      </w:fldSimple>
      <w:r>
        <w:t xml:space="preserve"> - Architektur Diagramm</w:t>
      </w:r>
      <w:bookmarkEnd w:id="34"/>
    </w:p>
    <w:p w:rsidR="00F77692" w:rsidRDefault="00F77692" w:rsidP="004217C3">
      <w:r>
        <w:t>Es wurde diskutiert</w:t>
      </w:r>
      <w:r w:rsidR="005160DF">
        <w:t>,</w:t>
      </w:r>
      <w:r>
        <w:t xml:space="preserve"> ob zwischen </w:t>
      </w:r>
      <w:r w:rsidR="005160DF">
        <w:t xml:space="preserve">den </w:t>
      </w:r>
      <w:proofErr w:type="spellStart"/>
      <w:r w:rsidR="005160DF">
        <w:t>Layern</w:t>
      </w:r>
      <w:proofErr w:type="spellEnd"/>
      <w:r w:rsidR="005160DF">
        <w:t xml:space="preserve"> </w:t>
      </w:r>
      <w:proofErr w:type="spellStart"/>
      <w:r>
        <w:t>ViewModels</w:t>
      </w:r>
      <w:proofErr w:type="spellEnd"/>
      <w:r>
        <w:t xml:space="preserve">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2E374D">
      <w:pPr>
        <w:pStyle w:val="Heading6"/>
      </w:pPr>
      <w:bookmarkStart w:id="35" w:name="_Toc325440873"/>
      <w:r>
        <w:t>Common</w:t>
      </w:r>
      <w:bookmarkEnd w:id="35"/>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2E374D">
      <w:pPr>
        <w:pStyle w:val="Heading6"/>
      </w:pPr>
      <w:bookmarkStart w:id="36" w:name="_Toc325440874"/>
      <w:r>
        <w:t>Data</w:t>
      </w:r>
      <w:bookmarkEnd w:id="36"/>
    </w:p>
    <w:p w:rsidR="004E0421" w:rsidRPr="004E0421" w:rsidRDefault="00457CD4" w:rsidP="004E0421">
      <w:r>
        <w:lastRenderedPageBreak/>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2E374D">
      <w:pPr>
        <w:pStyle w:val="Heading6"/>
      </w:pPr>
      <w:bookmarkStart w:id="37" w:name="_Toc325440875"/>
      <w:r>
        <w:t>Services</w:t>
      </w:r>
      <w:bookmarkEnd w:id="37"/>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p>
    <w:p w:rsidR="00861EB4" w:rsidRDefault="00861EB4" w:rsidP="002E374D">
      <w:pPr>
        <w:pStyle w:val="Heading6"/>
      </w:pPr>
      <w:bookmarkStart w:id="38" w:name="_Toc325440876"/>
      <w:proofErr w:type="spellStart"/>
      <w:r>
        <w:t>ViewModels</w:t>
      </w:r>
      <w:bookmarkEnd w:id="38"/>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2E374D">
      <w:pPr>
        <w:pStyle w:val="Heading6"/>
      </w:pPr>
      <w:bookmarkStart w:id="39" w:name="_Toc325440877"/>
      <w:r>
        <w:t>Views</w:t>
      </w:r>
      <w:bookmarkEnd w:id="39"/>
    </w:p>
    <w:p w:rsidR="000E1C1A" w:rsidRDefault="00932B20" w:rsidP="000E1C1A">
      <w:r>
        <w:t xml:space="preserve">Die Views stellen die Elemente aus den </w:t>
      </w:r>
      <w:proofErr w:type="spellStart"/>
      <w:r>
        <w:t>ViewModels</w:t>
      </w:r>
      <w:proofErr w:type="spellEnd"/>
      <w:r>
        <w:t xml:space="preserve"> grafisch dar. </w:t>
      </w:r>
      <w:r w:rsidR="00603CEC">
        <w:t xml:space="preserve">Auf diesem Layer befindet sich auch das </w:t>
      </w:r>
      <w:proofErr w:type="spellStart"/>
      <w:r w:rsidR="00603CEC">
        <w:t>config</w:t>
      </w:r>
      <w:proofErr w:type="spellEnd"/>
      <w:r w:rsidR="00603CEC">
        <w:t>-File</w:t>
      </w:r>
      <w:r w:rsidR="005160DF">
        <w:t>,</w:t>
      </w:r>
      <w:r w:rsidR="00603CEC">
        <w:t xml:space="preserve"> mit welcher der Applikation gestartet wird</w:t>
      </w:r>
      <w:r w:rsidR="003D2A46">
        <w:t>,</w:t>
      </w:r>
      <w:r w:rsidR="00712EE9">
        <w:t xml:space="preserve"> </w:t>
      </w:r>
      <w:r w:rsidR="003D2A46">
        <w:t>z</w:t>
      </w:r>
      <w:r w:rsidR="00712EE9">
        <w:t xml:space="preserve">udem </w:t>
      </w:r>
      <w:r w:rsidR="003D2A46">
        <w:t xml:space="preserve">auch </w:t>
      </w:r>
      <w:r w:rsidR="00712EE9">
        <w:t xml:space="preserve">die Converter (beispielsweise zur Konvertierung von </w:t>
      </w:r>
      <w:proofErr w:type="spellStart"/>
      <w:r w:rsidR="00712EE9">
        <w:t>bool</w:t>
      </w:r>
      <w:proofErr w:type="spellEnd"/>
      <w:r w:rsidR="00712EE9">
        <w:t xml:space="preserve"> zu </w:t>
      </w:r>
      <w:proofErr w:type="spellStart"/>
      <w:r w:rsidR="00712EE9">
        <w:t>visbility</w:t>
      </w:r>
      <w:proofErr w:type="spellEnd"/>
      <w:r w:rsidR="00712EE9">
        <w:t>).</w:t>
      </w:r>
      <w:r w:rsidR="000E1C1A">
        <w:br w:type="page"/>
      </w:r>
    </w:p>
    <w:p w:rsidR="000E1C1A" w:rsidRDefault="000E6614" w:rsidP="002E374D">
      <w:pPr>
        <w:pStyle w:val="Heading3"/>
      </w:pPr>
      <w:bookmarkStart w:id="40" w:name="_Toc325440878"/>
      <w:r>
        <w:lastRenderedPageBreak/>
        <w:t xml:space="preserve">Interaktion durch </w:t>
      </w:r>
      <w:r w:rsidR="000E1C1A">
        <w:t>Handtracking</w:t>
      </w:r>
      <w:bookmarkEnd w:id="40"/>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2E374D">
      <w:pPr>
        <w:pStyle w:val="Heading4"/>
      </w:pPr>
      <w:bookmarkStart w:id="41" w:name="_Toc325440879"/>
      <w:proofErr w:type="spellStart"/>
      <w:r>
        <w:t>Kinect</w:t>
      </w:r>
      <w:proofErr w:type="spellEnd"/>
      <w:r>
        <w:t xml:space="preserve"> Daten</w:t>
      </w:r>
      <w:bookmarkEnd w:id="41"/>
    </w:p>
    <w:p w:rsidR="00253108" w:rsidRDefault="00253108" w:rsidP="00253108">
      <w:r>
        <w:t xml:space="preserve">Eines der wichtigsten Features des </w:t>
      </w:r>
      <w:proofErr w:type="spellStart"/>
      <w:r>
        <w:t>Kinect</w:t>
      </w:r>
      <w:proofErr w:type="spellEnd"/>
      <w:r>
        <w:t xml:space="preserve"> SDK ist das sogenannte </w:t>
      </w:r>
      <w:proofErr w:type="spellStart"/>
      <w:r>
        <w:t>Skelet</w:t>
      </w:r>
      <w:r w:rsidR="001102D3">
        <w: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w:t>
      </w:r>
      <w:proofErr w:type="gramEnd"/>
      <w:r>
        <w:t xml:space="preserve"> Video Wall ist aber nur das </w:t>
      </w:r>
      <w:proofErr w:type="spellStart"/>
      <w:r>
        <w:t>Tracken</w:t>
      </w:r>
      <w:proofErr w:type="spellEnd"/>
      <w:r>
        <w:t xml:space="preserve">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bookmarkStart w:id="42" w:name="_GoBack"/>
      <w:bookmarkEnd w:id="42"/>
    </w:p>
    <w:p w:rsidR="000E6614" w:rsidRDefault="000E6614" w:rsidP="000E6614">
      <w:pPr>
        <w:pStyle w:val="Caption"/>
      </w:pPr>
      <w:bookmarkStart w:id="43" w:name="_Ref322358724"/>
      <w:r>
        <w:t xml:space="preserve">Abbildung </w:t>
      </w:r>
      <w:fldSimple w:instr=" SEQ Abbildung \* ARABIC ">
        <w:r w:rsidR="00FC4CAF">
          <w:rPr>
            <w:noProof/>
          </w:rPr>
          <w:t>4</w:t>
        </w:r>
      </w:fldSimple>
      <w:r>
        <w:t xml:space="preserve"> - Beispiel eines Skeletts</w:t>
      </w:r>
      <w:bookmarkEnd w:id="43"/>
    </w:p>
    <w:p w:rsidR="000E6614" w:rsidRDefault="000E6614" w:rsidP="002E374D">
      <w:pPr>
        <w:pStyle w:val="Heading4"/>
      </w:pPr>
      <w:bookmarkStart w:id="44" w:name="_Toc325440880"/>
      <w:r>
        <w:t>Handtracking</w:t>
      </w:r>
      <w:bookmarkEnd w:id="44"/>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45" w:name="_Ref321142121"/>
      <w:r>
        <w:t xml:space="preserve">Abbildung </w:t>
      </w:r>
      <w:fldSimple w:instr=" SEQ Abbildung \* ARABIC ">
        <w:r w:rsidR="00FC4CAF">
          <w:rPr>
            <w:noProof/>
          </w:rPr>
          <w:t>5</w:t>
        </w:r>
      </w:fldSimple>
      <w:r>
        <w:t xml:space="preserve"> - Skelett mit </w:t>
      </w:r>
      <w:r w:rsidR="00253108">
        <w:t>Bereich</w:t>
      </w:r>
      <w:r>
        <w:t xml:space="preserve"> (rot) für das Handtracking</w:t>
      </w:r>
      <w:bookmarkEnd w:id="45"/>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46" w:name="_Ref322358687"/>
      <w:r>
        <w:t xml:space="preserve">Abbildung </w:t>
      </w:r>
      <w:fldSimple w:instr=" SEQ Abbildung \* ARABIC ">
        <w:r w:rsidR="00FC4CAF">
          <w:rPr>
            <w:noProof/>
          </w:rPr>
          <w:t>6</w:t>
        </w:r>
      </w:fldSimple>
      <w:r>
        <w:t xml:space="preserve"> - Beispiel Monitor mit Handtracking</w:t>
      </w:r>
      <w:bookmarkEnd w:id="46"/>
    </w:p>
    <w:p w:rsidR="008F6180" w:rsidRPr="008F6180"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3F0" w:rsidRDefault="002C03F0" w:rsidP="008F2373">
      <w:pPr>
        <w:spacing w:after="0"/>
      </w:pPr>
      <w:r>
        <w:separator/>
      </w:r>
    </w:p>
  </w:endnote>
  <w:endnote w:type="continuationSeparator" w:id="0">
    <w:p w:rsidR="002C03F0" w:rsidRDefault="002C03F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Footer"/>
    </w:pPr>
    <w:r>
      <w:t>Video Wall - Entwurf</w:t>
    </w:r>
    <w:r w:rsidRPr="005E2896">
      <w:tab/>
    </w:r>
    <w:r>
      <w:fldChar w:fldCharType="begin"/>
    </w:r>
    <w:r>
      <w:instrText xml:space="preserve"> DATE  \@ "d. MMMM yyyy"  \* MERGEFORMAT </w:instrText>
    </w:r>
    <w:r>
      <w:fldChar w:fldCharType="separate"/>
    </w:r>
    <w:r w:rsidR="001102D3">
      <w:rPr>
        <w:noProof/>
      </w:rPr>
      <w:t>29. Mai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1102D3" w:rsidRPr="001102D3">
      <w:rPr>
        <w:b/>
        <w:noProof/>
        <w:lang w:val="de-DE"/>
      </w:rPr>
      <w:t>9</w:t>
    </w:r>
    <w:r>
      <w:rPr>
        <w:b/>
      </w:rPr>
      <w:fldChar w:fldCharType="end"/>
    </w:r>
    <w:r>
      <w:rPr>
        <w:lang w:val="de-DE"/>
      </w:rPr>
      <w:t xml:space="preserve"> von </w:t>
    </w:r>
    <w:fldSimple w:instr="NUMPAGES  \* Arabic  \* MERGEFORMAT">
      <w:r w:rsidR="001102D3" w:rsidRPr="001102D3">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3F0" w:rsidRDefault="002C03F0" w:rsidP="008F2373">
      <w:pPr>
        <w:spacing w:after="0"/>
      </w:pPr>
      <w:r>
        <w:separator/>
      </w:r>
    </w:p>
  </w:footnote>
  <w:footnote w:type="continuationSeparator" w:id="0">
    <w:p w:rsidR="002C03F0" w:rsidRDefault="002C03F0" w:rsidP="008F2373">
      <w:pPr>
        <w:spacing w:after="0"/>
      </w:pPr>
      <w:r>
        <w:continuationSeparator/>
      </w:r>
    </w:p>
  </w:footnote>
  <w:footnote w:id="1">
    <w:p w:rsidR="00B42F1B" w:rsidRDefault="00B42F1B">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B42F1B" w:rsidRDefault="00B42F1B">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B42F1B" w:rsidRDefault="00B42F1B">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B42F1B" w:rsidRDefault="00B42F1B">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B42F1B" w:rsidRDefault="00B42F1B">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B42F1B" w:rsidRDefault="00B42F1B">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B42F1B" w:rsidRDefault="00B42F1B">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B42F1B" w:rsidRDefault="00B42F1B">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B42F1B" w:rsidRDefault="00B42F1B">
      <w:pPr>
        <w:pStyle w:val="FootnoteText"/>
      </w:pPr>
      <w:r>
        <w:rPr>
          <w:rStyle w:val="FootnoteReference"/>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4A2C"/>
    <w:rsid w:val="000156F2"/>
    <w:rsid w:val="00015A18"/>
    <w:rsid w:val="00017785"/>
    <w:rsid w:val="00026A9B"/>
    <w:rsid w:val="0002763A"/>
    <w:rsid w:val="00027D2B"/>
    <w:rsid w:val="0003183E"/>
    <w:rsid w:val="0003203E"/>
    <w:rsid w:val="00033FBD"/>
    <w:rsid w:val="00034233"/>
    <w:rsid w:val="0004558E"/>
    <w:rsid w:val="000465E2"/>
    <w:rsid w:val="00057198"/>
    <w:rsid w:val="0006511A"/>
    <w:rsid w:val="00076D1D"/>
    <w:rsid w:val="0008789C"/>
    <w:rsid w:val="000917AE"/>
    <w:rsid w:val="0009207E"/>
    <w:rsid w:val="00092839"/>
    <w:rsid w:val="00097AB6"/>
    <w:rsid w:val="000A2C34"/>
    <w:rsid w:val="000B1504"/>
    <w:rsid w:val="000B3284"/>
    <w:rsid w:val="000B4789"/>
    <w:rsid w:val="000B658F"/>
    <w:rsid w:val="000C0C03"/>
    <w:rsid w:val="000D13F7"/>
    <w:rsid w:val="000D19C1"/>
    <w:rsid w:val="000E1C1A"/>
    <w:rsid w:val="000E39F8"/>
    <w:rsid w:val="000E6614"/>
    <w:rsid w:val="000E6D01"/>
    <w:rsid w:val="000E71F7"/>
    <w:rsid w:val="000F2B36"/>
    <w:rsid w:val="000F6DCB"/>
    <w:rsid w:val="000F712C"/>
    <w:rsid w:val="00107616"/>
    <w:rsid w:val="00107E99"/>
    <w:rsid w:val="001102D3"/>
    <w:rsid w:val="00111EC2"/>
    <w:rsid w:val="00115757"/>
    <w:rsid w:val="00117824"/>
    <w:rsid w:val="00117B3F"/>
    <w:rsid w:val="00122EB6"/>
    <w:rsid w:val="00125C74"/>
    <w:rsid w:val="00133123"/>
    <w:rsid w:val="00133A63"/>
    <w:rsid w:val="00134483"/>
    <w:rsid w:val="00134F45"/>
    <w:rsid w:val="0015453A"/>
    <w:rsid w:val="00156992"/>
    <w:rsid w:val="001609C2"/>
    <w:rsid w:val="001627DE"/>
    <w:rsid w:val="00171320"/>
    <w:rsid w:val="00174CCB"/>
    <w:rsid w:val="001869A3"/>
    <w:rsid w:val="001871B9"/>
    <w:rsid w:val="001905A8"/>
    <w:rsid w:val="00190E9E"/>
    <w:rsid w:val="001964D0"/>
    <w:rsid w:val="001A0FBC"/>
    <w:rsid w:val="001B515F"/>
    <w:rsid w:val="001C00B4"/>
    <w:rsid w:val="001D17F5"/>
    <w:rsid w:val="001E0508"/>
    <w:rsid w:val="001E4AD8"/>
    <w:rsid w:val="001E53C4"/>
    <w:rsid w:val="001F1125"/>
    <w:rsid w:val="001F2A8C"/>
    <w:rsid w:val="001F2B2D"/>
    <w:rsid w:val="001F61F8"/>
    <w:rsid w:val="002143E1"/>
    <w:rsid w:val="00214F45"/>
    <w:rsid w:val="00223137"/>
    <w:rsid w:val="00225791"/>
    <w:rsid w:val="00234C20"/>
    <w:rsid w:val="00235671"/>
    <w:rsid w:val="00237A95"/>
    <w:rsid w:val="00241093"/>
    <w:rsid w:val="002433A7"/>
    <w:rsid w:val="00247C3C"/>
    <w:rsid w:val="00253108"/>
    <w:rsid w:val="00255AC2"/>
    <w:rsid w:val="002564A9"/>
    <w:rsid w:val="00263555"/>
    <w:rsid w:val="0026560F"/>
    <w:rsid w:val="00265B30"/>
    <w:rsid w:val="0027460C"/>
    <w:rsid w:val="00283C40"/>
    <w:rsid w:val="002840DC"/>
    <w:rsid w:val="002A5C16"/>
    <w:rsid w:val="002B037C"/>
    <w:rsid w:val="002B1FB1"/>
    <w:rsid w:val="002B6455"/>
    <w:rsid w:val="002B6D39"/>
    <w:rsid w:val="002C03F0"/>
    <w:rsid w:val="002C1354"/>
    <w:rsid w:val="002C158C"/>
    <w:rsid w:val="002D4F10"/>
    <w:rsid w:val="002E0F03"/>
    <w:rsid w:val="002E16A4"/>
    <w:rsid w:val="002E374D"/>
    <w:rsid w:val="002E457A"/>
    <w:rsid w:val="002E65A6"/>
    <w:rsid w:val="002F28DD"/>
    <w:rsid w:val="002F4E62"/>
    <w:rsid w:val="003028B7"/>
    <w:rsid w:val="0030407A"/>
    <w:rsid w:val="00307E6B"/>
    <w:rsid w:val="003163B7"/>
    <w:rsid w:val="003252D7"/>
    <w:rsid w:val="003254A8"/>
    <w:rsid w:val="003407D8"/>
    <w:rsid w:val="00343AE3"/>
    <w:rsid w:val="003444D2"/>
    <w:rsid w:val="003460CE"/>
    <w:rsid w:val="00350BAB"/>
    <w:rsid w:val="003532A0"/>
    <w:rsid w:val="00353578"/>
    <w:rsid w:val="0039360B"/>
    <w:rsid w:val="00393952"/>
    <w:rsid w:val="003A082C"/>
    <w:rsid w:val="003A0ADD"/>
    <w:rsid w:val="003A5C55"/>
    <w:rsid w:val="003B19A7"/>
    <w:rsid w:val="003C3BB7"/>
    <w:rsid w:val="003D1C98"/>
    <w:rsid w:val="003D2A46"/>
    <w:rsid w:val="003D4E42"/>
    <w:rsid w:val="003E40FB"/>
    <w:rsid w:val="003E591E"/>
    <w:rsid w:val="003F00FD"/>
    <w:rsid w:val="00402E1C"/>
    <w:rsid w:val="00405ED7"/>
    <w:rsid w:val="0040685E"/>
    <w:rsid w:val="00413BE0"/>
    <w:rsid w:val="00414185"/>
    <w:rsid w:val="00420783"/>
    <w:rsid w:val="00421647"/>
    <w:rsid w:val="004217C3"/>
    <w:rsid w:val="0044088A"/>
    <w:rsid w:val="004453D7"/>
    <w:rsid w:val="004464B4"/>
    <w:rsid w:val="004470B5"/>
    <w:rsid w:val="00455562"/>
    <w:rsid w:val="004573CC"/>
    <w:rsid w:val="00457CD4"/>
    <w:rsid w:val="004663C4"/>
    <w:rsid w:val="00470E12"/>
    <w:rsid w:val="004712C3"/>
    <w:rsid w:val="0047169E"/>
    <w:rsid w:val="00480AAE"/>
    <w:rsid w:val="004810E7"/>
    <w:rsid w:val="00481AD8"/>
    <w:rsid w:val="00491415"/>
    <w:rsid w:val="00495FA0"/>
    <w:rsid w:val="00496465"/>
    <w:rsid w:val="00497972"/>
    <w:rsid w:val="004A070C"/>
    <w:rsid w:val="004A76DF"/>
    <w:rsid w:val="004B0B95"/>
    <w:rsid w:val="004C1063"/>
    <w:rsid w:val="004C492F"/>
    <w:rsid w:val="004C5FCD"/>
    <w:rsid w:val="004D2C5F"/>
    <w:rsid w:val="004D494D"/>
    <w:rsid w:val="004E0421"/>
    <w:rsid w:val="0050008C"/>
    <w:rsid w:val="0050089B"/>
    <w:rsid w:val="00510831"/>
    <w:rsid w:val="005160DF"/>
    <w:rsid w:val="00533259"/>
    <w:rsid w:val="00545A76"/>
    <w:rsid w:val="005532E5"/>
    <w:rsid w:val="0055736E"/>
    <w:rsid w:val="00560405"/>
    <w:rsid w:val="00571516"/>
    <w:rsid w:val="005863F8"/>
    <w:rsid w:val="0059202A"/>
    <w:rsid w:val="005A2395"/>
    <w:rsid w:val="005B081C"/>
    <w:rsid w:val="005B14B6"/>
    <w:rsid w:val="005C223E"/>
    <w:rsid w:val="005D3E17"/>
    <w:rsid w:val="005D5A46"/>
    <w:rsid w:val="005D6E41"/>
    <w:rsid w:val="005E1D61"/>
    <w:rsid w:val="005E2896"/>
    <w:rsid w:val="005E3310"/>
    <w:rsid w:val="005E6C04"/>
    <w:rsid w:val="00603500"/>
    <w:rsid w:val="00603CEC"/>
    <w:rsid w:val="0061329C"/>
    <w:rsid w:val="00613BCA"/>
    <w:rsid w:val="006156A4"/>
    <w:rsid w:val="00617583"/>
    <w:rsid w:val="006211F6"/>
    <w:rsid w:val="00630616"/>
    <w:rsid w:val="006307E6"/>
    <w:rsid w:val="006327BB"/>
    <w:rsid w:val="00633ED8"/>
    <w:rsid w:val="006358B2"/>
    <w:rsid w:val="006374A1"/>
    <w:rsid w:val="00644938"/>
    <w:rsid w:val="00651384"/>
    <w:rsid w:val="00670F2A"/>
    <w:rsid w:val="00675269"/>
    <w:rsid w:val="0068440F"/>
    <w:rsid w:val="00687113"/>
    <w:rsid w:val="006939B6"/>
    <w:rsid w:val="00695F14"/>
    <w:rsid w:val="00696F84"/>
    <w:rsid w:val="006A0537"/>
    <w:rsid w:val="006A781D"/>
    <w:rsid w:val="006C6507"/>
    <w:rsid w:val="006D6350"/>
    <w:rsid w:val="006D7760"/>
    <w:rsid w:val="006E0ED9"/>
    <w:rsid w:val="006F0BE2"/>
    <w:rsid w:val="006F2255"/>
    <w:rsid w:val="006F428C"/>
    <w:rsid w:val="006F7802"/>
    <w:rsid w:val="0070196A"/>
    <w:rsid w:val="00712EE9"/>
    <w:rsid w:val="00721143"/>
    <w:rsid w:val="00723D29"/>
    <w:rsid w:val="0072763B"/>
    <w:rsid w:val="00730425"/>
    <w:rsid w:val="00732D23"/>
    <w:rsid w:val="00733FE6"/>
    <w:rsid w:val="00741863"/>
    <w:rsid w:val="0074684D"/>
    <w:rsid w:val="00746C27"/>
    <w:rsid w:val="0075029B"/>
    <w:rsid w:val="007518DB"/>
    <w:rsid w:val="007537D1"/>
    <w:rsid w:val="007553E5"/>
    <w:rsid w:val="00760725"/>
    <w:rsid w:val="00762872"/>
    <w:rsid w:val="00765701"/>
    <w:rsid w:val="00767682"/>
    <w:rsid w:val="00775321"/>
    <w:rsid w:val="00794A74"/>
    <w:rsid w:val="007A0048"/>
    <w:rsid w:val="007A158A"/>
    <w:rsid w:val="007A1950"/>
    <w:rsid w:val="007A1D1C"/>
    <w:rsid w:val="007A680D"/>
    <w:rsid w:val="007A77D6"/>
    <w:rsid w:val="007B442E"/>
    <w:rsid w:val="007B716D"/>
    <w:rsid w:val="007D1E23"/>
    <w:rsid w:val="007D405F"/>
    <w:rsid w:val="007E1146"/>
    <w:rsid w:val="007E48B7"/>
    <w:rsid w:val="007E7A23"/>
    <w:rsid w:val="007F6437"/>
    <w:rsid w:val="00800F0B"/>
    <w:rsid w:val="0080370E"/>
    <w:rsid w:val="008221BA"/>
    <w:rsid w:val="008317AF"/>
    <w:rsid w:val="008329D7"/>
    <w:rsid w:val="00835B92"/>
    <w:rsid w:val="00844ADD"/>
    <w:rsid w:val="008477FD"/>
    <w:rsid w:val="00861EB4"/>
    <w:rsid w:val="00863D15"/>
    <w:rsid w:val="00870C31"/>
    <w:rsid w:val="008722E3"/>
    <w:rsid w:val="00872BA0"/>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4B4C"/>
    <w:rsid w:val="008F6180"/>
    <w:rsid w:val="009030F0"/>
    <w:rsid w:val="0090380F"/>
    <w:rsid w:val="0090409C"/>
    <w:rsid w:val="00910A50"/>
    <w:rsid w:val="00912A79"/>
    <w:rsid w:val="0091445B"/>
    <w:rsid w:val="00921794"/>
    <w:rsid w:val="009266D8"/>
    <w:rsid w:val="00926E3E"/>
    <w:rsid w:val="009303F0"/>
    <w:rsid w:val="00932B20"/>
    <w:rsid w:val="00936896"/>
    <w:rsid w:val="0093763F"/>
    <w:rsid w:val="00940A83"/>
    <w:rsid w:val="0095108B"/>
    <w:rsid w:val="00952B86"/>
    <w:rsid w:val="00954D75"/>
    <w:rsid w:val="00955761"/>
    <w:rsid w:val="00955B47"/>
    <w:rsid w:val="00962F49"/>
    <w:rsid w:val="0096421F"/>
    <w:rsid w:val="0096576C"/>
    <w:rsid w:val="00970AB3"/>
    <w:rsid w:val="00970BAC"/>
    <w:rsid w:val="00976450"/>
    <w:rsid w:val="0097700E"/>
    <w:rsid w:val="00981611"/>
    <w:rsid w:val="00983C1B"/>
    <w:rsid w:val="009846CB"/>
    <w:rsid w:val="0099340E"/>
    <w:rsid w:val="009962A5"/>
    <w:rsid w:val="009A160B"/>
    <w:rsid w:val="009A1ADA"/>
    <w:rsid w:val="009A3466"/>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454C5"/>
    <w:rsid w:val="00A46590"/>
    <w:rsid w:val="00A53880"/>
    <w:rsid w:val="00A611DF"/>
    <w:rsid w:val="00A67DA9"/>
    <w:rsid w:val="00A70044"/>
    <w:rsid w:val="00A70B2C"/>
    <w:rsid w:val="00A842CF"/>
    <w:rsid w:val="00AA33F4"/>
    <w:rsid w:val="00AA37DD"/>
    <w:rsid w:val="00AA503E"/>
    <w:rsid w:val="00AB21BC"/>
    <w:rsid w:val="00AB28F0"/>
    <w:rsid w:val="00AB51D5"/>
    <w:rsid w:val="00AB65D0"/>
    <w:rsid w:val="00AC290A"/>
    <w:rsid w:val="00AC40CC"/>
    <w:rsid w:val="00AD2C71"/>
    <w:rsid w:val="00AD3F88"/>
    <w:rsid w:val="00AD549D"/>
    <w:rsid w:val="00AE119D"/>
    <w:rsid w:val="00AE4B26"/>
    <w:rsid w:val="00AE4C15"/>
    <w:rsid w:val="00AF4AE0"/>
    <w:rsid w:val="00AF4E74"/>
    <w:rsid w:val="00AF781B"/>
    <w:rsid w:val="00AF7DD4"/>
    <w:rsid w:val="00B038C9"/>
    <w:rsid w:val="00B05036"/>
    <w:rsid w:val="00B10239"/>
    <w:rsid w:val="00B1324E"/>
    <w:rsid w:val="00B155A5"/>
    <w:rsid w:val="00B31076"/>
    <w:rsid w:val="00B33315"/>
    <w:rsid w:val="00B41477"/>
    <w:rsid w:val="00B426D0"/>
    <w:rsid w:val="00B42F1B"/>
    <w:rsid w:val="00B5770A"/>
    <w:rsid w:val="00B712B5"/>
    <w:rsid w:val="00B83D40"/>
    <w:rsid w:val="00B861CB"/>
    <w:rsid w:val="00B9097B"/>
    <w:rsid w:val="00B93C0A"/>
    <w:rsid w:val="00BA0A47"/>
    <w:rsid w:val="00BB1425"/>
    <w:rsid w:val="00BC30D8"/>
    <w:rsid w:val="00BC3BD4"/>
    <w:rsid w:val="00BC4F90"/>
    <w:rsid w:val="00BD0CD1"/>
    <w:rsid w:val="00BD5EDB"/>
    <w:rsid w:val="00BE0F0B"/>
    <w:rsid w:val="00BE6238"/>
    <w:rsid w:val="00BE6B17"/>
    <w:rsid w:val="00BE6DFC"/>
    <w:rsid w:val="00BF15FB"/>
    <w:rsid w:val="00BF1750"/>
    <w:rsid w:val="00BF2DFA"/>
    <w:rsid w:val="00BF3A53"/>
    <w:rsid w:val="00BF7744"/>
    <w:rsid w:val="00C10747"/>
    <w:rsid w:val="00C14D33"/>
    <w:rsid w:val="00C14F5B"/>
    <w:rsid w:val="00C20E28"/>
    <w:rsid w:val="00C22202"/>
    <w:rsid w:val="00C222E4"/>
    <w:rsid w:val="00C2370B"/>
    <w:rsid w:val="00C23D7B"/>
    <w:rsid w:val="00C3637F"/>
    <w:rsid w:val="00C42D6D"/>
    <w:rsid w:val="00C43235"/>
    <w:rsid w:val="00C43FC7"/>
    <w:rsid w:val="00C47BE9"/>
    <w:rsid w:val="00C62131"/>
    <w:rsid w:val="00C70593"/>
    <w:rsid w:val="00C74BF5"/>
    <w:rsid w:val="00C765DF"/>
    <w:rsid w:val="00C76B74"/>
    <w:rsid w:val="00C81554"/>
    <w:rsid w:val="00C849DE"/>
    <w:rsid w:val="00C858B5"/>
    <w:rsid w:val="00C85D28"/>
    <w:rsid w:val="00C87DF3"/>
    <w:rsid w:val="00C90DFA"/>
    <w:rsid w:val="00C9533A"/>
    <w:rsid w:val="00C971E6"/>
    <w:rsid w:val="00CA0316"/>
    <w:rsid w:val="00CA2949"/>
    <w:rsid w:val="00CB0412"/>
    <w:rsid w:val="00CB1EA8"/>
    <w:rsid w:val="00CB6B38"/>
    <w:rsid w:val="00CC7B9E"/>
    <w:rsid w:val="00CD42C7"/>
    <w:rsid w:val="00CE40E7"/>
    <w:rsid w:val="00CE4849"/>
    <w:rsid w:val="00CE533D"/>
    <w:rsid w:val="00CF1DBC"/>
    <w:rsid w:val="00D072D8"/>
    <w:rsid w:val="00D074AB"/>
    <w:rsid w:val="00D13C5D"/>
    <w:rsid w:val="00D1407B"/>
    <w:rsid w:val="00D15585"/>
    <w:rsid w:val="00D1583C"/>
    <w:rsid w:val="00D1676B"/>
    <w:rsid w:val="00D22364"/>
    <w:rsid w:val="00D32929"/>
    <w:rsid w:val="00D365E1"/>
    <w:rsid w:val="00D5543B"/>
    <w:rsid w:val="00D61611"/>
    <w:rsid w:val="00D727CE"/>
    <w:rsid w:val="00D76CA7"/>
    <w:rsid w:val="00D914A0"/>
    <w:rsid w:val="00D976B9"/>
    <w:rsid w:val="00DA341D"/>
    <w:rsid w:val="00DA5843"/>
    <w:rsid w:val="00DB08E8"/>
    <w:rsid w:val="00DC61D4"/>
    <w:rsid w:val="00DD2381"/>
    <w:rsid w:val="00DD3F8F"/>
    <w:rsid w:val="00DD64D2"/>
    <w:rsid w:val="00DD68CF"/>
    <w:rsid w:val="00DD7905"/>
    <w:rsid w:val="00DE6D82"/>
    <w:rsid w:val="00DE77ED"/>
    <w:rsid w:val="00E00A65"/>
    <w:rsid w:val="00E13BEF"/>
    <w:rsid w:val="00E22264"/>
    <w:rsid w:val="00E2571D"/>
    <w:rsid w:val="00E31FFC"/>
    <w:rsid w:val="00E32019"/>
    <w:rsid w:val="00E329B4"/>
    <w:rsid w:val="00E330DE"/>
    <w:rsid w:val="00E36107"/>
    <w:rsid w:val="00E366D5"/>
    <w:rsid w:val="00E4607B"/>
    <w:rsid w:val="00E561FA"/>
    <w:rsid w:val="00E56C0A"/>
    <w:rsid w:val="00E56DB5"/>
    <w:rsid w:val="00E622ED"/>
    <w:rsid w:val="00E62B07"/>
    <w:rsid w:val="00E6705B"/>
    <w:rsid w:val="00E711E0"/>
    <w:rsid w:val="00E727ED"/>
    <w:rsid w:val="00E77D4D"/>
    <w:rsid w:val="00E8099F"/>
    <w:rsid w:val="00E824C1"/>
    <w:rsid w:val="00E860CF"/>
    <w:rsid w:val="00E87169"/>
    <w:rsid w:val="00E9410B"/>
    <w:rsid w:val="00EA10FA"/>
    <w:rsid w:val="00EA2F23"/>
    <w:rsid w:val="00EB22E3"/>
    <w:rsid w:val="00ED134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24420"/>
    <w:rsid w:val="00F3517A"/>
    <w:rsid w:val="00F36807"/>
    <w:rsid w:val="00F37EE6"/>
    <w:rsid w:val="00F410E5"/>
    <w:rsid w:val="00F4233A"/>
    <w:rsid w:val="00F42E13"/>
    <w:rsid w:val="00F559D6"/>
    <w:rsid w:val="00F615AF"/>
    <w:rsid w:val="00F71EDB"/>
    <w:rsid w:val="00F74476"/>
    <w:rsid w:val="00F75385"/>
    <w:rsid w:val="00F77692"/>
    <w:rsid w:val="00F77FA3"/>
    <w:rsid w:val="00F82417"/>
    <w:rsid w:val="00F9181E"/>
    <w:rsid w:val="00FA54A3"/>
    <w:rsid w:val="00FB1FAF"/>
    <w:rsid w:val="00FB472D"/>
    <w:rsid w:val="00FB7E05"/>
    <w:rsid w:val="00FC1B88"/>
    <w:rsid w:val="00FC4CAF"/>
    <w:rsid w:val="00FC564C"/>
    <w:rsid w:val="00FC6F4A"/>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255EA-5484-4624-BE2E-2AF81F058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2346</Words>
  <Characters>14787</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14</cp:revision>
  <dcterms:created xsi:type="dcterms:W3CDTF">2012-05-19T07:31:00Z</dcterms:created>
  <dcterms:modified xsi:type="dcterms:W3CDTF">2012-05-29T09:25:00Z</dcterms:modified>
</cp:coreProperties>
</file>