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Framework 2: OpenNI</w:t>
      </w:r>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5257B8">
        <w:rPr>
          <w:lang w:val="en-AU"/>
        </w:rPr>
        <w:t xml:space="preserve"> Skeletal</w:t>
      </w:r>
      <w:r>
        <w:t xml:space="preserve"> Tracking durchzuführen.</w:t>
      </w:r>
    </w:p>
    <w:p w:rsidR="00011B2B" w:rsidRDefault="00011B2B" w:rsidP="002E374D">
      <w:pPr>
        <w:pStyle w:val="Heading5"/>
      </w:pPr>
      <w:bookmarkStart w:id="9" w:name="_Toc325440855"/>
      <w:r>
        <w:t>Framework 3: OpenKinect</w:t>
      </w:r>
      <w:r w:rsidR="00767682">
        <w:rPr>
          <w:rStyle w:val="FootnoteReference"/>
        </w:rPr>
        <w:footnoteReference w:id="5"/>
      </w:r>
      <w:r w:rsidR="00D76CA7">
        <w:t xml:space="preserve"> / libfreenect</w:t>
      </w:r>
      <w:r w:rsidR="00D76CA7">
        <w:rPr>
          <w:rStyle w:val="FootnoteReference"/>
        </w:rPr>
        <w:footnoteReference w:id="6"/>
      </w:r>
      <w:bookmarkEnd w:id="9"/>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5257B8">
        <w:rPr>
          <w:lang w:val="en-AU"/>
        </w:rPr>
        <w:t xml:space="preserve"> Skelet</w:t>
      </w:r>
      <w:r w:rsidR="001102D3" w:rsidRPr="005257B8">
        <w:rPr>
          <w:lang w:val="en-AU"/>
        </w:rPr>
        <w:t>al</w:t>
      </w:r>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t xml:space="preserve">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5257B8">
        <w:rPr>
          <w:lang w:val="en-AU"/>
        </w:rPr>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Kriterienpunkte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5257B8">
        <w:rPr>
          <w:lang w:val="en-AU"/>
        </w:rPr>
        <w:t>„Skelet</w:t>
      </w:r>
      <w:r w:rsidR="001102D3" w:rsidRPr="005257B8">
        <w:rPr>
          <w:lang w:val="en-AU"/>
        </w:rPr>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5257B8">
        <w:rPr>
          <w:lang w:val="en-AU"/>
        </w:rPr>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5257B8">
        <w:rPr>
          <w:lang w:val="en-AU"/>
        </w:rPr>
        <w:t xml:space="preserve"> Skeletal</w:t>
      </w:r>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Pr="008F2C66" w:rsidRDefault="00107E99" w:rsidP="008F2C66">
      <w:pPr>
        <w:pStyle w:val="Caption"/>
      </w:pPr>
      <w:bookmarkStart w:id="25" w:name="_Ref322071085"/>
      <w:r>
        <w:t xml:space="preserve">Tabelle </w:t>
      </w:r>
      <w:fldSimple w:instr=" SEQ Tabelle \* ARABIC ">
        <w:r>
          <w:rPr>
            <w:noProof/>
          </w:rPr>
          <w:t>2</w:t>
        </w:r>
      </w:fldSimple>
      <w:r>
        <w:t>- Nutzwertanalyse: PDF Darstellung</w:t>
      </w:r>
      <w:bookmarkEnd w:id="25"/>
    </w:p>
    <w:p w:rsidR="006307E6" w:rsidRDefault="006307E6" w:rsidP="00DE349A">
      <w:pPr>
        <w:pStyle w:val="Heading3"/>
      </w:pPr>
      <w:bookmarkStart w:id="26" w:name="_Toc325440865"/>
      <w:r>
        <w:t>Architektur</w:t>
      </w:r>
      <w:bookmarkEnd w:id="26"/>
    </w:p>
    <w:p w:rsidR="00B05036" w:rsidRDefault="00DE349A" w:rsidP="00DE349A">
      <w:pPr>
        <w:pStyle w:val="Heading4"/>
      </w:pPr>
      <w:r>
        <w:t>Systemübersicht</w:t>
      </w:r>
    </w:p>
    <w:p w:rsidR="00BF3A53" w:rsidRDefault="00BF3A53" w:rsidP="00BF3A53">
      <w:r>
        <w:t>Das System ist in mehrere Komponenten unterteilt.</w:t>
      </w:r>
      <w:r w:rsidR="00F77FA3">
        <w:t xml:space="preserve"> Dabei handelt es sich um die folgenden:</w:t>
      </w:r>
    </w:p>
    <w:p w:rsidR="00F77FA3" w:rsidRDefault="00306C26" w:rsidP="00F77FA3">
      <w:pPr>
        <w:pStyle w:val="ListParagraph"/>
        <w:numPr>
          <w:ilvl w:val="0"/>
          <w:numId w:val="6"/>
        </w:numPr>
      </w:pPr>
      <w:r>
        <w:t>Videowall</w:t>
      </w:r>
      <w:r w:rsidR="00F77FA3">
        <w:t xml:space="preserve"> mit Kinect</w:t>
      </w:r>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09507F" w:rsidP="00F77FA3">
      <w:pPr>
        <w:pStyle w:val="ListParagraph"/>
        <w:numPr>
          <w:ilvl w:val="0"/>
          <w:numId w:val="6"/>
        </w:numPr>
      </w:pPr>
      <w:r>
        <w:t>Sekretariats-Computer</w:t>
      </w:r>
    </w:p>
    <w:p w:rsidR="009A1ADA" w:rsidRPr="00BF3A53" w:rsidRDefault="009A1ADA" w:rsidP="009A1ADA"/>
    <w:p w:rsidR="00B05036" w:rsidRDefault="00C10747" w:rsidP="00B05036">
      <w:r>
        <w:rPr>
          <w:noProof/>
          <w:lang w:eastAsia="de-CH"/>
        </w:rPr>
        <w:drawing>
          <wp:inline distT="0" distB="0" distL="0" distR="0" wp14:anchorId="37D377B3" wp14:editId="46A3ED56">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fldSimple w:instr=" SEQ Abbildung \* ARABIC ">
        <w:r>
          <w:rPr>
            <w:noProof/>
          </w:rPr>
          <w:t>1</w:t>
        </w:r>
      </w:fldSimple>
      <w:r>
        <w:t xml:space="preserve"> - </w:t>
      </w:r>
      <w:r w:rsidR="002F059E">
        <w:t>Systemübersicht</w:t>
      </w:r>
    </w:p>
    <w:p w:rsidR="00C10747" w:rsidRDefault="00306C26" w:rsidP="001207E3">
      <w:pPr>
        <w:pStyle w:val="Heading5"/>
      </w:pPr>
      <w:bookmarkStart w:id="27" w:name="_Toc325440867"/>
      <w:r>
        <w:t>Videowall</w:t>
      </w:r>
      <w:r w:rsidR="00BF15FB">
        <w:t xml:space="preserve"> mit Kinect</w:t>
      </w:r>
      <w:bookmarkEnd w:id="27"/>
    </w:p>
    <w:p w:rsidR="008A2DEE" w:rsidRDefault="00BC4F90" w:rsidP="0099340E">
      <w:r>
        <w:t xml:space="preserve">Über die </w:t>
      </w:r>
      <w:r w:rsidR="00306C26">
        <w:t>Videowall</w:t>
      </w:r>
      <w:r>
        <w:t xml:space="preserve">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lastRenderedPageBreak/>
        <w:t xml:space="preserve">TODO: Konkretes Beispiel für </w:t>
      </w:r>
      <w:r w:rsidR="00D61611">
        <w:t xml:space="preserve">z.B. </w:t>
      </w:r>
      <w:r>
        <w:t>Poster.</w:t>
      </w:r>
    </w:p>
    <w:p w:rsidR="00BF15FB" w:rsidRDefault="00BF15FB" w:rsidP="001207E3">
      <w:pPr>
        <w:pStyle w:val="Heading5"/>
      </w:pPr>
      <w:bookmarkStart w:id="28" w:name="_Toc325440868"/>
      <w:r>
        <w:t>Service Server mit Datenbank</w:t>
      </w:r>
      <w:bookmarkEnd w:id="28"/>
    </w:p>
    <w:p w:rsidR="00BF15FB" w:rsidRDefault="0090409C" w:rsidP="00BF15FB">
      <w:r>
        <w:t xml:space="preserve">Auf dem Service Server werden die </w:t>
      </w:r>
      <w:r w:rsidR="006D7760">
        <w:t>verschiedenen</w:t>
      </w:r>
      <w:r w:rsidR="00E56C0A">
        <w:t xml:space="preserve"> </w:t>
      </w:r>
      <w:r w:rsidR="008B0DE9">
        <w:t xml:space="preserve">Daten, welche die </w:t>
      </w:r>
      <w:r w:rsidR="00306C26">
        <w:t>Videowall</w:t>
      </w:r>
      <w:r w:rsidR="008B0DE9">
        <w:t xml:space="preserve"> </w:t>
      </w:r>
      <w:r w:rsidR="00794A74">
        <w:t>benötigt</w:t>
      </w:r>
      <w:r w:rsidR="00D365E1">
        <w:t>,</w:t>
      </w:r>
      <w:r w:rsidR="008B0DE9">
        <w:t xml:space="preserve"> abgelegt.</w:t>
      </w:r>
      <w:r w:rsidR="00AD549D">
        <w:t xml:space="preserve"> Diese können mittels WCF über </w:t>
      </w:r>
      <w:r w:rsidR="00D976B9">
        <w:t xml:space="preserve">den Webserver verwaltet oder durch die </w:t>
      </w:r>
      <w:r w:rsidR="00306C26">
        <w:t>Videowall</w:t>
      </w:r>
      <w:r w:rsidR="00D976B9">
        <w:t xml:space="preserve"> angezeigt werden.</w:t>
      </w:r>
    </w:p>
    <w:p w:rsidR="00B9097B" w:rsidRDefault="00B9097B" w:rsidP="00BF15FB">
      <w:r>
        <w:t>TODO: Konkretes Beispiel für z.B. Poster.</w:t>
      </w:r>
    </w:p>
    <w:p w:rsidR="00BF15FB" w:rsidRDefault="00BF15FB" w:rsidP="001207E3">
      <w:pPr>
        <w:pStyle w:val="Heading5"/>
      </w:pPr>
      <w:bookmarkStart w:id="29" w:name="_Toc325440869"/>
      <w:r>
        <w:t>Webserver</w:t>
      </w:r>
      <w:bookmarkEnd w:id="29"/>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1207E3">
      <w:pPr>
        <w:pStyle w:val="Heading5"/>
      </w:pPr>
      <w:bookmarkStart w:id="30" w:name="_Toc325440870"/>
      <w:r>
        <w:t>Sekretariats</w:t>
      </w:r>
      <w:bookmarkEnd w:id="30"/>
      <w:r w:rsidR="0009507F">
        <w:t>-Computer</w:t>
      </w:r>
    </w:p>
    <w:p w:rsidR="00670F2A" w:rsidRPr="00670F2A" w:rsidRDefault="00741863" w:rsidP="00670F2A">
      <w:r>
        <w:t xml:space="preserve">Die Administrationsoberfläche kann über den Browser eines </w:t>
      </w:r>
      <w:r w:rsidR="00BC3BD4">
        <w:t xml:space="preserve"> Sekretariats</w:t>
      </w:r>
      <w:r w:rsidR="0009507F">
        <w:t>-Computers</w:t>
      </w:r>
      <w:r>
        <w:t xml:space="preserve"> aufgerufen werden. </w:t>
      </w:r>
      <w:r w:rsidR="00696F84">
        <w:t>Über diese</w:t>
      </w:r>
      <w:r w:rsidR="00BC3BD4">
        <w:t xml:space="preserve"> können die Daten für die </w:t>
      </w:r>
      <w:r w:rsidR="00306C26">
        <w:t>Videowall</w:t>
      </w:r>
      <w:r w:rsidR="00BC3BD4">
        <w:t xml:space="preserve"> verwaltet werden.</w:t>
      </w:r>
    </w:p>
    <w:p w:rsidR="00BF15FB" w:rsidRDefault="00BF15FB" w:rsidP="001207E3">
      <w:pPr>
        <w:pStyle w:val="Heading5"/>
      </w:pPr>
      <w:bookmarkStart w:id="31" w:name="_Toc325440871"/>
      <w:r>
        <w:t>Mobiltelefon</w:t>
      </w:r>
      <w:bookmarkEnd w:id="31"/>
    </w:p>
    <w:p w:rsidR="00BF15FB" w:rsidRPr="00BF15FB" w:rsidRDefault="00393952" w:rsidP="00BF15FB">
      <w:r>
        <w:t xml:space="preserve">Über den Browser des Mobiltelefons können spezifische Informationen zu den visualisierten Daten der </w:t>
      </w:r>
      <w:r w:rsidR="00306C26">
        <w:t>Videowall</w:t>
      </w:r>
      <w:r>
        <w:t xml:space="preserve"> abgerufen werden.</w:t>
      </w:r>
    </w:p>
    <w:p w:rsidR="00B05036" w:rsidRPr="00B05036" w:rsidRDefault="00B05036" w:rsidP="001207E3">
      <w:pPr>
        <w:pStyle w:val="Heading4"/>
      </w:pPr>
      <w:bookmarkStart w:id="32" w:name="_Toc325440872"/>
      <w:r>
        <w:t>Logische Sicht</w:t>
      </w:r>
      <w:bookmarkEnd w:id="3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r w:rsidR="007A3BD2">
        <w:t xml:space="preserve"> D</w:t>
      </w:r>
      <w:r w:rsidR="00D97E83">
        <w:t xml:space="preserve">as nächste Kapitel </w:t>
      </w:r>
      <w:r w:rsidR="00D97E83">
        <w:fldChar w:fldCharType="begin"/>
      </w:r>
      <w:r w:rsidR="00D97E83">
        <w:instrText xml:space="preserve"> REF _Ref326157558 \r \h </w:instrText>
      </w:r>
      <w:r w:rsidR="00D97E83">
        <w:fldChar w:fldCharType="separate"/>
      </w:r>
      <w:r w:rsidR="00D97E83">
        <w:t>I.1.3.3</w:t>
      </w:r>
      <w:r w:rsidR="00D97E83">
        <w:fldChar w:fldCharType="end"/>
      </w:r>
      <w:r w:rsidR="00DF1824">
        <w:t xml:space="preserve"> </w:t>
      </w:r>
      <w:r w:rsidR="00D97E83">
        <w:fldChar w:fldCharType="begin"/>
      </w:r>
      <w:r w:rsidR="00D97E83">
        <w:instrText xml:space="preserve"> REF _Ref326157558 \h </w:instrText>
      </w:r>
      <w:r w:rsidR="00D97E83">
        <w:fldChar w:fldCharType="separate"/>
      </w:r>
      <w:r w:rsidR="00D97E83">
        <w:t>Beschreibung der Assemblies</w:t>
      </w:r>
      <w:r w:rsidR="00D97E83">
        <w:fldChar w:fldCharType="end"/>
      </w:r>
      <w:r w:rsidR="007A3BD2">
        <w:t xml:space="preserve"> beschreibt die jeweiligen Schichten und deren </w:t>
      </w:r>
      <w:r w:rsidR="00472A87">
        <w:t>Inhalte</w:t>
      </w:r>
      <w:r w:rsidR="007A3BD2">
        <w:t xml:space="preserve"> im Detail.</w:t>
      </w:r>
    </w:p>
    <w:p w:rsidR="005160DF" w:rsidRDefault="00D80453" w:rsidP="005160DF">
      <w:pPr>
        <w:keepNext/>
      </w:pPr>
      <w:r>
        <w:rPr>
          <w:noProof/>
          <w:lang w:eastAsia="de-CH"/>
        </w:rPr>
        <w:drawing>
          <wp:inline distT="0" distB="0" distL="0" distR="0" wp14:anchorId="50C0E72D" wp14:editId="137186DC">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3" w:name="_Ref322103519"/>
      <w:r>
        <w:t xml:space="preserve">Abbildung </w:t>
      </w:r>
      <w:fldSimple w:instr=" SEQ Abbildung \* ARABIC ">
        <w:r w:rsidR="00FC4CAF">
          <w:rPr>
            <w:noProof/>
          </w:rPr>
          <w:t>2</w:t>
        </w:r>
      </w:fldSimple>
      <w:r>
        <w:t xml:space="preserve"> - Architektur Diagramm</w:t>
      </w:r>
      <w:bookmarkEnd w:id="33"/>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w:t>
      </w:r>
      <w:r w:rsidR="00000857">
        <w:lastRenderedPageBreak/>
        <w:t>ein Business Layer überflüssig. Dieser würde nur</w:t>
      </w:r>
      <w:r w:rsidR="00955761">
        <w:t xml:space="preserve"> das Service Interface kopieren und dadurch zu einem Durchlauferhitzer werden.</w:t>
      </w:r>
    </w:p>
    <w:p w:rsidR="00861EB4" w:rsidRDefault="00861EB4" w:rsidP="005E7C77">
      <w:pPr>
        <w:pStyle w:val="Heading5"/>
      </w:pPr>
      <w:bookmarkStart w:id="34" w:name="_Toc325440873"/>
      <w:r w:rsidRPr="005E7C77">
        <w:t>Common</w:t>
      </w:r>
      <w:bookmarkEnd w:id="34"/>
    </w:p>
    <w:p w:rsidR="00A2319D" w:rsidRDefault="000156F2" w:rsidP="005E7C77">
      <w:r>
        <w:t xml:space="preserve">Im Common Layer befinden sich Klassen, welche von </w:t>
      </w:r>
      <w:r w:rsidR="00457CD4">
        <w:t>Klassen aus allen anderen</w:t>
      </w:r>
      <w:r w:rsidR="005160DF">
        <w:t xml:space="preserve"> Schichten </w:t>
      </w:r>
      <w:r>
        <w:t xml:space="preserve">verwendet werden. </w:t>
      </w:r>
    </w:p>
    <w:p w:rsidR="00A2319D" w:rsidRDefault="00A2319D" w:rsidP="00A2319D">
      <w:pPr>
        <w:pStyle w:val="Heading5"/>
      </w:pPr>
      <w:r>
        <w:t>ResourceLoader</w:t>
      </w:r>
    </w:p>
    <w:p w:rsidR="005E7C77" w:rsidRDefault="004C4271" w:rsidP="00F1540F">
      <w:r>
        <w:t xml:space="preserve"> </w:t>
      </w:r>
      <w:r w:rsidR="00F37BAB">
        <w:t xml:space="preserve">Durch die Schicht ResourceLoader werden Resourcen, welche für die </w:t>
      </w:r>
      <w:r w:rsidR="00306C26">
        <w:t>Videowall</w:t>
      </w:r>
      <w:r w:rsidR="00F37BAB">
        <w:t xml:space="preserve"> benötigt werden, geladen.</w:t>
      </w:r>
    </w:p>
    <w:p w:rsidR="005E7C77" w:rsidRDefault="005E7C77" w:rsidP="005E7C77">
      <w:pPr>
        <w:pStyle w:val="Heading5"/>
      </w:pPr>
      <w:r>
        <w:t>Interfaces</w:t>
      </w:r>
    </w:p>
    <w:p w:rsidR="005E7C77" w:rsidRPr="005E7C77" w:rsidRDefault="00A2319D" w:rsidP="005E7C77">
      <w:r>
        <w:t>In den Interfaces</w:t>
      </w:r>
    </w:p>
    <w:p w:rsidR="00861EB4" w:rsidRDefault="00861EB4" w:rsidP="001207E3">
      <w:pPr>
        <w:pStyle w:val="Heading5"/>
      </w:pPr>
      <w:bookmarkStart w:id="35" w:name="_Toc325440874"/>
      <w:r>
        <w:t>Data</w:t>
      </w:r>
      <w:bookmarkEnd w:id="35"/>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36" w:name="_Toc325440875"/>
      <w:r>
        <w:t>Service</w:t>
      </w:r>
      <w:bookmarkEnd w:id="36"/>
      <w:r w:rsidR="002B027A">
        <w:t>Model</w:t>
      </w:r>
      <w:r w:rsidR="00E11414">
        <w:t>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1207E3">
      <w:pPr>
        <w:pStyle w:val="Heading5"/>
      </w:pPr>
      <w:bookmarkStart w:id="37" w:name="_Toc325440876"/>
      <w:r>
        <w:t>ViewModels</w:t>
      </w:r>
      <w:bookmarkEnd w:id="37"/>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Heading5"/>
      </w:pPr>
      <w:bookmarkStart w:id="38" w:name="_Toc325440877"/>
      <w:r>
        <w:t>Views</w:t>
      </w:r>
      <w:bookmarkEnd w:id="38"/>
    </w:p>
    <w:p w:rsidR="001207E3"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die Converter (beispielsweise zur Konvertierung von bool zu visbility).</w:t>
      </w:r>
    </w:p>
    <w:p w:rsidR="00EE72A7" w:rsidRDefault="00EE72A7" w:rsidP="00EE72A7">
      <w:pPr>
        <w:pStyle w:val="Heading4"/>
      </w:pPr>
      <w:bookmarkStart w:id="39" w:name="_Ref326157558"/>
      <w:r>
        <w:t xml:space="preserve">Beschreibung der </w:t>
      </w:r>
      <w:r w:rsidR="002E6449">
        <w:t>Assemblies</w:t>
      </w:r>
      <w:bookmarkEnd w:id="39"/>
    </w:p>
    <w:p w:rsidR="00D91B1A" w:rsidRPr="00D91B1A" w:rsidRDefault="00D91B1A" w:rsidP="00D91B1A"/>
    <w:p w:rsidR="001207E3" w:rsidRDefault="001207E3" w:rsidP="001207E3">
      <w:r>
        <w:br w:type="page"/>
      </w:r>
    </w:p>
    <w:p w:rsidR="00444C75" w:rsidRDefault="001207E3" w:rsidP="001207E3">
      <w:pPr>
        <w:pStyle w:val="Heading3"/>
      </w:pPr>
      <w:r>
        <w:lastRenderedPageBreak/>
        <w:t>Mini 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r w:rsidR="00A31683" w:rsidRPr="00A31683">
        <w:t>code\miniapps\trunk</w:t>
      </w:r>
      <w:r>
        <w:t xml:space="preserve"> </w:t>
      </w:r>
      <w:r w:rsidR="00A31683">
        <w:t xml:space="preserve">und </w:t>
      </w:r>
      <w:r>
        <w:t xml:space="preserve">werden nachfolgend </w:t>
      </w:r>
      <w:r w:rsidR="00407BE6">
        <w:t>kurz erläutert</w:t>
      </w:r>
      <w:r w:rsidR="00A31683">
        <w:t>.</w:t>
      </w:r>
    </w:p>
    <w:p w:rsidR="00F771F8" w:rsidRDefault="00F771F8" w:rsidP="00F771F8">
      <w:pPr>
        <w:pStyle w:val="Heading4"/>
      </w:pPr>
      <w:r>
        <w:t>DemoMode</w:t>
      </w:r>
    </w:p>
    <w:p w:rsidR="00F771F8" w:rsidRPr="00F771F8" w:rsidRDefault="00F771F8" w:rsidP="00F771F8">
      <w:r>
        <w:t xml:space="preserve">Der Demomodus wurde zu Beginn </w:t>
      </w:r>
      <w:r w:rsidR="001314F3">
        <w:t>ohne die Daten des Kinect Skeletts</w:t>
      </w:r>
      <w:r>
        <w:t xml:space="preserve"> erstellt</w:t>
      </w:r>
      <w:r w:rsidR="00407BE6">
        <w:t>, die Skeletterkennung wurde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771F8">
      <w:pPr>
        <w:pStyle w:val="Heading4"/>
      </w:pPr>
      <w:r>
        <w:t>DesignMenu</w:t>
      </w:r>
    </w:p>
    <w:p w:rsidR="00F771F8" w:rsidRPr="00F771F8" w:rsidRDefault="001314F3" w:rsidP="00F771F8">
      <w:r>
        <w:t>Die</w:t>
      </w:r>
      <w:r w:rsidR="000B74DA">
        <w:t xml:space="preserve"> DesignMenu</w:t>
      </w:r>
      <w:r>
        <w:t>-</w:t>
      </w:r>
      <w:r w:rsidR="000B74DA">
        <w:t xml:space="preserve">Applikation wurde </w:t>
      </w:r>
      <w:r>
        <w:t>be</w:t>
      </w:r>
      <w:r w:rsidR="000B74DA">
        <w:t>nutzt</w:t>
      </w:r>
      <w:r>
        <w:t>,</w:t>
      </w:r>
      <w:r w:rsidR="000B74DA">
        <w:t xml:space="preserve"> um direkt in Expression Blend verschiedene Designs für die Tabs des Menus zu erstellen und untereinander zu vergleichen.</w:t>
      </w:r>
    </w:p>
    <w:p w:rsidR="00F771F8" w:rsidRDefault="00F771F8" w:rsidP="00F771F8">
      <w:pPr>
        <w:pStyle w:val="Heading4"/>
      </w:pPr>
      <w:r>
        <w:t>DesignPosterNavigationButtons</w:t>
      </w:r>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in Expression Blend erstell</w:t>
      </w:r>
      <w:r w:rsidR="001314F3">
        <w:t>t</w:t>
      </w:r>
      <w:r>
        <w:t xml:space="preserve"> und </w:t>
      </w:r>
      <w:r w:rsidR="001314F3">
        <w:t>vergl</w:t>
      </w:r>
      <w:r>
        <w:t>ichen.</w:t>
      </w:r>
    </w:p>
    <w:p w:rsidR="00F771F8" w:rsidRDefault="00F771F8" w:rsidP="00F771F8">
      <w:pPr>
        <w:pStyle w:val="Heading4"/>
      </w:pPr>
      <w:r>
        <w:t>HandCursorDemoApp</w:t>
      </w:r>
    </w:p>
    <w:p w:rsidR="00F771F8" w:rsidRPr="00F771F8" w:rsidRDefault="006852CD" w:rsidP="00F771F8">
      <w:r>
        <w:t>Für den Wizard of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771F8">
      <w:pPr>
        <w:pStyle w:val="Heading4"/>
      </w:pPr>
      <w:r>
        <w:t>KinectHandTracker</w:t>
      </w:r>
    </w:p>
    <w:p w:rsidR="00F771F8" w:rsidRPr="00F771F8" w:rsidRDefault="00063751" w:rsidP="00F771F8">
      <w:r>
        <w:t xml:space="preserve">Beim KinectHandTracker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771F8">
      <w:pPr>
        <w:pStyle w:val="Heading4"/>
      </w:pPr>
      <w:r>
        <w:t>KinectRecorder</w:t>
      </w:r>
    </w:p>
    <w:p w:rsidR="00F771F8" w:rsidRPr="00F771F8" w:rsidRDefault="00407BE6" w:rsidP="00F771F8">
      <w:r>
        <w:t>In der KinectRecorder-</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de</w:t>
      </w:r>
      <w:r>
        <w:t>sse</w:t>
      </w:r>
      <w:r w:rsidR="007335EE">
        <w:t xml:space="preserve">en Bewegungen zu simulieren auch wenn kein Kinect </w:t>
      </w:r>
      <w:r>
        <w:t xml:space="preserve">Sensor am Computer </w:t>
      </w:r>
      <w:r w:rsidR="007335EE">
        <w:t>angeschlossen ist.</w:t>
      </w:r>
    </w:p>
    <w:p w:rsidR="00F771F8" w:rsidRDefault="00F771F8" w:rsidP="00F771F8">
      <w:pPr>
        <w:pStyle w:val="Heading4"/>
      </w:pPr>
      <w:r>
        <w:t>KinectW</w:t>
      </w:r>
      <w:r w:rsidR="00B81754">
        <w:t>pf</w:t>
      </w:r>
      <w:r>
        <w:t>Viewers</w:t>
      </w:r>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771F8">
      <w:pPr>
        <w:pStyle w:val="Heading4"/>
      </w:pPr>
      <w:r>
        <w:t>ObjectTrackingVisualizer</w:t>
      </w:r>
    </w:p>
    <w:p w:rsidR="00F771F8" w:rsidRPr="00F771F8" w:rsidRDefault="007A4239" w:rsidP="00F771F8">
      <w:r>
        <w:t xml:space="preserve">Das Projekt ist eine </w:t>
      </w:r>
      <w:r w:rsidR="003C0CAF">
        <w:t>Testapplikat</w:t>
      </w:r>
      <w:r w:rsidR="005740E4">
        <w:t>ion</w:t>
      </w:r>
      <w:r>
        <w:t xml:space="preserve">, die zeigt, </w:t>
      </w:r>
      <w:r w:rsidR="005740E4">
        <w:t>wie</w:t>
      </w:r>
      <w:r>
        <w:t xml:space="preserve"> (TODO:wann?)</w:t>
      </w:r>
      <w:r w:rsidR="00132479">
        <w:t xml:space="preserve"> 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771F8">
      <w:pPr>
        <w:pStyle w:val="Heading4"/>
      </w:pPr>
      <w:r>
        <w:t>Pl</w:t>
      </w:r>
      <w:r w:rsidR="003B3280">
        <w:t>u</w:t>
      </w:r>
      <w:r>
        <w:t>ginDemo</w:t>
      </w:r>
    </w:p>
    <w:p w:rsidR="00F771F8" w:rsidRPr="00F771F8" w:rsidRDefault="007A4239" w:rsidP="00F771F8">
      <w:r>
        <w:lastRenderedPageBreak/>
        <w:t xml:space="preserve">PluginDemo ist ein </w:t>
      </w:r>
      <w:r w:rsidR="00633119">
        <w:t xml:space="preserve">Beispielprojekt </w:t>
      </w:r>
      <w:r>
        <w:t>für ein</w:t>
      </w:r>
      <w:r w:rsidR="00633119">
        <w:t xml:space="preserve"> mit MEF </w:t>
      </w:r>
      <w:r>
        <w:t>erst</w:t>
      </w:r>
      <w:r w:rsidR="00633119">
        <w:t>ellt</w:t>
      </w:r>
      <w:r>
        <w:t>es Plugin</w:t>
      </w:r>
      <w:r w:rsidR="006D0B0B">
        <w:t xml:space="preserve"> und </w:t>
      </w:r>
      <w:r>
        <w:t xml:space="preserve">zeigt, wie dieses in die Masterapplikation </w:t>
      </w:r>
      <w:r w:rsidR="006D0B0B">
        <w:t>eingebunden</w:t>
      </w:r>
      <w:r w:rsidR="00633119">
        <w:t xml:space="preserve"> werden kann.</w:t>
      </w:r>
    </w:p>
    <w:p w:rsidR="00F771F8" w:rsidRDefault="00F771F8" w:rsidP="00F771F8">
      <w:pPr>
        <w:pStyle w:val="Heading4"/>
      </w:pPr>
      <w:r>
        <w:t>VideoWithWPF</w:t>
      </w:r>
    </w:p>
    <w:p w:rsidR="00BF1F23" w:rsidRDefault="007A4239" w:rsidP="00BF1F23">
      <w:r>
        <w:t>Dies ist eine A</w:t>
      </w:r>
      <w:r w:rsidR="00BF1F23">
        <w:t>pplikation</w:t>
      </w:r>
      <w:r w:rsidR="00A36C8C">
        <w:t>, welche ein Video abspielt. Sie</w:t>
      </w:r>
      <w:r w:rsidR="00BF1F23">
        <w:t xml:space="preserve"> wurde </w:t>
      </w:r>
      <w:r w:rsidR="00A36C8C">
        <w:t xml:space="preserve">benötigt </w:t>
      </w:r>
      <w:r w:rsidR="00BF1F23">
        <w:t>um feststellen</w:t>
      </w:r>
      <w:r w:rsidR="00A36C8C">
        <w:t xml:space="preserve"> zu können</w:t>
      </w:r>
      <w:r w:rsidR="00BF1F23">
        <w:t xml:space="preserve">, </w:t>
      </w:r>
      <w:r w:rsidR="00A36C8C">
        <w:t>wie flüssig</w:t>
      </w:r>
      <w:r w:rsidR="00BF1F23">
        <w:t xml:space="preserve"> Videos in einer WPF Applikation auf der </w:t>
      </w:r>
      <w:r w:rsidR="00306C26">
        <w:t>Videowall</w:t>
      </w:r>
      <w:r w:rsidR="00BF1F23">
        <w:t xml:space="preserve"> laufen.</w:t>
      </w:r>
    </w:p>
    <w:p w:rsidR="00181A53" w:rsidRDefault="00181A53" w:rsidP="00181A53">
      <w:pPr>
        <w:pStyle w:val="Heading4"/>
      </w:pPr>
      <w:r>
        <w:t>WizardOfOzTest</w:t>
      </w:r>
    </w:p>
    <w:p w:rsidR="00181A53" w:rsidRPr="00181A53" w:rsidRDefault="00181A53" w:rsidP="00181A53">
      <w:r>
        <w:t xml:space="preserve">Die WizardOfOzTest Applikation wurde für den Wizard of Oz Test </w:t>
      </w:r>
      <w:r w:rsidR="00A36C8C">
        <w:t xml:space="preserve">zu Beginn der Implementation </w:t>
      </w:r>
      <w:r>
        <w:t>(TODO</w:t>
      </w:r>
      <w:r w:rsidR="00A36C8C">
        <w:t>:</w:t>
      </w:r>
      <w:r>
        <w:t xml:space="preserve"> ref</w:t>
      </w:r>
      <w:r w:rsidR="00A36C8C">
        <w:t xml:space="preserve"> realisierung und test, wizard of oz test</w:t>
      </w:r>
      <w:r>
        <w:t>) verwendet.</w:t>
      </w:r>
    </w:p>
    <w:p w:rsidR="000E1C1A" w:rsidRDefault="000E1C1A" w:rsidP="001207E3">
      <w:pPr>
        <w:pStyle w:val="Heading3"/>
      </w:pPr>
      <w:r>
        <w:br w:type="page"/>
      </w:r>
    </w:p>
    <w:p w:rsidR="000E1C1A" w:rsidRDefault="000E6614" w:rsidP="002E374D">
      <w:pPr>
        <w:pStyle w:val="Heading3"/>
      </w:pPr>
      <w:bookmarkStart w:id="40" w:name="_Toc325440878"/>
      <w:r>
        <w:lastRenderedPageBreak/>
        <w:t xml:space="preserve">Interaktion durch </w:t>
      </w:r>
      <w:r w:rsidR="000E1C1A">
        <w:t>Handtracking</w:t>
      </w:r>
      <w:bookmarkEnd w:id="40"/>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2E374D">
      <w:pPr>
        <w:pStyle w:val="Heading4"/>
      </w:pPr>
      <w:bookmarkStart w:id="41" w:name="_Toc325440879"/>
      <w:r>
        <w:t>Kinect Daten</w:t>
      </w:r>
      <w:bookmarkEnd w:id="41"/>
    </w:p>
    <w:p w:rsidR="00253108" w:rsidRDefault="00253108" w:rsidP="00253108">
      <w:r>
        <w:t>Eines der wichtigsten Features des Kinect SDK ist das sogenannte Skelet</w:t>
      </w:r>
      <w:r w:rsidR="001102D3">
        <w:t>al</w:t>
      </w:r>
      <w:r>
        <w:t xml:space="preserve"> Tracking. Hierbei wird mit Hilfe der Sensoren (Tiefensensor, Bildsensor, Infrarotsensor) versucht, ein menschliches Skelett zu erkennen, und zwar in Echtzeit. Es ist möglich, gleichzeitig von zwei Personen das Skelett anzuzeigen. Für das Handtracking auf der </w:t>
      </w:r>
      <w:r w:rsidR="00306C26">
        <w:t>Videowall</w:t>
      </w:r>
      <w:r>
        <w:t xml:space="preserve">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42" w:name="_Ref322358724"/>
      <w:r>
        <w:t xml:space="preserve">Abbildung </w:t>
      </w:r>
      <w:fldSimple w:instr=" SEQ Abbildung \* ARABIC ">
        <w:r w:rsidR="00FC4CAF">
          <w:rPr>
            <w:noProof/>
          </w:rPr>
          <w:t>4</w:t>
        </w:r>
      </w:fldSimple>
      <w:r>
        <w:t xml:space="preserve"> - Beispiel eines Skeletts</w:t>
      </w:r>
      <w:bookmarkEnd w:id="42"/>
    </w:p>
    <w:p w:rsidR="000E6614" w:rsidRDefault="000E6614" w:rsidP="002E374D">
      <w:pPr>
        <w:pStyle w:val="Heading4"/>
      </w:pPr>
      <w:bookmarkStart w:id="43" w:name="_Toc325440880"/>
      <w:r>
        <w:t>Handtracking</w:t>
      </w:r>
      <w:bookmarkEnd w:id="43"/>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44" w:name="_Ref321142121"/>
      <w:r>
        <w:t xml:space="preserve">Abbildung </w:t>
      </w:r>
      <w:fldSimple w:instr=" SEQ Abbildung \* ARABIC ">
        <w:r w:rsidR="00FC4CAF">
          <w:rPr>
            <w:noProof/>
          </w:rPr>
          <w:t>5</w:t>
        </w:r>
      </w:fldSimple>
      <w:r>
        <w:t xml:space="preserve"> - Skelett mit </w:t>
      </w:r>
      <w:r w:rsidR="00253108">
        <w:t>Bereich</w:t>
      </w:r>
      <w:r>
        <w:t xml:space="preserve"> (rot) für das Handtracking</w:t>
      </w:r>
      <w:bookmarkEnd w:id="44"/>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45" w:name="_Ref322358687"/>
      <w:r>
        <w:t xml:space="preserve">Abbildung </w:t>
      </w:r>
      <w:fldSimple w:instr=" SEQ Abbildung \* ARABIC ">
        <w:r w:rsidR="00FC4CAF">
          <w:rPr>
            <w:noProof/>
          </w:rPr>
          <w:t>6</w:t>
        </w:r>
      </w:fldSimple>
      <w:r>
        <w:t xml:space="preserve"> - Beispiel Monitor mit Handtracking</w:t>
      </w:r>
      <w:bookmarkEnd w:id="45"/>
    </w:p>
    <w:p w:rsidR="00DE349A"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DE349A" w:rsidRDefault="00DE349A" w:rsidP="00DE349A">
      <w:r>
        <w:br w:type="page"/>
      </w:r>
    </w:p>
    <w:p w:rsidR="008F6180" w:rsidRPr="008F6180" w:rsidRDefault="008F6180" w:rsidP="00253108"/>
    <w:sectPr w:rsidR="008F6180" w:rsidRPr="008F6180" w:rsidSect="001E53C4">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8A9" w:rsidRDefault="00BE08A9" w:rsidP="008F2373">
      <w:pPr>
        <w:spacing w:after="0"/>
      </w:pPr>
      <w:r>
        <w:separator/>
      </w:r>
    </w:p>
  </w:endnote>
  <w:endnote w:type="continuationSeparator" w:id="0">
    <w:p w:rsidR="00BE08A9" w:rsidRDefault="00BE08A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B8" w:rsidRDefault="00525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E6" w:rsidRDefault="005257B8">
    <w:pPr>
      <w:pStyle w:val="Footer"/>
    </w:pPr>
    <w:r>
      <w:t xml:space="preserve">HSR </w:t>
    </w:r>
    <w:bookmarkStart w:id="46" w:name="_GoBack"/>
    <w:bookmarkEnd w:id="46"/>
    <w:r w:rsidR="00306C26">
      <w:t>Videowall</w:t>
    </w:r>
    <w:r w:rsidR="00407BE6">
      <w:t xml:space="preserve"> - Entwurf</w:t>
    </w:r>
    <w:r w:rsidR="00407BE6" w:rsidRPr="005E2896">
      <w:tab/>
    </w:r>
    <w:r w:rsidR="00407BE6">
      <w:fldChar w:fldCharType="begin"/>
    </w:r>
    <w:r w:rsidR="00407BE6">
      <w:instrText xml:space="preserve"> DATE  \@ "d. MMMM yyyy"  \* MERGEFORMAT </w:instrText>
    </w:r>
    <w:r w:rsidR="00407BE6">
      <w:fldChar w:fldCharType="separate"/>
    </w:r>
    <w:r w:rsidR="00306C26">
      <w:rPr>
        <w:noProof/>
      </w:rPr>
      <w:t>31. Mai 2012</w:t>
    </w:r>
    <w:r w:rsidR="00407BE6">
      <w:fldChar w:fldCharType="end"/>
    </w:r>
    <w:r w:rsidR="00407BE6">
      <w:tab/>
    </w:r>
    <w:r w:rsidR="00407BE6">
      <w:rPr>
        <w:lang w:val="de-DE"/>
      </w:rPr>
      <w:t xml:space="preserve">Seite </w:t>
    </w:r>
    <w:r w:rsidR="00407BE6">
      <w:rPr>
        <w:b/>
      </w:rPr>
      <w:fldChar w:fldCharType="begin"/>
    </w:r>
    <w:r w:rsidR="00407BE6">
      <w:rPr>
        <w:b/>
      </w:rPr>
      <w:instrText>PAGE  \* Arabic  \* MERGEFORMAT</w:instrText>
    </w:r>
    <w:r w:rsidR="00407BE6">
      <w:rPr>
        <w:b/>
      </w:rPr>
      <w:fldChar w:fldCharType="separate"/>
    </w:r>
    <w:r w:rsidRPr="005257B8">
      <w:rPr>
        <w:b/>
        <w:noProof/>
        <w:lang w:val="de-DE"/>
      </w:rPr>
      <w:t>4</w:t>
    </w:r>
    <w:r w:rsidR="00407BE6">
      <w:rPr>
        <w:b/>
      </w:rPr>
      <w:fldChar w:fldCharType="end"/>
    </w:r>
    <w:r w:rsidR="00407BE6">
      <w:rPr>
        <w:lang w:val="de-DE"/>
      </w:rPr>
      <w:t xml:space="preserve"> von </w:t>
    </w:r>
    <w:fldSimple w:instr="NUMPAGES  \* Arabic  \* MERGEFORMAT">
      <w:r w:rsidRPr="005257B8">
        <w:rPr>
          <w:b/>
          <w:noProof/>
          <w:lang w:val="de-DE"/>
        </w:rPr>
        <w:t>13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B8" w:rsidRDefault="00525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8A9" w:rsidRDefault="00BE08A9" w:rsidP="008F2373">
      <w:pPr>
        <w:spacing w:after="0"/>
      </w:pPr>
      <w:r>
        <w:separator/>
      </w:r>
    </w:p>
  </w:footnote>
  <w:footnote w:type="continuationSeparator" w:id="0">
    <w:p w:rsidR="00BE08A9" w:rsidRDefault="00BE08A9" w:rsidP="008F2373">
      <w:pPr>
        <w:spacing w:after="0"/>
      </w:pPr>
      <w:r>
        <w:continuationSeparator/>
      </w:r>
    </w:p>
  </w:footnote>
  <w:footnote w:id="1">
    <w:p w:rsidR="00407BE6" w:rsidRDefault="00407BE6">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407BE6" w:rsidRDefault="00407BE6">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407BE6" w:rsidRDefault="00407BE6">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407BE6" w:rsidRDefault="00407BE6">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407BE6" w:rsidRDefault="00407BE6">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407BE6" w:rsidRDefault="00407BE6">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407BE6" w:rsidRDefault="00407BE6">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407BE6" w:rsidRDefault="00407BE6">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407BE6" w:rsidRDefault="00407BE6">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B8" w:rsidRDefault="00525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E6" w:rsidRDefault="00407BE6">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B8" w:rsidRDefault="00525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3751"/>
    <w:rsid w:val="0006511A"/>
    <w:rsid w:val="00076D1D"/>
    <w:rsid w:val="0008789C"/>
    <w:rsid w:val="000917AE"/>
    <w:rsid w:val="0009207E"/>
    <w:rsid w:val="00092839"/>
    <w:rsid w:val="0009507F"/>
    <w:rsid w:val="00097AB6"/>
    <w:rsid w:val="000A2C34"/>
    <w:rsid w:val="000B1504"/>
    <w:rsid w:val="000B3284"/>
    <w:rsid w:val="000B4789"/>
    <w:rsid w:val="000B658F"/>
    <w:rsid w:val="000B74DA"/>
    <w:rsid w:val="000C0C03"/>
    <w:rsid w:val="000D13F7"/>
    <w:rsid w:val="000D19C1"/>
    <w:rsid w:val="000E1C1A"/>
    <w:rsid w:val="000E39F8"/>
    <w:rsid w:val="000E6614"/>
    <w:rsid w:val="000E6D01"/>
    <w:rsid w:val="000E71F7"/>
    <w:rsid w:val="000F2B36"/>
    <w:rsid w:val="000F6DCB"/>
    <w:rsid w:val="000F712C"/>
    <w:rsid w:val="00107616"/>
    <w:rsid w:val="00107E99"/>
    <w:rsid w:val="001102D3"/>
    <w:rsid w:val="00111EC2"/>
    <w:rsid w:val="00115757"/>
    <w:rsid w:val="00117824"/>
    <w:rsid w:val="00117B3F"/>
    <w:rsid w:val="001207E3"/>
    <w:rsid w:val="00122EB6"/>
    <w:rsid w:val="00125C74"/>
    <w:rsid w:val="001314F3"/>
    <w:rsid w:val="00132479"/>
    <w:rsid w:val="00133123"/>
    <w:rsid w:val="00133A63"/>
    <w:rsid w:val="00134483"/>
    <w:rsid w:val="00134F45"/>
    <w:rsid w:val="001424DB"/>
    <w:rsid w:val="0015453A"/>
    <w:rsid w:val="00156992"/>
    <w:rsid w:val="001609C2"/>
    <w:rsid w:val="001627DE"/>
    <w:rsid w:val="00171320"/>
    <w:rsid w:val="00174CCB"/>
    <w:rsid w:val="00181A53"/>
    <w:rsid w:val="001869A3"/>
    <w:rsid w:val="001871B9"/>
    <w:rsid w:val="001905A8"/>
    <w:rsid w:val="00190E9E"/>
    <w:rsid w:val="001964D0"/>
    <w:rsid w:val="001A0FBC"/>
    <w:rsid w:val="001B2663"/>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27A"/>
    <w:rsid w:val="002B037C"/>
    <w:rsid w:val="002B1FB1"/>
    <w:rsid w:val="002B6455"/>
    <w:rsid w:val="002B6D39"/>
    <w:rsid w:val="002C03F0"/>
    <w:rsid w:val="002C1354"/>
    <w:rsid w:val="002C158C"/>
    <w:rsid w:val="002D4F10"/>
    <w:rsid w:val="002E0F03"/>
    <w:rsid w:val="002E16A4"/>
    <w:rsid w:val="002E374D"/>
    <w:rsid w:val="002E457A"/>
    <w:rsid w:val="002E6449"/>
    <w:rsid w:val="002E65A6"/>
    <w:rsid w:val="002F059E"/>
    <w:rsid w:val="002F28DD"/>
    <w:rsid w:val="002F4E62"/>
    <w:rsid w:val="003028B7"/>
    <w:rsid w:val="0030407A"/>
    <w:rsid w:val="00306C26"/>
    <w:rsid w:val="00307E6B"/>
    <w:rsid w:val="003163B7"/>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B3280"/>
    <w:rsid w:val="003C0CAF"/>
    <w:rsid w:val="003C3BB7"/>
    <w:rsid w:val="003D1C98"/>
    <w:rsid w:val="003D2A46"/>
    <w:rsid w:val="003D4E42"/>
    <w:rsid w:val="003E40FB"/>
    <w:rsid w:val="003E591E"/>
    <w:rsid w:val="003F00FD"/>
    <w:rsid w:val="00402E1C"/>
    <w:rsid w:val="00405ED7"/>
    <w:rsid w:val="0040685E"/>
    <w:rsid w:val="00407BE6"/>
    <w:rsid w:val="00413BE0"/>
    <w:rsid w:val="00414185"/>
    <w:rsid w:val="00420783"/>
    <w:rsid w:val="00421647"/>
    <w:rsid w:val="004217C3"/>
    <w:rsid w:val="0044088A"/>
    <w:rsid w:val="00444C75"/>
    <w:rsid w:val="004453D7"/>
    <w:rsid w:val="004464B4"/>
    <w:rsid w:val="004470B5"/>
    <w:rsid w:val="00455562"/>
    <w:rsid w:val="004573CC"/>
    <w:rsid w:val="00457CD4"/>
    <w:rsid w:val="004663C4"/>
    <w:rsid w:val="00470E12"/>
    <w:rsid w:val="004712C3"/>
    <w:rsid w:val="0047169E"/>
    <w:rsid w:val="00472A87"/>
    <w:rsid w:val="00480AAE"/>
    <w:rsid w:val="004810E7"/>
    <w:rsid w:val="00481AD8"/>
    <w:rsid w:val="00491415"/>
    <w:rsid w:val="00495FA0"/>
    <w:rsid w:val="00496465"/>
    <w:rsid w:val="00497972"/>
    <w:rsid w:val="004A070C"/>
    <w:rsid w:val="004A76DF"/>
    <w:rsid w:val="004B0B95"/>
    <w:rsid w:val="004C1063"/>
    <w:rsid w:val="004C4271"/>
    <w:rsid w:val="004C492F"/>
    <w:rsid w:val="004C5FCD"/>
    <w:rsid w:val="004D2C5F"/>
    <w:rsid w:val="004D494D"/>
    <w:rsid w:val="004E0421"/>
    <w:rsid w:val="0050008C"/>
    <w:rsid w:val="0050089B"/>
    <w:rsid w:val="00510831"/>
    <w:rsid w:val="005160DF"/>
    <w:rsid w:val="005257B8"/>
    <w:rsid w:val="00533259"/>
    <w:rsid w:val="00545A76"/>
    <w:rsid w:val="00547970"/>
    <w:rsid w:val="005532E5"/>
    <w:rsid w:val="0055736E"/>
    <w:rsid w:val="00557BD6"/>
    <w:rsid w:val="00560405"/>
    <w:rsid w:val="00571516"/>
    <w:rsid w:val="005740E4"/>
    <w:rsid w:val="005863F8"/>
    <w:rsid w:val="005870C3"/>
    <w:rsid w:val="0059169D"/>
    <w:rsid w:val="0059202A"/>
    <w:rsid w:val="005A2395"/>
    <w:rsid w:val="005B081C"/>
    <w:rsid w:val="005B14B6"/>
    <w:rsid w:val="005C223E"/>
    <w:rsid w:val="005D3E17"/>
    <w:rsid w:val="005D5A46"/>
    <w:rsid w:val="005D6E41"/>
    <w:rsid w:val="005E1D61"/>
    <w:rsid w:val="005E2896"/>
    <w:rsid w:val="005E3310"/>
    <w:rsid w:val="005E6C04"/>
    <w:rsid w:val="005E7C77"/>
    <w:rsid w:val="00603500"/>
    <w:rsid w:val="00603CEC"/>
    <w:rsid w:val="0061329C"/>
    <w:rsid w:val="00613BCA"/>
    <w:rsid w:val="006156A4"/>
    <w:rsid w:val="00617583"/>
    <w:rsid w:val="006211F6"/>
    <w:rsid w:val="00630616"/>
    <w:rsid w:val="006307E6"/>
    <w:rsid w:val="006327BB"/>
    <w:rsid w:val="00633119"/>
    <w:rsid w:val="00633ED8"/>
    <w:rsid w:val="006358B2"/>
    <w:rsid w:val="006374A1"/>
    <w:rsid w:val="00644938"/>
    <w:rsid w:val="00651384"/>
    <w:rsid w:val="00670F2A"/>
    <w:rsid w:val="00675269"/>
    <w:rsid w:val="0068440F"/>
    <w:rsid w:val="006852CD"/>
    <w:rsid w:val="00687113"/>
    <w:rsid w:val="006939B6"/>
    <w:rsid w:val="00695F14"/>
    <w:rsid w:val="00696F84"/>
    <w:rsid w:val="006A0537"/>
    <w:rsid w:val="006A781D"/>
    <w:rsid w:val="006C6507"/>
    <w:rsid w:val="006D0B0B"/>
    <w:rsid w:val="006D2CEB"/>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5EE"/>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3BD2"/>
    <w:rsid w:val="007A4239"/>
    <w:rsid w:val="007A680D"/>
    <w:rsid w:val="007A77D6"/>
    <w:rsid w:val="007B442E"/>
    <w:rsid w:val="007B716D"/>
    <w:rsid w:val="007D1E23"/>
    <w:rsid w:val="007D405F"/>
    <w:rsid w:val="007E1146"/>
    <w:rsid w:val="007E48B7"/>
    <w:rsid w:val="007E7A23"/>
    <w:rsid w:val="007F0B86"/>
    <w:rsid w:val="007F6437"/>
    <w:rsid w:val="00800F0B"/>
    <w:rsid w:val="0080370E"/>
    <w:rsid w:val="008221BA"/>
    <w:rsid w:val="008317AF"/>
    <w:rsid w:val="008329D7"/>
    <w:rsid w:val="00835B92"/>
    <w:rsid w:val="00836861"/>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3E51"/>
    <w:rsid w:val="00A16238"/>
    <w:rsid w:val="00A203BE"/>
    <w:rsid w:val="00A20664"/>
    <w:rsid w:val="00A2319D"/>
    <w:rsid w:val="00A273D8"/>
    <w:rsid w:val="00A31683"/>
    <w:rsid w:val="00A36C8C"/>
    <w:rsid w:val="00A42109"/>
    <w:rsid w:val="00A4518F"/>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5770A"/>
    <w:rsid w:val="00B712B5"/>
    <w:rsid w:val="00B81754"/>
    <w:rsid w:val="00B83D40"/>
    <w:rsid w:val="00B861CB"/>
    <w:rsid w:val="00B9097B"/>
    <w:rsid w:val="00B93C0A"/>
    <w:rsid w:val="00BA0A47"/>
    <w:rsid w:val="00BB1425"/>
    <w:rsid w:val="00BC30D8"/>
    <w:rsid w:val="00BC3BD4"/>
    <w:rsid w:val="00BC4F90"/>
    <w:rsid w:val="00BD0CD1"/>
    <w:rsid w:val="00BD5EDB"/>
    <w:rsid w:val="00BD5F54"/>
    <w:rsid w:val="00BE08A9"/>
    <w:rsid w:val="00BE0F0B"/>
    <w:rsid w:val="00BE6238"/>
    <w:rsid w:val="00BE6B17"/>
    <w:rsid w:val="00BE6DFC"/>
    <w:rsid w:val="00BF15FB"/>
    <w:rsid w:val="00BF1750"/>
    <w:rsid w:val="00BF1F23"/>
    <w:rsid w:val="00BF2DFA"/>
    <w:rsid w:val="00BF3A53"/>
    <w:rsid w:val="00BF7744"/>
    <w:rsid w:val="00C10747"/>
    <w:rsid w:val="00C14D33"/>
    <w:rsid w:val="00C14F5B"/>
    <w:rsid w:val="00C20E28"/>
    <w:rsid w:val="00C22202"/>
    <w:rsid w:val="00C222E4"/>
    <w:rsid w:val="00C2370B"/>
    <w:rsid w:val="00C23D7B"/>
    <w:rsid w:val="00C2511C"/>
    <w:rsid w:val="00C3637F"/>
    <w:rsid w:val="00C42D6D"/>
    <w:rsid w:val="00C42F60"/>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CF5F65"/>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80453"/>
    <w:rsid w:val="00D83B90"/>
    <w:rsid w:val="00D914A0"/>
    <w:rsid w:val="00D91B1A"/>
    <w:rsid w:val="00D976B9"/>
    <w:rsid w:val="00D97E83"/>
    <w:rsid w:val="00DA341D"/>
    <w:rsid w:val="00DA5843"/>
    <w:rsid w:val="00DB08E8"/>
    <w:rsid w:val="00DB48C0"/>
    <w:rsid w:val="00DB54FD"/>
    <w:rsid w:val="00DC00C1"/>
    <w:rsid w:val="00DC61D4"/>
    <w:rsid w:val="00DD2381"/>
    <w:rsid w:val="00DD39A9"/>
    <w:rsid w:val="00DD3F8F"/>
    <w:rsid w:val="00DD64D2"/>
    <w:rsid w:val="00DD68CF"/>
    <w:rsid w:val="00DD7905"/>
    <w:rsid w:val="00DE349A"/>
    <w:rsid w:val="00DE6D82"/>
    <w:rsid w:val="00DE77ED"/>
    <w:rsid w:val="00DF1824"/>
    <w:rsid w:val="00E00A65"/>
    <w:rsid w:val="00E11414"/>
    <w:rsid w:val="00E13BEF"/>
    <w:rsid w:val="00E22264"/>
    <w:rsid w:val="00E2571D"/>
    <w:rsid w:val="00E31FFC"/>
    <w:rsid w:val="00E32019"/>
    <w:rsid w:val="00E329B4"/>
    <w:rsid w:val="00E330DE"/>
    <w:rsid w:val="00E36107"/>
    <w:rsid w:val="00E366D5"/>
    <w:rsid w:val="00E4607B"/>
    <w:rsid w:val="00E51371"/>
    <w:rsid w:val="00E516B1"/>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9610D"/>
    <w:rsid w:val="00EA10FA"/>
    <w:rsid w:val="00EA2F23"/>
    <w:rsid w:val="00EB22E3"/>
    <w:rsid w:val="00ED1343"/>
    <w:rsid w:val="00ED5494"/>
    <w:rsid w:val="00ED5D3E"/>
    <w:rsid w:val="00EE2AB1"/>
    <w:rsid w:val="00EE6C93"/>
    <w:rsid w:val="00EE72A7"/>
    <w:rsid w:val="00EF07C7"/>
    <w:rsid w:val="00F04B89"/>
    <w:rsid w:val="00F118A8"/>
    <w:rsid w:val="00F1288E"/>
    <w:rsid w:val="00F12AD6"/>
    <w:rsid w:val="00F14036"/>
    <w:rsid w:val="00F1436E"/>
    <w:rsid w:val="00F1540F"/>
    <w:rsid w:val="00F20FAF"/>
    <w:rsid w:val="00F21003"/>
    <w:rsid w:val="00F22EA3"/>
    <w:rsid w:val="00F24420"/>
    <w:rsid w:val="00F3517A"/>
    <w:rsid w:val="00F36807"/>
    <w:rsid w:val="00F37BAB"/>
    <w:rsid w:val="00F37EE6"/>
    <w:rsid w:val="00F410E5"/>
    <w:rsid w:val="00F4233A"/>
    <w:rsid w:val="00F42E13"/>
    <w:rsid w:val="00F559D6"/>
    <w:rsid w:val="00F615AF"/>
    <w:rsid w:val="00F719CC"/>
    <w:rsid w:val="00F71EDB"/>
    <w:rsid w:val="00F74476"/>
    <w:rsid w:val="00F75385"/>
    <w:rsid w:val="00F771F8"/>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743A0-10AF-4A87-98B7-BAECDB7C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2768</Words>
  <Characters>17444</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73</cp:revision>
  <dcterms:created xsi:type="dcterms:W3CDTF">2012-05-19T07:31:00Z</dcterms:created>
  <dcterms:modified xsi:type="dcterms:W3CDTF">2012-05-31T08:26:00Z</dcterms:modified>
</cp:coreProperties>
</file>