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 xml:space="preserve">Dokumentation Code </w:t>
            </w:r>
            <w:proofErr w:type="spellStart"/>
            <w:r>
              <w:t>Revie</w:t>
            </w:r>
            <w:proofErr w:type="spellEnd"/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</w:tbl>
    <w:p w:rsidR="00402E1C" w:rsidRDefault="00951112" w:rsidP="003532A0">
      <w:pPr>
        <w:pStyle w:val="Heading2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951112">
      <w:pPr>
        <w:pStyle w:val="Heading2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?Der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?Fehler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?Das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lastRenderedPageBreak/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B332F0">
      <w:pPr>
        <w:pStyle w:val="Heading2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 xml:space="preserve">. Es wurde zuerst im Speziellen eine Klasse untersucht, die für die Umrechnung der Maus Position zwischen der </w:t>
      </w:r>
      <w:proofErr w:type="spellStart"/>
      <w:r>
        <w:t>Kinect</w:t>
      </w:r>
      <w:proofErr w:type="spellEnd"/>
      <w:r>
        <w:t xml:space="preserve">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BA4F6B" w:rsidP="00DF7F2C">
            <w:r>
              <w:t>Bereinigungsdatum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XML Dokumentation im Code, Headers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056314">
            <w:pPr>
              <w:keepNext/>
            </w:pP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054124">
      <w:pPr>
        <w:pStyle w:val="Heading3"/>
      </w:pPr>
      <w:r>
        <w:t>Bewertung der Kriterien</w:t>
      </w:r>
    </w:p>
    <w:p w:rsidR="00B332F0" w:rsidRPr="00CC720E" w:rsidRDefault="00B332F0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proofErr w:type="spellStart"/>
      <w:r>
        <w:lastRenderedPageBreak/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D631FF" w:rsidRPr="00D631FF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>?Der Code enthält keine abgefangenen und ignorierten Ausnahmen</w:t>
            </w:r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D631FF" w:rsidRPr="00D631FF" w:rsidTr="00053485"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 xml:space="preserve">?Fehler in asynchronen Prozessen werden mittels Event </w:t>
            </w:r>
            <w:proofErr w:type="spellStart"/>
            <w:r w:rsidRPr="00D631FF">
              <w:rPr>
                <w:color w:val="FF0000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D631FF" w:rsidRPr="00D631FF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 xml:space="preserve">?Das </w:t>
            </w:r>
            <w:proofErr w:type="spellStart"/>
            <w:r w:rsidRPr="00D631FF">
              <w:rPr>
                <w:color w:val="FF0000"/>
              </w:rPr>
              <w:t>Logging</w:t>
            </w:r>
            <w:proofErr w:type="spellEnd"/>
            <w:r w:rsidRPr="00D631FF">
              <w:rPr>
                <w:color w:val="FF0000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054124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D631FF">
      <w:pPr>
        <w:pStyle w:val="Heading2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t xml:space="preserve"> - </w:t>
      </w:r>
      <w:proofErr w:type="spellStart"/>
      <w:r>
        <w:t>Issues</w:t>
      </w:r>
      <w:proofErr w:type="spellEnd"/>
      <w:r>
        <w:t xml:space="preserve">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2A3A7D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1843" w:type="dxa"/>
          </w:tcPr>
          <w:p w:rsidR="002A3A7D" w:rsidRDefault="002A3A7D" w:rsidP="00356D74">
            <w:r>
              <w:t>Bereinigungsdatum</w:t>
            </w:r>
          </w:p>
        </w:tc>
        <w:tc>
          <w:tcPr>
            <w:tcW w:w="882" w:type="dxa"/>
          </w:tcPr>
          <w:p w:rsidR="002A3A7D" w:rsidRDefault="002A3A7D" w:rsidP="00356D74">
            <w:r>
              <w:t>Kürzel</w:t>
            </w:r>
          </w:p>
        </w:tc>
      </w:tr>
      <w:tr w:rsidR="002A3A7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133E87" w:rsidP="00356D7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2A3A7D" w:rsidRDefault="002A3A7D" w:rsidP="00356D74"/>
        </w:tc>
        <w:tc>
          <w:tcPr>
            <w:tcW w:w="882" w:type="dxa"/>
          </w:tcPr>
          <w:p w:rsidR="002A3A7D" w:rsidRDefault="002A3A7D" w:rsidP="00056314">
            <w:pPr>
              <w:keepNext/>
            </w:pPr>
          </w:p>
        </w:tc>
      </w:tr>
      <w:tr w:rsidR="00133E87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133E87" w:rsidRDefault="00133E87" w:rsidP="00356D7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</w:t>
            </w:r>
            <w:r w:rsidR="003646BE">
              <w:t xml:space="preserve"> Converters gehören in View (</w:t>
            </w:r>
            <w:proofErr w:type="spellStart"/>
            <w:r w:rsidR="003646BE">
              <w:t>BoolToVisibilityConverter.cs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133E87" w:rsidRDefault="00133E87" w:rsidP="00356D74"/>
        </w:tc>
        <w:tc>
          <w:tcPr>
            <w:tcW w:w="882" w:type="dxa"/>
          </w:tcPr>
          <w:p w:rsidR="00133E87" w:rsidRDefault="00133E87" w:rsidP="00056314">
            <w:pPr>
              <w:keepNext/>
            </w:pPr>
          </w:p>
        </w:tc>
      </w:tr>
      <w:tr w:rsid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56D7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RPr="00C0209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nternal class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public method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C0209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eigenes</w:t>
            </w:r>
            <w:proofErr w:type="spellEnd"/>
            <w:r>
              <w:rPr>
                <w:lang w:val="en-US"/>
              </w:rPr>
              <w:t xml:space="preserve"> Package (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 xml:space="preserve">. Common GUI-Library </w:t>
            </w:r>
            <w:r>
              <w:rPr>
                <w:lang w:val="en-US"/>
              </w:rPr>
              <w:lastRenderedPageBreak/>
              <w:t>(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10539E">
            <w:r w:rsidRPr="003646BE">
              <w:lastRenderedPageBreak/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 w:rsidR="0010539E">
              <w:t>.cs</w:t>
            </w:r>
            <w:proofErr w:type="spellEnd"/>
            <w:r w:rsidR="006F0C35">
              <w:t xml:space="preserve">. Initialisierungsmethode </w:t>
            </w:r>
            <w:proofErr w:type="spellStart"/>
            <w:r w:rsidR="006F0C35">
              <w:t>LunchMenu.CreateFrom</w:t>
            </w:r>
            <w:proofErr w:type="spellEnd"/>
            <w:r w:rsidR="006F0C35">
              <w:t xml:space="preserve"> (</w:t>
            </w:r>
            <w:proofErr w:type="spellStart"/>
            <w:r w:rsidR="006F0C35">
              <w:t>string</w:t>
            </w:r>
            <w:proofErr w:type="spellEnd"/>
            <w:r w:rsidR="006F0C35">
              <w:t xml:space="preserve"> </w:t>
            </w:r>
            <w:proofErr w:type="spellStart"/>
            <w:r w:rsidR="006F0C35">
              <w:t>fileName</w:t>
            </w:r>
            <w:proofErr w:type="spellEnd"/>
            <w:r w:rsidR="006F0C35">
              <w:t>) nutzen</w:t>
            </w:r>
          </w:p>
        </w:tc>
        <w:tc>
          <w:tcPr>
            <w:tcW w:w="1843" w:type="dxa"/>
          </w:tcPr>
          <w:p w:rsidR="003646BE" w:rsidRPr="003646BE" w:rsidRDefault="003646BE" w:rsidP="00356D74"/>
        </w:tc>
        <w:tc>
          <w:tcPr>
            <w:tcW w:w="882" w:type="dxa"/>
          </w:tcPr>
          <w:p w:rsidR="003646BE" w:rsidRPr="003646BE" w:rsidRDefault="003646BE" w:rsidP="00056314">
            <w:pPr>
              <w:keepNext/>
            </w:pPr>
          </w:p>
        </w:tc>
      </w:tr>
      <w:tr w:rsidR="00FC5C4B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5C4B" w:rsidRPr="003646BE" w:rsidRDefault="00FC5C4B" w:rsidP="00FC5C4B">
            <w:r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</w:t>
            </w:r>
            <w:r w:rsidR="00B319DB">
              <w:t xml:space="preserve"> -&gt; in View</w:t>
            </w:r>
            <w:r w:rsidR="0010539E">
              <w:t xml:space="preserve"> (z.B. </w:t>
            </w:r>
            <w:proofErr w:type="spellStart"/>
            <w:r w:rsidR="0010539E" w:rsidRPr="0010539E">
              <w:t>HitStateArgs</w:t>
            </w:r>
            <w:r w:rsidR="0010539E">
              <w:t>.cs</w:t>
            </w:r>
            <w:proofErr w:type="spellEnd"/>
            <w:r w:rsidR="0010539E">
              <w:t>)</w:t>
            </w:r>
          </w:p>
        </w:tc>
        <w:tc>
          <w:tcPr>
            <w:tcW w:w="1843" w:type="dxa"/>
          </w:tcPr>
          <w:p w:rsidR="00FC5C4B" w:rsidRPr="003646BE" w:rsidRDefault="00FC5C4B" w:rsidP="00356D74"/>
        </w:tc>
        <w:tc>
          <w:tcPr>
            <w:tcW w:w="882" w:type="dxa"/>
          </w:tcPr>
          <w:p w:rsidR="00FC5C4B" w:rsidRPr="003646BE" w:rsidRDefault="00FC5C4B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 w:rsidRPr="00F534F7"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Pr="00F534F7" w:rsidRDefault="00FC45EE" w:rsidP="00FC5C4B">
            <w:proofErr w:type="spellStart"/>
            <w:r>
              <w:t>ImageExtension.cs</w:t>
            </w:r>
            <w:proofErr w:type="spellEnd"/>
            <w:r>
              <w:t xml:space="preserve">, </w:t>
            </w:r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</w:p>
        </w:tc>
        <w:tc>
          <w:tcPr>
            <w:tcW w:w="1843" w:type="dxa"/>
          </w:tcPr>
          <w:p w:rsidR="00FC45EE" w:rsidRPr="003646BE" w:rsidRDefault="00FC45EE" w:rsidP="00356D74">
            <w:r>
              <w:t>03.05.2012</w:t>
            </w:r>
          </w:p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  <w:r>
              <w:t>LE</w:t>
            </w:r>
          </w:p>
        </w:tc>
      </w:tr>
      <w:tr w:rsidR="006F0C35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F0C35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Pr="00C0209E" w:rsidRDefault="00F51F62" w:rsidP="006F0C35">
            <w:pPr>
              <w:rPr>
                <w:b/>
              </w:rPr>
            </w:pPr>
            <w:bookmarkStart w:id="1" w:name="_GoBack"/>
            <w:r w:rsidRPr="00C0209E">
              <w:rPr>
                <w:b/>
                <w:color w:val="FF0000"/>
              </w:rPr>
              <w:t xml:space="preserve">Loop anstelle </w:t>
            </w:r>
            <w:proofErr w:type="spellStart"/>
            <w:r w:rsidRPr="00C0209E">
              <w:rPr>
                <w:b/>
                <w:color w:val="FF0000"/>
              </w:rPr>
              <w:t>HitTest</w:t>
            </w:r>
            <w:proofErr w:type="spellEnd"/>
            <w:r w:rsidRPr="00C0209E">
              <w:rPr>
                <w:b/>
                <w:color w:val="FF0000"/>
              </w:rPr>
              <w:t>-Methode</w:t>
            </w:r>
            <w:bookmarkEnd w:id="1"/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Regionen erstellen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Pr="00F51F62" w:rsidRDefault="00F51F62" w:rsidP="00F51F62">
            <w:r>
              <w:t>Code-Guidelines (vorhanden?) einhalten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</w:tbl>
    <w:p w:rsidR="00056314" w:rsidRDefault="00056314">
      <w:pPr>
        <w:pStyle w:val="Caption"/>
      </w:pPr>
      <w:bookmarkStart w:id="2" w:name="_Ref324229821"/>
      <w:r>
        <w:t xml:space="preserve">Tabelle </w:t>
      </w:r>
      <w:fldSimple w:instr=" SEQ Tabelle \* ARABIC ">
        <w:r>
          <w:rPr>
            <w:noProof/>
          </w:rPr>
          <w:t>2</w:t>
        </w:r>
      </w:fldSimple>
      <w:r w:rsidR="00ED163F">
        <w:t xml:space="preserve"> - Annotationen und Kommentare</w:t>
      </w:r>
      <w:r>
        <w:t xml:space="preserve"> Code Review 03.05.2012</w:t>
      </w:r>
      <w:bookmarkEnd w:id="2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B332F0">
      <w:pPr>
        <w:pStyle w:val="Heading3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Die HSR Video Wall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054124">
      <w:pPr>
        <w:pStyle w:val="Heading4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88" w:rsidRDefault="00531D88" w:rsidP="008F2373">
      <w:pPr>
        <w:spacing w:after="0"/>
      </w:pPr>
      <w:r>
        <w:separator/>
      </w:r>
    </w:p>
  </w:endnote>
  <w:endnote w:type="continuationSeparator" w:id="0">
    <w:p w:rsidR="00531D88" w:rsidRDefault="00531D8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0209E">
      <w:rPr>
        <w:noProof/>
      </w:rPr>
      <w:t>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0209E" w:rsidRPr="00C0209E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31D88">
      <w:fldChar w:fldCharType="begin"/>
    </w:r>
    <w:r w:rsidR="00531D88">
      <w:instrText>NUMPAGES  \* Arabic  \* MERGEFORMAT</w:instrText>
    </w:r>
    <w:r w:rsidR="00531D88">
      <w:fldChar w:fldCharType="separate"/>
    </w:r>
    <w:r w:rsidR="00C0209E" w:rsidRPr="00C0209E">
      <w:rPr>
        <w:b/>
        <w:noProof/>
        <w:lang w:val="de-DE"/>
      </w:rPr>
      <w:t>5</w:t>
    </w:r>
    <w:r w:rsidR="00531D8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88" w:rsidRDefault="00531D88" w:rsidP="008F2373">
      <w:pPr>
        <w:spacing w:after="0"/>
      </w:pPr>
      <w:r>
        <w:separator/>
      </w:r>
    </w:p>
  </w:footnote>
  <w:footnote w:type="continuationSeparator" w:id="0">
    <w:p w:rsidR="00531D88" w:rsidRDefault="00531D8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E792B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C1063"/>
    <w:rsid w:val="004C492F"/>
    <w:rsid w:val="004C5FCD"/>
    <w:rsid w:val="004D2C5F"/>
    <w:rsid w:val="004D494D"/>
    <w:rsid w:val="004E0421"/>
    <w:rsid w:val="004E741F"/>
    <w:rsid w:val="0050008C"/>
    <w:rsid w:val="0050089B"/>
    <w:rsid w:val="00510831"/>
    <w:rsid w:val="00515684"/>
    <w:rsid w:val="005160DF"/>
    <w:rsid w:val="00531D88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A2DEE"/>
    <w:rsid w:val="008A4E18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27CE"/>
    <w:rsid w:val="00D76CA7"/>
    <w:rsid w:val="00D914A0"/>
    <w:rsid w:val="00D976B9"/>
    <w:rsid w:val="00DA341D"/>
    <w:rsid w:val="00DA5843"/>
    <w:rsid w:val="00DB08E8"/>
    <w:rsid w:val="00DC61D4"/>
    <w:rsid w:val="00DD0712"/>
    <w:rsid w:val="00DD3F8F"/>
    <w:rsid w:val="00DD495D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1906-7472-43AE-85F3-192758ED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1311</Words>
  <Characters>8263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291</cp:revision>
  <dcterms:created xsi:type="dcterms:W3CDTF">2012-03-08T13:37:00Z</dcterms:created>
  <dcterms:modified xsi:type="dcterms:W3CDTF">2012-05-08T07:56:00Z</dcterms:modified>
</cp:coreProperties>
</file>