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r>
              <w:t>Coding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w:t>
            </w:r>
            <w:r w:rsidRPr="00190B59">
              <w:rPr>
                <w:lang w:val="en-US"/>
              </w:rPr>
              <w:t>Usability Test: Grafisches Design</w:t>
            </w:r>
          </w:p>
        </w:tc>
        <w:tc>
          <w:tcPr>
            <w:tcW w:w="2303" w:type="dxa"/>
          </w:tcPr>
          <w:p w:rsidR="00190B59" w:rsidRPr="00190B59" w:rsidRDefault="00190B59" w:rsidP="00BB20F3">
            <w:pPr>
              <w:rPr>
                <w:lang w:val="en-US"/>
              </w:rPr>
            </w:pPr>
            <w:r>
              <w:rPr>
                <w:lang w:val="en-US"/>
              </w:rPr>
              <w:t>CH</w:t>
            </w:r>
            <w:bookmarkStart w:id="1" w:name="_GoBack"/>
            <w:bookmarkEnd w:id="1"/>
          </w:p>
        </w:tc>
      </w:tr>
    </w:tbl>
    <w:p w:rsidR="00B41454" w:rsidRPr="00190B59" w:rsidRDefault="00B41454" w:rsidP="00B41454">
      <w:pPr>
        <w:rPr>
          <w:lang w:val="en-US"/>
        </w:rPr>
      </w:pPr>
      <w:r w:rsidRPr="00190B59">
        <w:rPr>
          <w:lang w:val="en-US"/>
        </w:rP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2" w:name="_Ref325447589"/>
      <w:r>
        <w:t>Grundlagen</w:t>
      </w:r>
      <w:bookmarkEnd w:id="2"/>
    </w:p>
    <w:p w:rsidR="006A019E" w:rsidRDefault="006A019E" w:rsidP="006A019E">
      <w:r w:rsidRPr="006110A5">
        <w:t>Die erste Frage, die sich bei einem Framework stellt, ist, wie eine Extension in das Framework geladen wird. Microsoft bietet für diesen Zweck das Managed Extensibility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 xml:space="preserve">von einem Framework (HSR Video Wall Applikation) definierten Interface (IApp)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r w:rsidR="00F2421A" w:rsidRPr="006110A5">
        <w:t>Extensions</w:t>
      </w:r>
      <w:r w:rsidRPr="006110A5">
        <w:t>) und das Interface IApp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3" w:name="_Ref325442071"/>
      <w:r>
        <w:t xml:space="preserve">Abbildung </w:t>
      </w:r>
      <w:r w:rsidR="00C442CC">
        <w:fldChar w:fldCharType="begin"/>
      </w:r>
      <w:r w:rsidR="00C442CC">
        <w:instrText xml:space="preserve"> SEQ Abbildung \* ARABIC </w:instrText>
      </w:r>
      <w:r w:rsidR="00C442CC">
        <w:fldChar w:fldCharType="separate"/>
      </w:r>
      <w:r w:rsidR="00603261">
        <w:rPr>
          <w:noProof/>
        </w:rPr>
        <w:t>1</w:t>
      </w:r>
      <w:r w:rsidR="00C442CC">
        <w:rPr>
          <w:noProof/>
        </w:rPr>
        <w:fldChar w:fldCharType="end"/>
      </w:r>
      <w:r>
        <w:t xml:space="preserve"> - </w:t>
      </w:r>
      <w:r w:rsidRPr="00F130C6">
        <w:t>Poster Applikation (Extension) wird über [Export(typeof(IApp))] als IApp exportiert</w:t>
      </w:r>
      <w:bookmarkEnd w:id="3"/>
    </w:p>
    <w:p w:rsidR="006A33CD" w:rsidRPr="006A33CD" w:rsidRDefault="006A33CD" w:rsidP="006A33CD">
      <w:r>
        <w:t>Die obenstehende Abbildung zeigt die Klasse PosterApp, welche das Interface IApp implementiert. Der Ausdruck [Export(typeof(IApp))]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r w:rsidR="00C442CC">
        <w:fldChar w:fldCharType="begin"/>
      </w:r>
      <w:r w:rsidR="00C442CC">
        <w:instrText xml:space="preserve"> SEQ Abbildung \* ARABIC </w:instrText>
      </w:r>
      <w:r w:rsidR="00C442CC">
        <w:fldChar w:fldCharType="separate"/>
      </w:r>
      <w:r w:rsidR="00603261">
        <w:rPr>
          <w:noProof/>
        </w:rPr>
        <w:t>2</w:t>
      </w:r>
      <w:r w:rsidR="00C442CC">
        <w:rPr>
          <w:noProof/>
        </w:rPr>
        <w:fldChar w:fldCharType="end"/>
      </w:r>
      <w:r>
        <w:t xml:space="preserve"> - </w:t>
      </w:r>
      <w:r w:rsidRPr="00305EF8">
        <w:t>Die Video Wall Applikation (Framework) importiert über [ImportMany(AllowRecomposition = false)] alle Klassen, die das Interface IApp implementieren</w:t>
      </w:r>
    </w:p>
    <w:p w:rsidR="00A54AB2" w:rsidRDefault="00A54AB2" w:rsidP="006A019E">
      <w:r>
        <w:t>Der Ausdruck [ImportMany(AllowRecomposition = false)] im Framework (Video Wall Applikation) importiert alle Klassen, welche das Interface IApp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(IApp)</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die Extensions</w:t>
      </w:r>
      <w:r w:rsidR="005A7993">
        <w:t>, zum Beispiel die PosterApp</w:t>
      </w:r>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(IApp) neu kompiliert werden. </w:t>
      </w:r>
      <w:r w:rsidR="00F22C35">
        <w:t>Mit nur einem Interface ist</w:t>
      </w:r>
      <w:r w:rsidRPr="006A33CD">
        <w:t xml:space="preserve"> es </w:t>
      </w:r>
      <w:r w:rsidR="00F22C35">
        <w:t>also schwierig, den</w:t>
      </w:r>
      <w:r w:rsidRPr="006A33CD">
        <w:t xml:space="preserve"> </w:t>
      </w:r>
      <w:r w:rsidR="00F22C35" w:rsidRPr="006A33CD">
        <w:t>Extension</w:t>
      </w:r>
      <w:r w:rsidR="00F22C35">
        <w:t>s</w:t>
      </w:r>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IApp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4" w:name="_Ref325447852"/>
      <w:r>
        <w:t xml:space="preserve">Abbildung </w:t>
      </w:r>
      <w:r w:rsidR="00C442CC">
        <w:fldChar w:fldCharType="begin"/>
      </w:r>
      <w:r w:rsidR="00C442CC">
        <w:instrText xml:space="preserve"> SEQ Abbildung \* ARABIC </w:instrText>
      </w:r>
      <w:r w:rsidR="00C442CC">
        <w:fldChar w:fldCharType="separate"/>
      </w:r>
      <w:r w:rsidR="00603261">
        <w:rPr>
          <w:noProof/>
        </w:rPr>
        <w:t>3</w:t>
      </w:r>
      <w:r w:rsidR="00C442CC">
        <w:rPr>
          <w:noProof/>
        </w:rPr>
        <w:fldChar w:fldCharType="end"/>
      </w:r>
      <w:r>
        <w:t xml:space="preserve"> - Anfängliche Implementation des Interfaces IApp</w:t>
      </w:r>
      <w:bookmarkEnd w:id="4"/>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IApp</w:t>
      </w:r>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r w:rsidRPr="006A33CD">
        <w:t>ResourceDirectory</w:t>
      </w:r>
      <w:r w:rsidR="00F22C35">
        <w:t xml:space="preserve"> Property, welches die Extension-</w:t>
      </w:r>
      <w:r w:rsidRPr="006A33CD">
        <w:t>Dateien zur Verfügung stell</w:t>
      </w:r>
      <w:r w:rsidR="00F22C35">
        <w:t>t</w:t>
      </w:r>
      <w:r w:rsidRPr="006A33CD">
        <w:t xml:space="preserve"> oder der SkeletonChangedEvent,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Extension</w:t>
      </w:r>
      <w:r w:rsidR="00DF505E">
        <w:t>s</w:t>
      </w:r>
      <w:r w:rsidR="006A019E" w:rsidRPr="006A33CD">
        <w:t xml:space="preserve"> neu kompiliert werden. Dies ist suboptimal, speziell dann, wenn die Extensions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2"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Unity</w:t>
      </w:r>
      <w:r>
        <w:t xml:space="preserve"> </w:t>
      </w:r>
      <w:hyperlink r:id="rId13"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5" w:name="_Ref325448935"/>
      <w:r>
        <w:t xml:space="preserve">Abbildung </w:t>
      </w:r>
      <w:r w:rsidR="00C442CC">
        <w:fldChar w:fldCharType="begin"/>
      </w:r>
      <w:r w:rsidR="00C442CC">
        <w:instrText xml:space="preserve"> SEQ Abbildung \* ARABIC </w:instrText>
      </w:r>
      <w:r w:rsidR="00C442CC">
        <w:fldChar w:fldCharType="separate"/>
      </w:r>
      <w:r w:rsidR="00603261">
        <w:rPr>
          <w:noProof/>
        </w:rPr>
        <w:t>4</w:t>
      </w:r>
      <w:r w:rsidR="00C442CC">
        <w:rPr>
          <w:noProof/>
        </w:rPr>
        <w:fldChar w:fldCharType="end"/>
      </w:r>
      <w:r>
        <w:t xml:space="preserve"> - </w:t>
      </w:r>
      <w:r w:rsidRPr="003B0930">
        <w:t>Das IApp Interface</w:t>
      </w:r>
      <w:bookmarkEnd w:id="5"/>
    </w:p>
    <w:p w:rsidR="006A019E" w:rsidRPr="00722C60" w:rsidRDefault="006A019E" w:rsidP="006A019E">
      <w:r>
        <w:t>Das IApp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Das IApp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r das IVideoWallServiceProvider-</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r w:rsidR="00C442CC">
        <w:fldChar w:fldCharType="begin"/>
      </w:r>
      <w:r w:rsidR="00C442CC">
        <w:instrText xml:space="preserve"> SEQ Abbildung \* ARABIC </w:instrText>
      </w:r>
      <w:r w:rsidR="00C442CC">
        <w:fldChar w:fldCharType="separate"/>
      </w:r>
      <w:r w:rsidR="00603261">
        <w:rPr>
          <w:noProof/>
        </w:rPr>
        <w:t>5</w:t>
      </w:r>
      <w:r w:rsidR="00C442CC">
        <w:rPr>
          <w:noProof/>
        </w:rPr>
        <w:fldChar w:fldCharType="end"/>
      </w:r>
      <w:r>
        <w:t xml:space="preserve"> - </w:t>
      </w:r>
      <w:r w:rsidRPr="00C34E3E">
        <w:t>Durch den IVideoWallServiceProvider können weitere Extensions geladen werden</w:t>
      </w:r>
    </w:p>
    <w:p w:rsidR="005736F7" w:rsidRDefault="006A019E" w:rsidP="006A019E">
      <w:r>
        <w:t>Über die Methode GetExtension</w:t>
      </w:r>
      <w:r w:rsidR="005736F7">
        <w:t xml:space="preserve"> des IVideoWallServiceProviders aus obiger Abbildung kann die Extension </w:t>
      </w:r>
      <w:r>
        <w:t>weitere Services (IVideoWallService) anforder</w:t>
      </w:r>
      <w:r w:rsidR="005736F7">
        <w:t>n</w:t>
      </w:r>
      <w:r>
        <w:t xml:space="preserve">. </w:t>
      </w:r>
    </w:p>
    <w:p w:rsidR="006A019E" w:rsidRDefault="006A019E" w:rsidP="006A019E">
      <w:r>
        <w:lastRenderedPageBreak/>
        <w:t>Das IVideoWallService Interface ist ein Marker</w:t>
      </w:r>
      <w:r w:rsidR="005736F7">
        <w:t>-</w:t>
      </w:r>
      <w:r>
        <w:t>Interface. Es ist nicht vorgesehen, dass Applikationen weitere Extensions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r w:rsidR="00C442CC">
        <w:fldChar w:fldCharType="begin"/>
      </w:r>
      <w:r w:rsidR="00C442CC">
        <w:instrText xml:space="preserve"> SEQ Abbildung \* ARABIC </w:instrText>
      </w:r>
      <w:r w:rsidR="00C442CC">
        <w:fldChar w:fldCharType="separate"/>
      </w:r>
      <w:r w:rsidR="00603261">
        <w:rPr>
          <w:noProof/>
        </w:rPr>
        <w:t>6</w:t>
      </w:r>
      <w:r w:rsidR="00C442CC">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r>
        <w:lastRenderedPageBreak/>
        <w:t>Usability Tests</w:t>
      </w:r>
    </w:p>
    <w:p w:rsidR="00624108" w:rsidRDefault="00624108" w:rsidP="009148D5">
      <w:pPr>
        <w:pStyle w:val="Heading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C442CC">
        <w:fldChar w:fldCharType="begin"/>
      </w:r>
      <w:r w:rsidR="00C442CC">
        <w:instrText xml:space="preserve"> SEQ Abbildung \* ARABIC </w:instrText>
      </w:r>
      <w:r w:rsidR="00C442CC">
        <w:fldChar w:fldCharType="separate"/>
      </w:r>
      <w:r w:rsidR="00603261">
        <w:rPr>
          <w:noProof/>
        </w:rPr>
        <w:t>7</w:t>
      </w:r>
      <w:r w:rsidR="00C442CC">
        <w:rPr>
          <w:noProof/>
        </w:rPr>
        <w:fldChar w:fldCharType="end"/>
      </w:r>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AF7548" w:rsidRDefault="00AF754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AF7548" w:rsidRDefault="00AF754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AF7548" w:rsidRDefault="00AF754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AF7548" w:rsidRDefault="00AF754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AF7548" w:rsidRDefault="00AF7548"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6" w:name="_Ref320611864"/>
      <w:r>
        <w:t xml:space="preserve">Abbildung </w:t>
      </w:r>
      <w:r w:rsidR="00C442CC">
        <w:fldChar w:fldCharType="begin"/>
      </w:r>
      <w:r w:rsidR="00C442CC">
        <w:instrText xml:space="preserve"> SEQ Abbildung \* ARABIC </w:instrText>
      </w:r>
      <w:r w:rsidR="00C442CC">
        <w:fldChar w:fldCharType="separate"/>
      </w:r>
      <w:r w:rsidR="00603261">
        <w:rPr>
          <w:noProof/>
        </w:rPr>
        <w:t>8</w:t>
      </w:r>
      <w:r w:rsidR="00C442CC">
        <w:rPr>
          <w:noProof/>
        </w:rPr>
        <w:fldChar w:fldCharType="end"/>
      </w:r>
      <w:r>
        <w:t xml:space="preserve"> - Testapplikation</w:t>
      </w:r>
      <w:bookmarkEnd w:id="6"/>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7" w:name="_Ref320611798"/>
      <w:bookmarkStart w:id="8" w:name="_Toc320620802"/>
      <w:r>
        <w:t>Testszenario</w:t>
      </w:r>
      <w:bookmarkEnd w:id="7"/>
      <w:bookmarkEnd w:id="8"/>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9" w:name="_Toc320620803"/>
    </w:p>
    <w:p w:rsidR="00624108" w:rsidRPr="00CC35CC" w:rsidRDefault="00624108" w:rsidP="009148D5">
      <w:pPr>
        <w:pStyle w:val="Heading6"/>
      </w:pPr>
      <w:r>
        <w:t>Aufgabe</w:t>
      </w:r>
      <w:bookmarkEnd w:id="9"/>
    </w:p>
    <w:p w:rsidR="00624108" w:rsidRPr="005F3CAC" w:rsidRDefault="00624108" w:rsidP="00624108">
      <w:r w:rsidRPr="00CC35CC">
        <w:t>Du stehst nun also vor der grossen Monitorwand (hier im Test ist das die Projektion des Beamers).</w:t>
      </w:r>
      <w:r>
        <w:t xml:space="preserve"> Du bist neugierig und möchtest herausfinden, was die Video Wall alles für Funktionen bietet.</w:t>
      </w:r>
    </w:p>
    <w:p w:rsidR="00624108" w:rsidRDefault="00624108" w:rsidP="009148D5">
      <w:pPr>
        <w:pStyle w:val="Heading5"/>
      </w:pPr>
      <w:bookmarkStart w:id="10" w:name="_Toc320620804"/>
      <w:r>
        <w:t>Resultat</w:t>
      </w:r>
      <w:bookmarkEnd w:id="10"/>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C442CC">
        <w:fldChar w:fldCharType="begin"/>
      </w:r>
      <w:r w:rsidR="00C442CC">
        <w:instrText xml:space="preserve"> SEQ Tabelle \* ARABIC </w:instrText>
      </w:r>
      <w:r w:rsidR="00C442CC">
        <w:fldChar w:fldCharType="separate"/>
      </w:r>
      <w:r>
        <w:rPr>
          <w:noProof/>
        </w:rPr>
        <w:t>1</w:t>
      </w:r>
      <w:r w:rsidR="00C442CC">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1" w:name="_Ref325109769"/>
      <w:r>
        <w:t>Test</w:t>
      </w:r>
      <w:r w:rsidR="00D73476">
        <w:t xml:space="preserve"> </w:t>
      </w:r>
      <w:r w:rsidR="00624108">
        <w:t>2</w:t>
      </w:r>
      <w:r w:rsidR="00D73476">
        <w:t>:</w:t>
      </w:r>
      <w:r>
        <w:t xml:space="preserve"> </w:t>
      </w:r>
      <w:r w:rsidR="008763DF">
        <w:t>Reaktion der Nutzer</w:t>
      </w:r>
      <w:bookmarkEnd w:id="11"/>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9"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C442CC">
        <w:fldChar w:fldCharType="begin"/>
      </w:r>
      <w:r w:rsidR="00C442CC">
        <w:instrText xml:space="preserve"> SEQ Abbildung \* ARABIC </w:instrText>
      </w:r>
      <w:r w:rsidR="00C442CC">
        <w:fldChar w:fldCharType="separate"/>
      </w:r>
      <w:r w:rsidR="00603261">
        <w:rPr>
          <w:noProof/>
        </w:rPr>
        <w:t>9</w:t>
      </w:r>
      <w:r w:rsidR="00C442CC">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12" w:name="_Ref325468794"/>
      <w:r>
        <w:t>Test 3:</w:t>
      </w:r>
      <w:r w:rsidR="00F4796E">
        <w:t xml:space="preserve"> Reaktion auf</w:t>
      </w:r>
      <w:r>
        <w:t xml:space="preserve"> Demomodus</w:t>
      </w:r>
      <w:bookmarkEnd w:id="12"/>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0"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C442CC">
        <w:fldChar w:fldCharType="begin"/>
      </w:r>
      <w:r w:rsidR="00C442CC">
        <w:instrText xml:space="preserve"> SEQ Abbildung \* ARABIC </w:instrText>
      </w:r>
      <w:r w:rsidR="00C442CC">
        <w:fldChar w:fldCharType="separate"/>
      </w:r>
      <w:r w:rsidR="00603261">
        <w:rPr>
          <w:noProof/>
        </w:rPr>
        <w:t>10</w:t>
      </w:r>
      <w:r w:rsidR="00C442CC">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21"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7D779F">
        <w:fldChar w:fldCharType="begin"/>
      </w:r>
      <w:r w:rsidR="007D779F">
        <w:instrText xml:space="preserve"> SEQ Abbildung \* ARABIC </w:instrText>
      </w:r>
      <w:r w:rsidR="007D779F">
        <w:fldChar w:fldCharType="separate"/>
      </w:r>
      <w:r w:rsidR="00603261">
        <w:rPr>
          <w:noProof/>
        </w:rPr>
        <w:t>11</w:t>
      </w:r>
      <w:r w:rsidR="007D779F">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Backlog aufgenommen</w:t>
      </w:r>
      <w:r w:rsidR="00280D9E">
        <w:t xml:space="preserve"> (TODO Referenz Backlog)</w:t>
      </w:r>
      <w:r>
        <w:t>.</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9148D5">
      <w:pPr>
        <w:pStyle w:val="Heading5"/>
      </w:pPr>
      <w:r>
        <w:t>Sprint 9</w:t>
      </w:r>
    </w:p>
    <w:p w:rsidR="007D1338" w:rsidRDefault="007D1338" w:rsidP="007D1338">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 xml:space="preserve">Eigenes Skelett wird </w:t>
            </w:r>
            <w:r w:rsidRPr="0055521E">
              <w:lastRenderedPageBreak/>
              <w:t>dargestellt</w:t>
            </w:r>
          </w:p>
        </w:tc>
        <w:tc>
          <w:tcPr>
            <w:tcW w:w="4440" w:type="dxa"/>
          </w:tcPr>
          <w:p w:rsidR="00EE1A43" w:rsidRDefault="00EE1A43" w:rsidP="00BB20F3">
            <w:r>
              <w:lastRenderedPageBreak/>
              <w:t xml:space="preserve">Die verschiedenen Skelettjoints des Benutzers </w:t>
            </w:r>
            <w:r>
              <w:lastRenderedPageBreak/>
              <w:t>werden angezeigt.</w:t>
            </w:r>
          </w:p>
        </w:tc>
        <w:tc>
          <w:tcPr>
            <w:tcW w:w="903" w:type="dxa"/>
          </w:tcPr>
          <w:p w:rsidR="00EE1A43" w:rsidRDefault="00EE1A43" w:rsidP="00BB20F3">
            <w:r>
              <w:lastRenderedPageBreak/>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9148D5">
      <w:pPr>
        <w:pStyle w:val="Heading5"/>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9148D5">
      <w:pPr>
        <w:pStyle w:val="Heading5"/>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werden angezeigt</w:t>
            </w:r>
          </w:p>
        </w:tc>
        <w:tc>
          <w:tcPr>
            <w:tcW w:w="4418" w:type="dxa"/>
          </w:tcPr>
          <w:p w:rsidR="00EE1A43" w:rsidRDefault="00EE1A43" w:rsidP="00BB20F3">
            <w:r>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 xml:space="preserve">ursor wird </w:t>
            </w:r>
            <w:r w:rsidRPr="0055521E">
              <w:lastRenderedPageBreak/>
              <w:t>dargestellt</w:t>
            </w:r>
          </w:p>
        </w:tc>
        <w:tc>
          <w:tcPr>
            <w:tcW w:w="4418" w:type="dxa"/>
          </w:tcPr>
          <w:p w:rsidR="00EE1A43" w:rsidRDefault="00EE1A43" w:rsidP="00BB20F3">
            <w:r>
              <w:lastRenderedPageBreak/>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5018AE">
      <w:pPr>
        <w:pStyle w:val="Heading5"/>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Pointer für die Hand schön dargestellt</w:t>
            </w:r>
          </w:p>
        </w:tc>
        <w:tc>
          <w:tcPr>
            <w:tcW w:w="4418" w:type="dxa"/>
          </w:tcPr>
          <w:p w:rsidR="0006293E" w:rsidRDefault="0006293E" w:rsidP="009258BB">
            <w:r>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 xml:space="preserve">Hand Cursor ruckelt </w:t>
            </w:r>
            <w:r w:rsidRPr="0091174E">
              <w:lastRenderedPageBreak/>
              <w:t>weniger 1</w:t>
            </w:r>
          </w:p>
        </w:tc>
        <w:tc>
          <w:tcPr>
            <w:tcW w:w="4418" w:type="dxa"/>
          </w:tcPr>
          <w:p w:rsidR="0006293E" w:rsidRDefault="0006293E" w:rsidP="009258BB">
            <w:r>
              <w:lastRenderedPageBreak/>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Ein Plugin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Mittagsmenü App in Plugin umgewandelt</w:t>
            </w:r>
          </w:p>
        </w:tc>
        <w:tc>
          <w:tcPr>
            <w:tcW w:w="4418" w:type="dxa"/>
          </w:tcPr>
          <w:p w:rsidR="009800A5" w:rsidRDefault="009800A5" w:rsidP="009258BB">
            <w:r>
              <w:t>Die Mittagsmenü-Applikation besteht als Plugin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Poster App in Plugin App umgewandelt</w:t>
            </w:r>
          </w:p>
        </w:tc>
        <w:tc>
          <w:tcPr>
            <w:tcW w:w="4418" w:type="dxa"/>
          </w:tcPr>
          <w:p w:rsidR="00A00036" w:rsidRDefault="00A00036" w:rsidP="009258BB">
            <w:r>
              <w:t>Die Poster-Applikation besteht als Plugin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5018AE" w:rsidRDefault="006C45E1" w:rsidP="006C45E1">
      <w:pPr>
        <w:pStyle w:val="Heading3"/>
      </w:pPr>
      <w:r>
        <w:t>Code Dokumentation</w:t>
      </w:r>
    </w:p>
    <w:p w:rsidR="006C45E1" w:rsidRDefault="006C45E1" w:rsidP="006C45E1">
      <w:pPr>
        <w:pStyle w:val="Heading4"/>
      </w:pPr>
      <w:r>
        <w:t>Coding Standards</w:t>
      </w:r>
    </w:p>
    <w:p w:rsidR="006C45E1" w:rsidRDefault="006C45E1" w:rsidP="006C45E1">
      <w:r>
        <w:t xml:space="preserve">Die Codings Standards, welche für dieses Projekt gültig sind, wurden mehrheitlich vom Resharper übernommen. </w:t>
      </w:r>
    </w:p>
    <w:p w:rsidR="006C45E1" w:rsidRDefault="00F048F7" w:rsidP="006C45E1">
      <w:r>
        <w:t>Das exportierte Resharper-Profil kann über den Pfad „code/</w:t>
      </w:r>
      <w:r w:rsidRPr="00AF42CE">
        <w:t>resharper_settings</w:t>
      </w:r>
      <w:r>
        <w:t>/</w:t>
      </w:r>
      <w:r w:rsidRPr="00AF42CE">
        <w:t xml:space="preserve"> resharper.DotSettings</w:t>
      </w:r>
      <w:r>
        <w:t>“ gefunden werden.</w:t>
      </w:r>
      <w:r>
        <w:t xml:space="preserve"> </w:t>
      </w:r>
      <w:r w:rsidR="006C45E1">
        <w:t xml:space="preserve">Nachfolgend </w:t>
      </w:r>
      <w:r w:rsidR="00AF42CE">
        <w:t>wurden die wichtigsten Einstellungen dokumentiert</w:t>
      </w:r>
      <w:r w:rsidR="006C45E1">
        <w:t>.</w:t>
      </w:r>
    </w:p>
    <w:p w:rsidR="006C45E1" w:rsidRDefault="00721E7E" w:rsidP="00721E7E">
      <w:pPr>
        <w:pStyle w:val="Heading5"/>
      </w:pPr>
      <w:r>
        <w:lastRenderedPageBreak/>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0E45678D" wp14:editId="17A2464B">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fldChar w:fldCharType="begin"/>
      </w:r>
      <w:r>
        <w:instrText xml:space="preserve"> SEQ Abbildung \* ARABIC </w:instrText>
      </w:r>
      <w:r>
        <w:fldChar w:fldCharType="separate"/>
      </w:r>
      <w:r w:rsidR="00603261">
        <w:rPr>
          <w:noProof/>
        </w:rPr>
        <w:t>12</w:t>
      </w:r>
      <w:r>
        <w:fldChar w:fldCharType="end"/>
      </w:r>
      <w:r w:rsidR="00603261">
        <w:t xml:space="preserve"> - Naming</w:t>
      </w:r>
      <w:r>
        <w:t xml:space="preserve"> Style</w:t>
      </w:r>
    </w:p>
    <w:p w:rsidR="00D20D9D" w:rsidRDefault="00D20D9D" w:rsidP="00D20D9D">
      <w:pPr>
        <w:pStyle w:val="Heading5"/>
      </w:pPr>
      <w:r>
        <w:t>Formatierungsstil</w:t>
      </w:r>
    </w:p>
    <w:p w:rsidR="00D20D9D" w:rsidRPr="00C9731E" w:rsidRDefault="008D3821" w:rsidP="00D20D9D">
      <w:pPr>
        <w:rPr>
          <w:b/>
        </w:rPr>
      </w:pPr>
      <w:r w:rsidRPr="00C9731E">
        <w:rPr>
          <w:b/>
        </w:rPr>
        <w:t>Braces Layout</w:t>
      </w:r>
    </w:p>
    <w:p w:rsidR="008D3821" w:rsidRDefault="008D3821" w:rsidP="00D20D9D">
      <w:r>
        <w:t>Geschweifte Klammer befinden sich auf einer neuen Zeile.</w:t>
      </w:r>
    </w:p>
    <w:p w:rsidR="008D3821" w:rsidRDefault="008D3821" w:rsidP="00D20D9D">
      <w:r>
        <w:rPr>
          <w:noProof/>
          <w:lang w:eastAsia="de-CH"/>
        </w:rPr>
        <w:drawing>
          <wp:inline distT="0" distB="0" distL="0" distR="0" wp14:anchorId="4805933D" wp14:editId="28F97820">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603261">
      <w:pPr>
        <w:pStyle w:val="Caption"/>
      </w:pPr>
      <w:r>
        <w:t xml:space="preserve">Abbildung </w:t>
      </w:r>
      <w:r>
        <w:fldChar w:fldCharType="begin"/>
      </w:r>
      <w:r>
        <w:instrText xml:space="preserve"> SEQ Abbildung \* ARABIC </w:instrText>
      </w:r>
      <w:r>
        <w:fldChar w:fldCharType="separate"/>
      </w:r>
      <w:r>
        <w:rPr>
          <w:noProof/>
        </w:rPr>
        <w:t>13</w:t>
      </w:r>
      <w:r>
        <w:fldChar w:fldCharType="end"/>
      </w:r>
      <w:r>
        <w:t xml:space="preserve"> </w:t>
      </w:r>
      <w:r w:rsidR="009652BF">
        <w:t>–</w:t>
      </w:r>
      <w:r>
        <w:t xml:space="preserve"> </w:t>
      </w:r>
      <w:r w:rsidR="009652BF">
        <w:t xml:space="preserve">Formatierungsstil, </w:t>
      </w:r>
      <w:r>
        <w:t>Braces Layout</w:t>
      </w:r>
    </w:p>
    <w:p w:rsidR="009031F3" w:rsidRPr="00AF42CE" w:rsidRDefault="009031F3" w:rsidP="00D20D9D">
      <w:pPr>
        <w:rPr>
          <w:b/>
        </w:rPr>
      </w:pPr>
      <w:r w:rsidRPr="00AF42CE">
        <w:rPr>
          <w:b/>
        </w:rPr>
        <w:t>Line Breaks and Wrapping</w:t>
      </w:r>
    </w:p>
    <w:p w:rsidR="00C9731E" w:rsidRDefault="00C9731E" w:rsidP="00D20D9D">
      <w:r>
        <w:t>Lange Zeilen (&gt;120 Zeichen) werden umgebrochen.</w:t>
      </w:r>
    </w:p>
    <w:p w:rsidR="009031F3" w:rsidRDefault="00C9731E" w:rsidP="00D20D9D">
      <w:r>
        <w:rPr>
          <w:noProof/>
          <w:lang w:eastAsia="de-CH"/>
        </w:rPr>
        <w:drawing>
          <wp:inline distT="0" distB="0" distL="0" distR="0" wp14:anchorId="65F6B295" wp14:editId="70E3514D">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fldChar w:fldCharType="begin"/>
      </w:r>
      <w:r>
        <w:instrText xml:space="preserve"> SEQ Abbildung \* ARABIC </w:instrText>
      </w:r>
      <w:r>
        <w:fldChar w:fldCharType="separate"/>
      </w:r>
      <w:r>
        <w:rPr>
          <w:noProof/>
        </w:rPr>
        <w:t>14</w:t>
      </w:r>
      <w:r>
        <w:fldChar w:fldCharType="end"/>
      </w:r>
      <w:r>
        <w:t xml:space="preserve"> -</w:t>
      </w:r>
      <w:r w:rsidR="009652BF" w:rsidRPr="009652BF">
        <w:t xml:space="preserve"> </w:t>
      </w:r>
      <w:r w:rsidR="009652BF">
        <w:t xml:space="preserve">Formatierungsstil, </w:t>
      </w:r>
      <w:r>
        <w:t xml:space="preserve"> Line Breaks and Wrapping</w:t>
      </w:r>
      <w:r w:rsidR="00581B86">
        <w:tab/>
      </w:r>
    </w:p>
    <w:p w:rsidR="00B85A1D" w:rsidRDefault="00B85A1D">
      <w:pPr>
        <w:rPr>
          <w:rFonts w:asciiTheme="majorHAnsi" w:hAnsiTheme="majorHAnsi"/>
          <w:i/>
          <w:color w:val="00629E"/>
          <w:spacing w:val="10"/>
          <w:sz w:val="22"/>
          <w:szCs w:val="22"/>
        </w:rPr>
      </w:pPr>
      <w:r>
        <w:br w:type="page"/>
      </w:r>
    </w:p>
    <w:p w:rsidR="00B85A1D" w:rsidRDefault="002D5570" w:rsidP="00B85A1D">
      <w:pPr>
        <w:pStyle w:val="Heading5"/>
      </w:pPr>
      <w:r>
        <w:lastRenderedPageBreak/>
        <w:t>CleanUp</w:t>
      </w:r>
    </w:p>
    <w:p w:rsidR="00B85A1D" w:rsidRPr="00B85A1D" w:rsidRDefault="00B85A1D" w:rsidP="00B85A1D">
      <w:r>
        <w:t>Für das CleanUp des Codes wurden folgende Einstellungen vorgenommen:</w:t>
      </w:r>
    </w:p>
    <w:p w:rsidR="00B85A1D" w:rsidRDefault="00B85A1D" w:rsidP="00B85A1D">
      <w:r>
        <w:rPr>
          <w:noProof/>
          <w:lang w:eastAsia="de-CH"/>
        </w:rPr>
        <w:drawing>
          <wp:inline distT="0" distB="0" distL="0" distR="0" wp14:anchorId="455A1E2A" wp14:editId="399A89F1">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fldChar w:fldCharType="begin"/>
      </w:r>
      <w:r>
        <w:instrText xml:space="preserve"> SEQ Abbildung \* ARABIC </w:instrText>
      </w:r>
      <w:r>
        <w:fldChar w:fldCharType="separate"/>
      </w:r>
      <w:r>
        <w:rPr>
          <w:noProof/>
        </w:rPr>
        <w:t>15</w:t>
      </w:r>
      <w:r>
        <w:fldChar w:fldCharType="end"/>
      </w:r>
      <w:r>
        <w:t xml:space="preserve"> - CleanUp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p>
    <w:p w:rsidR="00B85A1D" w:rsidRP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sectPr w:rsidR="00B85A1D" w:rsidRPr="00B85A1D"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79F" w:rsidRDefault="007D779F" w:rsidP="008F2373">
      <w:pPr>
        <w:spacing w:after="0"/>
      </w:pPr>
      <w:r>
        <w:separator/>
      </w:r>
    </w:p>
  </w:endnote>
  <w:endnote w:type="continuationSeparator" w:id="0">
    <w:p w:rsidR="007D779F" w:rsidRDefault="007D779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Footer"/>
    </w:pPr>
    <w:r>
      <w:t>Video Wall – Realisierung &amp; Test</w:t>
    </w:r>
    <w:r w:rsidRPr="005E2896">
      <w:tab/>
    </w:r>
    <w:r>
      <w:fldChar w:fldCharType="begin"/>
    </w:r>
    <w:r>
      <w:instrText xml:space="preserve"> DATE  \@ "d. MMMM yyyy"  \* MERGEFORMAT </w:instrText>
    </w:r>
    <w:r>
      <w:fldChar w:fldCharType="separate"/>
    </w:r>
    <w:r w:rsidR="00721E7E">
      <w:rPr>
        <w:noProof/>
      </w:rPr>
      <w:t>23.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90B59" w:rsidRPr="00190B59">
      <w:rPr>
        <w:b/>
        <w:noProof/>
        <w:lang w:val="de-DE"/>
      </w:rPr>
      <w:t>1</w:t>
    </w:r>
    <w:r>
      <w:rPr>
        <w:b/>
      </w:rPr>
      <w:fldChar w:fldCharType="end"/>
    </w:r>
    <w:r>
      <w:rPr>
        <w:lang w:val="de-DE"/>
      </w:rPr>
      <w:t xml:space="preserve"> von </w:t>
    </w:r>
    <w:fldSimple w:instr="NUMPAGES  \* Arabic  \* MERGEFORMAT">
      <w:r w:rsidR="00190B59" w:rsidRPr="00190B59">
        <w:rPr>
          <w:b/>
          <w:noProof/>
          <w:lang w:val="de-DE"/>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79F" w:rsidRDefault="007D779F" w:rsidP="008F2373">
      <w:pPr>
        <w:spacing w:after="0"/>
      </w:pPr>
      <w:r>
        <w:separator/>
      </w:r>
    </w:p>
  </w:footnote>
  <w:footnote w:type="continuationSeparator" w:id="0">
    <w:p w:rsidR="007D779F" w:rsidRDefault="007D779F"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7D779F" w:rsidP="00AF7548">
            <w:pPr>
              <w:tabs>
                <w:tab w:val="left" w:pos="1701"/>
              </w:tabs>
            </w:pPr>
            <w:hyperlink r:id="rId1" w:history="1">
              <w:r w:rsidR="00AF7548">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7D779F" w:rsidP="00AF7548">
            <w:pPr>
              <w:tabs>
                <w:tab w:val="left" w:pos="1701"/>
              </w:tabs>
            </w:pPr>
            <w:hyperlink r:id="rId2" w:history="1">
              <w:r w:rsidR="00AF7548">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402906"/>
    <w:rsid w:val="00402E1C"/>
    <w:rsid w:val="00421995"/>
    <w:rsid w:val="00434586"/>
    <w:rsid w:val="0043646F"/>
    <w:rsid w:val="004654B3"/>
    <w:rsid w:val="00474010"/>
    <w:rsid w:val="00481AD8"/>
    <w:rsid w:val="00483DBA"/>
    <w:rsid w:val="00496465"/>
    <w:rsid w:val="004A070C"/>
    <w:rsid w:val="004A2E10"/>
    <w:rsid w:val="004B23CC"/>
    <w:rsid w:val="004B308D"/>
    <w:rsid w:val="004D3244"/>
    <w:rsid w:val="004D4ED7"/>
    <w:rsid w:val="004E226B"/>
    <w:rsid w:val="0050024C"/>
    <w:rsid w:val="005018AE"/>
    <w:rsid w:val="00501D54"/>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7446"/>
    <w:rsid w:val="0079059D"/>
    <w:rsid w:val="00794ECC"/>
    <w:rsid w:val="00797B43"/>
    <w:rsid w:val="007A158A"/>
    <w:rsid w:val="007B442E"/>
    <w:rsid w:val="007B716D"/>
    <w:rsid w:val="007D1338"/>
    <w:rsid w:val="007D405F"/>
    <w:rsid w:val="007D779F"/>
    <w:rsid w:val="007E46BF"/>
    <w:rsid w:val="007F1245"/>
    <w:rsid w:val="007F7117"/>
    <w:rsid w:val="00805524"/>
    <w:rsid w:val="008405A1"/>
    <w:rsid w:val="00844ADD"/>
    <w:rsid w:val="00861851"/>
    <w:rsid w:val="00870C31"/>
    <w:rsid w:val="008722E3"/>
    <w:rsid w:val="008763DF"/>
    <w:rsid w:val="00886040"/>
    <w:rsid w:val="00887085"/>
    <w:rsid w:val="0089016D"/>
    <w:rsid w:val="008918D3"/>
    <w:rsid w:val="008A098D"/>
    <w:rsid w:val="008A4E18"/>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53880"/>
    <w:rsid w:val="00A54AB2"/>
    <w:rsid w:val="00A56A20"/>
    <w:rsid w:val="00A611DF"/>
    <w:rsid w:val="00A70EF6"/>
    <w:rsid w:val="00A76C01"/>
    <w:rsid w:val="00A86E36"/>
    <w:rsid w:val="00AA1DC8"/>
    <w:rsid w:val="00AB21BC"/>
    <w:rsid w:val="00AB51D5"/>
    <w:rsid w:val="00AC40CC"/>
    <w:rsid w:val="00AD2CF9"/>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1407B"/>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ity.codeplex.com/"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wiki.hsr.ch/APF/files/ExtensionInterface.pdf"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216EC-75FD-4C58-A7EB-069F0A7BC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3750</Words>
  <Characters>23630</Characters>
  <Application>Microsoft Office Word</Application>
  <DocSecurity>0</DocSecurity>
  <Lines>196</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27326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140</cp:revision>
  <dcterms:created xsi:type="dcterms:W3CDTF">2012-04-22T15:27:00Z</dcterms:created>
  <dcterms:modified xsi:type="dcterms:W3CDTF">2012-05-23T13:26:00Z</dcterms:modified>
</cp:coreProperties>
</file>