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611399" w:rsidP="008722E3">
      <w:pPr>
        <w:pStyle w:val="Heading1"/>
      </w:pPr>
      <w:r>
        <w:t>Code Review</w:t>
      </w:r>
    </w:p>
    <w:p w:rsidR="00CC720E" w:rsidRPr="00CC720E" w:rsidRDefault="00CC720E" w:rsidP="00CC720E">
      <w:pPr>
        <w:pStyle w:val="Heading3"/>
      </w:pPr>
      <w:r w:rsidRPr="00CC720E">
        <w:t>Code Style Analyse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23"/>
        <w:gridCol w:w="1158"/>
        <w:gridCol w:w="1051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/>
        </w:tc>
        <w:tc>
          <w:tcPr>
            <w:tcW w:w="1158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51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CC720E">
            <w:r>
              <w:t xml:space="preserve">Die Code Richtlinien von </w:t>
            </w:r>
            <w:r w:rsidR="00CC720E">
              <w:t>HSR Video Wall</w:t>
            </w:r>
            <w:r>
              <w:t xml:space="preserve"> wurden eingehalten</w:t>
            </w:r>
          </w:p>
        </w:tc>
        <w:tc>
          <w:tcPr>
            <w:tcW w:w="1158" w:type="dxa"/>
          </w:tcPr>
          <w:p w:rsidR="00951112" w:rsidRDefault="00C8166E" w:rsidP="00053485">
            <w:r>
              <w:t>X</w:t>
            </w:r>
          </w:p>
        </w:tc>
        <w:tc>
          <w:tcPr>
            <w:tcW w:w="1051" w:type="dxa"/>
          </w:tcPr>
          <w:p w:rsidR="00951112" w:rsidRPr="000844FC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Der Code wirkt durch seine Anordnung &amp; Verschachtelung übersichtlich</w:t>
            </w:r>
          </w:p>
        </w:tc>
        <w:tc>
          <w:tcPr>
            <w:tcW w:w="1158" w:type="dxa"/>
          </w:tcPr>
          <w:p w:rsidR="00951112" w:rsidRDefault="00EF6329" w:rsidP="00053485">
            <w:r>
              <w:t>X</w:t>
            </w:r>
          </w:p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 xml:space="preserve">Die </w:t>
            </w:r>
            <w:r w:rsidR="00C42DDD">
              <w:t xml:space="preserve">HSR Video Wall </w:t>
            </w:r>
            <w:r>
              <w:t xml:space="preserve">Headers sind in allen nicht generierten </w:t>
            </w:r>
            <w:proofErr w:type="spellStart"/>
            <w:r>
              <w:t>Sourcen</w:t>
            </w:r>
            <w:proofErr w:type="spellEnd"/>
            <w:r>
              <w:t xml:space="preserve"> vorhanden</w:t>
            </w:r>
          </w:p>
        </w:tc>
        <w:tc>
          <w:tcPr>
            <w:tcW w:w="1158" w:type="dxa"/>
          </w:tcPr>
          <w:p w:rsidR="00951112" w:rsidRDefault="00EF6329" w:rsidP="00053485">
            <w:r>
              <w:t>X</w:t>
            </w:r>
          </w:p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Pr="00EF6329" w:rsidRDefault="00951112" w:rsidP="007546B2">
            <w:pPr>
              <w:rPr>
                <w:color w:val="FF0000"/>
              </w:rPr>
            </w:pPr>
            <w:r>
              <w:t>Die XML-Kommentar Kompilation wurde in den Projekten aktiviert</w:t>
            </w:r>
            <w:r w:rsidR="00EF6329">
              <w:br/>
            </w:r>
            <w:r w:rsidR="007546B2">
              <w:rPr>
                <w:color w:val="FF0000"/>
              </w:rPr>
              <w:t>Problem nur im</w:t>
            </w:r>
            <w:r w:rsidR="00EF6329">
              <w:rPr>
                <w:color w:val="FF0000"/>
              </w:rPr>
              <w:t xml:space="preserve"> </w:t>
            </w:r>
            <w:proofErr w:type="spellStart"/>
            <w:r w:rsidR="00EF6329">
              <w:rPr>
                <w:color w:val="FF0000"/>
              </w:rPr>
              <w:t>DiagnosticApp</w:t>
            </w:r>
            <w:proofErr w:type="spellEnd"/>
            <w:r w:rsidR="007546B2">
              <w:rPr>
                <w:color w:val="FF0000"/>
              </w:rPr>
              <w:t>, das nicht zum Code Review gehört</w:t>
            </w:r>
          </w:p>
        </w:tc>
        <w:tc>
          <w:tcPr>
            <w:tcW w:w="1158" w:type="dxa"/>
          </w:tcPr>
          <w:p w:rsidR="00951112" w:rsidRDefault="007546B2" w:rsidP="00053485">
            <w:r>
              <w:t>X</w:t>
            </w:r>
          </w:p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951112" w:rsidRDefault="00951112" w:rsidP="00053485">
            <w:pPr>
              <w:rPr>
                <w:color w:val="FF0000"/>
              </w:rPr>
            </w:pPr>
            <w:r>
              <w:t xml:space="preserve">Alle Public / </w:t>
            </w:r>
            <w:proofErr w:type="spellStart"/>
            <w:r>
              <w:t>Protected</w:t>
            </w:r>
            <w:proofErr w:type="spellEnd"/>
            <w:r>
              <w:t xml:space="preserve"> Members sind ausreichend Dokumentiert</w:t>
            </w:r>
          </w:p>
          <w:p w:rsidR="007546B2" w:rsidRPr="00C8166E" w:rsidRDefault="007546B2" w:rsidP="00053485">
            <w:pPr>
              <w:rPr>
                <w:color w:val="FF0000"/>
              </w:rPr>
            </w:pPr>
            <w:r>
              <w:rPr>
                <w:color w:val="FF0000"/>
              </w:rPr>
              <w:t xml:space="preserve">Problem nur im </w:t>
            </w:r>
            <w:proofErr w:type="spellStart"/>
            <w:r>
              <w:rPr>
                <w:color w:val="FF0000"/>
              </w:rPr>
              <w:t>DiagnosticApp</w:t>
            </w:r>
            <w:proofErr w:type="spellEnd"/>
            <w:r>
              <w:rPr>
                <w:color w:val="FF0000"/>
              </w:rPr>
              <w:t>, das nicht zum Code Review gehört</w:t>
            </w:r>
          </w:p>
        </w:tc>
        <w:tc>
          <w:tcPr>
            <w:tcW w:w="1158" w:type="dxa"/>
          </w:tcPr>
          <w:p w:rsidR="00951112" w:rsidRDefault="007546B2" w:rsidP="00053485">
            <w:r>
              <w:t>X</w:t>
            </w:r>
          </w:p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auskommentierten Programm-Stücke sind ausreichend erklärt</w:t>
            </w:r>
          </w:p>
        </w:tc>
        <w:tc>
          <w:tcPr>
            <w:tcW w:w="1158" w:type="dxa"/>
          </w:tcPr>
          <w:p w:rsidR="00951112" w:rsidRDefault="00EF6329" w:rsidP="00053485">
            <w:r>
              <w:t>X</w:t>
            </w:r>
          </w:p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7023" w:type="dxa"/>
          </w:tcPr>
          <w:p w:rsidR="00951112" w:rsidRDefault="00951112" w:rsidP="00053485">
            <w:r>
              <w:t>Die Projekte enthalten keine toten Programm-Klassen</w:t>
            </w:r>
          </w:p>
        </w:tc>
        <w:tc>
          <w:tcPr>
            <w:tcW w:w="1158" w:type="dxa"/>
          </w:tcPr>
          <w:p w:rsidR="00951112" w:rsidRDefault="00EF6329" w:rsidP="00053485">
            <w:r>
              <w:t>X</w:t>
            </w:r>
          </w:p>
        </w:tc>
        <w:tc>
          <w:tcPr>
            <w:tcW w:w="1051" w:type="dxa"/>
          </w:tcPr>
          <w:p w:rsidR="00951112" w:rsidRDefault="00951112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Default="00951112" w:rsidP="00053485">
            <w:r>
              <w:t>Die fehlenden Programmstücke sind mittels TODO-Kommentar beschrieben</w:t>
            </w:r>
          </w:p>
        </w:tc>
        <w:tc>
          <w:tcPr>
            <w:tcW w:w="1158" w:type="dxa"/>
          </w:tcPr>
          <w:p w:rsidR="00951112" w:rsidRDefault="00EF6329" w:rsidP="00053485">
            <w:r>
              <w:t>X</w:t>
            </w:r>
          </w:p>
        </w:tc>
        <w:tc>
          <w:tcPr>
            <w:tcW w:w="1051" w:type="dxa"/>
          </w:tcPr>
          <w:p w:rsidR="00951112" w:rsidRDefault="00951112" w:rsidP="00053485"/>
        </w:tc>
      </w:tr>
      <w:tr w:rsidR="002D66A6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7023" w:type="dxa"/>
          </w:tcPr>
          <w:p w:rsidR="002D66A6" w:rsidRDefault="002D66A6" w:rsidP="00927DD5">
            <w:r>
              <w:t xml:space="preserve">Der Code übersetzt ohne Compiler </w:t>
            </w:r>
            <w:proofErr w:type="spellStart"/>
            <w:r>
              <w:t>Warnings</w:t>
            </w:r>
            <w:proofErr w:type="spellEnd"/>
            <w:r>
              <w:t>, die nicht dokumentiert sind und sich nicht in den Test Projekten befinden</w:t>
            </w:r>
          </w:p>
        </w:tc>
        <w:tc>
          <w:tcPr>
            <w:tcW w:w="1158" w:type="dxa"/>
          </w:tcPr>
          <w:p w:rsidR="002D66A6" w:rsidRDefault="00EF6329" w:rsidP="00053485">
            <w:r>
              <w:t>X</w:t>
            </w:r>
          </w:p>
        </w:tc>
        <w:tc>
          <w:tcPr>
            <w:tcW w:w="1051" w:type="dxa"/>
          </w:tcPr>
          <w:p w:rsidR="002D66A6" w:rsidRDefault="002D66A6" w:rsidP="00053485"/>
        </w:tc>
      </w:tr>
      <w:tr w:rsidR="00951112" w:rsidTr="00CC720E">
        <w:trPr>
          <w:trHeight w:val="264"/>
        </w:trPr>
        <w:tc>
          <w:tcPr>
            <w:tcW w:w="7023" w:type="dxa"/>
          </w:tcPr>
          <w:p w:rsidR="00951112" w:rsidRPr="007B14B2" w:rsidRDefault="00951112" w:rsidP="007B14B2">
            <w:pPr>
              <w:rPr>
                <w:color w:val="FF0000"/>
              </w:rPr>
            </w:pPr>
            <w:r>
              <w:t xml:space="preserve">Es gibt keine Bad </w:t>
            </w:r>
            <w:proofErr w:type="spellStart"/>
            <w:r>
              <w:t>Smells</w:t>
            </w:r>
            <w:proofErr w:type="spellEnd"/>
            <w:r>
              <w:t xml:space="preserve"> im Code</w:t>
            </w:r>
            <w:r w:rsidR="007B14B2">
              <w:br/>
            </w:r>
            <w:r w:rsidR="007B14B2">
              <w:rPr>
                <w:color w:val="FF0000"/>
              </w:rPr>
              <w:t xml:space="preserve">Diverse Kleine sind noch vorhanden. </w:t>
            </w:r>
          </w:p>
        </w:tc>
        <w:tc>
          <w:tcPr>
            <w:tcW w:w="1158" w:type="dxa"/>
          </w:tcPr>
          <w:p w:rsidR="00951112" w:rsidRDefault="00EF6329" w:rsidP="00053485">
            <w:r>
              <w:t>X</w:t>
            </w:r>
          </w:p>
        </w:tc>
        <w:tc>
          <w:tcPr>
            <w:tcW w:w="1051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proofErr w:type="spellStart"/>
      <w:r>
        <w:t>Exception</w:t>
      </w:r>
      <w:proofErr w:type="spellEnd"/>
      <w:r>
        <w:t xml:space="preserve"> Handling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>Der Code enthält keine abgefangenen und ignorierten Ausnahmen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Fehler in asynchronen Prozessen werden mittels Event </w:t>
            </w:r>
            <w:proofErr w:type="spellStart"/>
            <w:r>
              <w:t>weitergeleiltet</w:t>
            </w:r>
            <w:proofErr w:type="spellEnd"/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Logging</w:t>
            </w:r>
            <w:proofErr w:type="spellEnd"/>
            <w:r>
              <w:t xml:space="preserve"> erfasst alle Fehler aus allen Funktionalitätsschichten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Das </w:t>
            </w:r>
            <w:proofErr w:type="spellStart"/>
            <w:r>
              <w:t>Before</w:t>
            </w:r>
            <w:proofErr w:type="spellEnd"/>
            <w:r>
              <w:t xml:space="preserve">/After Pattern wird, wo möglich, mittels </w:t>
            </w:r>
            <w:proofErr w:type="spellStart"/>
            <w:r>
              <w:t>using</w:t>
            </w:r>
            <w:proofErr w:type="spellEnd"/>
            <w:r>
              <w:t>() { } angewendet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7B14B2" w:rsidRPr="007546B2" w:rsidRDefault="00951112" w:rsidP="00053485">
            <w:proofErr w:type="spellStart"/>
            <w:r>
              <w:t>IDisposable.Dispose</w:t>
            </w:r>
            <w:proofErr w:type="spellEnd"/>
            <w:r>
              <w:t>() Methoden werden in jedem Fall aufgerufen</w:t>
            </w:r>
          </w:p>
        </w:tc>
        <w:tc>
          <w:tcPr>
            <w:tcW w:w="1134" w:type="dxa"/>
          </w:tcPr>
          <w:p w:rsidR="00951112" w:rsidRDefault="007546B2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7546B2" w:rsidTr="00CC720E">
        <w:tc>
          <w:tcPr>
            <w:tcW w:w="7054" w:type="dxa"/>
          </w:tcPr>
          <w:p w:rsidR="007546B2" w:rsidRDefault="007546B2" w:rsidP="00053485">
            <w:r>
              <w:t xml:space="preserve">Alle Elemente, die aufgeräumt werden müssen, implementieren das Interface </w:t>
            </w:r>
            <w:proofErr w:type="spellStart"/>
            <w:r>
              <w:t>IDisposable</w:t>
            </w:r>
            <w:proofErr w:type="spellEnd"/>
          </w:p>
          <w:p w:rsidR="007546B2" w:rsidRDefault="007546B2" w:rsidP="00053485">
            <w:r>
              <w:rPr>
                <w:color w:val="FF0000"/>
              </w:rPr>
              <w:t>Wie besprochen; Noch nicht komplett implementiert</w:t>
            </w:r>
          </w:p>
        </w:tc>
        <w:tc>
          <w:tcPr>
            <w:tcW w:w="1134" w:type="dxa"/>
          </w:tcPr>
          <w:p w:rsidR="007546B2" w:rsidRDefault="007546B2" w:rsidP="00053485"/>
        </w:tc>
        <w:tc>
          <w:tcPr>
            <w:tcW w:w="1024" w:type="dxa"/>
          </w:tcPr>
          <w:p w:rsidR="007546B2" w:rsidRDefault="007546B2" w:rsidP="00053485">
            <w:r>
              <w:t>X</w:t>
            </w:r>
          </w:p>
        </w:tc>
      </w:tr>
    </w:tbl>
    <w:p w:rsidR="00951112" w:rsidRPr="00CC720E" w:rsidRDefault="00CC720E" w:rsidP="00CC720E">
      <w:pPr>
        <w:pStyle w:val="Heading3"/>
      </w:pPr>
      <w:r>
        <w:t xml:space="preserve">Flow </w:t>
      </w:r>
      <w:proofErr w:type="spellStart"/>
      <w:r>
        <w:t>Control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Es existieren keine Schleifen ohne Abbruchkriterien 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Es existieren keine nicht dokumentierte, tote Programmstücke (z.B.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 xml:space="preserve">) /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false</w:t>
            </w:r>
            <w:proofErr w:type="spellEnd"/>
            <w:r>
              <w:t>) / …)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Rekursive </w:t>
            </w:r>
            <w:proofErr w:type="spellStart"/>
            <w:r>
              <w:t>Calls</w:t>
            </w:r>
            <w:proofErr w:type="spellEnd"/>
            <w:r>
              <w:t xml:space="preserve"> haben immer eine Verankerung und Abbruchbedingung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</w:tbl>
    <w:p w:rsidR="00951112" w:rsidRPr="00CC720E" w:rsidRDefault="00CC720E" w:rsidP="00CC720E">
      <w:pPr>
        <w:pStyle w:val="Heading3"/>
      </w:pPr>
      <w:proofErr w:type="spellStart"/>
      <w:r>
        <w:t>Naming</w:t>
      </w:r>
      <w:proofErr w:type="spellEnd"/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Namen der Klassen / </w:t>
            </w:r>
            <w:proofErr w:type="spellStart"/>
            <w:r>
              <w:t>Variabeln</w:t>
            </w:r>
            <w:proofErr w:type="spellEnd"/>
            <w:r>
              <w:t xml:space="preserve"> sind selbstbeschreibend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>Verwirrende oder falsche Namen sind nicht vorhanden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Interface-Klassen beginnen immer I (z.B. </w:t>
            </w:r>
            <w:proofErr w:type="spellStart"/>
            <w:r>
              <w:t>IDisposable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Klassen / Properties / Methoden werden mit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Lokale Variablen / Argumente werden mit 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Konstanten werden in </w:t>
            </w:r>
            <w:proofErr w:type="spellStart"/>
            <w:r w:rsidRPr="00E578A3">
              <w:rPr>
                <w:i/>
              </w:rPr>
              <w:t>PascalCasing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Felder in Klassen werden mit </w:t>
            </w:r>
            <w:r w:rsidRPr="00E578A3">
              <w:rPr>
                <w:i/>
              </w:rPr>
              <w:t>_</w:t>
            </w:r>
            <w:proofErr w:type="spellStart"/>
            <w:r w:rsidRPr="00E578A3">
              <w:rPr>
                <w:i/>
              </w:rPr>
              <w:t>camelCasing</w:t>
            </w:r>
            <w:proofErr w:type="spellEnd"/>
            <w:r>
              <w:t xml:space="preserve"> geschrieben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lastRenderedPageBreak/>
              <w:t>Der Code enthält keine Magic Numbers</w:t>
            </w:r>
          </w:p>
        </w:tc>
        <w:tc>
          <w:tcPr>
            <w:tcW w:w="1134" w:type="dxa"/>
          </w:tcPr>
          <w:p w:rsidR="00951112" w:rsidRDefault="00EF6329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</w:tbl>
    <w:p w:rsidR="00951112" w:rsidRDefault="00951112" w:rsidP="00951112"/>
    <w:p w:rsidR="00951112" w:rsidRPr="00CC720E" w:rsidRDefault="00CC720E" w:rsidP="00CC720E">
      <w:pPr>
        <w:pStyle w:val="Heading3"/>
      </w:pPr>
      <w:r>
        <w:t>Tools</w:t>
      </w:r>
    </w:p>
    <w:tbl>
      <w:tblPr>
        <w:tblStyle w:val="MediumList1-Accent1"/>
        <w:tblW w:w="0" w:type="auto"/>
        <w:tblLook w:val="0420" w:firstRow="1" w:lastRow="0" w:firstColumn="0" w:lastColumn="0" w:noHBand="0" w:noVBand="1"/>
      </w:tblPr>
      <w:tblGrid>
        <w:gridCol w:w="7054"/>
        <w:gridCol w:w="1134"/>
        <w:gridCol w:w="1024"/>
      </w:tblGrid>
      <w:tr w:rsidR="00951112" w:rsidTr="00C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/>
        </w:tc>
        <w:tc>
          <w:tcPr>
            <w:tcW w:w="1134" w:type="dxa"/>
          </w:tcPr>
          <w:p w:rsidR="00951112" w:rsidRDefault="00951112" w:rsidP="00053485">
            <w:r>
              <w:t>Erfüllt</w:t>
            </w:r>
          </w:p>
        </w:tc>
        <w:tc>
          <w:tcPr>
            <w:tcW w:w="1024" w:type="dxa"/>
          </w:tcPr>
          <w:p w:rsidR="00951112" w:rsidRDefault="00951112" w:rsidP="00053485">
            <w:r>
              <w:t>N. Erfüllt</w:t>
            </w:r>
          </w:p>
        </w:tc>
      </w:tr>
      <w:tr w:rsidR="00951112" w:rsidTr="00C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54" w:type="dxa"/>
          </w:tcPr>
          <w:p w:rsidR="00951112" w:rsidRDefault="00951112" w:rsidP="00053485">
            <w:r>
              <w:t xml:space="preserve">Die </w:t>
            </w:r>
            <w:proofErr w:type="spellStart"/>
            <w:r>
              <w:t>Warnings</w:t>
            </w:r>
            <w:proofErr w:type="spellEnd"/>
            <w:r>
              <w:t xml:space="preserve"> von </w:t>
            </w:r>
            <w:proofErr w:type="spellStart"/>
            <w:r>
              <w:t>Resharper</w:t>
            </w:r>
            <w:proofErr w:type="spellEnd"/>
            <w:r>
              <w:t xml:space="preserve"> 4.XXX werden, wo sinnvoll, behoben</w:t>
            </w:r>
          </w:p>
          <w:p w:rsidR="007546B2" w:rsidRPr="007546B2" w:rsidRDefault="007546B2" w:rsidP="007546B2">
            <w:pPr>
              <w:rPr>
                <w:rFonts w:ascii="Arial" w:eastAsia="Times New Roman" w:hAnsi="Arial" w:cs="Arial"/>
                <w:color w:val="222222"/>
                <w:lang w:eastAsia="de-CH"/>
              </w:rPr>
            </w:pPr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>Die „</w:t>
            </w:r>
            <w:proofErr w:type="spellStart"/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>disabled</w:t>
            </w:r>
            <w:proofErr w:type="spellEnd"/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 xml:space="preserve"> </w:t>
            </w:r>
            <w:proofErr w:type="spellStart"/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>Warnings</w:t>
            </w:r>
            <w:proofErr w:type="spellEnd"/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 xml:space="preserve">“ vom </w:t>
            </w:r>
            <w:proofErr w:type="spellStart"/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>Reshaper</w:t>
            </w:r>
            <w:proofErr w:type="spellEnd"/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 xml:space="preserve"> stören den Lesefluss im Programmcode erheblich. Zusätzlich besteht die Gefahr, dass bei neuen Anpassungen gerade weitere Unschönheiten durch die Bestehenden „</w:t>
            </w:r>
            <w:proofErr w:type="spellStart"/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>disabling</w:t>
            </w:r>
            <w:proofErr w:type="spellEnd"/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>“-Anweisung ausgeblendet werden.</w:t>
            </w:r>
          </w:p>
          <w:p w:rsidR="007546B2" w:rsidRPr="007546B2" w:rsidRDefault="007546B2" w:rsidP="007546B2">
            <w:pPr>
              <w:rPr>
                <w:rFonts w:ascii="Arial" w:eastAsia="Times New Roman" w:hAnsi="Arial" w:cs="Arial"/>
                <w:color w:val="222222"/>
                <w:lang w:eastAsia="de-CH"/>
              </w:rPr>
            </w:pPr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 xml:space="preserve">Daher: Lieber nicht </w:t>
            </w:r>
            <w:proofErr w:type="spellStart"/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>disablen</w:t>
            </w:r>
            <w:proofErr w:type="spellEnd"/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 xml:space="preserve"> und im Source (z.B. als </w:t>
            </w:r>
            <w:proofErr w:type="spellStart"/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>Remark</w:t>
            </w:r>
            <w:proofErr w:type="spellEnd"/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 xml:space="preserve"> / …) beschreiben, warum dies so sein muss als zukünftige Implementationen erschweren.</w:t>
            </w:r>
            <w:bookmarkStart w:id="0" w:name="_GoBack"/>
            <w:bookmarkEnd w:id="0"/>
          </w:p>
          <w:p w:rsidR="007546B2" w:rsidRPr="007546B2" w:rsidRDefault="007546B2" w:rsidP="00053485">
            <w:pPr>
              <w:rPr>
                <w:rFonts w:ascii="Arial" w:eastAsia="Times New Roman" w:hAnsi="Arial" w:cs="Arial"/>
                <w:color w:val="222222"/>
                <w:lang w:eastAsia="de-CH"/>
              </w:rPr>
            </w:pPr>
            <w:r w:rsidRPr="007546B2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de-CH"/>
              </w:rPr>
              <w:t>Ansonsten ist dies ok.</w:t>
            </w:r>
          </w:p>
        </w:tc>
        <w:tc>
          <w:tcPr>
            <w:tcW w:w="1134" w:type="dxa"/>
          </w:tcPr>
          <w:p w:rsidR="00951112" w:rsidRDefault="007546B2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  <w:tr w:rsidR="00951112" w:rsidTr="00CC720E">
        <w:tc>
          <w:tcPr>
            <w:tcW w:w="7054" w:type="dxa"/>
          </w:tcPr>
          <w:p w:rsidR="00951112" w:rsidRDefault="00951112" w:rsidP="00053485">
            <w:r>
              <w:t xml:space="preserve">Die Errors von </w:t>
            </w:r>
            <w:proofErr w:type="spellStart"/>
            <w:r>
              <w:t>FxCop</w:t>
            </w:r>
            <w:proofErr w:type="spellEnd"/>
            <w:r>
              <w:t xml:space="preserve"> werden wo sinnvoll behoben</w:t>
            </w:r>
          </w:p>
        </w:tc>
        <w:tc>
          <w:tcPr>
            <w:tcW w:w="1134" w:type="dxa"/>
          </w:tcPr>
          <w:p w:rsidR="00951112" w:rsidRDefault="007546B2" w:rsidP="00053485">
            <w:r>
              <w:t>X</w:t>
            </w:r>
          </w:p>
        </w:tc>
        <w:tc>
          <w:tcPr>
            <w:tcW w:w="1024" w:type="dxa"/>
          </w:tcPr>
          <w:p w:rsidR="00951112" w:rsidRDefault="00951112" w:rsidP="00053485"/>
        </w:tc>
      </w:tr>
    </w:tbl>
    <w:p w:rsidR="00CC720E" w:rsidRDefault="00CC720E" w:rsidP="00951112"/>
    <w:sectPr w:rsidR="00CC720E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449" w:rsidRDefault="009F7449" w:rsidP="008F2373">
      <w:pPr>
        <w:spacing w:after="0"/>
      </w:pPr>
      <w:r>
        <w:separator/>
      </w:r>
    </w:p>
  </w:endnote>
  <w:endnote w:type="continuationSeparator" w:id="0">
    <w:p w:rsidR="009F7449" w:rsidRDefault="009F744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611399">
      <w:t>Code Review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7546B2">
      <w:rPr>
        <w:noProof/>
      </w:rPr>
      <w:t>13.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546B2" w:rsidRPr="007546B2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7546B2" w:rsidRPr="007546B2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449" w:rsidRDefault="009F7449" w:rsidP="008F2373">
      <w:pPr>
        <w:spacing w:after="0"/>
      </w:pPr>
      <w:r>
        <w:separator/>
      </w:r>
    </w:p>
  </w:footnote>
  <w:footnote w:type="continuationSeparator" w:id="0">
    <w:p w:rsidR="009F7449" w:rsidRDefault="009F744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CAF"/>
    <w:multiLevelType w:val="hybridMultilevel"/>
    <w:tmpl w:val="C658A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10AE0"/>
    <w:multiLevelType w:val="hybridMultilevel"/>
    <w:tmpl w:val="B6D82E10"/>
    <w:lvl w:ilvl="0" w:tplc="EC1A665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93DE1B2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4A042D3"/>
    <w:multiLevelType w:val="hybridMultilevel"/>
    <w:tmpl w:val="B4082CD8"/>
    <w:lvl w:ilvl="0" w:tplc="4DC607C0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3D1D8A"/>
    <w:multiLevelType w:val="hybridMultilevel"/>
    <w:tmpl w:val="DB527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0857"/>
    <w:rsid w:val="00003C1D"/>
    <w:rsid w:val="00005831"/>
    <w:rsid w:val="00011B2B"/>
    <w:rsid w:val="00012ACD"/>
    <w:rsid w:val="000156F2"/>
    <w:rsid w:val="00026A9B"/>
    <w:rsid w:val="0002763A"/>
    <w:rsid w:val="0003183E"/>
    <w:rsid w:val="0003203E"/>
    <w:rsid w:val="00033FBD"/>
    <w:rsid w:val="000465E2"/>
    <w:rsid w:val="0006511A"/>
    <w:rsid w:val="00076D1D"/>
    <w:rsid w:val="000844FC"/>
    <w:rsid w:val="0008789C"/>
    <w:rsid w:val="000917AE"/>
    <w:rsid w:val="0009207E"/>
    <w:rsid w:val="00092839"/>
    <w:rsid w:val="00097AB6"/>
    <w:rsid w:val="000A2C34"/>
    <w:rsid w:val="000B1504"/>
    <w:rsid w:val="000B4789"/>
    <w:rsid w:val="000B658F"/>
    <w:rsid w:val="000D19C1"/>
    <w:rsid w:val="000E1C1A"/>
    <w:rsid w:val="000E39F8"/>
    <w:rsid w:val="000E6614"/>
    <w:rsid w:val="000E71F7"/>
    <w:rsid w:val="000F6DCB"/>
    <w:rsid w:val="000F712C"/>
    <w:rsid w:val="00107616"/>
    <w:rsid w:val="00107E99"/>
    <w:rsid w:val="00111EC2"/>
    <w:rsid w:val="00117824"/>
    <w:rsid w:val="00117B3F"/>
    <w:rsid w:val="00122EB6"/>
    <w:rsid w:val="00125C74"/>
    <w:rsid w:val="00133123"/>
    <w:rsid w:val="00133A63"/>
    <w:rsid w:val="00134483"/>
    <w:rsid w:val="00134F45"/>
    <w:rsid w:val="0015453A"/>
    <w:rsid w:val="00156992"/>
    <w:rsid w:val="001609C2"/>
    <w:rsid w:val="00171320"/>
    <w:rsid w:val="00174CCB"/>
    <w:rsid w:val="001869A3"/>
    <w:rsid w:val="001871B9"/>
    <w:rsid w:val="001905A8"/>
    <w:rsid w:val="00190E9E"/>
    <w:rsid w:val="001964D0"/>
    <w:rsid w:val="001A7A71"/>
    <w:rsid w:val="001B515F"/>
    <w:rsid w:val="001C00B4"/>
    <w:rsid w:val="001C57E5"/>
    <w:rsid w:val="001D17F5"/>
    <w:rsid w:val="001E53C4"/>
    <w:rsid w:val="001F1125"/>
    <w:rsid w:val="001F2A8C"/>
    <w:rsid w:val="001F2B2D"/>
    <w:rsid w:val="001F61F8"/>
    <w:rsid w:val="002143E1"/>
    <w:rsid w:val="00214F45"/>
    <w:rsid w:val="00223137"/>
    <w:rsid w:val="00225791"/>
    <w:rsid w:val="00234C20"/>
    <w:rsid w:val="00241093"/>
    <w:rsid w:val="002433A7"/>
    <w:rsid w:val="002510D2"/>
    <w:rsid w:val="00253108"/>
    <w:rsid w:val="00255AC2"/>
    <w:rsid w:val="002564A9"/>
    <w:rsid w:val="0026560F"/>
    <w:rsid w:val="00283C40"/>
    <w:rsid w:val="002840DC"/>
    <w:rsid w:val="002A5C16"/>
    <w:rsid w:val="002B037C"/>
    <w:rsid w:val="002B1FB1"/>
    <w:rsid w:val="002B6D39"/>
    <w:rsid w:val="002C1354"/>
    <w:rsid w:val="002C158C"/>
    <w:rsid w:val="002D4F10"/>
    <w:rsid w:val="002D66A6"/>
    <w:rsid w:val="002E0F03"/>
    <w:rsid w:val="002E16A4"/>
    <w:rsid w:val="002E65A6"/>
    <w:rsid w:val="002F28DD"/>
    <w:rsid w:val="002F4E62"/>
    <w:rsid w:val="003028B7"/>
    <w:rsid w:val="0030407A"/>
    <w:rsid w:val="003254A8"/>
    <w:rsid w:val="003407D8"/>
    <w:rsid w:val="003444D2"/>
    <w:rsid w:val="00350BAB"/>
    <w:rsid w:val="003532A0"/>
    <w:rsid w:val="00353578"/>
    <w:rsid w:val="00393952"/>
    <w:rsid w:val="003A082C"/>
    <w:rsid w:val="003A0ADD"/>
    <w:rsid w:val="003A5C55"/>
    <w:rsid w:val="003C3BB7"/>
    <w:rsid w:val="003D334B"/>
    <w:rsid w:val="003D4E42"/>
    <w:rsid w:val="003E40FB"/>
    <w:rsid w:val="003E591E"/>
    <w:rsid w:val="003F00FD"/>
    <w:rsid w:val="00402E1C"/>
    <w:rsid w:val="00405ED7"/>
    <w:rsid w:val="00413BE0"/>
    <w:rsid w:val="00414185"/>
    <w:rsid w:val="00420783"/>
    <w:rsid w:val="00421647"/>
    <w:rsid w:val="004217C3"/>
    <w:rsid w:val="0044088A"/>
    <w:rsid w:val="004464B4"/>
    <w:rsid w:val="004470B5"/>
    <w:rsid w:val="00455562"/>
    <w:rsid w:val="004573CC"/>
    <w:rsid w:val="00457C3C"/>
    <w:rsid w:val="00457CD4"/>
    <w:rsid w:val="00460631"/>
    <w:rsid w:val="004663C4"/>
    <w:rsid w:val="00470E12"/>
    <w:rsid w:val="0047169E"/>
    <w:rsid w:val="00481AD8"/>
    <w:rsid w:val="00491415"/>
    <w:rsid w:val="00495FA0"/>
    <w:rsid w:val="00496465"/>
    <w:rsid w:val="00497972"/>
    <w:rsid w:val="004A070C"/>
    <w:rsid w:val="004A6773"/>
    <w:rsid w:val="004C1063"/>
    <w:rsid w:val="004C492F"/>
    <w:rsid w:val="004C5FCD"/>
    <w:rsid w:val="004D2C5F"/>
    <w:rsid w:val="004D494D"/>
    <w:rsid w:val="004E0421"/>
    <w:rsid w:val="0050008C"/>
    <w:rsid w:val="0050089B"/>
    <w:rsid w:val="00510831"/>
    <w:rsid w:val="00515684"/>
    <w:rsid w:val="005160DF"/>
    <w:rsid w:val="00545A76"/>
    <w:rsid w:val="005532E5"/>
    <w:rsid w:val="0055736E"/>
    <w:rsid w:val="00560405"/>
    <w:rsid w:val="005863F8"/>
    <w:rsid w:val="0059202A"/>
    <w:rsid w:val="00594E83"/>
    <w:rsid w:val="005B081C"/>
    <w:rsid w:val="005B14B6"/>
    <w:rsid w:val="005C223E"/>
    <w:rsid w:val="005D3E17"/>
    <w:rsid w:val="005D5A46"/>
    <w:rsid w:val="005E1D61"/>
    <w:rsid w:val="005E2896"/>
    <w:rsid w:val="005E3310"/>
    <w:rsid w:val="005E6C04"/>
    <w:rsid w:val="00603500"/>
    <w:rsid w:val="00603CEC"/>
    <w:rsid w:val="00611399"/>
    <w:rsid w:val="0061329C"/>
    <w:rsid w:val="006156A4"/>
    <w:rsid w:val="00617583"/>
    <w:rsid w:val="006211F6"/>
    <w:rsid w:val="00630616"/>
    <w:rsid w:val="006307E6"/>
    <w:rsid w:val="006327BB"/>
    <w:rsid w:val="00633ED8"/>
    <w:rsid w:val="006374A1"/>
    <w:rsid w:val="00644938"/>
    <w:rsid w:val="00651384"/>
    <w:rsid w:val="00670F2A"/>
    <w:rsid w:val="00675269"/>
    <w:rsid w:val="0068440F"/>
    <w:rsid w:val="00687113"/>
    <w:rsid w:val="006939B6"/>
    <w:rsid w:val="00695F14"/>
    <w:rsid w:val="00696F84"/>
    <w:rsid w:val="006A0537"/>
    <w:rsid w:val="006A781D"/>
    <w:rsid w:val="006C6507"/>
    <w:rsid w:val="006D7760"/>
    <w:rsid w:val="006F0BE2"/>
    <w:rsid w:val="006F2255"/>
    <w:rsid w:val="006F7802"/>
    <w:rsid w:val="0070196A"/>
    <w:rsid w:val="00723D29"/>
    <w:rsid w:val="00730425"/>
    <w:rsid w:val="00732D23"/>
    <w:rsid w:val="00733FE6"/>
    <w:rsid w:val="00741863"/>
    <w:rsid w:val="00746C27"/>
    <w:rsid w:val="0075029B"/>
    <w:rsid w:val="007537D1"/>
    <w:rsid w:val="007546B2"/>
    <w:rsid w:val="007553E5"/>
    <w:rsid w:val="00760725"/>
    <w:rsid w:val="00762872"/>
    <w:rsid w:val="00765701"/>
    <w:rsid w:val="00767682"/>
    <w:rsid w:val="00794A74"/>
    <w:rsid w:val="007A158A"/>
    <w:rsid w:val="007A680D"/>
    <w:rsid w:val="007B14B2"/>
    <w:rsid w:val="007B442E"/>
    <w:rsid w:val="007B716D"/>
    <w:rsid w:val="007D1E23"/>
    <w:rsid w:val="007D405F"/>
    <w:rsid w:val="007E1146"/>
    <w:rsid w:val="007E48B7"/>
    <w:rsid w:val="007E7A23"/>
    <w:rsid w:val="007F6437"/>
    <w:rsid w:val="0080370E"/>
    <w:rsid w:val="008221BA"/>
    <w:rsid w:val="008329D7"/>
    <w:rsid w:val="00844ADD"/>
    <w:rsid w:val="008477FD"/>
    <w:rsid w:val="00861EB4"/>
    <w:rsid w:val="00863D15"/>
    <w:rsid w:val="00870299"/>
    <w:rsid w:val="00870C31"/>
    <w:rsid w:val="008722E3"/>
    <w:rsid w:val="00876823"/>
    <w:rsid w:val="0088360D"/>
    <w:rsid w:val="00883D72"/>
    <w:rsid w:val="00887085"/>
    <w:rsid w:val="008A2DEE"/>
    <w:rsid w:val="008A4E18"/>
    <w:rsid w:val="008B0DE9"/>
    <w:rsid w:val="008B5717"/>
    <w:rsid w:val="008C0457"/>
    <w:rsid w:val="008C4176"/>
    <w:rsid w:val="008C54BF"/>
    <w:rsid w:val="008D7BA6"/>
    <w:rsid w:val="008E328B"/>
    <w:rsid w:val="008E3E8C"/>
    <w:rsid w:val="008F163B"/>
    <w:rsid w:val="008F2373"/>
    <w:rsid w:val="008F2C66"/>
    <w:rsid w:val="008F6180"/>
    <w:rsid w:val="009030F0"/>
    <w:rsid w:val="0090409C"/>
    <w:rsid w:val="00910A50"/>
    <w:rsid w:val="00912A79"/>
    <w:rsid w:val="0091445B"/>
    <w:rsid w:val="00921794"/>
    <w:rsid w:val="00926E3E"/>
    <w:rsid w:val="009303F0"/>
    <w:rsid w:val="00932B20"/>
    <w:rsid w:val="00936896"/>
    <w:rsid w:val="0093763F"/>
    <w:rsid w:val="0095108B"/>
    <w:rsid w:val="00951112"/>
    <w:rsid w:val="00952B86"/>
    <w:rsid w:val="00954D75"/>
    <w:rsid w:val="00955761"/>
    <w:rsid w:val="00955B47"/>
    <w:rsid w:val="0096421F"/>
    <w:rsid w:val="00970BAC"/>
    <w:rsid w:val="00976450"/>
    <w:rsid w:val="0097700E"/>
    <w:rsid w:val="00981611"/>
    <w:rsid w:val="00983C1B"/>
    <w:rsid w:val="009846CB"/>
    <w:rsid w:val="0099340E"/>
    <w:rsid w:val="00995691"/>
    <w:rsid w:val="009962A5"/>
    <w:rsid w:val="009A160B"/>
    <w:rsid w:val="009A1ADA"/>
    <w:rsid w:val="009A48A3"/>
    <w:rsid w:val="009D691B"/>
    <w:rsid w:val="009E072F"/>
    <w:rsid w:val="009E49D4"/>
    <w:rsid w:val="009E59B0"/>
    <w:rsid w:val="009F03DD"/>
    <w:rsid w:val="009F48BD"/>
    <w:rsid w:val="009F731C"/>
    <w:rsid w:val="009F7449"/>
    <w:rsid w:val="00A04424"/>
    <w:rsid w:val="00A06B4F"/>
    <w:rsid w:val="00A11294"/>
    <w:rsid w:val="00A16238"/>
    <w:rsid w:val="00A203BE"/>
    <w:rsid w:val="00A20664"/>
    <w:rsid w:val="00A273D8"/>
    <w:rsid w:val="00A42109"/>
    <w:rsid w:val="00A53880"/>
    <w:rsid w:val="00A611DF"/>
    <w:rsid w:val="00A70044"/>
    <w:rsid w:val="00A842CF"/>
    <w:rsid w:val="00AA33F4"/>
    <w:rsid w:val="00AB21BC"/>
    <w:rsid w:val="00AB28F0"/>
    <w:rsid w:val="00AB51D5"/>
    <w:rsid w:val="00AC40CC"/>
    <w:rsid w:val="00AD2C71"/>
    <w:rsid w:val="00AD549D"/>
    <w:rsid w:val="00AE119D"/>
    <w:rsid w:val="00AE4B26"/>
    <w:rsid w:val="00AF4AE0"/>
    <w:rsid w:val="00AF4E74"/>
    <w:rsid w:val="00AF781B"/>
    <w:rsid w:val="00AF7DD4"/>
    <w:rsid w:val="00B038C9"/>
    <w:rsid w:val="00B05036"/>
    <w:rsid w:val="00B10239"/>
    <w:rsid w:val="00B1324E"/>
    <w:rsid w:val="00B155A5"/>
    <w:rsid w:val="00B31076"/>
    <w:rsid w:val="00B332F0"/>
    <w:rsid w:val="00B33315"/>
    <w:rsid w:val="00B712B5"/>
    <w:rsid w:val="00B9097B"/>
    <w:rsid w:val="00B93C0A"/>
    <w:rsid w:val="00BA0A47"/>
    <w:rsid w:val="00BA7B4B"/>
    <w:rsid w:val="00BB1425"/>
    <w:rsid w:val="00BC30D8"/>
    <w:rsid w:val="00BC3BD4"/>
    <w:rsid w:val="00BC4F90"/>
    <w:rsid w:val="00BD5EDB"/>
    <w:rsid w:val="00BE0F0B"/>
    <w:rsid w:val="00BE6DFC"/>
    <w:rsid w:val="00BF15FB"/>
    <w:rsid w:val="00BF1750"/>
    <w:rsid w:val="00BF2DFA"/>
    <w:rsid w:val="00BF3A53"/>
    <w:rsid w:val="00C10747"/>
    <w:rsid w:val="00C14F5B"/>
    <w:rsid w:val="00C20E28"/>
    <w:rsid w:val="00C22202"/>
    <w:rsid w:val="00C222E4"/>
    <w:rsid w:val="00C2370B"/>
    <w:rsid w:val="00C2730D"/>
    <w:rsid w:val="00C35222"/>
    <w:rsid w:val="00C3637F"/>
    <w:rsid w:val="00C42DDD"/>
    <w:rsid w:val="00C43235"/>
    <w:rsid w:val="00C43FC7"/>
    <w:rsid w:val="00C47BE9"/>
    <w:rsid w:val="00C62131"/>
    <w:rsid w:val="00C70593"/>
    <w:rsid w:val="00C74BF5"/>
    <w:rsid w:val="00C765DF"/>
    <w:rsid w:val="00C8166E"/>
    <w:rsid w:val="00C849DE"/>
    <w:rsid w:val="00C858B5"/>
    <w:rsid w:val="00C85D28"/>
    <w:rsid w:val="00C87DF3"/>
    <w:rsid w:val="00C90DFA"/>
    <w:rsid w:val="00C9533A"/>
    <w:rsid w:val="00CA0316"/>
    <w:rsid w:val="00CB0412"/>
    <w:rsid w:val="00CB1EA8"/>
    <w:rsid w:val="00CB6B38"/>
    <w:rsid w:val="00CC720E"/>
    <w:rsid w:val="00CD42C7"/>
    <w:rsid w:val="00CE483A"/>
    <w:rsid w:val="00CE533D"/>
    <w:rsid w:val="00CF1DBC"/>
    <w:rsid w:val="00D072D8"/>
    <w:rsid w:val="00D074AB"/>
    <w:rsid w:val="00D1407B"/>
    <w:rsid w:val="00D15585"/>
    <w:rsid w:val="00D1583C"/>
    <w:rsid w:val="00D1676B"/>
    <w:rsid w:val="00D32929"/>
    <w:rsid w:val="00D365E1"/>
    <w:rsid w:val="00D5543B"/>
    <w:rsid w:val="00D61611"/>
    <w:rsid w:val="00D727CE"/>
    <w:rsid w:val="00D76CA7"/>
    <w:rsid w:val="00D914A0"/>
    <w:rsid w:val="00D976B9"/>
    <w:rsid w:val="00DA341D"/>
    <w:rsid w:val="00DA5843"/>
    <w:rsid w:val="00DB08E8"/>
    <w:rsid w:val="00DC61D4"/>
    <w:rsid w:val="00DD3F8F"/>
    <w:rsid w:val="00DE6D82"/>
    <w:rsid w:val="00DE77ED"/>
    <w:rsid w:val="00DF7F2C"/>
    <w:rsid w:val="00E00A65"/>
    <w:rsid w:val="00E13BEF"/>
    <w:rsid w:val="00E22264"/>
    <w:rsid w:val="00E2571D"/>
    <w:rsid w:val="00E31FFC"/>
    <w:rsid w:val="00E329B4"/>
    <w:rsid w:val="00E330DE"/>
    <w:rsid w:val="00E36107"/>
    <w:rsid w:val="00E366D5"/>
    <w:rsid w:val="00E561FA"/>
    <w:rsid w:val="00E56C0A"/>
    <w:rsid w:val="00E56DB5"/>
    <w:rsid w:val="00E711E0"/>
    <w:rsid w:val="00E727ED"/>
    <w:rsid w:val="00E77D4D"/>
    <w:rsid w:val="00E824C1"/>
    <w:rsid w:val="00E860CF"/>
    <w:rsid w:val="00E87169"/>
    <w:rsid w:val="00E9410B"/>
    <w:rsid w:val="00EA10FA"/>
    <w:rsid w:val="00EA2F23"/>
    <w:rsid w:val="00ED5494"/>
    <w:rsid w:val="00ED5D3E"/>
    <w:rsid w:val="00EE2AB1"/>
    <w:rsid w:val="00EE6C93"/>
    <w:rsid w:val="00EF07C7"/>
    <w:rsid w:val="00EF6329"/>
    <w:rsid w:val="00F04B89"/>
    <w:rsid w:val="00F118A8"/>
    <w:rsid w:val="00F1288E"/>
    <w:rsid w:val="00F12AD6"/>
    <w:rsid w:val="00F14036"/>
    <w:rsid w:val="00F1436E"/>
    <w:rsid w:val="00F20FAF"/>
    <w:rsid w:val="00F21003"/>
    <w:rsid w:val="00F22EA3"/>
    <w:rsid w:val="00F37EE6"/>
    <w:rsid w:val="00F4233A"/>
    <w:rsid w:val="00F42E13"/>
    <w:rsid w:val="00F559D6"/>
    <w:rsid w:val="00F615AF"/>
    <w:rsid w:val="00F74476"/>
    <w:rsid w:val="00F75385"/>
    <w:rsid w:val="00F77692"/>
    <w:rsid w:val="00F77FA3"/>
    <w:rsid w:val="00F9181E"/>
    <w:rsid w:val="00FA54A3"/>
    <w:rsid w:val="00FB1FAF"/>
    <w:rsid w:val="00FB472D"/>
    <w:rsid w:val="00FB7E05"/>
    <w:rsid w:val="00FC1B88"/>
    <w:rsid w:val="00FC4CAF"/>
    <w:rsid w:val="00FC564C"/>
    <w:rsid w:val="00FE0ABE"/>
    <w:rsid w:val="00FE2F11"/>
    <w:rsid w:val="00FF3D0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CC720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62D37-B37F-4A2D-86E2-8A34852F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378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HSR</cp:lastModifiedBy>
  <cp:revision>3</cp:revision>
  <dcterms:created xsi:type="dcterms:W3CDTF">2012-06-12T09:18:00Z</dcterms:created>
  <dcterms:modified xsi:type="dcterms:W3CDTF">2012-06-13T13:45:00Z</dcterms:modified>
</cp:coreProperties>
</file>