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662BF8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5B698F">
                  <w:rPr>
                    <w:noProof/>
                    <w:color w:val="4F81BD" w:themeColor="accent1"/>
                  </w:rPr>
                  <w:t>8.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8647BD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A22C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6A47ED" w:rsidP="006A47E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Begriffs- und Abkürzungsverzeichnis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693215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693215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A22CB" w:rsidP="004A22CB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A22CB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633F09" w:rsidRPr="00633F09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633F09" w:rsidRPr="00633F09" w:rsidRDefault="00633F09" w:rsidP="004A22CB">
            <w:pPr>
              <w:rPr>
                <w:b w:val="0"/>
              </w:rPr>
            </w:pPr>
            <w:r w:rsidRPr="00633F09">
              <w:rPr>
                <w:b w:val="0"/>
              </w:rPr>
              <w:t>04.03.</w:t>
            </w:r>
            <w:r w:rsidR="006A7BF3">
              <w:rPr>
                <w:b w:val="0"/>
              </w:rPr>
              <w:t>20</w:t>
            </w:r>
            <w:r w:rsidRPr="00633F09">
              <w:rPr>
                <w:b w:val="0"/>
              </w:rPr>
              <w:t>11</w:t>
            </w:r>
          </w:p>
        </w:tc>
        <w:tc>
          <w:tcPr>
            <w:tcW w:w="993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1.1</w:t>
            </w:r>
          </w:p>
        </w:tc>
        <w:tc>
          <w:tcPr>
            <w:tcW w:w="4674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Review</w:t>
            </w:r>
          </w:p>
        </w:tc>
        <w:tc>
          <w:tcPr>
            <w:tcW w:w="2303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SD</w:t>
            </w:r>
          </w:p>
        </w:tc>
      </w:tr>
    </w:tbl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2E6643" w:rsidRDefault="00662BF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6932156" w:history="1">
            <w:r w:rsidR="002E6643" w:rsidRPr="0030253F">
              <w:rPr>
                <w:rStyle w:val="Hyperlink"/>
                <w:noProof/>
              </w:rPr>
              <w:t>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Dokumentinformationen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8647B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7" w:history="1">
            <w:r w:rsidR="002E6643" w:rsidRPr="0030253F">
              <w:rPr>
                <w:rStyle w:val="Hyperlink"/>
                <w:noProof/>
              </w:rPr>
              <w:t>1.1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Änderungsgeschichte</w:t>
            </w:r>
            <w:r w:rsidR="002E6643">
              <w:rPr>
                <w:noProof/>
                <w:webHidden/>
              </w:rPr>
              <w:tab/>
            </w:r>
            <w:r w:rsidR="00662BF8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_Toc286932157 \h </w:instrText>
            </w:r>
            <w:r w:rsidR="00662BF8">
              <w:rPr>
                <w:noProof/>
                <w:webHidden/>
              </w:rPr>
            </w:r>
            <w:r w:rsidR="00662BF8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662BF8">
              <w:rPr>
                <w:noProof/>
                <w:webHidden/>
              </w:rPr>
              <w:fldChar w:fldCharType="end"/>
            </w:r>
          </w:hyperlink>
        </w:p>
        <w:p w:rsidR="002E6643" w:rsidRDefault="008647B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9" w:history="1">
            <w:r w:rsidR="002E6643" w:rsidRPr="0030253F">
              <w:rPr>
                <w:rStyle w:val="Hyperlink"/>
                <w:noProof/>
              </w:rPr>
              <w:t>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Glossar</w:t>
            </w:r>
            <w:r w:rsidR="002E6643">
              <w:rPr>
                <w:noProof/>
                <w:webHidden/>
              </w:rPr>
              <w:tab/>
            </w:r>
            <w:r w:rsidR="00662BF8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_Toc286932159 \h </w:instrText>
            </w:r>
            <w:r w:rsidR="00662BF8">
              <w:rPr>
                <w:noProof/>
                <w:webHidden/>
              </w:rPr>
            </w:r>
            <w:r w:rsidR="00662BF8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662BF8">
              <w:rPr>
                <w:noProof/>
                <w:webHidden/>
              </w:rPr>
              <w:fldChar w:fldCharType="end"/>
            </w:r>
          </w:hyperlink>
        </w:p>
        <w:p w:rsidR="002E6643" w:rsidRDefault="008647B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0" w:history="1">
            <w:r w:rsidR="002E6643" w:rsidRPr="0030253F">
              <w:rPr>
                <w:rStyle w:val="Hyperlink"/>
                <w:noProof/>
              </w:rPr>
              <w:t>2.1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Begriffserklärung</w:t>
            </w:r>
            <w:r w:rsidR="002E6643">
              <w:rPr>
                <w:noProof/>
                <w:webHidden/>
              </w:rPr>
              <w:tab/>
            </w:r>
            <w:r w:rsidR="00662BF8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_Toc286932160 \h </w:instrText>
            </w:r>
            <w:r w:rsidR="00662BF8">
              <w:rPr>
                <w:noProof/>
                <w:webHidden/>
              </w:rPr>
            </w:r>
            <w:r w:rsidR="00662BF8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662BF8">
              <w:rPr>
                <w:noProof/>
                <w:webHidden/>
              </w:rPr>
              <w:fldChar w:fldCharType="end"/>
            </w:r>
          </w:hyperlink>
        </w:p>
        <w:p w:rsidR="002E6643" w:rsidRDefault="008647B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1" w:history="1">
            <w:r w:rsidR="002E6643" w:rsidRPr="0030253F">
              <w:rPr>
                <w:rStyle w:val="Hyperlink"/>
                <w:noProof/>
              </w:rPr>
              <w:t>2.2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Abkürzungserläuterung</w:t>
            </w:r>
            <w:r w:rsidR="002E6643">
              <w:rPr>
                <w:noProof/>
                <w:webHidden/>
              </w:rPr>
              <w:tab/>
            </w:r>
            <w:r w:rsidR="00662BF8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_Toc286932161 \h </w:instrText>
            </w:r>
            <w:r w:rsidR="00662BF8">
              <w:rPr>
                <w:noProof/>
                <w:webHidden/>
              </w:rPr>
            </w:r>
            <w:r w:rsidR="00662BF8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662BF8">
              <w:rPr>
                <w:noProof/>
                <w:webHidden/>
              </w:rPr>
              <w:fldChar w:fldCharType="end"/>
            </w:r>
          </w:hyperlink>
        </w:p>
        <w:p w:rsidR="00A06B4F" w:rsidRDefault="00662BF8">
          <w:r>
            <w:rPr>
              <w:b/>
              <w:bCs/>
              <w:lang w:val="de-DE"/>
            </w:rPr>
            <w:fldChar w:fldCharType="end"/>
          </w:r>
        </w:p>
      </w:sdtContent>
    </w:sdt>
    <w:p w:rsidR="008722E3" w:rsidRDefault="004A22CB" w:rsidP="008722E3">
      <w:pPr>
        <w:pStyle w:val="berschrift1"/>
      </w:pPr>
      <w:bookmarkStart w:id="3" w:name="_Toc286932159"/>
      <w:r>
        <w:t>Glossar</w:t>
      </w:r>
      <w:bookmarkEnd w:id="3"/>
    </w:p>
    <w:p w:rsidR="008722E3" w:rsidRDefault="004A22CB" w:rsidP="008722E3">
      <w:pPr>
        <w:pStyle w:val="berschrift2"/>
      </w:pPr>
      <w:bookmarkStart w:id="4" w:name="_Toc286932160"/>
      <w:r>
        <w:t>Begriffserklärung</w:t>
      </w:r>
      <w:bookmarkEnd w:id="4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6D2523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r>
              <w:t>Begriff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6D252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r>
              <w:rPr>
                <w:rFonts w:ascii="Calibri" w:hAnsi="Calibri" w:cs="Calibri"/>
              </w:rPr>
              <w:t>Android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Betriebssystem wie auch eine Softwareplattform für mobile Geräte (z.B. Mobiltelefone).</w:t>
            </w:r>
          </w:p>
        </w:tc>
      </w:tr>
      <w:tr w:rsidR="006D252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Client</w:t>
            </w:r>
          </w:p>
        </w:tc>
        <w:tc>
          <w:tcPr>
            <w:tcW w:w="7261" w:type="dxa"/>
          </w:tcPr>
          <w:p w:rsidR="006D2523" w:rsidRDefault="006D2523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Clientapplikation, die auf dem Android Mobiltelefon laufen und von Aussendienstmitarbeitern bedient wird.</w:t>
            </w:r>
          </w:p>
        </w:tc>
      </w:tr>
      <w:tr w:rsidR="006D252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r>
              <w:rPr>
                <w:rFonts w:ascii="Calibri" w:hAnsi="Calibri" w:cs="Calibri"/>
              </w:rPr>
              <w:t>Android SDK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 xml:space="preserve">Eine Umgebung zum Entwickeln </w:t>
            </w:r>
            <w:proofErr w:type="spellStart"/>
            <w:r>
              <w:rPr>
                <w:rFonts w:ascii="Calibri" w:hAnsi="Calibri" w:cs="Calibri"/>
              </w:rPr>
              <w:t>javabasierter</w:t>
            </w:r>
            <w:proofErr w:type="spellEnd"/>
            <w:r>
              <w:rPr>
                <w:rFonts w:ascii="Calibri" w:hAnsi="Calibri" w:cs="Calibri"/>
              </w:rPr>
              <w:t xml:space="preserve"> Applikationen für die Mobilplattform Android.</w:t>
            </w:r>
          </w:p>
        </w:tc>
      </w:tr>
      <w:tr w:rsidR="006D252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proofErr w:type="spellStart"/>
            <w:r>
              <w:t>Capistrano</w:t>
            </w:r>
            <w:proofErr w:type="spellEnd"/>
          </w:p>
        </w:tc>
        <w:tc>
          <w:tcPr>
            <w:tcW w:w="7261" w:type="dxa"/>
          </w:tcPr>
          <w:p w:rsidR="006D2523" w:rsidRDefault="006D2523" w:rsidP="004151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Tool um eine 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 Applikation auf den Server hochzuladen.</w:t>
            </w:r>
          </w:p>
        </w:tc>
      </w:tr>
      <w:tr w:rsidR="006D252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Deployment</w:t>
            </w:r>
            <w:proofErr w:type="spellEnd"/>
          </w:p>
        </w:tc>
        <w:tc>
          <w:tcPr>
            <w:tcW w:w="7261" w:type="dxa"/>
          </w:tcPr>
          <w:p w:rsidR="006D2523" w:rsidRDefault="006D2523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Prozesse zur Installation von </w:t>
            </w:r>
            <w:r w:rsidRPr="006D2523">
              <w:t>Software</w:t>
            </w:r>
            <w:r>
              <w:t xml:space="preserve"> auf Anwender-</w:t>
            </w:r>
            <w:r w:rsidRPr="006D2523">
              <w:t>PCs</w:t>
            </w:r>
            <w:r>
              <w:t xml:space="preserve"> oder Servern in Betrieben</w:t>
            </w:r>
          </w:p>
        </w:tc>
      </w:tr>
      <w:tr w:rsidR="006D252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Eclipse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quelloffenes Programmierwerkzeug zur Entwicklung von Software verschiedenster Art.</w:t>
            </w:r>
            <w:bookmarkStart w:id="5" w:name="_GoBack"/>
            <w:bookmarkEnd w:id="5"/>
          </w:p>
        </w:tc>
      </w:tr>
      <w:tr w:rsidR="006D252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t xml:space="preserve">Jenkins </w:t>
            </w:r>
            <w:r>
              <w:t>(</w:t>
            </w:r>
            <w:r>
              <w:t>Hudson</w:t>
            </w:r>
            <w:r>
              <w:t>)</w:t>
            </w:r>
          </w:p>
        </w:tc>
        <w:tc>
          <w:tcPr>
            <w:tcW w:w="7261" w:type="dxa"/>
          </w:tcPr>
          <w:p w:rsidR="006D2523" w:rsidRDefault="006D2523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E</w:t>
            </w:r>
            <w:r>
              <w:t xml:space="preserve">in erweiterbares, webbasiertes System zur </w:t>
            </w:r>
            <w:r w:rsidRPr="005B698F">
              <w:t>kontinuierlichen Integration</w:t>
            </w:r>
            <w:r>
              <w:t xml:space="preserve"> in </w:t>
            </w:r>
            <w:r w:rsidRPr="005B698F">
              <w:t>agilen Softwareprojekten</w:t>
            </w:r>
          </w:p>
        </w:tc>
      </w:tr>
      <w:tr w:rsidR="006D252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Milestone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Auf Deutsch: Meilenstein. Zwischenziel eines Projekts.</w:t>
            </w:r>
          </w:p>
        </w:tc>
      </w:tr>
      <w:tr w:rsidR="006D252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NetBeans IDE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Kurz: NetBeans. Eine Entwicklungsumgebung, die jede Programmiersprache unterstützt.</w:t>
            </w:r>
          </w:p>
        </w:tc>
      </w:tr>
      <w:tr w:rsidR="006D252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r>
              <w:rPr>
                <w:rFonts w:ascii="Calibri" w:hAnsi="Calibri" w:cs="Calibri"/>
              </w:rPr>
              <w:t>Redmine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webbasiertes Projektmanagement-Tool mit u.a. Benutzer- und Projektverwaltung, Ticketverwaltung und Wikis.</w:t>
            </w:r>
          </w:p>
        </w:tc>
      </w:tr>
      <w:tr w:rsidR="006D252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</w:p>
        </w:tc>
        <w:tc>
          <w:tcPr>
            <w:tcW w:w="7261" w:type="dxa"/>
          </w:tcPr>
          <w:p w:rsidR="006D2523" w:rsidRDefault="006D2523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Web </w:t>
            </w:r>
            <w:proofErr w:type="spellStart"/>
            <w:r>
              <w:rPr>
                <w:rFonts w:ascii="Calibri" w:hAnsi="Calibri" w:cs="Calibri"/>
              </w:rPr>
              <w:t>Application</w:t>
            </w:r>
            <w:proofErr w:type="spellEnd"/>
            <w:r>
              <w:rPr>
                <w:rFonts w:ascii="Calibri" w:hAnsi="Calibri" w:cs="Calibri"/>
              </w:rPr>
              <w:t xml:space="preserve"> Framework, welches in der Programmiersprache Ruby geschrieben ist.</w:t>
            </w:r>
          </w:p>
        </w:tc>
      </w:tr>
      <w:tr w:rsidR="006D252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Skype</w:t>
            </w:r>
          </w:p>
        </w:tc>
        <w:tc>
          <w:tcPr>
            <w:tcW w:w="7261" w:type="dxa"/>
          </w:tcPr>
          <w:p w:rsidR="006D2523" w:rsidRDefault="006D2523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kostenlose VoIP-Software, die das gebührenfreie Telefonieren zwischen Skype-Kunden via Internet ermöglicht. Die Instant-Messaging-Funktion erlaubt es auch zu chatten.</w:t>
            </w:r>
          </w:p>
        </w:tc>
      </w:tr>
      <w:tr w:rsidR="006D252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Subversion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frei erhältliche Software zur Versionsverwaltung von Dateien und Verzeichnissen.</w:t>
            </w:r>
          </w:p>
        </w:tc>
      </w:tr>
      <w:tr w:rsidR="006D252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Webplattform</w:t>
            </w:r>
          </w:p>
        </w:tc>
        <w:tc>
          <w:tcPr>
            <w:tcW w:w="7261" w:type="dxa"/>
          </w:tcPr>
          <w:p w:rsidR="006D2523" w:rsidRDefault="006D2523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Plattform, welche mit 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 entwickelt wird und auf dem Server laufen wird.</w:t>
            </w:r>
          </w:p>
        </w:tc>
      </w:tr>
    </w:tbl>
    <w:p w:rsidR="00633F09" w:rsidRDefault="00633F09" w:rsidP="00633F09">
      <w:pPr>
        <w:rPr>
          <w:spacing w:val="15"/>
          <w:sz w:val="22"/>
          <w:szCs w:val="22"/>
        </w:rPr>
      </w:pPr>
      <w:bookmarkStart w:id="6" w:name="_Toc286932161"/>
      <w:r>
        <w:br w:type="page"/>
      </w:r>
    </w:p>
    <w:p w:rsidR="004A22CB" w:rsidRDefault="004A22CB" w:rsidP="004A22CB">
      <w:pPr>
        <w:pStyle w:val="berschrift2"/>
        <w:ind w:left="578" w:hanging="578"/>
      </w:pPr>
      <w:r>
        <w:lastRenderedPageBreak/>
        <w:t>Abkürzungserläuterung</w:t>
      </w:r>
      <w:bookmarkEnd w:id="6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247687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r>
              <w:t>Abkürzung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API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Application Programming Interface</w:t>
            </w:r>
          </w:p>
        </w:tc>
      </w:tr>
      <w:tr w:rsidR="00247687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IDE</w:t>
            </w:r>
          </w:p>
        </w:tc>
        <w:tc>
          <w:tcPr>
            <w:tcW w:w="7261" w:type="dxa"/>
          </w:tcPr>
          <w:p w:rsidR="00247687" w:rsidRPr="004144EF" w:rsidRDefault="00247687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4144EF">
              <w:rPr>
                <w:bCs/>
              </w:rPr>
              <w:t xml:space="preserve">integrierte Entwicklungsumgebung, </w:t>
            </w:r>
            <w:r w:rsidRPr="004144EF">
              <w:t xml:space="preserve">von engl. </w:t>
            </w:r>
            <w:proofErr w:type="spellStart"/>
            <w:r w:rsidRPr="004144EF">
              <w:rPr>
                <w:i/>
                <w:iCs/>
              </w:rPr>
              <w:t>integrated</w:t>
            </w:r>
            <w:proofErr w:type="spellEnd"/>
            <w:r w:rsidRPr="004144EF">
              <w:rPr>
                <w:i/>
                <w:iCs/>
              </w:rPr>
              <w:t xml:space="preserve"> </w:t>
            </w:r>
            <w:proofErr w:type="spellStart"/>
            <w:r w:rsidRPr="004144EF">
              <w:rPr>
                <w:i/>
                <w:iCs/>
              </w:rPr>
              <w:t>development</w:t>
            </w:r>
            <w:proofErr w:type="spellEnd"/>
            <w:r w:rsidRPr="004144EF">
              <w:rPr>
                <w:i/>
                <w:iCs/>
              </w:rPr>
              <w:t xml:space="preserve"> </w:t>
            </w:r>
            <w:proofErr w:type="spellStart"/>
            <w:r w:rsidRPr="004144EF">
              <w:rPr>
                <w:i/>
                <w:iCs/>
              </w:rPr>
              <w:t>environment</w:t>
            </w:r>
            <w:proofErr w:type="spellEnd"/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r w:rsidRPr="0026660E">
              <w:rPr>
                <w:rFonts w:ascii="Calibri" w:hAnsi="Calibri" w:cs="Calibri"/>
              </w:rPr>
              <w:t>MRT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60E">
              <w:rPr>
                <w:rFonts w:ascii="Calibri" w:hAnsi="Calibri" w:cs="Calibri"/>
              </w:rPr>
              <w:t>Mobile Reporting Tool</w:t>
            </w:r>
          </w:p>
        </w:tc>
      </w:tr>
      <w:tr w:rsidR="00247687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MS</w:t>
            </w:r>
          </w:p>
        </w:tc>
        <w:tc>
          <w:tcPr>
            <w:tcW w:w="7261" w:type="dxa"/>
          </w:tcPr>
          <w:p w:rsidR="00247687" w:rsidRPr="004144EF" w:rsidRDefault="00247687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Milestone</w:t>
            </w:r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proofErr w:type="spellStart"/>
            <w:r w:rsidRPr="000968F7">
              <w:rPr>
                <w:rFonts w:ascii="Calibri" w:hAnsi="Calibri" w:cs="Calibri"/>
                <w:lang w:val="en-US"/>
              </w:rPr>
              <w:t>RoR</w:t>
            </w:r>
            <w:proofErr w:type="spellEnd"/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68F7">
              <w:rPr>
                <w:rFonts w:ascii="Calibri" w:hAnsi="Calibri" w:cs="Calibri"/>
                <w:lang w:val="en-US"/>
              </w:rPr>
              <w:t>Ruby on Rails</w:t>
            </w:r>
          </w:p>
        </w:tc>
      </w:tr>
      <w:tr w:rsidR="00247687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Pr="000968F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SDK</w:t>
            </w:r>
          </w:p>
        </w:tc>
        <w:tc>
          <w:tcPr>
            <w:tcW w:w="7261" w:type="dxa"/>
          </w:tcPr>
          <w:p w:rsidR="00247687" w:rsidRPr="000968F7" w:rsidRDefault="00247687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Software Development Kit</w:t>
            </w:r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r w:rsidRPr="000968F7">
              <w:rPr>
                <w:rFonts w:ascii="Calibri" w:hAnsi="Calibri" w:cs="Calibri"/>
                <w:lang w:val="en-US"/>
              </w:rPr>
              <w:t>SVN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lang w:val="en-US"/>
              </w:rPr>
              <w:t>Subversion</w:t>
            </w:r>
          </w:p>
        </w:tc>
      </w:tr>
    </w:tbl>
    <w:p w:rsidR="006156A4" w:rsidRPr="006156A4" w:rsidRDefault="006156A4" w:rsidP="006156A4"/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7BD" w:rsidRDefault="008647BD" w:rsidP="008F2373">
      <w:pPr>
        <w:spacing w:after="0"/>
      </w:pPr>
      <w:r>
        <w:separator/>
      </w:r>
    </w:p>
  </w:endnote>
  <w:endnote w:type="continuationSeparator" w:id="0">
    <w:p w:rsidR="008647BD" w:rsidRDefault="008647B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662BF8">
      <w:fldChar w:fldCharType="begin"/>
    </w:r>
    <w:r>
      <w:instrText xml:space="preserve"> DATE  \@ "d. MMMM yyyy"  \* MERGEFORMAT </w:instrText>
    </w:r>
    <w:r w:rsidR="00662BF8">
      <w:fldChar w:fldCharType="separate"/>
    </w:r>
    <w:r w:rsidR="005B698F">
      <w:rPr>
        <w:noProof/>
      </w:rPr>
      <w:t>8. März 2011</w:t>
    </w:r>
    <w:r w:rsidR="00662BF8">
      <w:fldChar w:fldCharType="end"/>
    </w:r>
    <w:r>
      <w:tab/>
    </w:r>
    <w:r w:rsidR="008F2373">
      <w:rPr>
        <w:lang w:val="de-DE"/>
      </w:rPr>
      <w:t xml:space="preserve">Seite </w:t>
    </w:r>
    <w:r w:rsidR="00662BF8">
      <w:rPr>
        <w:b/>
      </w:rPr>
      <w:fldChar w:fldCharType="begin"/>
    </w:r>
    <w:r w:rsidR="008F2373">
      <w:rPr>
        <w:b/>
      </w:rPr>
      <w:instrText>PAGE  \* Arabic  \* MERGEFORMAT</w:instrText>
    </w:r>
    <w:r w:rsidR="00662BF8">
      <w:rPr>
        <w:b/>
      </w:rPr>
      <w:fldChar w:fldCharType="separate"/>
    </w:r>
    <w:r w:rsidR="006D2523" w:rsidRPr="006D2523">
      <w:rPr>
        <w:b/>
        <w:noProof/>
        <w:lang w:val="de-DE"/>
      </w:rPr>
      <w:t>1</w:t>
    </w:r>
    <w:r w:rsidR="00662BF8">
      <w:rPr>
        <w:b/>
      </w:rPr>
      <w:fldChar w:fldCharType="end"/>
    </w:r>
    <w:r w:rsidR="008F2373">
      <w:rPr>
        <w:lang w:val="de-DE"/>
      </w:rPr>
      <w:t xml:space="preserve"> von </w:t>
    </w:r>
    <w:r w:rsidR="008647BD">
      <w:fldChar w:fldCharType="begin"/>
    </w:r>
    <w:r w:rsidR="008647BD">
      <w:instrText>NUMPAGES  \* Arabic  \* MERGEFORMAT</w:instrText>
    </w:r>
    <w:r w:rsidR="008647BD">
      <w:fldChar w:fldCharType="separate"/>
    </w:r>
    <w:r w:rsidR="006D2523" w:rsidRPr="006D2523">
      <w:rPr>
        <w:b/>
        <w:noProof/>
        <w:lang w:val="de-DE"/>
      </w:rPr>
      <w:t>2</w:t>
    </w:r>
    <w:r w:rsidR="008647BD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7BD" w:rsidRDefault="008647BD" w:rsidP="008F2373">
      <w:pPr>
        <w:spacing w:after="0"/>
      </w:pPr>
      <w:r>
        <w:separator/>
      </w:r>
    </w:p>
  </w:footnote>
  <w:footnote w:type="continuationSeparator" w:id="0">
    <w:p w:rsidR="008647BD" w:rsidRDefault="008647B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4A22CB">
      <w:t xml:space="preserve"> - Glossar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14603"/>
    <w:rsid w:val="00040581"/>
    <w:rsid w:val="00097AB6"/>
    <w:rsid w:val="000B658F"/>
    <w:rsid w:val="000E71F7"/>
    <w:rsid w:val="00110E3B"/>
    <w:rsid w:val="001609C2"/>
    <w:rsid w:val="001D17F5"/>
    <w:rsid w:val="001F1125"/>
    <w:rsid w:val="001F2A8C"/>
    <w:rsid w:val="00202D32"/>
    <w:rsid w:val="00223137"/>
    <w:rsid w:val="00247687"/>
    <w:rsid w:val="0026560F"/>
    <w:rsid w:val="002E16A4"/>
    <w:rsid w:val="002E3693"/>
    <w:rsid w:val="002E65A6"/>
    <w:rsid w:val="002E6643"/>
    <w:rsid w:val="002F28DD"/>
    <w:rsid w:val="00353578"/>
    <w:rsid w:val="003A0ADD"/>
    <w:rsid w:val="003A5C55"/>
    <w:rsid w:val="003C3BB7"/>
    <w:rsid w:val="003E40FB"/>
    <w:rsid w:val="004144EF"/>
    <w:rsid w:val="004151CD"/>
    <w:rsid w:val="004A22CB"/>
    <w:rsid w:val="005B081C"/>
    <w:rsid w:val="005B698F"/>
    <w:rsid w:val="005E01F9"/>
    <w:rsid w:val="005E6C04"/>
    <w:rsid w:val="006156A4"/>
    <w:rsid w:val="00633F09"/>
    <w:rsid w:val="00651384"/>
    <w:rsid w:val="00662BF8"/>
    <w:rsid w:val="006939B6"/>
    <w:rsid w:val="00694206"/>
    <w:rsid w:val="00695F14"/>
    <w:rsid w:val="006A47ED"/>
    <w:rsid w:val="006A588C"/>
    <w:rsid w:val="006A7BF3"/>
    <w:rsid w:val="006C6507"/>
    <w:rsid w:val="006D2523"/>
    <w:rsid w:val="006F2255"/>
    <w:rsid w:val="0075029B"/>
    <w:rsid w:val="007537D1"/>
    <w:rsid w:val="007A158A"/>
    <w:rsid w:val="007B442E"/>
    <w:rsid w:val="007D405F"/>
    <w:rsid w:val="008647BD"/>
    <w:rsid w:val="00870C31"/>
    <w:rsid w:val="008722E3"/>
    <w:rsid w:val="00887085"/>
    <w:rsid w:val="00895EA2"/>
    <w:rsid w:val="008A4E18"/>
    <w:rsid w:val="008C54BF"/>
    <w:rsid w:val="008E328B"/>
    <w:rsid w:val="008F2373"/>
    <w:rsid w:val="009030F0"/>
    <w:rsid w:val="00952B86"/>
    <w:rsid w:val="009777A2"/>
    <w:rsid w:val="00A06B4F"/>
    <w:rsid w:val="00A53880"/>
    <w:rsid w:val="00A611DF"/>
    <w:rsid w:val="00A71955"/>
    <w:rsid w:val="00AB51D5"/>
    <w:rsid w:val="00AC40CC"/>
    <w:rsid w:val="00AE119D"/>
    <w:rsid w:val="00AF2B31"/>
    <w:rsid w:val="00AF4AE0"/>
    <w:rsid w:val="00B038C9"/>
    <w:rsid w:val="00B10239"/>
    <w:rsid w:val="00B1324E"/>
    <w:rsid w:val="00B326B2"/>
    <w:rsid w:val="00B36A45"/>
    <w:rsid w:val="00B712B5"/>
    <w:rsid w:val="00BB1425"/>
    <w:rsid w:val="00BE31D0"/>
    <w:rsid w:val="00BE6DFC"/>
    <w:rsid w:val="00C14F5B"/>
    <w:rsid w:val="00C22202"/>
    <w:rsid w:val="00C47BE9"/>
    <w:rsid w:val="00C74BF5"/>
    <w:rsid w:val="00C85D28"/>
    <w:rsid w:val="00C9533A"/>
    <w:rsid w:val="00CB0412"/>
    <w:rsid w:val="00CD42C7"/>
    <w:rsid w:val="00CE533D"/>
    <w:rsid w:val="00D72D3F"/>
    <w:rsid w:val="00DD29E3"/>
    <w:rsid w:val="00E13BEF"/>
    <w:rsid w:val="00E22264"/>
    <w:rsid w:val="00E711E0"/>
    <w:rsid w:val="00E85F94"/>
    <w:rsid w:val="00E860CF"/>
    <w:rsid w:val="00E87169"/>
    <w:rsid w:val="00EE2AB1"/>
    <w:rsid w:val="00EE7A92"/>
    <w:rsid w:val="00F42E13"/>
    <w:rsid w:val="00F559D6"/>
    <w:rsid w:val="00F9181E"/>
    <w:rsid w:val="00FA14D8"/>
    <w:rsid w:val="00FE517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6CBDB-1E7B-459F-B6C4-665C31D31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361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Glossar</vt:lpstr>
    </vt:vector>
  </TitlesOfParts>
  <Company>SE2 Projekt MRT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Begriffs- und Abkürzungsverzeichnis</dc:subject>
  <dc:creator>Delia</dc:creator>
  <cp:lastModifiedBy>Delia</cp:lastModifiedBy>
  <cp:revision>17</cp:revision>
  <dcterms:created xsi:type="dcterms:W3CDTF">2011-03-03T15:08:00Z</dcterms:created>
  <dcterms:modified xsi:type="dcterms:W3CDTF">2011-03-08T14:20:00Z</dcterms:modified>
</cp:coreProperties>
</file>