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7270E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03C5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3152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3152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93152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7270E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31526" w:history="1">
            <w:r w:rsidR="00F7270E" w:rsidRPr="005C4125">
              <w:rPr>
                <w:rStyle w:val="Hyperlink"/>
                <w:noProof/>
              </w:rPr>
              <w:t>1</w:t>
            </w:r>
            <w:r w:rsidR="00F7270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Dokumentinformationen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_Toc293931526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1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7" w:history="1">
            <w:r w:rsidRPr="005C412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8" w:history="1">
            <w:r w:rsidRPr="005C412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9" w:history="1">
            <w:r w:rsidRPr="005C4125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30" w:history="1">
            <w:r w:rsidRPr="005C412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1" w:history="1">
            <w:r w:rsidRPr="005C412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2" w:history="1">
            <w:r w:rsidRPr="005C412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3" w:history="1">
            <w:r w:rsidRPr="005C4125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4" w:history="1">
            <w:r w:rsidRPr="005C4125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Tests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5" w:history="1">
            <w:r w:rsidRPr="005C4125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6" w:history="1">
            <w:r w:rsidRPr="005C4125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7" w:history="1">
            <w:r w:rsidRPr="005C4125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8" w:history="1">
            <w:r w:rsidRPr="005C4125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9" w:history="1">
            <w:r w:rsidRPr="005C4125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0" w:history="1">
            <w:r w:rsidRPr="005C4125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1" w:history="1">
            <w:r w:rsidRPr="005C4125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2" w:history="1">
            <w:r w:rsidRPr="005C4125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3" w:history="1">
            <w:r w:rsidRPr="005C4125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4" w:history="1">
            <w:r w:rsidRPr="005C4125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5" w:history="1">
            <w:r w:rsidRPr="005C4125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6" w:history="1">
            <w:r w:rsidRPr="005C4125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7" w:history="1">
            <w:r w:rsidRPr="005C4125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8" w:history="1">
            <w:r w:rsidRPr="005C4125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931549" w:history="1">
            <w:r w:rsidRPr="005C4125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0" w:history="1">
            <w:r w:rsidRPr="005C4125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931551" w:history="1">
            <w:r w:rsidRPr="005C4125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52" w:history="1">
            <w:r w:rsidRPr="005C412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3" w:history="1">
            <w:r w:rsidRPr="005C412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4" w:history="1">
            <w:r w:rsidRPr="005C4125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5" w:history="1">
            <w:r w:rsidRPr="005C4125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Testklasse HttpTransmitterTest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6" w:history="1">
            <w:r w:rsidRPr="005C4125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7" w:history="1">
            <w:r w:rsidRPr="005C4125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8" w:history="1">
            <w:r w:rsidRPr="005C4125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9" w:history="1">
            <w:r w:rsidRPr="005C4125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</w:rPr>
              <w:t>Gesamtübersicht Tests &amp; 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60" w:history="1">
            <w:r w:rsidRPr="005C4125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  <w:lang w:val="en-US"/>
              </w:rPr>
              <w:t>TestklasseTimeEntriesControllerTest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61" w:history="1">
            <w:r w:rsidRPr="005C4125">
              <w:rPr>
                <w:rStyle w:val="Hyperlink"/>
                <w:noProof/>
                <w:lang w:val="en-GB"/>
              </w:rPr>
              <w:t>3.2.3</w:t>
            </w:r>
            <w:r>
              <w:rPr>
                <w:noProof/>
                <w:sz w:val="22"/>
              </w:rPr>
              <w:tab/>
            </w:r>
            <w:r w:rsidRPr="005C4125">
              <w:rPr>
                <w:rStyle w:val="Hyperlink"/>
                <w:noProof/>
                <w:lang w:val="en-GB"/>
              </w:rPr>
              <w:t>TestklasseTimeEntryTest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70E" w:rsidRDefault="00F7270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62" w:history="1">
            <w:r w:rsidRPr="005C4125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C4125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931529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203C5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931530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r>
        <w:t>Jeden Use Case durchgehen und Test machen</w:t>
      </w:r>
    </w:p>
    <w:p w:rsidR="00521B22" w:rsidRDefault="00521B22" w:rsidP="00521B22">
      <w:pPr>
        <w:pStyle w:val="berschrift2"/>
      </w:pPr>
      <w:bookmarkStart w:id="5" w:name="_Toc293931531"/>
      <w:r>
        <w:t>Bemerkungen</w:t>
      </w:r>
      <w:bookmarkEnd w:id="5"/>
    </w:p>
    <w:p w:rsidR="00521B22" w:rsidRDefault="00521B22" w:rsidP="00521B22">
      <w:r>
        <w:t>Der Use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3931532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3931533"/>
      <w:r>
        <w:t>Vorbereitungen</w:t>
      </w:r>
      <w:bookmarkEnd w:id="7"/>
      <w:bookmarkEnd w:id="8"/>
    </w:p>
    <w:p w:rsidR="007B38EB" w:rsidRDefault="007B38EB" w:rsidP="007B38EB">
      <w:pPr>
        <w:pStyle w:val="berschrift3"/>
      </w:pPr>
      <w:bookmarkStart w:id="9" w:name="_Toc293931534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3931535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>UC8 CRUD StundeneintragsT</w:t>
      </w:r>
      <w:r w:rsidRPr="00521B22">
        <w:t>yp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3931536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3931537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3931538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28297F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28297F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3931539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28297F">
            <w:r>
              <w:t>3</w:t>
            </w:r>
          </w:p>
        </w:tc>
        <w:tc>
          <w:tcPr>
            <w:tcW w:w="7513" w:type="dxa"/>
          </w:tcPr>
          <w:p w:rsidR="00191D4B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28297F">
            <w:r>
              <w:t>4</w:t>
            </w:r>
          </w:p>
        </w:tc>
        <w:tc>
          <w:tcPr>
            <w:tcW w:w="7513" w:type="dxa"/>
          </w:tcPr>
          <w:p w:rsidR="00FC1400" w:rsidRDefault="00FC140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3931540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28297F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>ie Daten werden auf inaktiv gesetzt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28297F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3931541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#</w:t>
            </w:r>
          </w:p>
        </w:tc>
        <w:tc>
          <w:tcPr>
            <w:tcW w:w="7513" w:type="dxa"/>
          </w:tcPr>
          <w:p w:rsidR="00A51379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5137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1</w:t>
            </w:r>
          </w:p>
        </w:tc>
        <w:tc>
          <w:tcPr>
            <w:tcW w:w="7513" w:type="dxa"/>
          </w:tcPr>
          <w:p w:rsidR="00A51379" w:rsidRDefault="006D3CE2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A51379">
              <w:t xml:space="preserve"> wurde mit korrekten Daten erstellt</w:t>
            </w:r>
          </w:p>
        </w:tc>
        <w:tc>
          <w:tcPr>
            <w:tcW w:w="1307" w:type="dxa"/>
          </w:tcPr>
          <w:p w:rsidR="00A51379" w:rsidRDefault="00E8597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5137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21AC2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621AC2" w:rsidRDefault="00621AC2" w:rsidP="0028297F">
            <w:r>
              <w:t>3</w:t>
            </w:r>
          </w:p>
        </w:tc>
        <w:tc>
          <w:tcPr>
            <w:tcW w:w="7513" w:type="dxa"/>
          </w:tcPr>
          <w:p w:rsidR="00621AC2" w:rsidRDefault="00621AC2" w:rsidP="00E8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wurde erfolgreich </w:t>
            </w:r>
            <w:r w:rsidR="00E85971">
              <w:t>auf inaktiv gesetzt</w:t>
            </w:r>
          </w:p>
        </w:tc>
        <w:tc>
          <w:tcPr>
            <w:tcW w:w="1307" w:type="dxa"/>
          </w:tcPr>
          <w:p w:rsidR="00621AC2" w:rsidRDefault="00E85971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 xml:space="preserve">Wo </w:t>
            </w:r>
            <w:r>
              <w:rPr>
                <w:b/>
                <w:color w:val="FF0000"/>
              </w:rPr>
              <w:t>sehe ich, ob der Benutzer in</w:t>
            </w:r>
            <w:r w:rsidRPr="009E15DD">
              <w:rPr>
                <w:b/>
                <w:color w:val="FF0000"/>
              </w:rPr>
              <w:t>aktiv ist?</w:t>
            </w:r>
          </w:p>
        </w:tc>
      </w:tr>
      <w:tr w:rsidR="00A5137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28297F">
            <w:r>
              <w:t>4</w:t>
            </w:r>
          </w:p>
        </w:tc>
        <w:tc>
          <w:tcPr>
            <w:tcW w:w="7513" w:type="dxa"/>
          </w:tcPr>
          <w:p w:rsidR="00A51379" w:rsidRDefault="00621AC2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3931542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28297F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bookmarkStart w:id="31" w:name="_GoBack"/>
            <w:bookmarkEnd w:id="31"/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2" w:name="_Toc293931543"/>
      <w:r>
        <w:t>Testprotokoll</w:t>
      </w:r>
      <w:bookmarkEnd w:id="3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28297F">
            <w:r>
              <w:t>#</w:t>
            </w:r>
          </w:p>
        </w:tc>
        <w:tc>
          <w:tcPr>
            <w:tcW w:w="7513" w:type="dxa"/>
          </w:tcPr>
          <w:p w:rsidR="003F6644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28297F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28297F">
            <w:r>
              <w:t>2</w:t>
            </w:r>
          </w:p>
        </w:tc>
        <w:tc>
          <w:tcPr>
            <w:tcW w:w="7513" w:type="dxa"/>
          </w:tcPr>
          <w:p w:rsidR="003F6644" w:rsidRDefault="00CE3D85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3" w:name="_Ref293754161"/>
      <w:bookmarkStart w:id="34" w:name="_Toc293931544"/>
      <w:r>
        <w:t xml:space="preserve">UC6 CRUD </w:t>
      </w:r>
      <w:r w:rsidR="00521B22" w:rsidRPr="00521B22">
        <w:t>Kunde</w:t>
      </w:r>
      <w:bookmarkEnd w:id="33"/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A63BE4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28297F">
            <w:r>
              <w:t>4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A63BE4" w:rsidRPr="00BB44F8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5" w:name="_Toc293931545"/>
      <w:r>
        <w:lastRenderedPageBreak/>
        <w:t>Testprotokoll</w:t>
      </w:r>
      <w:bookmarkEnd w:id="3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#</w:t>
            </w:r>
          </w:p>
        </w:tc>
        <w:tc>
          <w:tcPr>
            <w:tcW w:w="7513" w:type="dxa"/>
          </w:tcPr>
          <w:p w:rsidR="00A63BE4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63BE4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1</w:t>
            </w:r>
          </w:p>
        </w:tc>
        <w:tc>
          <w:tcPr>
            <w:tcW w:w="7513" w:type="dxa"/>
          </w:tcPr>
          <w:p w:rsidR="00A63BE4" w:rsidRDefault="007A768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  <w:r w:rsidR="00A63BE4">
              <w:t xml:space="preserve"> wurde mit korrekten Daten erstellt</w:t>
            </w:r>
          </w:p>
        </w:tc>
        <w:tc>
          <w:tcPr>
            <w:tcW w:w="1307" w:type="dxa"/>
          </w:tcPr>
          <w:p w:rsidR="00A63BE4" w:rsidRPr="009E15DD" w:rsidRDefault="009E15D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63BE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2</w:t>
            </w:r>
          </w:p>
        </w:tc>
        <w:tc>
          <w:tcPr>
            <w:tcW w:w="7513" w:type="dxa"/>
          </w:tcPr>
          <w:p w:rsidR="00A63BE4" w:rsidRDefault="007A768A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A768A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069FE" w:rsidRDefault="00A63BE4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A63BE4" w:rsidRPr="00B069FE" w:rsidRDefault="007A768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069FE">
              <w:rPr>
                <w:b/>
                <w:color w:val="FF0000"/>
              </w:rPr>
              <w:t>Kunde wurde erfolgreich auf inaktiv gesetzt</w:t>
            </w:r>
          </w:p>
        </w:tc>
        <w:tc>
          <w:tcPr>
            <w:tcW w:w="1307" w:type="dxa"/>
          </w:tcPr>
          <w:p w:rsidR="00A63BE4" w:rsidRPr="00B069FE" w:rsidRDefault="00C975C1" w:rsidP="00C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der Kunde inaktiv ist?</w:t>
            </w:r>
          </w:p>
        </w:tc>
      </w:tr>
      <w:tr w:rsidR="00A63BE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28297F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6" w:name="_Ref293754168"/>
      <w:bookmarkStart w:id="37" w:name="_Toc293931546"/>
      <w:r>
        <w:t xml:space="preserve">UC7 CRUD </w:t>
      </w:r>
      <w:r w:rsidR="00521B22" w:rsidRPr="00521B22">
        <w:t>Material</w:t>
      </w:r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 w:rsidRPr="00BB44F8">
              <w:t>3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3D7D79">
              <w:rPr>
                <w:rFonts w:ascii="Calibri" w:hAnsi="Calibri" w:cs="Calibri"/>
                <w:color w:val="000000"/>
              </w:rPr>
              <w:t>als gelöscht markiert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28297F">
            <w:r>
              <w:t>4</w:t>
            </w:r>
          </w:p>
        </w:tc>
        <w:tc>
          <w:tcPr>
            <w:tcW w:w="4394" w:type="dxa"/>
          </w:tcPr>
          <w:p w:rsidR="00B62CEC" w:rsidRPr="00BB44F8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B62CEC" w:rsidRPr="00BB44F8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8" w:name="_Toc293931547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#</w:t>
            </w:r>
          </w:p>
        </w:tc>
        <w:tc>
          <w:tcPr>
            <w:tcW w:w="7513" w:type="dxa"/>
          </w:tcPr>
          <w:p w:rsidR="00B62CEC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1</w:t>
            </w:r>
          </w:p>
        </w:tc>
        <w:tc>
          <w:tcPr>
            <w:tcW w:w="7513" w:type="dxa"/>
          </w:tcPr>
          <w:p w:rsidR="00B62CEC" w:rsidRDefault="00FA457D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2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FA457D">
              <w:t>Materialeintrages</w:t>
            </w:r>
            <w:r>
              <w:t xml:space="preserve"> wurden korrekt angepasst</w:t>
            </w:r>
          </w:p>
        </w:tc>
        <w:tc>
          <w:tcPr>
            <w:tcW w:w="1307" w:type="dxa"/>
          </w:tcPr>
          <w:p w:rsidR="00B62CEC" w:rsidRDefault="00391BEB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069FE" w:rsidRDefault="00B62CEC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B62CEC" w:rsidRPr="00B069FE" w:rsidRDefault="00FA457D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="00B62CEC" w:rsidRPr="00B069FE">
              <w:rPr>
                <w:b/>
                <w:color w:val="FF0000"/>
              </w:rPr>
              <w:t xml:space="preserve"> wurde erfolgreich </w:t>
            </w:r>
            <w:r w:rsidR="003D7D79"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B62CEC" w:rsidRPr="00B069FE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28297F">
            <w:r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9" w:name="_Ref293754175"/>
      <w:bookmarkStart w:id="40" w:name="_Toc293931548"/>
      <w:r>
        <w:t>UC8 CRUD Stundeneintrags</w:t>
      </w:r>
      <w:r w:rsidR="00652CE5">
        <w:t>T</w:t>
      </w:r>
      <w:r w:rsidR="00521B22" w:rsidRPr="00521B22">
        <w:t>yp</w:t>
      </w:r>
      <w:bookmarkEnd w:id="39"/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alte</w:t>
            </w:r>
            <w:r w:rsidR="00532468">
              <w:rPr>
                <w:rFonts w:ascii="Calibri" w:hAnsi="Calibri" w:cs="Calibri"/>
                <w:color w:val="000000"/>
              </w:rPr>
              <w:t xml:space="preserve"> Stundeneintragstyp wird historisiert und</w:t>
            </w:r>
            <w:r>
              <w:rPr>
                <w:rFonts w:ascii="Calibri" w:hAnsi="Calibri" w:cs="Calibri"/>
                <w:color w:val="000000"/>
              </w:rPr>
              <w:t xml:space="preserve"> die</w:t>
            </w:r>
            <w:r w:rsidR="00532468">
              <w:rPr>
                <w:rFonts w:ascii="Calibri" w:hAnsi="Calibri" w:cs="Calibri"/>
                <w:color w:val="000000"/>
              </w:rPr>
              <w:t xml:space="preserve"> neue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532468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als gelöscht markiert.</w:t>
            </w:r>
          </w:p>
        </w:tc>
      </w:tr>
      <w:tr w:rsidR="00893580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28297F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1" w:name="_Toc293931549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lastRenderedPageBreak/>
              <w:t>#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28297F">
            <w:r>
              <w:t>1</w:t>
            </w:r>
          </w:p>
        </w:tc>
        <w:tc>
          <w:tcPr>
            <w:tcW w:w="7513" w:type="dxa"/>
          </w:tcPr>
          <w:p w:rsidR="008475EA" w:rsidRDefault="008475E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0D2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t>2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893580" w:rsidRDefault="000D4EC2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 xml:space="preserve">wo sehe ich, ob </w:t>
            </w:r>
            <w:r w:rsidRPr="000D4EC2">
              <w:rPr>
                <w:b/>
                <w:color w:val="FF0000"/>
              </w:rPr>
              <w:t>Stunden</w:t>
            </w:r>
            <w:r>
              <w:rPr>
                <w:b/>
                <w:color w:val="FF0000"/>
              </w:rPr>
              <w:t>-</w:t>
            </w:r>
            <w:r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RPr="00B069F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069FE" w:rsidRDefault="00893580" w:rsidP="0028297F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893580" w:rsidRPr="00B069FE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Pr="00B069FE">
              <w:rPr>
                <w:b/>
                <w:color w:val="FF0000"/>
              </w:rPr>
              <w:t xml:space="preserve"> wurde erfolgreich </w:t>
            </w:r>
            <w:r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893580" w:rsidRPr="00B069FE" w:rsidRDefault="00893580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wo sehe ich, </w:t>
            </w:r>
            <w:r w:rsidR="000D4EC2">
              <w:rPr>
                <w:b/>
                <w:color w:val="FF0000"/>
              </w:rPr>
              <w:t xml:space="preserve">ob </w:t>
            </w:r>
            <w:r w:rsidR="000D4EC2" w:rsidRPr="000D4EC2">
              <w:rPr>
                <w:b/>
                <w:color w:val="FF0000"/>
              </w:rPr>
              <w:t>Stunden</w:t>
            </w:r>
            <w:r w:rsidR="000D4EC2">
              <w:rPr>
                <w:b/>
                <w:color w:val="FF0000"/>
              </w:rPr>
              <w:t>-</w:t>
            </w:r>
            <w:r w:rsidR="000D4EC2"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28297F">
            <w:r>
              <w:t>4</w:t>
            </w:r>
          </w:p>
        </w:tc>
        <w:tc>
          <w:tcPr>
            <w:tcW w:w="7513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 aller Materialien wurde erfolgreich angezeigt</w:t>
            </w:r>
          </w:p>
        </w:tc>
        <w:tc>
          <w:tcPr>
            <w:tcW w:w="1307" w:type="dxa"/>
          </w:tcPr>
          <w:p w:rsidR="00893580" w:rsidRDefault="00893580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2" w:name="_Ref293754185"/>
      <w:bookmarkStart w:id="43" w:name="_Toc293931550"/>
      <w:r>
        <w:t xml:space="preserve">UC9 CRUD </w:t>
      </w:r>
      <w:r w:rsidR="00521B22" w:rsidRPr="00521B22">
        <w:t>Auftrag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28297F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4" w:name="_Toc293931551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#</w:t>
            </w:r>
          </w:p>
        </w:tc>
        <w:tc>
          <w:tcPr>
            <w:tcW w:w="7513" w:type="dxa"/>
          </w:tcPr>
          <w:p w:rsidR="004B25D7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672434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1</w:t>
            </w:r>
          </w:p>
        </w:tc>
        <w:tc>
          <w:tcPr>
            <w:tcW w:w="7513" w:type="dxa"/>
          </w:tcPr>
          <w:p w:rsidR="004B25D7" w:rsidRDefault="00A4693B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Auftrag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>
              <w:t>wurde mit korrekten Daten erstellt</w:t>
            </w:r>
          </w:p>
        </w:tc>
        <w:tc>
          <w:tcPr>
            <w:tcW w:w="1307" w:type="dxa"/>
          </w:tcPr>
          <w:p w:rsidR="004B25D7" w:rsidRPr="00E92709" w:rsidRDefault="008475EA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ist das E</w:t>
            </w:r>
            <w:r w:rsidR="00AD72C4">
              <w:rPr>
                <w:b/>
                <w:color w:val="FF0000"/>
              </w:rPr>
              <w:t>rfassungs</w:t>
            </w:r>
            <w:r w:rsidR="00672434">
              <w:rPr>
                <w:b/>
                <w:color w:val="FF0000"/>
              </w:rPr>
              <w:t>-</w:t>
            </w:r>
            <w:r w:rsidR="00AD72C4">
              <w:rPr>
                <w:b/>
                <w:color w:val="FF0000"/>
              </w:rPr>
              <w:t>datum??</w:t>
            </w:r>
          </w:p>
        </w:tc>
      </w:tr>
      <w:tr w:rsidR="00980F50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28297F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0D29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28297F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28297F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5" w:name="_Toc293931552"/>
      <w:r>
        <w:lastRenderedPageBreak/>
        <w:t>Unit Tests</w:t>
      </w:r>
      <w:bookmarkEnd w:id="45"/>
    </w:p>
    <w:p w:rsidR="003435E8" w:rsidRDefault="003435E8" w:rsidP="003435E8">
      <w:pPr>
        <w:pStyle w:val="Listenabsatz"/>
        <w:numPr>
          <w:ilvl w:val="0"/>
          <w:numId w:val="11"/>
        </w:numPr>
      </w:pPr>
      <w:r>
        <w:t>Unit Tests laufen lassen</w:t>
      </w:r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46" w:name="_Toc293931553"/>
      <w:r>
        <w:t>Client</w:t>
      </w:r>
      <w:bookmarkEnd w:id="46"/>
    </w:p>
    <w:p w:rsidR="00A85358" w:rsidRDefault="00A85358" w:rsidP="00A85358">
      <w:pPr>
        <w:pStyle w:val="berschrift3"/>
      </w:pPr>
      <w:bookmarkStart w:id="47" w:name="_Toc293931554"/>
      <w:r>
        <w:t>Gesamtübersicht Tests</w:t>
      </w:r>
      <w:bookmarkEnd w:id="47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48" w:name="_Toc293479422"/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48"/>
    </w:p>
    <w:p w:rsidR="00A85358" w:rsidRDefault="00A85358" w:rsidP="00936FE1">
      <w:pPr>
        <w:pStyle w:val="berschrift3"/>
      </w:pPr>
      <w:bookmarkStart w:id="49" w:name="_Toc293931555"/>
      <w:r>
        <w:t xml:space="preserve">Testklasse </w:t>
      </w:r>
      <w:r w:rsidRPr="00A85358">
        <w:t>HttpTransmitterTest</w:t>
      </w:r>
      <w:bookmarkEnd w:id="49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r w:rsidRPr="00A85358">
        <w:t>testTransmission()</w:t>
      </w:r>
    </w:p>
    <w:p w:rsidR="00A85358" w:rsidRDefault="00A85358" w:rsidP="00936FE1">
      <w:pPr>
        <w:pStyle w:val="berschrift3"/>
      </w:pPr>
      <w:bookmarkStart w:id="50" w:name="_Toc293931556"/>
      <w:r>
        <w:t xml:space="preserve">Testklasse </w:t>
      </w:r>
      <w:r w:rsidRPr="00A85358">
        <w:t>TimeEntryTest</w:t>
      </w:r>
      <w:bookmarkEnd w:id="50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testCreate()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testFind()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testSetTransmitted()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testToJSON()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51" w:name="_Toc293931557"/>
      <w:r>
        <w:lastRenderedPageBreak/>
        <w:t xml:space="preserve">Testklasse </w:t>
      </w:r>
      <w:r w:rsidRPr="00A85358">
        <w:t>TimeEntryActivityTest</w:t>
      </w:r>
      <w:bookmarkEnd w:id="51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testCreateTimeEntries()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testPreconditions()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r w:rsidRPr="00480630">
        <w:t>testWelcomeText()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52" w:name="_Toc293931558"/>
      <w:r>
        <w:t>Server</w:t>
      </w:r>
      <w:bookmarkEnd w:id="52"/>
    </w:p>
    <w:p w:rsidR="00AD1775" w:rsidRDefault="001F476D" w:rsidP="00AD1775">
      <w:pPr>
        <w:pStyle w:val="berschrift3"/>
      </w:pPr>
      <w:bookmarkStart w:id="53" w:name="_Toc293931559"/>
      <w:r>
        <w:t>Gesamtübersicht Tests</w:t>
      </w:r>
      <w:r w:rsidR="005D4B0F">
        <w:t xml:space="preserve"> </w:t>
      </w:r>
      <w:r w:rsidR="00903C40">
        <w:t>&amp; Abdeckung</w:t>
      </w:r>
      <w:bookmarkEnd w:id="53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54" w:name="_Toc29347942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54"/>
    </w:p>
    <w:p w:rsidR="009549C2" w:rsidRPr="009549C2" w:rsidRDefault="00A85358" w:rsidP="009549C2">
      <w:pPr>
        <w:pStyle w:val="berschrift3"/>
        <w:rPr>
          <w:lang w:val="en-US"/>
        </w:rPr>
      </w:pPr>
      <w:bookmarkStart w:id="55" w:name="_Toc293931560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55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 by json"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without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remove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leave time_entry unchanged if hashcode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 existing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show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update time_entry"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update time_entry without start_time"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create time_entry without start_time"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destroy time_entry"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test/functional/time_entries_controller_test.rb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56" w:name="_Toc293931561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56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"remove_hashcode removes hashcode"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time_start"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time_stop"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test/unit/time_entry_test.rb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57" w:name="_Toc293931562"/>
      <w:r>
        <w:rPr>
          <w:rFonts w:eastAsia="Times New Roman"/>
          <w:lang w:val="en-US" w:eastAsia="de-CH"/>
        </w:rPr>
        <w:t>Performance Test</w:t>
      </w:r>
      <w:bookmarkEnd w:id="57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C54" w:rsidRDefault="00203C54" w:rsidP="008F2373">
      <w:pPr>
        <w:spacing w:after="0"/>
      </w:pPr>
      <w:r>
        <w:separator/>
      </w:r>
    </w:p>
  </w:endnote>
  <w:endnote w:type="continuationSeparator" w:id="0">
    <w:p w:rsidR="00203C54" w:rsidRDefault="00203C5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F7270E">
      <w:rPr>
        <w:noProof/>
      </w:rPr>
      <w:t>23.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BE01F7" w:rsidRPr="00BE01F7">
      <w:rPr>
        <w:b/>
        <w:noProof/>
        <w:lang w:val="de-DE"/>
      </w:rPr>
      <w:t>5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BE01F7" w:rsidRPr="00BE01F7">
        <w:rPr>
          <w:b/>
          <w:noProof/>
          <w:lang w:val="de-DE"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C54" w:rsidRDefault="00203C54" w:rsidP="008F2373">
      <w:pPr>
        <w:spacing w:after="0"/>
      </w:pPr>
      <w:r>
        <w:separator/>
      </w:r>
    </w:p>
  </w:footnote>
  <w:footnote w:type="continuationSeparator" w:id="0">
    <w:p w:rsidR="00203C54" w:rsidRDefault="00203C5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0E777C">
      <w:t xml:space="preserve"> – T</w:t>
    </w:r>
    <w:r w:rsidR="00842C57">
      <w:t>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0105A"/>
    <w:multiLevelType w:val="hybridMultilevel"/>
    <w:tmpl w:val="29B42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6"/>
    <w:lvlOverride w:ilvl="0">
      <w:startOverride w:val="14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565DE"/>
    <w:rsid w:val="00062C04"/>
    <w:rsid w:val="00073C7C"/>
    <w:rsid w:val="00091347"/>
    <w:rsid w:val="00097988"/>
    <w:rsid w:val="00097AB6"/>
    <w:rsid w:val="000A2C34"/>
    <w:rsid w:val="000B41BD"/>
    <w:rsid w:val="000B658F"/>
    <w:rsid w:val="000D4EC2"/>
    <w:rsid w:val="000E71F7"/>
    <w:rsid w:val="000E777C"/>
    <w:rsid w:val="00107F72"/>
    <w:rsid w:val="0011445F"/>
    <w:rsid w:val="00114573"/>
    <w:rsid w:val="00130651"/>
    <w:rsid w:val="00142DFF"/>
    <w:rsid w:val="001526E3"/>
    <w:rsid w:val="001609C2"/>
    <w:rsid w:val="0017688C"/>
    <w:rsid w:val="00191D4B"/>
    <w:rsid w:val="001A2A82"/>
    <w:rsid w:val="001C3C55"/>
    <w:rsid w:val="001D17F5"/>
    <w:rsid w:val="001F1125"/>
    <w:rsid w:val="001F20FF"/>
    <w:rsid w:val="001F2A8C"/>
    <w:rsid w:val="001F476D"/>
    <w:rsid w:val="0020353F"/>
    <w:rsid w:val="00203C54"/>
    <w:rsid w:val="00204987"/>
    <w:rsid w:val="00207406"/>
    <w:rsid w:val="00223137"/>
    <w:rsid w:val="00230A9D"/>
    <w:rsid w:val="00243812"/>
    <w:rsid w:val="002546EB"/>
    <w:rsid w:val="00256848"/>
    <w:rsid w:val="00260966"/>
    <w:rsid w:val="00263F41"/>
    <w:rsid w:val="0026560F"/>
    <w:rsid w:val="00281C11"/>
    <w:rsid w:val="002840DC"/>
    <w:rsid w:val="002A0EA3"/>
    <w:rsid w:val="002B5D8A"/>
    <w:rsid w:val="002E16A4"/>
    <w:rsid w:val="002E65A6"/>
    <w:rsid w:val="002F28DD"/>
    <w:rsid w:val="00307CBB"/>
    <w:rsid w:val="003119C2"/>
    <w:rsid w:val="003128D5"/>
    <w:rsid w:val="003435E8"/>
    <w:rsid w:val="00353578"/>
    <w:rsid w:val="00363423"/>
    <w:rsid w:val="003858B2"/>
    <w:rsid w:val="00391BEB"/>
    <w:rsid w:val="003A0ADD"/>
    <w:rsid w:val="003A5C55"/>
    <w:rsid w:val="003A7531"/>
    <w:rsid w:val="003C3BB7"/>
    <w:rsid w:val="003D7D79"/>
    <w:rsid w:val="003E40FB"/>
    <w:rsid w:val="003F6644"/>
    <w:rsid w:val="00410AD4"/>
    <w:rsid w:val="00413690"/>
    <w:rsid w:val="004503BD"/>
    <w:rsid w:val="00451B60"/>
    <w:rsid w:val="00462B55"/>
    <w:rsid w:val="00480630"/>
    <w:rsid w:val="00490051"/>
    <w:rsid w:val="004A0612"/>
    <w:rsid w:val="004B25D7"/>
    <w:rsid w:val="004C6F9B"/>
    <w:rsid w:val="004D3BA2"/>
    <w:rsid w:val="004D5E1E"/>
    <w:rsid w:val="004D637B"/>
    <w:rsid w:val="004D7797"/>
    <w:rsid w:val="004E0071"/>
    <w:rsid w:val="00515E1D"/>
    <w:rsid w:val="00521B22"/>
    <w:rsid w:val="00530DEC"/>
    <w:rsid w:val="00532468"/>
    <w:rsid w:val="005540DD"/>
    <w:rsid w:val="00570A36"/>
    <w:rsid w:val="00584EFF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CE5"/>
    <w:rsid w:val="0067168D"/>
    <w:rsid w:val="00672434"/>
    <w:rsid w:val="00677F23"/>
    <w:rsid w:val="00683387"/>
    <w:rsid w:val="0068440F"/>
    <w:rsid w:val="006939B6"/>
    <w:rsid w:val="00695F14"/>
    <w:rsid w:val="006A2ABF"/>
    <w:rsid w:val="006B78C7"/>
    <w:rsid w:val="006C6507"/>
    <w:rsid w:val="006D3CE2"/>
    <w:rsid w:val="006F2255"/>
    <w:rsid w:val="007228D9"/>
    <w:rsid w:val="00736E72"/>
    <w:rsid w:val="00743E1E"/>
    <w:rsid w:val="0075029B"/>
    <w:rsid w:val="007537D1"/>
    <w:rsid w:val="00761690"/>
    <w:rsid w:val="007666AA"/>
    <w:rsid w:val="00767503"/>
    <w:rsid w:val="00772BA4"/>
    <w:rsid w:val="00786FAB"/>
    <w:rsid w:val="007A158A"/>
    <w:rsid w:val="007A56F2"/>
    <w:rsid w:val="007A768A"/>
    <w:rsid w:val="007B38EB"/>
    <w:rsid w:val="007B442E"/>
    <w:rsid w:val="007B54A1"/>
    <w:rsid w:val="007D1FAB"/>
    <w:rsid w:val="007D2B9F"/>
    <w:rsid w:val="007D3C52"/>
    <w:rsid w:val="007D405F"/>
    <w:rsid w:val="007E1219"/>
    <w:rsid w:val="007E1B33"/>
    <w:rsid w:val="00842C57"/>
    <w:rsid w:val="008475EA"/>
    <w:rsid w:val="00870C31"/>
    <w:rsid w:val="008722E3"/>
    <w:rsid w:val="00887085"/>
    <w:rsid w:val="00893580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70912"/>
    <w:rsid w:val="00980F50"/>
    <w:rsid w:val="009962A5"/>
    <w:rsid w:val="009B347B"/>
    <w:rsid w:val="009C2F89"/>
    <w:rsid w:val="009E15DD"/>
    <w:rsid w:val="009E2379"/>
    <w:rsid w:val="00A06B4F"/>
    <w:rsid w:val="00A1489D"/>
    <w:rsid w:val="00A34C4E"/>
    <w:rsid w:val="00A37711"/>
    <w:rsid w:val="00A4693B"/>
    <w:rsid w:val="00A46A77"/>
    <w:rsid w:val="00A51379"/>
    <w:rsid w:val="00A52294"/>
    <w:rsid w:val="00A53880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D1775"/>
    <w:rsid w:val="00AD72C4"/>
    <w:rsid w:val="00AE119D"/>
    <w:rsid w:val="00AF1D92"/>
    <w:rsid w:val="00AF4AE0"/>
    <w:rsid w:val="00B038C9"/>
    <w:rsid w:val="00B069FE"/>
    <w:rsid w:val="00B10239"/>
    <w:rsid w:val="00B1324E"/>
    <w:rsid w:val="00B35D1D"/>
    <w:rsid w:val="00B62CEC"/>
    <w:rsid w:val="00B710F2"/>
    <w:rsid w:val="00B712B5"/>
    <w:rsid w:val="00B86130"/>
    <w:rsid w:val="00B92A16"/>
    <w:rsid w:val="00BA5615"/>
    <w:rsid w:val="00BB1425"/>
    <w:rsid w:val="00BB44F8"/>
    <w:rsid w:val="00BE01F7"/>
    <w:rsid w:val="00BE1CC6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975C1"/>
    <w:rsid w:val="00CB0412"/>
    <w:rsid w:val="00CC1332"/>
    <w:rsid w:val="00CC7075"/>
    <w:rsid w:val="00CD42C7"/>
    <w:rsid w:val="00CD467D"/>
    <w:rsid w:val="00CE3D85"/>
    <w:rsid w:val="00CE533D"/>
    <w:rsid w:val="00CF7991"/>
    <w:rsid w:val="00D055B3"/>
    <w:rsid w:val="00D22BB3"/>
    <w:rsid w:val="00D67F18"/>
    <w:rsid w:val="00D9569D"/>
    <w:rsid w:val="00DB7A3D"/>
    <w:rsid w:val="00DD7A6B"/>
    <w:rsid w:val="00DE423E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2AB1"/>
    <w:rsid w:val="00EE4EA5"/>
    <w:rsid w:val="00EE4F68"/>
    <w:rsid w:val="00EF0AB5"/>
    <w:rsid w:val="00EF202F"/>
    <w:rsid w:val="00F33558"/>
    <w:rsid w:val="00F42E13"/>
    <w:rsid w:val="00F559D6"/>
    <w:rsid w:val="00F7270E"/>
    <w:rsid w:val="00F73BB5"/>
    <w:rsid w:val="00F9181E"/>
    <w:rsid w:val="00FA0764"/>
    <w:rsid w:val="00FA457D"/>
    <w:rsid w:val="00FB3B78"/>
    <w:rsid w:val="00FC06EB"/>
    <w:rsid w:val="00FC1400"/>
    <w:rsid w:val="00FD6EBB"/>
    <w:rsid w:val="00FF5BB9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5C48F-138F-4113-A7B9-F94F0088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2010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14650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176</cp:revision>
  <dcterms:created xsi:type="dcterms:W3CDTF">2011-04-11T12:08:00Z</dcterms:created>
  <dcterms:modified xsi:type="dcterms:W3CDTF">2011-05-23T14:46:00Z</dcterms:modified>
</cp:coreProperties>
</file>