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F4EE9">
                  <w:rPr>
                    <w:noProof/>
                    <w:color w:val="4F4F59"/>
                  </w:rPr>
                  <w:t>14.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210C2B"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101616"/>
      <w:r>
        <w:lastRenderedPageBreak/>
        <w:t>Dokumentinformationen</w:t>
      </w:r>
      <w:bookmarkEnd w:id="0"/>
    </w:p>
    <w:p w:rsidR="00B038C9" w:rsidRDefault="00E711E0" w:rsidP="00B038C9">
      <w:pPr>
        <w:pStyle w:val="Heading2"/>
      </w:pPr>
      <w:bookmarkStart w:id="1" w:name="_Toc306101617"/>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r>
              <w:t>cheidt</w:t>
            </w:r>
          </w:p>
        </w:tc>
      </w:tr>
    </w:tbl>
    <w:bookmarkStart w:id="2" w:name="_Toc30610161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7A2A95"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101616" w:history="1">
            <w:r w:rsidR="007A2A95" w:rsidRPr="00555BE3">
              <w:rPr>
                <w:rStyle w:val="Hyperlink"/>
                <w:noProof/>
              </w:rPr>
              <w:t>1</w:t>
            </w:r>
            <w:r w:rsidR="007A2A95">
              <w:rPr>
                <w:b w:val="0"/>
                <w:noProof/>
                <w:sz w:val="22"/>
                <w:szCs w:val="22"/>
                <w:lang w:eastAsia="de-CH"/>
              </w:rPr>
              <w:tab/>
            </w:r>
            <w:r w:rsidR="007A2A95" w:rsidRPr="00555BE3">
              <w:rPr>
                <w:rStyle w:val="Hyperlink"/>
                <w:noProof/>
              </w:rPr>
              <w:t>Dokumentinformationen</w:t>
            </w:r>
            <w:r w:rsidR="007A2A95">
              <w:rPr>
                <w:noProof/>
                <w:webHidden/>
              </w:rPr>
              <w:tab/>
            </w:r>
            <w:r w:rsidR="007A2A95">
              <w:rPr>
                <w:noProof/>
                <w:webHidden/>
              </w:rPr>
              <w:fldChar w:fldCharType="begin"/>
            </w:r>
            <w:r w:rsidR="007A2A95">
              <w:rPr>
                <w:noProof/>
                <w:webHidden/>
              </w:rPr>
              <w:instrText xml:space="preserve"> PAGEREF _Toc306101616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2"/>
            <w:tabs>
              <w:tab w:val="left" w:pos="880"/>
              <w:tab w:val="right" w:leader="dot" w:pos="9062"/>
            </w:tabs>
            <w:rPr>
              <w:noProof/>
              <w:sz w:val="22"/>
              <w:szCs w:val="22"/>
              <w:lang w:eastAsia="de-CH"/>
            </w:rPr>
          </w:pPr>
          <w:hyperlink w:anchor="_Toc306101617" w:history="1">
            <w:r w:rsidR="007A2A95" w:rsidRPr="00555BE3">
              <w:rPr>
                <w:rStyle w:val="Hyperlink"/>
                <w:noProof/>
              </w:rPr>
              <w:t>1.1</w:t>
            </w:r>
            <w:r w:rsidR="007A2A95">
              <w:rPr>
                <w:noProof/>
                <w:sz w:val="22"/>
                <w:szCs w:val="22"/>
                <w:lang w:eastAsia="de-CH"/>
              </w:rPr>
              <w:tab/>
            </w:r>
            <w:r w:rsidR="007A2A95" w:rsidRPr="00555BE3">
              <w:rPr>
                <w:rStyle w:val="Hyperlink"/>
                <w:noProof/>
              </w:rPr>
              <w:t>Änderungsgeschichte</w:t>
            </w:r>
            <w:r w:rsidR="007A2A95">
              <w:rPr>
                <w:noProof/>
                <w:webHidden/>
              </w:rPr>
              <w:tab/>
            </w:r>
            <w:r w:rsidR="007A2A95">
              <w:rPr>
                <w:noProof/>
                <w:webHidden/>
              </w:rPr>
              <w:fldChar w:fldCharType="begin"/>
            </w:r>
            <w:r w:rsidR="007A2A95">
              <w:rPr>
                <w:noProof/>
                <w:webHidden/>
              </w:rPr>
              <w:instrText xml:space="preserve"> PAGEREF _Toc306101617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2"/>
            <w:tabs>
              <w:tab w:val="left" w:pos="880"/>
              <w:tab w:val="right" w:leader="dot" w:pos="9062"/>
            </w:tabs>
            <w:rPr>
              <w:noProof/>
              <w:sz w:val="22"/>
              <w:szCs w:val="22"/>
              <w:lang w:eastAsia="de-CH"/>
            </w:rPr>
          </w:pPr>
          <w:hyperlink w:anchor="_Toc306101618" w:history="1">
            <w:r w:rsidR="007A2A95" w:rsidRPr="00555BE3">
              <w:rPr>
                <w:rStyle w:val="Hyperlink"/>
                <w:noProof/>
              </w:rPr>
              <w:t>1.2</w:t>
            </w:r>
            <w:r w:rsidR="007A2A95">
              <w:rPr>
                <w:noProof/>
                <w:sz w:val="22"/>
                <w:szCs w:val="22"/>
                <w:lang w:eastAsia="de-CH"/>
              </w:rPr>
              <w:tab/>
            </w:r>
            <w:r w:rsidR="007A2A95" w:rsidRPr="00555BE3">
              <w:rPr>
                <w:rStyle w:val="Hyperlink"/>
                <w:noProof/>
                <w:lang w:val="de-DE"/>
              </w:rPr>
              <w:t>Inhaltsverzeichnis</w:t>
            </w:r>
            <w:r w:rsidR="007A2A95">
              <w:rPr>
                <w:noProof/>
                <w:webHidden/>
              </w:rPr>
              <w:tab/>
            </w:r>
            <w:r w:rsidR="007A2A95">
              <w:rPr>
                <w:noProof/>
                <w:webHidden/>
              </w:rPr>
              <w:fldChar w:fldCharType="begin"/>
            </w:r>
            <w:r w:rsidR="007A2A95">
              <w:rPr>
                <w:noProof/>
                <w:webHidden/>
              </w:rPr>
              <w:instrText xml:space="preserve"> PAGEREF _Toc306101618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1"/>
            <w:tabs>
              <w:tab w:val="left" w:pos="440"/>
              <w:tab w:val="right" w:leader="dot" w:pos="9062"/>
            </w:tabs>
            <w:rPr>
              <w:b w:val="0"/>
              <w:noProof/>
              <w:sz w:val="22"/>
              <w:szCs w:val="22"/>
              <w:lang w:eastAsia="de-CH"/>
            </w:rPr>
          </w:pPr>
          <w:hyperlink w:anchor="_Toc306101619" w:history="1">
            <w:r w:rsidR="007A2A95" w:rsidRPr="00555BE3">
              <w:rPr>
                <w:rStyle w:val="Hyperlink"/>
                <w:noProof/>
              </w:rPr>
              <w:t>2</w:t>
            </w:r>
            <w:r w:rsidR="007A2A95">
              <w:rPr>
                <w:b w:val="0"/>
                <w:noProof/>
                <w:sz w:val="22"/>
                <w:szCs w:val="22"/>
                <w:lang w:eastAsia="de-CH"/>
              </w:rPr>
              <w:tab/>
            </w:r>
            <w:r w:rsidR="007A2A95" w:rsidRPr="00555BE3">
              <w:rPr>
                <w:rStyle w:val="Hyperlink"/>
                <w:noProof/>
              </w:rPr>
              <w:t>Daten</w:t>
            </w:r>
            <w:r w:rsidR="007A2A95">
              <w:rPr>
                <w:noProof/>
                <w:webHidden/>
              </w:rPr>
              <w:tab/>
            </w:r>
            <w:r w:rsidR="007A2A95">
              <w:rPr>
                <w:noProof/>
                <w:webHidden/>
              </w:rPr>
              <w:fldChar w:fldCharType="begin"/>
            </w:r>
            <w:r w:rsidR="007A2A95">
              <w:rPr>
                <w:noProof/>
                <w:webHidden/>
              </w:rPr>
              <w:instrText xml:space="preserve"> PAGEREF _Toc306101619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1"/>
            <w:tabs>
              <w:tab w:val="left" w:pos="440"/>
              <w:tab w:val="right" w:leader="dot" w:pos="9062"/>
            </w:tabs>
            <w:rPr>
              <w:b w:val="0"/>
              <w:noProof/>
              <w:sz w:val="22"/>
              <w:szCs w:val="22"/>
              <w:lang w:eastAsia="de-CH"/>
            </w:rPr>
          </w:pPr>
          <w:hyperlink w:anchor="_Toc306101620" w:history="1">
            <w:r w:rsidR="007A2A95" w:rsidRPr="00555BE3">
              <w:rPr>
                <w:rStyle w:val="Hyperlink"/>
                <w:noProof/>
              </w:rPr>
              <w:t>3</w:t>
            </w:r>
            <w:r w:rsidR="007A2A95">
              <w:rPr>
                <w:b w:val="0"/>
                <w:noProof/>
                <w:sz w:val="22"/>
                <w:szCs w:val="22"/>
                <w:lang w:eastAsia="de-CH"/>
              </w:rPr>
              <w:tab/>
            </w:r>
            <w:r w:rsidR="007A2A95" w:rsidRPr="00555BE3">
              <w:rPr>
                <w:rStyle w:val="Hyperlink"/>
                <w:noProof/>
              </w:rPr>
              <w:t>Graphical User Interface (GUI)</w:t>
            </w:r>
            <w:r w:rsidR="007A2A95">
              <w:rPr>
                <w:noProof/>
                <w:webHidden/>
              </w:rPr>
              <w:tab/>
            </w:r>
            <w:r w:rsidR="007A2A95">
              <w:rPr>
                <w:noProof/>
                <w:webHidden/>
              </w:rPr>
              <w:fldChar w:fldCharType="begin"/>
            </w:r>
            <w:r w:rsidR="007A2A95">
              <w:rPr>
                <w:noProof/>
                <w:webHidden/>
              </w:rPr>
              <w:instrText xml:space="preserve"> PAGEREF _Toc306101620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2"/>
            <w:tabs>
              <w:tab w:val="left" w:pos="880"/>
              <w:tab w:val="right" w:leader="dot" w:pos="9062"/>
            </w:tabs>
            <w:rPr>
              <w:noProof/>
              <w:sz w:val="22"/>
              <w:szCs w:val="22"/>
              <w:lang w:eastAsia="de-CH"/>
            </w:rPr>
          </w:pPr>
          <w:hyperlink w:anchor="_Toc306101621" w:history="1">
            <w:r w:rsidR="007A2A95" w:rsidRPr="00555BE3">
              <w:rPr>
                <w:rStyle w:val="Hyperlink"/>
                <w:noProof/>
              </w:rPr>
              <w:t>3.1</w:t>
            </w:r>
            <w:r w:rsidR="007A2A95">
              <w:rPr>
                <w:noProof/>
                <w:sz w:val="22"/>
                <w:szCs w:val="22"/>
                <w:lang w:eastAsia="de-CH"/>
              </w:rPr>
              <w:tab/>
            </w:r>
            <w:r w:rsidR="007A2A95" w:rsidRPr="00555BE3">
              <w:rPr>
                <w:rStyle w:val="Hyperlink"/>
                <w:noProof/>
              </w:rPr>
              <w:t>Creative Workshop</w:t>
            </w:r>
            <w:r w:rsidR="007A2A95">
              <w:rPr>
                <w:noProof/>
                <w:webHidden/>
              </w:rPr>
              <w:tab/>
            </w:r>
            <w:r w:rsidR="007A2A95">
              <w:rPr>
                <w:noProof/>
                <w:webHidden/>
              </w:rPr>
              <w:fldChar w:fldCharType="begin"/>
            </w:r>
            <w:r w:rsidR="007A2A95">
              <w:rPr>
                <w:noProof/>
                <w:webHidden/>
              </w:rPr>
              <w:instrText xml:space="preserve"> PAGEREF _Toc306101621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2" w:history="1">
            <w:r w:rsidR="007A2A95" w:rsidRPr="00555BE3">
              <w:rPr>
                <w:rStyle w:val="Hyperlink"/>
                <w:noProof/>
              </w:rPr>
              <w:t>3.1.1</w:t>
            </w:r>
            <w:r w:rsidR="007A2A95">
              <w:rPr>
                <w:noProof/>
                <w:sz w:val="22"/>
              </w:rPr>
              <w:tab/>
            </w:r>
            <w:r w:rsidR="007A2A95" w:rsidRPr="00555BE3">
              <w:rPr>
                <w:rStyle w:val="Hyperlink"/>
                <w:noProof/>
              </w:rPr>
              <w:t>Tree View</w:t>
            </w:r>
            <w:r w:rsidR="007A2A95">
              <w:rPr>
                <w:noProof/>
                <w:webHidden/>
              </w:rPr>
              <w:tab/>
            </w:r>
            <w:r w:rsidR="007A2A95">
              <w:rPr>
                <w:noProof/>
                <w:webHidden/>
              </w:rPr>
              <w:fldChar w:fldCharType="begin"/>
            </w:r>
            <w:r w:rsidR="007A2A95">
              <w:rPr>
                <w:noProof/>
                <w:webHidden/>
              </w:rPr>
              <w:instrText xml:space="preserve"> PAGEREF _Toc306101622 \h </w:instrText>
            </w:r>
            <w:r w:rsidR="007A2A95">
              <w:rPr>
                <w:noProof/>
                <w:webHidden/>
              </w:rPr>
            </w:r>
            <w:r w:rsidR="007A2A95">
              <w:rPr>
                <w:noProof/>
                <w:webHidden/>
              </w:rPr>
              <w:fldChar w:fldCharType="separate"/>
            </w:r>
            <w:r w:rsidR="007A2A95">
              <w:rPr>
                <w:noProof/>
                <w:webHidden/>
              </w:rPr>
              <w:t>2</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3" w:history="1">
            <w:r w:rsidR="007A2A95" w:rsidRPr="00555BE3">
              <w:rPr>
                <w:rStyle w:val="Hyperlink"/>
                <w:noProof/>
              </w:rPr>
              <w:t>3.1.2</w:t>
            </w:r>
            <w:r w:rsidR="007A2A95">
              <w:rPr>
                <w:noProof/>
                <w:sz w:val="22"/>
              </w:rPr>
              <w:tab/>
            </w:r>
            <w:r w:rsidR="007A2A95" w:rsidRPr="00555BE3">
              <w:rPr>
                <w:rStyle w:val="Hyperlink"/>
                <w:noProof/>
              </w:rPr>
              <w:t>Allgemeiner Ablauf</w:t>
            </w:r>
            <w:r w:rsidR="007A2A95">
              <w:rPr>
                <w:noProof/>
                <w:webHidden/>
              </w:rPr>
              <w:tab/>
            </w:r>
            <w:r w:rsidR="007A2A95">
              <w:rPr>
                <w:noProof/>
                <w:webHidden/>
              </w:rPr>
              <w:fldChar w:fldCharType="begin"/>
            </w:r>
            <w:r w:rsidR="007A2A95">
              <w:rPr>
                <w:noProof/>
                <w:webHidden/>
              </w:rPr>
              <w:instrText xml:space="preserve"> PAGEREF _Toc306101623 \h </w:instrText>
            </w:r>
            <w:r w:rsidR="007A2A95">
              <w:rPr>
                <w:noProof/>
                <w:webHidden/>
              </w:rPr>
            </w:r>
            <w:r w:rsidR="007A2A95">
              <w:rPr>
                <w:noProof/>
                <w:webHidden/>
              </w:rPr>
              <w:fldChar w:fldCharType="separate"/>
            </w:r>
            <w:r w:rsidR="007A2A95">
              <w:rPr>
                <w:noProof/>
                <w:webHidden/>
              </w:rPr>
              <w:t>4</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4" w:history="1">
            <w:r w:rsidR="007A2A95" w:rsidRPr="00555BE3">
              <w:rPr>
                <w:rStyle w:val="Hyperlink"/>
                <w:noProof/>
              </w:rPr>
              <w:t>3.1.3</w:t>
            </w:r>
            <w:r w:rsidR="007A2A95">
              <w:rPr>
                <w:noProof/>
                <w:sz w:val="22"/>
              </w:rPr>
              <w:tab/>
            </w:r>
            <w:r w:rsidR="007A2A95" w:rsidRPr="00555BE3">
              <w:rPr>
                <w:rStyle w:val="Hyperlink"/>
                <w:noProof/>
              </w:rPr>
              <w:t>Spider View</w:t>
            </w:r>
            <w:r w:rsidR="007A2A95">
              <w:rPr>
                <w:noProof/>
                <w:webHidden/>
              </w:rPr>
              <w:tab/>
            </w:r>
            <w:r w:rsidR="007A2A95">
              <w:rPr>
                <w:noProof/>
                <w:webHidden/>
              </w:rPr>
              <w:fldChar w:fldCharType="begin"/>
            </w:r>
            <w:r w:rsidR="007A2A95">
              <w:rPr>
                <w:noProof/>
                <w:webHidden/>
              </w:rPr>
              <w:instrText xml:space="preserve"> PAGEREF _Toc306101624 \h </w:instrText>
            </w:r>
            <w:r w:rsidR="007A2A95">
              <w:rPr>
                <w:noProof/>
                <w:webHidden/>
              </w:rPr>
            </w:r>
            <w:r w:rsidR="007A2A95">
              <w:rPr>
                <w:noProof/>
                <w:webHidden/>
              </w:rPr>
              <w:fldChar w:fldCharType="separate"/>
            </w:r>
            <w:r w:rsidR="007A2A95">
              <w:rPr>
                <w:noProof/>
                <w:webHidden/>
              </w:rPr>
              <w:t>5</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5" w:history="1">
            <w:r w:rsidR="007A2A95" w:rsidRPr="00555BE3">
              <w:rPr>
                <w:rStyle w:val="Hyperlink"/>
                <w:noProof/>
              </w:rPr>
              <w:t>3.1.4</w:t>
            </w:r>
            <w:r w:rsidR="007A2A95">
              <w:rPr>
                <w:noProof/>
                <w:sz w:val="22"/>
              </w:rPr>
              <w:tab/>
            </w:r>
            <w:r w:rsidR="007A2A95" w:rsidRPr="00555BE3">
              <w:rPr>
                <w:rStyle w:val="Hyperlink"/>
                <w:noProof/>
              </w:rPr>
              <w:t>Multi-Filter</w:t>
            </w:r>
            <w:r w:rsidR="007A2A95">
              <w:rPr>
                <w:noProof/>
                <w:webHidden/>
              </w:rPr>
              <w:tab/>
            </w:r>
            <w:r w:rsidR="007A2A95">
              <w:rPr>
                <w:noProof/>
                <w:webHidden/>
              </w:rPr>
              <w:fldChar w:fldCharType="begin"/>
            </w:r>
            <w:r w:rsidR="007A2A95">
              <w:rPr>
                <w:noProof/>
                <w:webHidden/>
              </w:rPr>
              <w:instrText xml:space="preserve"> PAGEREF _Toc306101625 \h </w:instrText>
            </w:r>
            <w:r w:rsidR="007A2A95">
              <w:rPr>
                <w:noProof/>
                <w:webHidden/>
              </w:rPr>
            </w:r>
            <w:r w:rsidR="007A2A95">
              <w:rPr>
                <w:noProof/>
                <w:webHidden/>
              </w:rPr>
              <w:fldChar w:fldCharType="separate"/>
            </w:r>
            <w:r w:rsidR="007A2A95">
              <w:rPr>
                <w:noProof/>
                <w:webHidden/>
              </w:rPr>
              <w:t>6</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6" w:history="1">
            <w:r w:rsidR="007A2A95" w:rsidRPr="00555BE3">
              <w:rPr>
                <w:rStyle w:val="Hyperlink"/>
                <w:noProof/>
              </w:rPr>
              <w:t>3.1.5</w:t>
            </w:r>
            <w:r w:rsidR="007A2A95">
              <w:rPr>
                <w:noProof/>
                <w:sz w:val="22"/>
              </w:rPr>
              <w:tab/>
            </w:r>
            <w:r w:rsidR="007A2A95" w:rsidRPr="00555BE3">
              <w:rPr>
                <w:rStyle w:val="Hyperlink"/>
                <w:noProof/>
              </w:rPr>
              <w:t>Finder</w:t>
            </w:r>
            <w:r w:rsidR="007A2A95">
              <w:rPr>
                <w:noProof/>
                <w:webHidden/>
              </w:rPr>
              <w:tab/>
            </w:r>
            <w:r w:rsidR="007A2A95">
              <w:rPr>
                <w:noProof/>
                <w:webHidden/>
              </w:rPr>
              <w:fldChar w:fldCharType="begin"/>
            </w:r>
            <w:r w:rsidR="007A2A95">
              <w:rPr>
                <w:noProof/>
                <w:webHidden/>
              </w:rPr>
              <w:instrText xml:space="preserve"> PAGEREF _Toc306101626 \h </w:instrText>
            </w:r>
            <w:r w:rsidR="007A2A95">
              <w:rPr>
                <w:noProof/>
                <w:webHidden/>
              </w:rPr>
            </w:r>
            <w:r w:rsidR="007A2A95">
              <w:rPr>
                <w:noProof/>
                <w:webHidden/>
              </w:rPr>
              <w:fldChar w:fldCharType="separate"/>
            </w:r>
            <w:r w:rsidR="007A2A95">
              <w:rPr>
                <w:noProof/>
                <w:webHidden/>
              </w:rPr>
              <w:t>7</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7" w:history="1">
            <w:r w:rsidR="007A2A95" w:rsidRPr="00555BE3">
              <w:rPr>
                <w:rStyle w:val="Hyperlink"/>
                <w:noProof/>
              </w:rPr>
              <w:t>3.1.6</w:t>
            </w:r>
            <w:r w:rsidR="007A2A95">
              <w:rPr>
                <w:noProof/>
                <w:sz w:val="22"/>
              </w:rPr>
              <w:tab/>
            </w:r>
            <w:r w:rsidR="007A2A95" w:rsidRPr="00555BE3">
              <w:rPr>
                <w:rStyle w:val="Hyperlink"/>
                <w:noProof/>
              </w:rPr>
              <w:t>Detailansichten</w:t>
            </w:r>
            <w:r w:rsidR="007A2A95">
              <w:rPr>
                <w:noProof/>
                <w:webHidden/>
              </w:rPr>
              <w:tab/>
            </w:r>
            <w:r w:rsidR="007A2A95">
              <w:rPr>
                <w:noProof/>
                <w:webHidden/>
              </w:rPr>
              <w:fldChar w:fldCharType="begin"/>
            </w:r>
            <w:r w:rsidR="007A2A95">
              <w:rPr>
                <w:noProof/>
                <w:webHidden/>
              </w:rPr>
              <w:instrText xml:space="preserve"> PAGEREF _Toc306101627 \h </w:instrText>
            </w:r>
            <w:r w:rsidR="007A2A95">
              <w:rPr>
                <w:noProof/>
                <w:webHidden/>
              </w:rPr>
            </w:r>
            <w:r w:rsidR="007A2A95">
              <w:rPr>
                <w:noProof/>
                <w:webHidden/>
              </w:rPr>
              <w:fldChar w:fldCharType="separate"/>
            </w:r>
            <w:r w:rsidR="007A2A95">
              <w:rPr>
                <w:noProof/>
                <w:webHidden/>
              </w:rPr>
              <w:t>8</w:t>
            </w:r>
            <w:r w:rsidR="007A2A95">
              <w:rPr>
                <w:noProof/>
                <w:webHidden/>
              </w:rPr>
              <w:fldChar w:fldCharType="end"/>
            </w:r>
          </w:hyperlink>
        </w:p>
        <w:p w:rsidR="007A2A95" w:rsidRDefault="00210C2B">
          <w:pPr>
            <w:pStyle w:val="TOC2"/>
            <w:tabs>
              <w:tab w:val="left" w:pos="880"/>
              <w:tab w:val="right" w:leader="dot" w:pos="9062"/>
            </w:tabs>
            <w:rPr>
              <w:noProof/>
              <w:sz w:val="22"/>
              <w:szCs w:val="22"/>
              <w:lang w:eastAsia="de-CH"/>
            </w:rPr>
          </w:pPr>
          <w:hyperlink w:anchor="_Toc306101628" w:history="1">
            <w:r w:rsidR="007A2A95" w:rsidRPr="00555BE3">
              <w:rPr>
                <w:rStyle w:val="Hyperlink"/>
                <w:noProof/>
              </w:rPr>
              <w:t>3.2</w:t>
            </w:r>
            <w:r w:rsidR="007A2A95">
              <w:rPr>
                <w:noProof/>
                <w:sz w:val="22"/>
                <w:szCs w:val="22"/>
                <w:lang w:eastAsia="de-CH"/>
              </w:rPr>
              <w:tab/>
            </w:r>
            <w:r w:rsidR="007A2A95" w:rsidRPr="00555BE3">
              <w:rPr>
                <w:rStyle w:val="Hyperlink"/>
                <w:noProof/>
              </w:rPr>
              <w:t>Papier-Prototyp</w:t>
            </w:r>
            <w:r w:rsidR="007A2A95">
              <w:rPr>
                <w:noProof/>
                <w:webHidden/>
              </w:rPr>
              <w:tab/>
            </w:r>
            <w:r w:rsidR="007A2A95">
              <w:rPr>
                <w:noProof/>
                <w:webHidden/>
              </w:rPr>
              <w:fldChar w:fldCharType="begin"/>
            </w:r>
            <w:r w:rsidR="007A2A95">
              <w:rPr>
                <w:noProof/>
                <w:webHidden/>
              </w:rPr>
              <w:instrText xml:space="preserve"> PAGEREF _Toc306101628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7A2A95" w:rsidRDefault="00210C2B">
          <w:pPr>
            <w:pStyle w:val="TOC3"/>
            <w:tabs>
              <w:tab w:val="left" w:pos="1100"/>
              <w:tab w:val="right" w:leader="dot" w:pos="9062"/>
            </w:tabs>
            <w:rPr>
              <w:noProof/>
              <w:sz w:val="22"/>
            </w:rPr>
          </w:pPr>
          <w:hyperlink w:anchor="_Toc306101629" w:history="1">
            <w:r w:rsidR="007A2A95" w:rsidRPr="00555BE3">
              <w:rPr>
                <w:rStyle w:val="Hyperlink"/>
                <w:noProof/>
              </w:rPr>
              <w:t>3.2.1</w:t>
            </w:r>
            <w:r w:rsidR="007A2A95">
              <w:rPr>
                <w:noProof/>
                <w:sz w:val="22"/>
              </w:rPr>
              <w:tab/>
            </w:r>
            <w:r w:rsidR="007A2A95" w:rsidRPr="00555BE3">
              <w:rPr>
                <w:rStyle w:val="Hyperlink"/>
                <w:noProof/>
              </w:rPr>
              <w:t>Testszenario</w:t>
            </w:r>
            <w:r w:rsidR="007A2A95">
              <w:rPr>
                <w:noProof/>
                <w:webHidden/>
              </w:rPr>
              <w:tab/>
            </w:r>
            <w:r w:rsidR="007A2A95">
              <w:rPr>
                <w:noProof/>
                <w:webHidden/>
              </w:rPr>
              <w:fldChar w:fldCharType="begin"/>
            </w:r>
            <w:r w:rsidR="007A2A95">
              <w:rPr>
                <w:noProof/>
                <w:webHidden/>
              </w:rPr>
              <w:instrText xml:space="preserve"> PAGEREF _Toc306101629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3" w:name="_Toc306101619"/>
      <w:r>
        <w:t>Daten</w:t>
      </w:r>
      <w:bookmarkEnd w:id="3"/>
    </w:p>
    <w:p w:rsidR="00200AE8" w:rsidRDefault="00200AE8" w:rsidP="00200AE8"/>
    <w:p w:rsidR="00200AE8" w:rsidRDefault="00200AE8" w:rsidP="00200AE8">
      <w:pPr>
        <w:pStyle w:val="Heading1"/>
      </w:pPr>
      <w:bookmarkStart w:id="4" w:name="_Toc306101620"/>
      <w:r>
        <w:t>Graphical User Interface (GUI)</w:t>
      </w:r>
      <w:bookmarkEnd w:id="4"/>
    </w:p>
    <w:p w:rsidR="007A2A95" w:rsidRDefault="007A2A95" w:rsidP="007A2A95">
      <w:pPr>
        <w:pStyle w:val="Heading2"/>
      </w:pPr>
      <w:bookmarkStart w:id="5" w:name="_Toc306101621"/>
      <w:r>
        <w:t>Creative Workshop</w:t>
      </w:r>
      <w:bookmarkEnd w:id="5"/>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Machinery &amp; Plants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Product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7A2A95">
      <w:pPr>
        <w:pStyle w:val="Heading3"/>
      </w:pPr>
      <w:bookmarkStart w:id="6" w:name="_Toc306101622"/>
      <w:r>
        <w:lastRenderedPageBreak/>
        <w:t>Tree View</w:t>
      </w:r>
      <w:bookmarkEnd w:id="6"/>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drawing>
          <wp:inline distT="0" distB="0" distL="0" distR="0" wp14:anchorId="5B96ECBC" wp14:editId="4804C76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Die Kriterien befinden sich in einer Art „Wolke“ um sich von den oben bereits aufgelisteten Kriterien abzuheben. Sobald eines dieser Kriterien ausgewählt wird, öffnet sich eine neue Ansicht und in dessen Zentrum befindet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Default="00577916" w:rsidP="007A2A95">
      <w:pPr>
        <w:pStyle w:val="Heading5"/>
      </w:pPr>
      <w:bookmarkStart w:id="7" w:name="_Ref306359664"/>
      <w:r>
        <w:t>Variante A-2</w:t>
      </w:r>
      <w:bookmarkEnd w:id="7"/>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009D390C" wp14:editId="2AA2210E">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28DAE98F" wp14:editId="713EDF43">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Im Allgemeinen ergaben sich mit der Tree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Die Tree View wurde daher für dieses Projekt als ungeeignet eingestuft.</w:t>
      </w:r>
    </w:p>
    <w:p w:rsidR="00677E6D" w:rsidRDefault="00677E6D" w:rsidP="007A2A95">
      <w:pPr>
        <w:pStyle w:val="Heading3"/>
      </w:pPr>
      <w:bookmarkStart w:id="8" w:name="_Toc306101623"/>
      <w:r>
        <w:t>Allgemeiner Ablauf</w:t>
      </w:r>
      <w:bookmarkEnd w:id="8"/>
    </w:p>
    <w:p w:rsidR="00677E6D" w:rsidRDefault="00677E6D" w:rsidP="00677E6D">
      <w:pPr>
        <w:rPr>
          <w:noProof/>
          <w:lang w:eastAsia="de-CH"/>
        </w:rPr>
      </w:pPr>
      <w:r>
        <w:t>Sobald das Gerät gestartet wird, so ist es im Zustand „Start“. In diesem Zustand wird die Project Note (PN) ca.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ca. weitere 5 Minuten nicht mehr bedient, so wechselt das Gerät wieder in den Demo-Modus.</w:t>
      </w:r>
      <w:r w:rsidRPr="00324770">
        <w:rPr>
          <w:noProof/>
          <w:lang w:eastAsia="de-CH"/>
        </w:rPr>
        <w:t xml:space="preserve"> </w:t>
      </w:r>
    </w:p>
    <w:p w:rsidR="00677E6D" w:rsidRPr="00CC74D5" w:rsidRDefault="00677E6D" w:rsidP="00677E6D">
      <w:r>
        <w:rPr>
          <w:noProof/>
          <w:lang w:eastAsia="de-CH"/>
        </w:rPr>
        <w:lastRenderedPageBreak/>
        <w:drawing>
          <wp:inline distT="0" distB="0" distL="0" distR="0" wp14:anchorId="1407FA67" wp14:editId="111DF040">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3"/>
      </w:pPr>
      <w:bookmarkStart w:id="9" w:name="_Toc306101624"/>
      <w:bookmarkStart w:id="10" w:name="_Ref306359373"/>
      <w:bookmarkStart w:id="11" w:name="_Ref306359376"/>
      <w:r>
        <w:t>Spider View</w:t>
      </w:r>
      <w:bookmarkEnd w:id="9"/>
      <w:bookmarkEnd w:id="10"/>
      <w:bookmarkEnd w:id="11"/>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Wie oben beschrieben, wechseln die PN im Demo Modus ca. alle 30 Sekunden. In der Spider View wird dies so realisiert, dass eine zufällige PN gewählt wird und dann von der aktuellen PN zu der anderen PN gefahren wird. Schön wäre natürlich, wenn sich dazu eine Animation mit Easing Effekt verwenden liesse.</w:t>
      </w:r>
    </w:p>
    <w:p w:rsidR="00677E6D" w:rsidRDefault="00677E6D" w:rsidP="00677E6D">
      <w:r>
        <w:rPr>
          <w:noProof/>
          <w:lang w:eastAsia="de-CH"/>
        </w:rPr>
        <w:drawing>
          <wp:inline distT="0" distB="0" distL="0" distR="0" wp14:anchorId="44968EE2" wp14:editId="5EF44074">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4"/>
      </w:pPr>
      <w:r>
        <w:lastRenderedPageBreak/>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12" w:name="_Ref306014778"/>
      <w:bookmarkStart w:id="13" w:name="_Ref306014784"/>
      <w:bookmarkStart w:id="14" w:name="_Toc306101625"/>
      <w:r>
        <w:t>Multi-Filter</w:t>
      </w:r>
      <w:bookmarkEnd w:id="12"/>
      <w:bookmarkEnd w:id="13"/>
      <w:bookmarkEnd w:id="14"/>
    </w:p>
    <w:p w:rsidR="007A2A95" w:rsidRDefault="003615CA" w:rsidP="003615CA">
      <w:r>
        <w:t>Zu Beginn wird eine Detailansicht dargestellt, in der alle PN sichtbar sind. Durch das Drücken des ‘Plus‘ erscheint als zweiter Layer über der bisherigen Ansicht eine Tree View, aus welcher nun Filterelemente ausgewählt werden können. Ist die Auswahl getroffen, kann die Tree View durch erneutes Drücken des ‘Plus‘ geschlossen werden.</w:t>
      </w:r>
    </w:p>
    <w:p w:rsidR="007A2A95" w:rsidRDefault="00156470" w:rsidP="00DF11BB">
      <w:pPr>
        <w:keepNext/>
      </w:pPr>
      <w:r>
        <w:rPr>
          <w:noProof/>
          <w:lang w:eastAsia="de-CH"/>
        </w:rPr>
        <w:lastRenderedPageBreak/>
        <w:drawing>
          <wp:inline distT="0" distB="0" distL="0" distR="0">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r>
        <w:t xml:space="preserve">Abbildung </w:t>
      </w:r>
      <w:r w:rsidR="00210C2B">
        <w:fldChar w:fldCharType="begin"/>
      </w:r>
      <w:r w:rsidR="00210C2B">
        <w:instrText xml:space="preserve"> SEQ Abbildung \* ARABIC </w:instrText>
      </w:r>
      <w:r w:rsidR="00210C2B">
        <w:fldChar w:fldCharType="separate"/>
      </w:r>
      <w:r>
        <w:rPr>
          <w:noProof/>
        </w:rPr>
        <w:t>1</w:t>
      </w:r>
      <w:r w:rsidR="00210C2B">
        <w:rPr>
          <w:noProof/>
        </w:rPr>
        <w:fldChar w:fldCharType="end"/>
      </w:r>
      <w:r>
        <w:t xml:space="preserve"> - Multi-Filter</w:t>
      </w:r>
    </w:p>
    <w:p w:rsidR="003615CA" w:rsidRDefault="003615CA" w:rsidP="003615CA">
      <w:r>
        <w:t>Die Tree View zeigt alle übergeordneten Kategorien (Technologien, Firmen, Services, Tools etc). Wird eine dieser Kategorien ausgewählt, so wird er mit Kindknoten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Drag&amp;Drop möglich)</w:t>
      </w:r>
    </w:p>
    <w:p w:rsidR="003615CA" w:rsidRDefault="003615CA" w:rsidP="007A2A95">
      <w:pPr>
        <w:pStyle w:val="Heading3"/>
      </w:pPr>
      <w:bookmarkStart w:id="15" w:name="_Toc306101626"/>
      <w:r>
        <w:t>Finder</w:t>
      </w:r>
      <w:bookmarkEnd w:id="15"/>
    </w:p>
    <w:p w:rsidR="003615CA" w:rsidRDefault="003615CA" w:rsidP="003615CA">
      <w:r>
        <w:t>Die Darstellung der Oberkategorien mit den ihr zugehörigen Begriffen/Merkmalen funktioniert analog zum Mac-Finder.</w:t>
      </w:r>
    </w:p>
    <w:p w:rsidR="003615CA" w:rsidRDefault="003615CA" w:rsidP="00156470">
      <w:pPr>
        <w:keepNext/>
      </w:pPr>
      <w:r>
        <w:rPr>
          <w:noProof/>
          <w:lang w:eastAsia="de-CH"/>
        </w:rPr>
        <w:lastRenderedPageBreak/>
        <w:drawing>
          <wp:inline distT="0" distB="0" distL="0" distR="0" wp14:anchorId="4F298556" wp14:editId="06ED1B3C">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r>
        <w:t xml:space="preserve">Abbildung </w:t>
      </w:r>
      <w:r w:rsidR="00210C2B">
        <w:fldChar w:fldCharType="begin"/>
      </w:r>
      <w:r w:rsidR="00210C2B">
        <w:instrText xml:space="preserve"> SEQ Abbildung \* ARABIC </w:instrText>
      </w:r>
      <w:r w:rsidR="00210C2B">
        <w:fldChar w:fldCharType="separate"/>
      </w:r>
      <w:r w:rsidR="007A2A95">
        <w:rPr>
          <w:noProof/>
        </w:rPr>
        <w:t>2</w:t>
      </w:r>
      <w:r w:rsidR="00210C2B">
        <w:rPr>
          <w:noProof/>
        </w:rPr>
        <w:fldChar w:fldCharType="end"/>
      </w:r>
      <w:r>
        <w:t xml:space="preserve"> - Finder</w:t>
      </w:r>
    </w:p>
    <w:p w:rsidR="003615CA" w:rsidRDefault="003615CA" w:rsidP="007A2A95">
      <w:pPr>
        <w:pStyle w:val="Heading3"/>
      </w:pPr>
      <w:bookmarkStart w:id="16" w:name="_Toc306101627"/>
      <w:r>
        <w:t>Detailansichten</w:t>
      </w:r>
      <w:bookmarkEnd w:id="16"/>
    </w:p>
    <w:p w:rsidR="007A2A95" w:rsidRDefault="007A2A95" w:rsidP="007A2A95">
      <w:pPr>
        <w:pStyle w:val="ListParagraph"/>
        <w:numPr>
          <w:ilvl w:val="0"/>
          <w:numId w:val="6"/>
        </w:numPr>
        <w:spacing w:after="200" w:line="276" w:lineRule="auto"/>
      </w:pPr>
      <w:r>
        <w:t>List: Normale Liste mit PN. Wird eine PN angetippt, so geht diese in einem PopUp auf.</w:t>
      </w:r>
    </w:p>
    <w:p w:rsidR="007A2A95" w:rsidRDefault="007A2A95" w:rsidP="007A2A95">
      <w:pPr>
        <w:pStyle w:val="ListParagraph"/>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r>
        <w:t>Scatter View: Alle PN liegen auf einem Haufen. Sie können einzeln verschoben und von Hand gruppiert werden. Ein PopUp wird beim Anklicken einer PN geöffnet.</w:t>
      </w:r>
    </w:p>
    <w:p w:rsidR="007A2A95" w:rsidRDefault="007A2A95" w:rsidP="007A2A95">
      <w:pPr>
        <w:pStyle w:val="ListParagraph"/>
        <w:numPr>
          <w:ilvl w:val="0"/>
          <w:numId w:val="6"/>
        </w:numPr>
        <w:spacing w:after="200" w:line="276" w:lineRule="auto"/>
      </w:pPr>
      <w:r>
        <w:t>Button Overview: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t>Browser:  Das aktuelle Element wird oben angezeigt, unten kann navigiert werden (ähnlich wie Cover Flow).</w:t>
      </w:r>
    </w:p>
    <w:p w:rsidR="007A2A95" w:rsidRDefault="007A2A95" w:rsidP="007A2A95">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21BD1C5C" wp14:editId="6EF5C96A">
            <wp:extent cx="3947486" cy="4192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949635" cy="4194721"/>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r>
        <w:t xml:space="preserve">Abbildung </w:t>
      </w:r>
      <w:r w:rsidR="00210C2B">
        <w:fldChar w:fldCharType="begin"/>
      </w:r>
      <w:r w:rsidR="00210C2B">
        <w:instrText xml:space="preserve"> SEQ Abbildung \* ARABIC </w:instrText>
      </w:r>
      <w:r w:rsidR="00210C2B">
        <w:fldChar w:fldCharType="separate"/>
      </w:r>
      <w:r w:rsidR="007A2A95">
        <w:rPr>
          <w:noProof/>
        </w:rPr>
        <w:t>3</w:t>
      </w:r>
      <w:r w:rsidR="00210C2B">
        <w:rPr>
          <w:noProof/>
        </w:rPr>
        <w:fldChar w:fldCharType="end"/>
      </w:r>
      <w:r>
        <w:t xml:space="preserve"> - Detailansichten</w:t>
      </w:r>
    </w:p>
    <w:p w:rsidR="003615CA" w:rsidRDefault="007A2A95" w:rsidP="007A2A95">
      <w:pPr>
        <w:pStyle w:val="Heading2"/>
      </w:pPr>
      <w:bookmarkStart w:id="17" w:name="_Toc306101628"/>
      <w:r>
        <w:t>Papier-Prototyp</w:t>
      </w:r>
      <w:bookmarkEnd w:id="17"/>
    </w:p>
    <w:p w:rsidR="000F4EE9" w:rsidRDefault="000F4EE9" w:rsidP="000F4EE9">
      <w:pPr>
        <w:pStyle w:val="Heading3"/>
      </w:pPr>
      <w:r>
        <w:t>Variante A</w:t>
      </w:r>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A763AD">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A763AD">
        <w:t>Spider View</w:t>
      </w:r>
      <w:r w:rsidR="00A763AD">
        <w:fldChar w:fldCharType="end"/>
      </w:r>
      <w:r w:rsidR="00A763AD">
        <w:t>)</w:t>
      </w:r>
      <w:r w:rsidR="00153501">
        <w:t>.</w:t>
      </w:r>
    </w:p>
    <w:p w:rsidR="00DF11BB" w:rsidRDefault="00DF11BB" w:rsidP="007E4612">
      <w:r>
        <w:rPr>
          <w:noProof/>
          <w:lang w:eastAsia="de-CH"/>
        </w:rPr>
        <w:drawing>
          <wp:inline distT="0" distB="0" distL="0" distR="0">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684ED2" w:rsidRPr="007E4612" w:rsidRDefault="00684ED2" w:rsidP="007E4612">
      <w:r>
        <w:lastRenderedPageBreak/>
        <w:t>D</w:t>
      </w:r>
      <w:r w:rsidR="00B6730B">
        <w:t>as folgende</w:t>
      </w:r>
      <w:r>
        <w:t xml:space="preserve"> Szenario w</w:t>
      </w:r>
      <w:r w:rsidR="00B6730B">
        <w:t>urde mit Markus Stolze getestet</w:t>
      </w:r>
      <w:r w:rsidR="00E6677B">
        <w:t>.</w:t>
      </w:r>
    </w:p>
    <w:p w:rsidR="00D23030" w:rsidRDefault="00D23030" w:rsidP="00D23030">
      <w:pPr>
        <w:pStyle w:val="Heading4"/>
      </w:pPr>
      <w:bookmarkStart w:id="18" w:name="_Ref306360971"/>
      <w:r>
        <w:t>Testszenario</w:t>
      </w:r>
      <w:bookmarkEnd w:id="18"/>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Heading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490D71" w:rsidRDefault="00EB6D16" w:rsidP="00490D71">
      <w:r>
        <w:t>Bei dem Test ergaben sich folgende Probleme:</w:t>
      </w:r>
    </w:p>
    <w:p w:rsidR="00FE72CB" w:rsidRDefault="00525CFE" w:rsidP="00490D71">
      <w:r>
        <w:t>Die Anzeige der Project Note ist</w:t>
      </w:r>
      <w:r w:rsidR="00FE72CB">
        <w:t xml:space="preserve"> zu klein. Um diese am Bildschirm angenehm zu lesen, müsste sie weiter vergrössert werden. Um nun festzustellen welche Themen in der PN angesprochen werden, orientiert sich der Nutzer zuerst an den Informationen die rechts auf der Project Note selber aufgezeigt sind. </w:t>
      </w:r>
      <w:r w:rsidR="001A3B2D">
        <w:t>Dabei kann es aber durchaus vorkommen, dass dort nicht alle Daten festgehalten sind.</w:t>
      </w:r>
      <w:r w:rsidR="00D14C27">
        <w:t xml:space="preserve"> </w:t>
      </w:r>
      <w:r w:rsidR="007E51A8">
        <w:t>Daher sind die Verbindungslinien mit den übereinstimmenden</w:t>
      </w:r>
      <w:r w:rsidR="007E51A8">
        <w:t xml:space="preserve"> </w:t>
      </w:r>
      <w:r w:rsidR="007E51A8">
        <w:t>Attributen nicht verständlich.</w:t>
      </w:r>
      <w:r w:rsidR="00CA32B0">
        <w:t xml:space="preserve"> Es wäre zudem logischer, wenn die Attribute </w:t>
      </w:r>
      <w:r w:rsidR="003160E8">
        <w:t xml:space="preserve">nur </w:t>
      </w:r>
      <w:r w:rsidR="00CA32B0">
        <w:t>rechts von der P</w:t>
      </w:r>
      <w:r w:rsidR="00E268BD">
        <w:t>roject Note aufgelistet werden</w:t>
      </w:r>
      <w:r w:rsidR="004A6960">
        <w:t xml:space="preserve"> würden</w:t>
      </w:r>
      <w:r w:rsidR="00F05E42">
        <w:t>.</w:t>
      </w:r>
      <w:r w:rsidR="00F05E42">
        <w:br/>
        <w:t xml:space="preserve">Der Filter unter der PN wird nicht wahrgenommen. </w:t>
      </w:r>
      <w:r w:rsidR="00F57ADC">
        <w:t>Wenn die Testperson nun nach .Net Projekten suchen will, drückt sie auf die nächste Project Note die mit der Linie .Net</w:t>
      </w:r>
      <w:r w:rsidR="005B6772">
        <w:t xml:space="preserve"> verbunden ist.</w:t>
      </w:r>
    </w:p>
    <w:p w:rsidR="006E0311" w:rsidRPr="00490D71" w:rsidRDefault="006E0311" w:rsidP="00490D71">
      <w:r>
        <w:t>Dadurch, dass schon von Anfang an falsch navigiert wurde, konnten die Testszenar</w:t>
      </w:r>
      <w:r w:rsidR="008C4713">
        <w:t>ien nicht abgeschlossen werden. Es wurde ersichtlich, dass diese Variante verwirrend und irreführend für den Benutzer ist. Daher wurde sie als ungeeignet eingestuft.</w:t>
      </w:r>
    </w:p>
    <w:p w:rsidR="000F4EE9" w:rsidRDefault="000F4EE9" w:rsidP="000F4EE9">
      <w:pPr>
        <w:pStyle w:val="Heading3"/>
      </w:pPr>
      <w:r>
        <w:t>Variante B</w:t>
      </w:r>
    </w:p>
    <w:p w:rsidR="004A6960" w:rsidRDefault="006E629D" w:rsidP="004A6960">
      <w:r>
        <w:t>Die nächste Variante befasste</w:t>
      </w:r>
      <w:r w:rsidR="00CB1678">
        <w:t xml:space="preserve"> sich mit der Umsetzung der Variante A-2 der Tree View (siehe Kapitel  </w:t>
      </w:r>
      <w:r w:rsidR="00CB1678">
        <w:fldChar w:fldCharType="begin"/>
      </w:r>
      <w:r w:rsidR="00CB1678">
        <w:instrText xml:space="preserve"> REF _Ref306359664 \r \h </w:instrText>
      </w:r>
      <w:r w:rsidR="00CB1678">
        <w:fldChar w:fldCharType="separate"/>
      </w:r>
      <w:r w:rsidR="00CB1678">
        <w:t>3.1.1.1.2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CB1678">
        <w:t>Variante A-2</w:t>
      </w:r>
      <w:r w:rsidR="00CB1678">
        <w:fldChar w:fldCharType="end"/>
      </w:r>
      <w:r w:rsidR="00CB1678">
        <w:t>).</w:t>
      </w:r>
      <w:r w:rsidR="00170FB9">
        <w:t xml:space="preserve"> Dabei wurden aber einige Elemente neu dargestellt. Damit ersichtlich ist, wo man sich befindet, wurde links neben der ausgewählten Project Note eine Box dargestellt, die mit dem Oberkriterium abgeschrieben wurde. Das ausgewählte Unterkriterium wurde als ein Stapel PNs in der Box angezeigt. </w:t>
      </w:r>
      <w:r w:rsidR="00240EFC">
        <w:t>Rechts davon befindet sich eine ausgewählte Project Note, welche auch noch weiter vergrössert werden kann. Darunter befindet sich ein Slider, mit welchem durch die weiteren PNs dieser Kategorie navigiert werden kann.</w:t>
      </w:r>
      <w:r>
        <w:t xml:space="preserve"> </w:t>
      </w:r>
      <w:r w:rsidR="00640114">
        <w:t xml:space="preserve"> Zu jeder Project Note werden rechts davon zuerst die Oberkategorien angezeigt. An jeder Oberkategorie werden dann die zugehörigen Unterkategorien angehängt. Wird auf so eine Unterkategorie gedrückt, wird diese als neue Auswahl oben links angezeigt (ja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AF1798" w:rsidRDefault="00AF1798" w:rsidP="00AF1798">
      <w:bookmarkStart w:id="19" w:name="_GoBack"/>
      <w:bookmarkEnd w:id="19"/>
    </w:p>
    <w:p w:rsidR="00AF1798" w:rsidRPr="007E4612" w:rsidRDefault="00AF1798" w:rsidP="00AF1798">
      <w:r>
        <w:t>Das folgende Szenario w</w:t>
      </w:r>
      <w:r w:rsidR="0022735F">
        <w:t>urde mit Kevin Gaunt</w:t>
      </w:r>
      <w:r>
        <w:t xml:space="preserve"> getestet.</w:t>
      </w:r>
    </w:p>
    <w:p w:rsidR="00D762AB" w:rsidRDefault="00D762AB" w:rsidP="00D762AB">
      <w:pPr>
        <w:pStyle w:val="Heading4"/>
      </w:pPr>
      <w:bookmarkStart w:id="20" w:name="_Toc306101629"/>
      <w:r>
        <w:t>Testszenario</w:t>
      </w:r>
      <w:bookmarkEnd w:id="20"/>
    </w:p>
    <w:p w:rsidR="00D762AB" w:rsidRDefault="00D762AB" w:rsidP="00D762AB">
      <w:r>
        <w:lastRenderedPageBreak/>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Heading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Heading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D829A5" w:rsidRPr="00D829A5" w:rsidRDefault="00D829A5" w:rsidP="00D829A5">
      <w:r>
        <w:t>Bei dem Test ergaben sich folgende Probleme:</w:t>
      </w:r>
    </w:p>
    <w:p w:rsidR="00C53651" w:rsidRDefault="00D829A5" w:rsidP="00BB47ED">
      <w:r>
        <w:t>E</w:t>
      </w:r>
      <w:r w:rsidR="00552B90">
        <w:t xml:space="preserve">s ist irritierend, dass anfangs schon eine Project Note auswählt ist. Der Nutzer weiss nicht, wie er dort hingekommen ist. Normalerweise wird zuerst eine Liste </w:t>
      </w:r>
      <w:r w:rsidR="00A669D8">
        <w:t xml:space="preserve">(Grid) </w:t>
      </w:r>
      <w:r w:rsidR="00552B90">
        <w:t xml:space="preserve">mit einer Auswahl von PNs erwartet. Der Slider unten links wird übersehen. Es ist besser ihn oben </w:t>
      </w:r>
      <w:r w:rsidR="00F84A9B">
        <w:t xml:space="preserve">links </w:t>
      </w:r>
      <w:r w:rsidR="00C53651">
        <w:t>zu platzieren.</w:t>
      </w:r>
      <w:r w:rsidR="00C53651">
        <w:br/>
        <w:t xml:space="preserve">Zusätzlich sollte ein Fokus Modus benutzt werden. </w:t>
      </w:r>
      <w:r w:rsidR="008C6EB5">
        <w:t xml:space="preserve">Wenn man die PN genau lesen will, soll sie sich weiter vergrössern und alle anderen Informationen </w:t>
      </w:r>
      <w:r w:rsidR="00173BB4">
        <w:t xml:space="preserve">sollen </w:t>
      </w:r>
      <w:r w:rsidR="008C6EB5">
        <w:t>in den Hintergrund rück</w:t>
      </w:r>
      <w:r w:rsidR="00173BB4">
        <w:t>en oder ausgeblendet werden.</w:t>
      </w:r>
    </w:p>
    <w:p w:rsidR="00341998" w:rsidRDefault="00341998" w:rsidP="00BB47ED">
      <w:r>
        <w:t>Die Project Notes sollten immer als Stapel mit mehr als einer Note angezeigt werden. Sonst ist nicht verständlich, um was es sich dabei handelt.</w:t>
      </w:r>
    </w:p>
    <w:p w:rsidR="001B31EC" w:rsidRDefault="001B31EC" w:rsidP="00BB47ED">
      <w:r>
        <w:t xml:space="preserve">Kevin Gaunt konnte die ihm gestellten Aufgaben zwar lösen, erwartete aber etwas anderes wenn er auf die Oberkategorien rechts neben der Project Note drückte. </w:t>
      </w:r>
      <w:r w:rsidR="00915421">
        <w:t xml:space="preserve">Die Unterkategorien sollten mit der PN direkt verbunden sein und die Oberkategorien rechts davon. </w:t>
      </w:r>
      <w:r w:rsidR="003F05BA">
        <w:t xml:space="preserve">Die Trennung </w:t>
      </w:r>
      <w:r w:rsidR="00C668A4">
        <w:t>ist aber auch dann nicht ideal.</w:t>
      </w:r>
    </w:p>
    <w:p w:rsidR="002B0C55" w:rsidRDefault="002B0C55" w:rsidP="00BB47ED">
      <w:r>
        <w:t>Um diese Probleme zu verbessern wurde eine dritte Variante ausgearbeitet, welche die Navigation erleich</w:t>
      </w:r>
      <w:r w:rsidR="004F2323">
        <w:t>t</w:t>
      </w:r>
      <w:r>
        <w:t xml:space="preserve">ern soll. </w:t>
      </w:r>
      <w:r w:rsidR="004F2323">
        <w:t>Vieles aus diesem Prototyp wurde aber beibehalten.</w:t>
      </w:r>
    </w:p>
    <w:p w:rsidR="000F4EE9" w:rsidRDefault="000F4EE9" w:rsidP="000F4EE9">
      <w:pPr>
        <w:pStyle w:val="Heading3"/>
      </w:pPr>
      <w:r>
        <w:t>Variante C</w:t>
      </w:r>
    </w:p>
    <w:p w:rsidR="00407AFE" w:rsidRDefault="00407AFE" w:rsidP="00407AFE">
      <w:pPr>
        <w:pStyle w:val="Heading4"/>
      </w:pPr>
      <w:r>
        <w:t>Testszenario</w:t>
      </w:r>
    </w:p>
    <w:p w:rsidR="00407AFE" w:rsidRDefault="00407AFE" w:rsidP="00407AFE">
      <w:r>
        <w:t xml:space="preserve">Siehe Kapitel </w:t>
      </w:r>
      <w:r>
        <w:fldChar w:fldCharType="begin"/>
      </w:r>
      <w:r>
        <w:instrText xml:space="preserve"> REF _Ref306360971 \r \h </w:instrText>
      </w:r>
      <w:r>
        <w:fldChar w:fldCharType="separate"/>
      </w:r>
      <w:r>
        <w:t>3.2.1.1</w:t>
      </w:r>
      <w:r>
        <w:fldChar w:fldCharType="end"/>
      </w:r>
      <w:r w:rsidR="00C60F42">
        <w:t xml:space="preserve"> </w:t>
      </w:r>
      <w:r>
        <w:fldChar w:fldCharType="begin"/>
      </w:r>
      <w:r>
        <w:instrText xml:space="preserve"> REF _Ref306360971 \h </w:instrText>
      </w:r>
      <w:r>
        <w:fldChar w:fldCharType="separate"/>
      </w:r>
      <w:r>
        <w:t>Testszenario</w:t>
      </w:r>
      <w:r>
        <w:fldChar w:fldCharType="end"/>
      </w:r>
    </w:p>
    <w:p w:rsidR="00BF0944" w:rsidRPr="00407AFE" w:rsidRDefault="00BF0944" w:rsidP="00BF0944">
      <w:pPr>
        <w:pStyle w:val="Heading4"/>
      </w:pPr>
      <w:r>
        <w:t>Fazit</w:t>
      </w:r>
    </w:p>
    <w:p w:rsidR="00632026" w:rsidRPr="00632026" w:rsidRDefault="00632026" w:rsidP="00632026"/>
    <w:sectPr w:rsidR="00632026" w:rsidRPr="00632026" w:rsidSect="008E328B">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C2B" w:rsidRDefault="00210C2B" w:rsidP="008F2373">
      <w:pPr>
        <w:spacing w:after="0"/>
      </w:pPr>
      <w:r>
        <w:separator/>
      </w:r>
    </w:p>
  </w:endnote>
  <w:endnote w:type="continuationSeparator" w:id="0">
    <w:p w:rsidR="00210C2B" w:rsidRDefault="00210C2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0F4EE9">
      <w:rPr>
        <w:noProof/>
      </w:rPr>
      <w:t>14.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1964B7" w:rsidRPr="001964B7">
      <w:rPr>
        <w:b/>
        <w:noProof/>
        <w:lang w:val="de-DE"/>
      </w:rPr>
      <w:t>11</w:t>
    </w:r>
    <w:r w:rsidR="00AF4AE0">
      <w:rPr>
        <w:b/>
      </w:rPr>
      <w:fldChar w:fldCharType="end"/>
    </w:r>
    <w:r w:rsidR="008F2373">
      <w:rPr>
        <w:lang w:val="de-DE"/>
      </w:rPr>
      <w:t xml:space="preserve"> von </w:t>
    </w:r>
    <w:fldSimple w:instr="NUMPAGES  \* Arabic  \* MERGEFORMAT">
      <w:r w:rsidR="001964B7" w:rsidRPr="001964B7">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C2B" w:rsidRDefault="00210C2B" w:rsidP="008F2373">
      <w:pPr>
        <w:spacing w:after="0"/>
      </w:pPr>
      <w:r>
        <w:separator/>
      </w:r>
    </w:p>
  </w:footnote>
  <w:footnote w:type="continuationSeparator" w:id="0">
    <w:p w:rsidR="00210C2B" w:rsidRDefault="00210C2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C02A7"/>
    <w:rsid w:val="000D39FB"/>
    <w:rsid w:val="000E71F7"/>
    <w:rsid w:val="000F4EE9"/>
    <w:rsid w:val="00153501"/>
    <w:rsid w:val="00156470"/>
    <w:rsid w:val="001609C2"/>
    <w:rsid w:val="00170FB9"/>
    <w:rsid w:val="00173BB4"/>
    <w:rsid w:val="001964B7"/>
    <w:rsid w:val="001A3B2D"/>
    <w:rsid w:val="001B31EC"/>
    <w:rsid w:val="001D17F5"/>
    <w:rsid w:val="001F1125"/>
    <w:rsid w:val="001F2A8C"/>
    <w:rsid w:val="001F61F8"/>
    <w:rsid w:val="00200AE8"/>
    <w:rsid w:val="00210C2B"/>
    <w:rsid w:val="0022246C"/>
    <w:rsid w:val="00223137"/>
    <w:rsid w:val="00225791"/>
    <w:rsid w:val="0022735F"/>
    <w:rsid w:val="00240EFC"/>
    <w:rsid w:val="0026560F"/>
    <w:rsid w:val="002840DC"/>
    <w:rsid w:val="002B0C55"/>
    <w:rsid w:val="002B6D39"/>
    <w:rsid w:val="002D3456"/>
    <w:rsid w:val="002E16A4"/>
    <w:rsid w:val="002E65A6"/>
    <w:rsid w:val="002F28DD"/>
    <w:rsid w:val="003160E8"/>
    <w:rsid w:val="00341998"/>
    <w:rsid w:val="00353578"/>
    <w:rsid w:val="003615CA"/>
    <w:rsid w:val="00374668"/>
    <w:rsid w:val="003A0ADD"/>
    <w:rsid w:val="003A237E"/>
    <w:rsid w:val="003A5C55"/>
    <w:rsid w:val="003C3BB7"/>
    <w:rsid w:val="003E00AB"/>
    <w:rsid w:val="003E40FB"/>
    <w:rsid w:val="003F05BA"/>
    <w:rsid w:val="00402F72"/>
    <w:rsid w:val="00407AFE"/>
    <w:rsid w:val="00411E09"/>
    <w:rsid w:val="00430F88"/>
    <w:rsid w:val="00455DB7"/>
    <w:rsid w:val="00461924"/>
    <w:rsid w:val="00490D71"/>
    <w:rsid w:val="00496465"/>
    <w:rsid w:val="004A6960"/>
    <w:rsid w:val="004A70C5"/>
    <w:rsid w:val="004D61E1"/>
    <w:rsid w:val="004F2323"/>
    <w:rsid w:val="00525CFE"/>
    <w:rsid w:val="00552B90"/>
    <w:rsid w:val="005532E5"/>
    <w:rsid w:val="00560405"/>
    <w:rsid w:val="00577916"/>
    <w:rsid w:val="005B081C"/>
    <w:rsid w:val="005B6772"/>
    <w:rsid w:val="005D662F"/>
    <w:rsid w:val="005E1517"/>
    <w:rsid w:val="005E1D61"/>
    <w:rsid w:val="005E2896"/>
    <w:rsid w:val="005E6C04"/>
    <w:rsid w:val="006156A4"/>
    <w:rsid w:val="00632026"/>
    <w:rsid w:val="0063584E"/>
    <w:rsid w:val="00635FD8"/>
    <w:rsid w:val="00640114"/>
    <w:rsid w:val="00651384"/>
    <w:rsid w:val="00652DCE"/>
    <w:rsid w:val="00677C9B"/>
    <w:rsid w:val="00677E6D"/>
    <w:rsid w:val="00682A38"/>
    <w:rsid w:val="0068440F"/>
    <w:rsid w:val="00684ED2"/>
    <w:rsid w:val="00687113"/>
    <w:rsid w:val="006939B6"/>
    <w:rsid w:val="00695F14"/>
    <w:rsid w:val="006C6507"/>
    <w:rsid w:val="006E0311"/>
    <w:rsid w:val="006E629D"/>
    <w:rsid w:val="006F2255"/>
    <w:rsid w:val="007214C7"/>
    <w:rsid w:val="0074499D"/>
    <w:rsid w:val="0075029B"/>
    <w:rsid w:val="00752702"/>
    <w:rsid w:val="007537D1"/>
    <w:rsid w:val="007704CC"/>
    <w:rsid w:val="00795142"/>
    <w:rsid w:val="007A158A"/>
    <w:rsid w:val="007A2A95"/>
    <w:rsid w:val="007B442E"/>
    <w:rsid w:val="007D405F"/>
    <w:rsid w:val="007D481C"/>
    <w:rsid w:val="007E03E5"/>
    <w:rsid w:val="007E4612"/>
    <w:rsid w:val="007E51A8"/>
    <w:rsid w:val="00825B76"/>
    <w:rsid w:val="00870C31"/>
    <w:rsid w:val="008722E3"/>
    <w:rsid w:val="00887085"/>
    <w:rsid w:val="00894835"/>
    <w:rsid w:val="008A4E18"/>
    <w:rsid w:val="008C4713"/>
    <w:rsid w:val="008C54BF"/>
    <w:rsid w:val="008C6EB5"/>
    <w:rsid w:val="008E328B"/>
    <w:rsid w:val="008F1300"/>
    <w:rsid w:val="008F2373"/>
    <w:rsid w:val="009030F0"/>
    <w:rsid w:val="00915421"/>
    <w:rsid w:val="009415CB"/>
    <w:rsid w:val="00952B86"/>
    <w:rsid w:val="00954D75"/>
    <w:rsid w:val="00976450"/>
    <w:rsid w:val="009962A5"/>
    <w:rsid w:val="009F14B1"/>
    <w:rsid w:val="00A06B4F"/>
    <w:rsid w:val="00A53880"/>
    <w:rsid w:val="00A611DF"/>
    <w:rsid w:val="00A669D8"/>
    <w:rsid w:val="00A763AD"/>
    <w:rsid w:val="00AB51D5"/>
    <w:rsid w:val="00AC40CC"/>
    <w:rsid w:val="00AE119D"/>
    <w:rsid w:val="00AF1798"/>
    <w:rsid w:val="00AF4AE0"/>
    <w:rsid w:val="00AF4E74"/>
    <w:rsid w:val="00AF7DD4"/>
    <w:rsid w:val="00B038C9"/>
    <w:rsid w:val="00B10239"/>
    <w:rsid w:val="00B1324E"/>
    <w:rsid w:val="00B6730B"/>
    <w:rsid w:val="00B712B5"/>
    <w:rsid w:val="00BB0158"/>
    <w:rsid w:val="00BB1425"/>
    <w:rsid w:val="00BB47ED"/>
    <w:rsid w:val="00BD73E2"/>
    <w:rsid w:val="00BE6DFC"/>
    <w:rsid w:val="00BF0944"/>
    <w:rsid w:val="00BF1750"/>
    <w:rsid w:val="00C01876"/>
    <w:rsid w:val="00C019EE"/>
    <w:rsid w:val="00C14F5B"/>
    <w:rsid w:val="00C22202"/>
    <w:rsid w:val="00C2325B"/>
    <w:rsid w:val="00C418D7"/>
    <w:rsid w:val="00C47BE9"/>
    <w:rsid w:val="00C53651"/>
    <w:rsid w:val="00C60F42"/>
    <w:rsid w:val="00C62131"/>
    <w:rsid w:val="00C668A4"/>
    <w:rsid w:val="00C74BF5"/>
    <w:rsid w:val="00C765DF"/>
    <w:rsid w:val="00C858B5"/>
    <w:rsid w:val="00C85D28"/>
    <w:rsid w:val="00C9533A"/>
    <w:rsid w:val="00CA32B0"/>
    <w:rsid w:val="00CA7B1B"/>
    <w:rsid w:val="00CB0412"/>
    <w:rsid w:val="00CB1678"/>
    <w:rsid w:val="00CD42C7"/>
    <w:rsid w:val="00CE533D"/>
    <w:rsid w:val="00D072D8"/>
    <w:rsid w:val="00D10138"/>
    <w:rsid w:val="00D1407B"/>
    <w:rsid w:val="00D14C27"/>
    <w:rsid w:val="00D22C0E"/>
    <w:rsid w:val="00D23030"/>
    <w:rsid w:val="00D762AB"/>
    <w:rsid w:val="00D829A5"/>
    <w:rsid w:val="00DB3723"/>
    <w:rsid w:val="00DF11BB"/>
    <w:rsid w:val="00E13BEF"/>
    <w:rsid w:val="00E22264"/>
    <w:rsid w:val="00E268BD"/>
    <w:rsid w:val="00E6677B"/>
    <w:rsid w:val="00E711E0"/>
    <w:rsid w:val="00E860CF"/>
    <w:rsid w:val="00E87169"/>
    <w:rsid w:val="00EA10FA"/>
    <w:rsid w:val="00EB6D16"/>
    <w:rsid w:val="00EE2AB1"/>
    <w:rsid w:val="00F05E42"/>
    <w:rsid w:val="00F21003"/>
    <w:rsid w:val="00F37EE6"/>
    <w:rsid w:val="00F42E13"/>
    <w:rsid w:val="00F559D6"/>
    <w:rsid w:val="00F57ADC"/>
    <w:rsid w:val="00F615AF"/>
    <w:rsid w:val="00F84A9B"/>
    <w:rsid w:val="00F9181E"/>
    <w:rsid w:val="00F93B01"/>
    <w:rsid w:val="00FB7E05"/>
    <w:rsid w:val="00FC564C"/>
    <w:rsid w:val="00FE12BF"/>
    <w:rsid w:val="00FE72C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EF633-AC16-4B60-8D5F-8806A50C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2196</Words>
  <Characters>13840</Characters>
  <Application>Microsoft Office Word</Application>
  <DocSecurity>0</DocSecurity>
  <Lines>115</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16004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100</cp:revision>
  <dcterms:created xsi:type="dcterms:W3CDTF">2011-10-07T13:53:00Z</dcterms:created>
  <dcterms:modified xsi:type="dcterms:W3CDTF">2011-10-14T12:53:00Z</dcterms:modified>
</cp:coreProperties>
</file>