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suppressLineNumbers w:val="false"/>
        <w:pBdr/>
        <w:spacing w:after="0" w:before="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Анализ датасета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World Top Chess Players (August-2020)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577CBD75">
      <w:pPr>
        <w:suppressLineNumbers w:val="false"/>
        <w:pBdr/>
        <w:spacing w:after="0" w:afterLines="0" w:before="0" w:beforeLines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996922">
      <w:pPr>
        <w:suppressLineNumbers w:val="false"/>
        <w:pBdr/>
        <w:spacing w:after="0" w:afterLines="0" w:before="0" w:beforeLines="0" w:line="36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61ADBD">
      <w:pPr>
        <w:suppressLineNumbers w:val="false"/>
        <w:pBdr/>
        <w:spacing w:after="0" w:afterLines="0" w:before="0" w:beforeLines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Содер</w:t>
      </w:r>
      <w:r>
        <w:rPr>
          <w:rFonts w:ascii="Times New Roman" w:hAnsi="Times New Roman" w:cs="Times New Roman"/>
          <w:sz w:val="24"/>
          <w:szCs w:val="24"/>
        </w:rPr>
        <w:t xml:space="preserve">жимое датасета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 информация о шахматистах в международной системе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FIDE (Federation Internationale des Echecs)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(Международная шахматная федерация)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Имеет размер 977_687 строк на 10 столбцов.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ED3422">
      <w:pPr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Признаки датасета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представлены ниже.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1C8A014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Fide_id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идентификационный номер в системе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ProfileReport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при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сваивает признаку вещественный тип данных, так как не использует разделения на «целочисленные» или «с плавающей точкой» (Рисунок 1), хотя если рассматривать точнее, тип целочисленный, так же считает 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pandas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(Рисунок 2)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Пропусков в столбце нет, посчитаны статистические метрики, однако смотреть на них бесполезно, так как данные в столбце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технические идентификационные номера, не несущие в себе информации.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03AC524F">
      <w:pPr>
        <w:suppressLineNumbers w:val="false"/>
        <w:pBdr/>
        <w:spacing w:after="0" w:afterLines="0" w:before="0" w:beforeLines="0" w:line="360" w:lineRule="auto"/>
        <w:ind w:right="0" w:firstLine="0" w:left="709"/>
        <w:jc w:val="both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27E81F8D">
      <w:pPr>
        <w:suppressLineNumbers w:val="false"/>
        <w:pBdr/>
        <w:spacing w:after="0" w:afterLines="0" w:before="0" w:beforeLines="0" w:line="360" w:lineRule="auto"/>
        <w:ind w:right="0" w:hanging="709" w:left="709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9610" cy="22044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624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59610" cy="2204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91pt;height:173.5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4C4E525E">
      <w:pPr>
        <w:suppressLineNumbers w:val="false"/>
        <w:pBdr/>
        <w:spacing w:after="0" w:afterLines="0" w:before="0" w:beforeLines="0" w:line="360" w:lineRule="auto"/>
        <w:ind w:right="0" w:hanging="709" w:left="709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Рисунок 1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Типы данных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ProfileReport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br/>
        <w:t xml:space="preserve">[</w:t>
      </w:r>
      <w:hyperlink r:id="rId10" w:tooltip="https://docs.profiling.ydata.ai/latest/getting-started/concepts/" w:history="1">
        <w:r>
          <w:rPr>
            <w:rStyle w:val="876"/>
            <w:rFonts w:ascii="Times New Roman" w:hAnsi="Times New Roman" w:cs="Times New Roman"/>
            <w:sz w:val="24"/>
            <w:szCs w:val="24"/>
            <w:highlight w:val="none"/>
            <w:lang w:val="en-US"/>
          </w:rPr>
        </w:r>
        <w:r>
          <w:rPr>
            <w:rStyle w:val="876"/>
            <w:rFonts w:ascii="Times New Roman" w:hAnsi="Times New Roman" w:cs="Times New Roman"/>
            <w:sz w:val="24"/>
            <w:szCs w:val="24"/>
            <w:highlight w:val="none"/>
            <w:lang w:val="en-US"/>
          </w:rPr>
          <w:t xml:space="preserve">https://docs.profiling.ydata.ai/latest/getting-started/concepts/</w:t>
        </w:r>
      </w:hyperlink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]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663CE48">
      <w:pPr>
        <w:suppressLineNumbers w:val="false"/>
        <w:pBdr/>
        <w:spacing w:after="0" w:afterLines="0" w:before="0" w:beforeLines="0" w:line="360" w:lineRule="auto"/>
        <w:ind w:right="0" w:hanging="709" w:left="709"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0C25D666">
      <w:pPr>
        <w:suppressLineNumbers w:val="false"/>
        <w:pBdr/>
        <w:spacing w:after="0" w:afterLines="0" w:before="0" w:beforeLines="0" w:line="360" w:lineRule="auto"/>
        <w:ind w:right="0" w:hanging="709" w:left="709"/>
        <w:jc w:val="center"/>
        <w:rPr>
          <w:rFonts w:ascii="Times New Roman" w:hAnsi="Times New Roman" w:cs="Times New Roman"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13752" cy="20082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1863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213751" cy="2008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4.31pt;height:158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 w:bidi="en-US"/>
        </w:rPr>
      </w:r>
    </w:p>
    <w:p w14:paraId="618AAE2D">
      <w:pPr>
        <w:suppressLineNumbers w:val="false"/>
        <w:pBdr/>
        <w:spacing w:after="0" w:afterLines="0" w:before="0" w:beforeLines="0" w:line="360" w:lineRule="auto"/>
        <w:ind w:right="0" w:hanging="709" w:left="709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Рисунок 2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Типы данных в датасете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72C7DDD4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Name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строка, разделенная запятой, содержащая имя игрока.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З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апятая разделяет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фамильную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часть и именную часть, каждая из которых могут состоять из множества отдельных слов. Пропуск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ов в столбце нет. Имена в столбце могут повторяться, что интересно в некоторых случаях. Например, в Индии, есть традиции построения имен, благодаря которым получается множество людей с одинаковыми именами. В этом датасете самое распространенное повторение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индийское мужское имя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Manoj Kumar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что в переводе на русский может означать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«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Сын, рожденный умом» (Рисунок 3). Действительно, все эти записи характеризуют разных людей с разными датами рождения. Впрочем, наших Андреев Ивановых тоже достаточно много в силу такой же распространности комбинации имени и фамилии.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E5891EA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377489F4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0666" cy="42458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047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120665" cy="4245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4.46pt;height:334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3D99E1C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Рисунок 3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Выборка шахматистов с именем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Manoj Kumar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B5F0142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4DD05385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3.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Federation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регион игрока в формате строки. Первые три региона по популярности в международном шахматном сообществе занимают «Индия», «Россия» и «Франция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» (Рисунок 4). Пропусков в данных нет. Можно заметить, что уникальных наименований федераций в датасете 198, хотя стран в мире меньше. На самом деле, федерации здесь не всегда означают самостоятельные страны по перечню ООН (Организации Объединенных Наций).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6FEC22B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15" cy="36420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245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67114" cy="3642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8.75pt;height:286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3F5C6737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4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Последовательность регионов по убыванию распространенности среди </w:t>
        <w:br/>
        <w:t xml:space="preserve">игроков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4EBF5DA2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1ADCD6E8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Gender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пол игрока. Является категориальными данными.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на данный момент существует два гендера, при этом мужчин среди игроков значительно больше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Рисунок 5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Пропусков в данных нет.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707E8AF6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F8A1B0A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1590" cy="7682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9778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41590" cy="76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6.74pt;height:60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0BF9CE4A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5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Соотношение женщин и мужчин в датасете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116A3ED5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4DFAF959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5.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Year_of_birth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год рождения игрока в виде числа с плавающей точкой. Явными выбросами являются объекты с годами рождения 1077, 2019. Медианный год рождения в выборке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1997, тогда медианным возрастом игрока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можно считать 23 года (Помним, что мы считаем относительно 2020 года). 5% самых старших игроков родились в 1950 году и раньше и им было 70 лет и более. 5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%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самых молодых игроков родились в 2010 году и позже, и им на тот момент было 10 лет и меньше (Рисунок 6).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Есть пропуски значений, составляющие 3.5% набора данных.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305E3102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0860" cy="29238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342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490859" cy="2923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3.61pt;height:230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3037CB68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6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Статистические показатели для признака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Year_of_birth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7559B60B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307C9AF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6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Title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шахматный титул, присвоенный игроку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Является категориальным типом данных. Большая часть объектов имеет пропуск данного признака (98%), что характеризует отсутствие какого-либо титула у объекта. Титулы определяют мастерство шахматиста, а также разделяются на мужские и женские. По возрастанию уровня игрока титулы располагаются следующим образом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: CM 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Кандидат в мастера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), FM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(Мастер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 IM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(Международный мастер)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 GM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(Гроссмейстер) и соответственно у женщин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WCM, WFM, WIM, WGM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Среди значений существует титул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WH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который имеется лишь у одного объекта (Рисунок 7).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Этот титул действительно существует и расшифровывается как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Woman Honorary Grandmaster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(Женский почетный гроссмейстер). Он был присвоен единственному человеку за всю историю </w:t>
      </w:r>
      <w:r>
        <w:t xml:space="preserve">–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нидерландской шахматистке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Corry Vreeken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которая умерла в 2025 году в 96 лет. Среди игроков, имеющих какой-либо титул, самым распространенным в наборе данных является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FM (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 Master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который присваивается за достижение рейтинга в 2300 пунктов.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Примечательно, что пожизненный титул, отображающийся в базе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дается именно по классическому режиму. Исходя из вышесказанного, в среднем, игрок имеющий больший титул, будет иметь больший рейтинг, хотя есть отдельные исключения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Рисунок 8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7C7DE8CF">
      <w:pPr>
        <w:suppressLineNumbers w:val="false"/>
        <w:pBdr/>
        <w:spacing w:after="0" w:afterLines="0" w:before="0" w:beforeLines="0" w:line="360" w:lineRule="auto"/>
        <w:ind w:right="0" w:firstLine="680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D8A48C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9800" cy="223085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037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209799" cy="2230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2.74pt;height:175.6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5925AB01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7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Распределение значений признака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Title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» среди игроков, которым присвоен шахматный титул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73B20D81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1F08833B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60" cy="351008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718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057759" cy="3510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8.25pt;height:276.3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6FE4A0BD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8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Медианные значения рейтинга в классическом режиме в зависимости от </w:t>
        <w:br/>
        <w:t xml:space="preserve">шахматного титула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а также случаи, когда рейтинг предыдущего титула выше следующего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31A98AF7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594F09C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7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. Standard_Rating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число пунктов рейтинга игрока в классическом режиме игры.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При загрузке набора данных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Pandas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присвоил столбцу тип данных с плавающей точкой, однако рейтинг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Elo 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Эло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 FIDE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измеряется целыми числами. Столбец с данным признаком имеет 62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,8%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пропусков, что означает отсутствие рейтинга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 классических матчах у игроков, которые имеют пропуск в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этом столбце. Чтобы получить рейтинг в 2020 году, шахматисту необходимо было сыграть минимум 5 партий с ненулевым результатом среди игроков, уже имеющих рейтинг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При этом результат должен был соответствовать уровню игры не ниже 1000 пунктов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Эло. Сейчас, кстати, минимальный рейтинг должен составлять 1400 пунктов.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Анализируя статистические показатели видно, что минимальный рейтинг в наборе данных составляет 0 единиц,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что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означает отсутствие рейтинга в этом режиме у игрока вообще (эквивалент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 и требует приведения данных к единому представлению. Максимальный рейтинг на 2020 год составлял 2863 пункта и принадлежал шестнадцатому чемпиону мира по шахматам, норвежскому шахматисту Магнусу Карлсену. Медиана рейтинга по классическим шахматам </w:t>
      </w:r>
      <w:r>
        <w:t xml:space="preserve">–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1665 пунктов.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5%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слабейших игроков имеют рейтинг 1087 пунктов и ниже, когда 5% сильнейших игроков имеют рейтинг 2216 пунктов и выше (Рисунок 9).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9A54B5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CE4CEE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4595" cy="203960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034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144595" cy="203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7.61pt;height:160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4BE8469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9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Статистические показатели для признака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Standard_Rating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0A1B944D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4492B27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7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Rapid_rating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число пунктов рейтинга игрока в быстром режиме игры.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одержит 80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,2%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пропусков среди всех объектов набора данных.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Минимальный рейтинг составляет 1000 пунктов, максимальный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t xml:space="preserve">–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2881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так же принадлежит Магнусу Карлсену. Худшие 5% игроков имеют рейтинг 1083 и ниже, лучшие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2173 и выше (Рисунок 10).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41FB907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534835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3374" cy="230491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5711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473373" cy="2304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3.49pt;height:181.4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1EFE07B2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10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Статистические показатели для признака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Rapid_rating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6BD6809F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6778D58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8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. Blitz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_rating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число пунктов рейтинга игрока в молниеносном режиме игры.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одержит 8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,8%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пропусков среди всех объектов набора данных.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Минимальный рейтинг составляет 1000 пунктов, максимальный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2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900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принадлежит американскому шахматисту Хикару Накамуре. Худшие 5% игроков имеют рейтинг 1116 и ниже, лучшие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2221 и выше (Рисунок 11).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BB14BEA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85C662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3596" cy="274435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1589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233596" cy="2744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3.35pt;height:216.0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4DD7DD86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11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Статистические показатели для признака «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Blitz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_rating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»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06B9DF0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A12063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Также в наборе данных можно увидеть объекты, для которых значение рейтинга для любого режима игры будет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либо комбинацией нулей 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то есть у таких игроков нет рейтинга ни в одном из режимов. Это возможно для игроков, которые зарегистрировались в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но еще не получили рейтинг ни в одном из режимов (Рисунок 12). Однако также есть и игроки, не имеющие рейтинга, но владеющие шахматным титулом (Рисунок 13).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Это происходит из-за того, что титул является пожизненным, а вот значение рейтинга может упасть ниже необходимого минимального порога и перейти в статус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неотслеживаемого.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07C1A58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4BF066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2502" cy="67648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878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32502" cy="676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2.01pt;height:53.2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629833B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12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Шахматисты без титула, не имеющие рейтинга ни в одном из режимов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258F33C9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819E41B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8940" cy="91924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576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078939" cy="919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9.92pt;height:72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0F44EF71">
      <w:pPr>
        <w:suppressLineNumbers w:val="false"/>
        <w:pBdr/>
        <w:spacing w:after="0" w:before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Рисунок 13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  <w:t xml:space="preserve"> Шахматисты с титулом, не имеющие рейтинга ни в одном из режимов</w: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</w:p>
    <w:p w14:paraId="43C7FD8D">
      <w:pPr>
        <w:suppressLineNumbers w:val="false"/>
        <w:pBdr/>
        <w:spacing w:after="0" w:afterLines="0" w:before="0" w:beforeLines="0" w:line="36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9D3108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Расп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ределение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рейтингов всех режимов представлено на рисунках 14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16.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5810B54">
      <w:pPr>
        <w:suppressLineNumbers w:val="false"/>
        <w:pBdr/>
        <w:spacing w:after="0" w:afterLines="0" w:before="0" w:beforeLines="0" w:line="36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C2A967F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3929" cy="208996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6446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103929" cy="2089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23.14pt;height:164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C91F94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14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Распределение рейтинга для классического режима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AC5229B">
      <w:pPr>
        <w:suppressLineNumbers w:val="false"/>
        <w:pBdr/>
        <w:spacing w:after="0" w:afterLines="0" w:before="0" w:beforeLines="0" w:line="36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B90CA43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По расп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ределению классического рейтинга видны выбросы нулевых значений, а также одномодовая структура распределения. После значения моды частоты увеличивающихся рейтингов стремительно уменьшаются.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65A434D">
      <w:pPr>
        <w:suppressLineNumbers w:val="false"/>
        <w:pBdr/>
        <w:spacing w:after="0" w:afterLines="0" w:before="0" w:beforeLines="0" w:line="36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1E4F137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2177" cy="177978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117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3302177" cy="1779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60.01pt;height:140.14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1A849E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15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Распределение рейтинга для быстрого режима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E46027B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60E7CA2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По распределению рейтинга в быстром режиме видно, что выбросы в виде нулей отсутствуют. Также невозможно явно выделить моду. Есть некоторое плато, после которого частота начинает постепенно уменьшаться.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90CC81E">
      <w:pPr>
        <w:suppressLineNumbers w:val="false"/>
        <w:pBdr/>
        <w:spacing w:after="0" w:afterLines="0" w:before="0" w:beforeLines="0" w:line="360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F330DA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8694" cy="196709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831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3578693" cy="196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81.79pt;height:154.89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E0F60E8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16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Распределение рейтинга для молниеносного (блиц) режима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C04AAA4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EA3B7B5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По распределению рейтинга в блиц  режиме видно, что выбросы в виде нулей отсутствуют. Можно выделить моду, после которой частоты плавно снижаются.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545DE5F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По всем распределениям четко прослеживается левая граница в 1000 пунктов (если не рассматривать нулевые выбросы в классическом режиме)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, а также длинный хвост для высоких рейтингов.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B98DAA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9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. Inactive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_flag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булевое значение неактивности игрока.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Принимает значения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для мужчин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wi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для женщин.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Имеет 78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2% пропусков по всему набору, которые характеризуют отсутствие флага неактивности, соответственно, подтверждают активность. Шахматист считается неактивным, если в течение одного года не сыграл ни одной партии, учитываемой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При неактивности отображается последний актуальный рейтинг шахматиста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Логично спросить, почему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FIDE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вводит избыточность в признак флага, если есть колонка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Gender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 Так сложилось исторически из-за технических особенностей старых хранения и обработки данных.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По набору данных видим, что, помимо пропущенных значений, шахматной неактивности больше среди мужчин, вероятно, потому что их в целом больше (Рисунок 17).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1646565D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1980" cy="79616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962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001979" cy="79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15.12pt;height:62.6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37EBF531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17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Соотношение неактивности среди мужчин и женщин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977F66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873E054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Рассмотрим графики совместного распределения. Графики распределения рейтингов от года рождения примерно одинаковые относительно того, что плотность рейтинга молодых шахматистов сосредоточена от 1000 до 1500 пунктов, когда плотность игроков возрастом 30+ сосредоточена в диапазоне от 1500 до 2000 пунктов. При среди молодых игроков также встречаются и высокие рейтинги, а среди старших </w:t>
      </w:r>
      <w:r>
        <w:t xml:space="preserve">–</w:t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низкие (Рисунки 18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20).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3394B0D4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05715529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32944" cy="196885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281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732943" cy="1968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15.19pt;height:155.0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/>
      <w:r/>
      <w:r/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ACF16D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18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классического рейтинга и года рождения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3C9A58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E0EBA17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6614" cy="232615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322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256614" cy="2326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56.43pt;height:183.1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</w:p>
    <w:p w14:paraId="2B94414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19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быстрого рейтинга и года рождения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476C707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5186" cy="2506346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678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525185" cy="2506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77.57pt;height:197.3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7B29B7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20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блиц рейтинга и года рождения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D5C111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7AB5D52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Связь возраста и рейтинга в целом нелинейная, так как для игроков 30+ линейного роста рейтинга при увеличении возраста не наблюдается, в то время как для игроков до 30 лет есть сильный линейный рос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т рейтинга при увеличении возраста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уменьшении года рождения, то есть связь обратная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008B8BF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Рассматривая комбинации рейтинга в разных режимах можно говорить о прямой линейной связи для любой пары режимов (Рисунки 21 </w:t>
      </w:r>
      <w:r>
        <w:t xml:space="preserve">–</w:t>
      </w:r>
      <w:r/>
      <w:r>
        <w:rPr>
          <w:rFonts w:ascii="Times New Roman" w:hAnsi="Times New Roman" w:cs="Times New Roman"/>
          <w:sz w:val="24"/>
          <w:szCs w:val="24"/>
          <w:highlight w:val="none"/>
        </w:rPr>
        <w:t xml:space="preserve"> 23).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7BB4282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304F2E9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6593" cy="17746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017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596593" cy="1774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04.46pt;height:139.7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0DDFA9D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21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быстрого рейтинга и стандартного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999933F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2B393B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8798" cy="189552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474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2678797" cy="1895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10.93pt;height:149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E072FEF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22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блиц рейтинга и стандартного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33EF648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0990" cy="1982858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887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2780989" cy="1982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18.98pt;height:156.1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CCEC571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23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Взаимосвязь блиц рейтинга и быстрого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26430F9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1AE3236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 увеличением рейтинга в одном из режимов, одновременно возрастает и уровень игры в остальных режимах.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68B333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Рассмотрим матрицу корреляции для признаков набора данных (Рисунок 24).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022D175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749C705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532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6193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211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166.5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/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4909B8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24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Матрица корреляции признаков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30FC4E0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A12A957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Видим сильную положительную связь между блиц и быстрым рейтингами (0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,951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), между блиц и стандартным рейтингами (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0,945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 и между быстрым и стандартным рейтингами (0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,949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). Высокие значения корреляции между категориальными признаками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Inactive_flag, Gender, Title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не выглядят адекватными для интерпретации, и, вероятно, объясняются избыточностью данных, так как все они имеют в том или ином виде информацию о поле шахматиста. Корреляция между годом рождения и рейтингами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&lt;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0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,5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1, что говорит об отсутствии сильной связи.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562A7F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Рассмотрим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пропуски в данных по всему набору (Рисунок 25).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84E8A3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065841C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6319" cy="170271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9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666318" cy="1702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67.43pt;height:134.0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E687B0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Рисунок 25 </w:t>
      </w:r>
      <w:r>
        <w:t xml:space="preserve">–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График заполненности набора данных значениями признаков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20BF518">
      <w:pPr>
        <w:suppressLineNumbers w:val="false"/>
        <w:pBdr/>
        <w:spacing w:after="0" w:afterLines="0" w:before="0" w:beforeLines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A5C4B37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По гр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афику видим большое количество пропусков в отдельных признаках (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Title,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признаки рейтингов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, Inactive_flag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), что исключает возможность простого удаления объектов, содержащих пропуски из-за значительного сокращения выборки в таком случае. Значения признака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Inactive flag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просто необходимо правильным образом преобразовать и таким образом избавиться от пропусков. Объекты с отсутствующими датами рождения можно удалить из рассмотрения. Титулы также необходимо преобразовать. А вот действия с рейтингами могут стать областью экспериментов, так как присвоение нулей в режимах игры, имеющих значение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при наличии рейтинга в других режимах, могут неверно описать уровень шахматиста в целом, так как рейтинги в разных режимах связаны между собой. Лучше в будущем создать отдельные булевые признаки, несущие в себе факт о том, есть ли у шахматиста рейтинг в данном режиме или нет и привести все значения к одному виду, оставив либо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NaN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, либо нули для ситуаций, в которых рейтинг не присвоен. Можно также построить модель прогнозирования незаполненного рейтинга при наличии рейтинга в других режимах.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CFBCB2D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4A4CAD6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4FA33DF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674E28B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3736AA6E">
      <w:pPr>
        <w:suppressLineNumbers w:val="false"/>
        <w:pBdr/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 ходе работы проведен разведочный анализ данных шахматистов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FIDE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 Подробно рассмотрен каждый признак набора данных, представлено объяснение некоторых интересных случаев, обнаруженных в ходе анализа, построено распределение признаков, представлена их взаимосвязь с помощью различных графиков. Изучены пропуски в данных и сформированы рекомендации по их дальнейшей обработке. В ходе работы выявлено, что существует сильная прямая связь между рейтингами в различных шахматных режимах (классический, быстрый, блиц). Связь между годом рождения игрока и его рейтингами в различных режимах нелинейная, но имеет явную выраженность для более молодых игроков. Также выявлена избыточность информации в комбинации признаков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Title, Gender,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Inactive_flag.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Датасет можно использовать для исследования закономерностей в рейтингах игрока и попытаться предсказать значения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Эло в разных режимах, по имеющемуся рейтингу в оставшемся режиме, году рождения, титулу.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DD63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BF0DA0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docs.profiling.ydata.ai/latest/getting-started/concepts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2026-08-19T20:19:46Z</dcterms:modified>
</cp:coreProperties>
</file>