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fxx9v7er2b" w:id="0"/>
      <w:bookmarkEnd w:id="0"/>
      <w:r w:rsidDel="00000000" w:rsidR="00000000" w:rsidRPr="00000000">
        <w:rPr>
          <w:rtl w:val="0"/>
        </w:rPr>
        <w:t xml:space="preserve">«Проект 1: регрессионное тестирование»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center"/>
        <w:rPr>
          <w:sz w:val="32"/>
          <w:szCs w:val="32"/>
        </w:rPr>
      </w:pPr>
      <w:bookmarkStart w:colFirst="0" w:colLast="0" w:name="_yv0jf0eqmpat" w:id="1"/>
      <w:bookmarkEnd w:id="1"/>
      <w:r w:rsidDel="00000000" w:rsidR="00000000" w:rsidRPr="00000000">
        <w:rPr>
          <w:sz w:val="32"/>
          <w:szCs w:val="32"/>
          <w:rtl w:val="0"/>
        </w:rPr>
        <w:t xml:space="preserve">Проект 1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72v8l13evvhk" w:id="2"/>
      <w:bookmarkEnd w:id="2"/>
      <w:r w:rsidDel="00000000" w:rsidR="00000000" w:rsidRPr="00000000">
        <w:rPr>
          <w:rtl w:val="0"/>
        </w:rPr>
        <w:t xml:space="preserve">Проект в TMS: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https://tms.devexplab.ru/projects/lukashenkovaleryia-14-qa-plus-sprint1/testruns/2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k471q8q12mqb" w:id="3"/>
      <w:bookmarkEnd w:id="3"/>
      <w:r w:rsidDel="00000000" w:rsidR="00000000" w:rsidRPr="00000000">
        <w:rPr>
          <w:color w:val="1a1b22"/>
          <w:rtl w:val="0"/>
        </w:rPr>
        <w:t xml:space="preserve">Баг-репорты в YouTrack: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https://lukashenkovaleryia.youtrack.cloud/projects/be858708-db4a-46c6-90d3-c0a4bea6b9ab</w:t>
        </w:r>
      </w:hyperlink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4l6p813dzfi2" w:id="4"/>
      <w:bookmarkEnd w:id="4"/>
      <w:r w:rsidDel="00000000" w:rsidR="00000000" w:rsidRPr="00000000">
        <w:rPr>
          <w:rtl w:val="0"/>
        </w:rPr>
        <w:t xml:space="preserve">Выводы о работе: </w:t>
      </w:r>
    </w:p>
    <w:p w:rsidR="00000000" w:rsidDel="00000000" w:rsidP="00000000" w:rsidRDefault="00000000" w:rsidRPr="00000000" w14:paraId="00000006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тестирование ушло в общей сложности неделя с перерывами. Если брать в расчет непрерывное время работы, то часов 20 с несколькими переделками.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color w:val="1a1b22"/>
          <w:rtl w:val="0"/>
        </w:rPr>
        <w:t xml:space="preserve">Тестовое окружение: </w:t>
      </w:r>
      <w:r w:rsidDel="00000000" w:rsidR="00000000" w:rsidRPr="00000000">
        <w:rPr>
          <w:rtl w:val="0"/>
        </w:rPr>
        <w:t xml:space="preserve">Chrome (версия 114.0.5735.133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on Windows 10 Home (версия 22H2, сборка 19045.3086)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 процессе тестирования удалось найти 9 багов: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критический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серьезных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средних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незначительный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Из них три бага (1 критический и 2 серьезных) фактически не дают                             пользователю взаимодействовать с приложением.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мой взгляд, в описания некоторых тест-кейсов можно внести изменения в названии, так как не полностью указано “Где?” и “Когда” происходит действие тест-кейса: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435"/>
        <w:gridCol w:w="4110"/>
        <w:tblGridChange w:id="0">
          <w:tblGrid>
            <w:gridCol w:w="735"/>
            <w:gridCol w:w="343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Текущее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Предлагаемое название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Обновление полей "Имя" и "Занятие"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Обновление полей "Имя" и "Занятие" </w:t>
            </w:r>
            <w:r w:rsidDel="00000000" w:rsidR="00000000" w:rsidRPr="00000000">
              <w:rPr>
                <w:b w:val="1"/>
                <w:color w:val="1a1b22"/>
                <w:rtl w:val="0"/>
              </w:rPr>
              <w:t xml:space="preserve">в окне редактирования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Отображается текст из блока пользователя в поле "Имя"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b w:val="1"/>
                <w:color w:val="1a1b22"/>
                <w:rtl w:val="0"/>
              </w:rPr>
              <w:t xml:space="preserve">В окне редактирования профиля</w:t>
            </w:r>
            <w:r w:rsidDel="00000000" w:rsidR="00000000" w:rsidRPr="00000000">
              <w:rPr>
                <w:color w:val="1a1b22"/>
                <w:rtl w:val="0"/>
              </w:rPr>
              <w:t xml:space="preserve"> в поле "Имя" отображается текст с главной страницы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Отображается текст из блока пользователя в поле "Занятие"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a1b22"/>
              </w:rPr>
            </w:pPr>
            <w:r w:rsidDel="00000000" w:rsidR="00000000" w:rsidRPr="00000000">
              <w:rPr>
                <w:b w:val="1"/>
                <w:color w:val="1a1b22"/>
                <w:rtl w:val="0"/>
              </w:rPr>
              <w:t xml:space="preserve">В окне редактирования профиля</w:t>
            </w:r>
            <w:r w:rsidDel="00000000" w:rsidR="00000000" w:rsidRPr="00000000">
              <w:rPr>
                <w:color w:val="1a1b22"/>
                <w:rtl w:val="0"/>
              </w:rPr>
              <w:t xml:space="preserve"> в поле "Занятие" отображается текст с главной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При пустом поле "Занятие" кнопка "Сохранить" не активна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b22"/>
              </w:rPr>
            </w:pPr>
            <w:r w:rsidDel="00000000" w:rsidR="00000000" w:rsidRPr="00000000">
              <w:rPr>
                <w:color w:val="1a1b22"/>
                <w:rtl w:val="0"/>
              </w:rPr>
              <w:t xml:space="preserve">При пустом поле "Занятие" кнопка "Сохранить" </w:t>
            </w:r>
            <w:r w:rsidDel="00000000" w:rsidR="00000000" w:rsidRPr="00000000">
              <w:rPr>
                <w:b w:val="1"/>
                <w:color w:val="1a1b22"/>
                <w:rtl w:val="0"/>
              </w:rPr>
              <w:t xml:space="preserve">в окне редактирования профиля</w:t>
            </w:r>
            <w:r w:rsidDel="00000000" w:rsidR="00000000" w:rsidRPr="00000000">
              <w:rPr>
                <w:color w:val="1a1b22"/>
                <w:rtl w:val="0"/>
              </w:rPr>
              <w:t xml:space="preserve"> не активна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Тестируемое приложение небольшое, но в более крупных было бы логично создать тест-сьюты с указанием необходимого модуля (окно редактирования профиля, фотоальбом и т.д.) и тогда краткие заголовки были бы уместны. У нас в тест-ране мы тестируем, по сути, два модуля: окно редактирования профиля и главную страницу, и это вызывает некоторое недопонимание. Разработчик не должен догадываться, где тестировщик тестировщик нашел ошибку, а структурированные описания тест-кейсов позволят создавать более четкие баг-репорты разработчикам.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15-ом тест кейсе не указано предусловие.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 таком виде приложение выпускать в релиз нельзя, так как оно, по сути не функционирует.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l5vvdnoumf4a" w:id="5"/>
      <w:bookmarkEnd w:id="5"/>
      <w:r w:rsidDel="00000000" w:rsidR="00000000" w:rsidRPr="00000000">
        <w:rPr>
          <w:rtl w:val="0"/>
        </w:rPr>
        <w:t xml:space="preserve">Вопросы на рассуждение: </w:t>
      </w:r>
    </w:p>
    <w:p w:rsidR="00000000" w:rsidDel="00000000" w:rsidP="00000000" w:rsidRDefault="00000000" w:rsidRPr="00000000" w14:paraId="00000029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Для разработки приложений есть несколько разных моделей разработки.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Выбор модели зависит от специфики проекта, требований и финансовых возможностей заказчика, команды разработки и так далее. </w:t>
      </w:r>
    </w:p>
    <w:p w:rsidR="00000000" w:rsidDel="00000000" w:rsidP="00000000" w:rsidRDefault="00000000" w:rsidRPr="00000000" w14:paraId="0000002A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Рассмотрим две из наиболее часто применяемых моделей разработки приложений: из линейных моделей возьмем спиральную, а из гибких SCRUM.</w:t>
      </w:r>
    </w:p>
    <w:p w:rsidR="00000000" w:rsidDel="00000000" w:rsidP="00000000" w:rsidRDefault="00000000" w:rsidRPr="00000000" w14:paraId="0000002B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Спиральная модель </w:t>
      </w:r>
      <w:r w:rsidDel="00000000" w:rsidR="00000000" w:rsidRPr="00000000">
        <w:rPr>
          <w:color w:val="1a1b22"/>
          <w:rtl w:val="0"/>
        </w:rPr>
        <w:t xml:space="preserve">– это вариант водопадной модели разработки. Она предполагает начальный выпуск продукта с базовой функциональностью MVP (Minimum Viable Product), а затем последовательное добавление в продукт новых функций и исправление появляющихся багов в новых, периодически выпускаемых, версиях продукта. Такую модель разработки используют для больших и дорогостоящих проектов, где требования, стоимость и сроки четко определены. Стадии разработки идут последовательно одна за другой.</w:t>
      </w:r>
    </w:p>
    <w:p w:rsidR="00000000" w:rsidDel="00000000" w:rsidP="00000000" w:rsidRDefault="00000000" w:rsidRPr="00000000" w14:paraId="0000002D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Рассмотрим на примере добавления в приложение Яндекс Самокат функции поиска ближайшей станции зарядки и функции поиска по сигнализации.</w:t>
      </w:r>
    </w:p>
    <w:p w:rsidR="00000000" w:rsidDel="00000000" w:rsidP="00000000" w:rsidRDefault="00000000" w:rsidRPr="00000000" w14:paraId="0000002E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До начала исполнения циклов разработки, как для линейной модели, определяются: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команда для разработки;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сроки и бюджет проекта.</w:t>
      </w:r>
    </w:p>
    <w:p w:rsidR="00000000" w:rsidDel="00000000" w:rsidP="00000000" w:rsidRDefault="00000000" w:rsidRPr="00000000" w14:paraId="00000032">
      <w:pPr>
        <w:ind w:left="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На этапе проектирования </w:t>
      </w:r>
      <w:r w:rsidDel="00000000" w:rsidR="00000000" w:rsidRPr="00000000">
        <w:rPr>
          <w:color w:val="1a1b22"/>
          <w:rtl w:val="0"/>
        </w:rPr>
        <w:t xml:space="preserve">команда определяет необходимые требования: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i w:val="1"/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использование геолокации пользователя для определения его местоположения и более точного поиска зарядной станции;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i w:val="1"/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использование GPS-трекера в самом самокате для определения его местоположения и поиска на карте ближайшего к пользователю;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использование звуковых и/или световых эффектов для нахождения самоката;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добавление нужных кнопок в приложение и связанный с этим дизайн-макет новых/измененных экранов;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поддержка новых функций на серверах приложения Яндекс Самокат и связанное с этим расширение API для взаимодействия с мобильным приложением</w:t>
      </w:r>
    </w:p>
    <w:p w:rsidR="00000000" w:rsidDel="00000000" w:rsidP="00000000" w:rsidRDefault="00000000" w:rsidRPr="00000000" w14:paraId="00000039">
      <w:pPr>
        <w:ind w:left="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.6614173228347" w:firstLine="0"/>
        <w:rPr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На этапе дизайна </w:t>
      </w:r>
      <w:r w:rsidDel="00000000" w:rsidR="00000000" w:rsidRPr="00000000">
        <w:rPr>
          <w:color w:val="1a1b22"/>
          <w:rtl w:val="0"/>
        </w:rPr>
        <w:t xml:space="preserve">прорабатывают требования к новым функциям (как будут выглядеть новые кнопки, где расположены, шаги для их активации и т.д.) и создают детальный дизайн нужных страниц в приложении. Кроме того, программисты </w:t>
      </w:r>
      <w:r w:rsidDel="00000000" w:rsidR="00000000" w:rsidRPr="00000000">
        <w:rPr>
          <w:color w:val="1a1b22"/>
          <w:rtl w:val="0"/>
        </w:rPr>
        <w:t xml:space="preserve">продумывают</w:t>
      </w:r>
      <w:r w:rsidDel="00000000" w:rsidR="00000000" w:rsidRPr="00000000">
        <w:rPr>
          <w:color w:val="1a1b22"/>
          <w:rtl w:val="0"/>
        </w:rPr>
        <w:t xml:space="preserve"> новые функции приложения (как для мобильного приложения, так и для сервера) и определяют с помощью каких компонент в коде, структур данных и алгоритмов будет поддерживаться новая функциональность.</w:t>
      </w:r>
    </w:p>
    <w:p w:rsidR="00000000" w:rsidDel="00000000" w:rsidP="00000000" w:rsidRDefault="00000000" w:rsidRPr="00000000" w14:paraId="0000003B">
      <w:pPr>
        <w:ind w:left="708.6614173228347" w:firstLine="0"/>
        <w:rPr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На этапе кодирования </w:t>
      </w:r>
      <w:r w:rsidDel="00000000" w:rsidR="00000000" w:rsidRPr="00000000">
        <w:rPr>
          <w:color w:val="1a1b22"/>
          <w:rtl w:val="0"/>
        </w:rPr>
        <w:t xml:space="preserve">программисты пишут код по выработанным требованиям, дизайну и проработанной на предыдущем этапе архитектуре ПО. Пока программисты пишут код, тестировщики готовятся к тестированию: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firstLine="42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изучают требования и дизайн;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firstLine="413.8582677165351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уточняют непонятные моменты;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firstLine="413.8582677165351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проектируют тесты: составляют чек-листы и тест-кейсы.</w:t>
      </w:r>
    </w:p>
    <w:p w:rsidR="00000000" w:rsidDel="00000000" w:rsidP="00000000" w:rsidRDefault="00000000" w:rsidRPr="00000000" w14:paraId="0000003F">
      <w:pPr>
        <w:ind w:left="708.6614173228347" w:firstLine="705"/>
        <w:rPr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На этапе тестирования. </w:t>
      </w:r>
      <w:r w:rsidDel="00000000" w:rsidR="00000000" w:rsidRPr="00000000">
        <w:rPr>
          <w:color w:val="1a1b22"/>
          <w:rtl w:val="0"/>
        </w:rPr>
        <w:t xml:space="preserve">После окончания разработки кода, тестировщики приступают непосредственно к тестированию. Сначала проведут </w:t>
      </w:r>
      <w:r w:rsidDel="00000000" w:rsidR="00000000" w:rsidRPr="00000000">
        <w:rPr>
          <w:color w:val="1a1b22"/>
          <w:u w:val="single"/>
          <w:rtl w:val="0"/>
        </w:rPr>
        <w:t xml:space="preserve">смоук-тестирование</w:t>
      </w:r>
      <w:r w:rsidDel="00000000" w:rsidR="00000000" w:rsidRPr="00000000">
        <w:rPr>
          <w:color w:val="1a1b22"/>
          <w:rtl w:val="0"/>
        </w:rPr>
        <w:t xml:space="preserve"> основных функций: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06.1417322834649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запускается ли приложение Яндекс Самокат;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06.1417322834649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пользователь может войти в свой аккаунт;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06.1417322834649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отвечает ли сервер и база данных.</w:t>
      </w:r>
    </w:p>
    <w:p w:rsidR="00000000" w:rsidDel="00000000" w:rsidP="00000000" w:rsidRDefault="00000000" w:rsidRPr="00000000" w14:paraId="00000043">
      <w:pPr>
        <w:ind w:left="708.6614173228347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Если на этом этапе, если выявлены блокирующие баги, составляются баг-репорты и приложение отправляется на доработку. После починки багов снова проводим тестирование (ре-тесты). </w:t>
      </w:r>
    </w:p>
    <w:p w:rsidR="00000000" w:rsidDel="00000000" w:rsidP="00000000" w:rsidRDefault="00000000" w:rsidRPr="00000000" w14:paraId="00000044">
      <w:pPr>
        <w:ind w:left="708.6614173228347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После смоук-тестирования, если оно прошло успешно, имеет смысл провести </w:t>
      </w:r>
      <w:r w:rsidDel="00000000" w:rsidR="00000000" w:rsidRPr="00000000">
        <w:rPr>
          <w:color w:val="1a1b22"/>
          <w:u w:val="single"/>
          <w:rtl w:val="0"/>
        </w:rPr>
        <w:t xml:space="preserve">санитарное тестирование</w:t>
      </w:r>
      <w:r w:rsidDel="00000000" w:rsidR="00000000" w:rsidRPr="00000000">
        <w:rPr>
          <w:color w:val="1a1b22"/>
          <w:rtl w:val="0"/>
        </w:rPr>
        <w:t xml:space="preserve"> по отдельным важным компонентам приложения: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firstLine="413.8582677165351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проходит ли оплата по банковской карте;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firstLine="413.8582677165351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происходит ли верификация;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firstLine="413.8582677165351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GPS системы функционируют.</w:t>
      </w:r>
    </w:p>
    <w:p w:rsidR="00000000" w:rsidDel="00000000" w:rsidP="00000000" w:rsidRDefault="00000000" w:rsidRPr="00000000" w14:paraId="00000048">
      <w:pPr>
        <w:ind w:left="708.6614173228347" w:firstLine="705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После успешного завершения предыдущих проверок проводим </w:t>
      </w:r>
      <w:r w:rsidDel="00000000" w:rsidR="00000000" w:rsidRPr="00000000">
        <w:rPr>
          <w:color w:val="1a1b22"/>
          <w:u w:val="single"/>
          <w:rtl w:val="0"/>
        </w:rPr>
        <w:t xml:space="preserve">регрессионное тестирование</w:t>
      </w:r>
      <w:r w:rsidDel="00000000" w:rsidR="00000000" w:rsidRPr="00000000">
        <w:rPr>
          <w:color w:val="1a1b22"/>
          <w:rtl w:val="0"/>
        </w:rPr>
        <w:t xml:space="preserve"> – это полная проверка всего приложения. Для проверки старых функций есть уже готовые тест-кейсы, таким образом, составляют новые тест-кейсы только для новых функций версии программного продукта, проверка которых является приоритетной при регрессионном тестировании.</w:t>
      </w:r>
    </w:p>
    <w:p w:rsidR="00000000" w:rsidDel="00000000" w:rsidP="00000000" w:rsidRDefault="00000000" w:rsidRPr="00000000" w14:paraId="00000049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основании тестирования составляются баг-репорты, далее чинится код, проводятся ре-тесты. После всех видов тестирования готовят отчет, в котором релиз-менеджер указывает, сколько ошибок удалось найти и исправить. Затем релиз-менеджер на основании полученных результатов принимает решение о выпуске релиза.</w:t>
      </w:r>
    </w:p>
    <w:p w:rsidR="00000000" w:rsidDel="00000000" w:rsidP="00000000" w:rsidRDefault="00000000" w:rsidRPr="00000000" w14:paraId="0000004A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Далее рассмотрим ги</w:t>
      </w:r>
      <w:r w:rsidDel="00000000" w:rsidR="00000000" w:rsidRPr="00000000">
        <w:rPr>
          <w:color w:val="1a1b22"/>
          <w:rtl w:val="0"/>
        </w:rPr>
        <w:t xml:space="preserve">бкую модель: </w:t>
      </w:r>
      <w:r w:rsidDel="00000000" w:rsidR="00000000" w:rsidRPr="00000000">
        <w:rPr>
          <w:b w:val="1"/>
          <w:color w:val="1a1b22"/>
          <w:rtl w:val="0"/>
        </w:rPr>
        <w:t xml:space="preserve">SCRUM</w:t>
      </w:r>
      <w:r w:rsidDel="00000000" w:rsidR="00000000" w:rsidRPr="00000000">
        <w:rPr>
          <w:color w:val="1a1b22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Это методика гибкого управления проектами, которая позволяет структурировать процесс разработки проекта в соответствии с текущими требованиями и возникающими проблемами. В рамках этой модели работа делится на фиксированные отрезки-спринты, которые чаще всего длятся две недели, но не дольше четырех.</w:t>
      </w:r>
    </w:p>
    <w:p w:rsidR="00000000" w:rsidDel="00000000" w:rsidP="00000000" w:rsidRDefault="00000000" w:rsidRPr="00000000" w14:paraId="0000004D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Владелец продукта ведет бэклог продукта с общим списком задач на все спринты и детализирует требования к этим задачам вместе с командой.</w:t>
      </w:r>
    </w:p>
    <w:p w:rsidR="00000000" w:rsidDel="00000000" w:rsidP="00000000" w:rsidRDefault="00000000" w:rsidRPr="00000000" w14:paraId="0000004F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u w:val="single"/>
          <w:rtl w:val="0"/>
        </w:rPr>
        <w:t xml:space="preserve">Бэклог продукта</w:t>
      </w:r>
      <w:r w:rsidDel="00000000" w:rsidR="00000000" w:rsidRPr="00000000">
        <w:rPr>
          <w:color w:val="1a1b22"/>
          <w:rtl w:val="0"/>
        </w:rPr>
        <w:t xml:space="preserve"> основывается на дорожной карте (стратегии длительного развития продукта) и требованиях к продукту (</w:t>
      </w:r>
      <w:r w:rsidDel="00000000" w:rsidR="00000000" w:rsidRPr="00000000">
        <w:rPr>
          <w:color w:val="1a1b22"/>
          <w:rtl w:val="0"/>
        </w:rPr>
        <w:t xml:space="preserve">требования к определенному продукту, в том числе назначение продукта, его возможности, функции и принцип работы</w:t>
      </w:r>
      <w:r w:rsidDel="00000000" w:rsidR="00000000" w:rsidRPr="00000000">
        <w:rPr>
          <w:color w:val="1a1b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Затем проводится </w:t>
      </w:r>
      <w:r w:rsidDel="00000000" w:rsidR="00000000" w:rsidRPr="00000000">
        <w:rPr>
          <w:color w:val="1a1b22"/>
          <w:u w:val="single"/>
          <w:rtl w:val="0"/>
        </w:rPr>
        <w:t xml:space="preserve">планирование спринта</w:t>
      </w:r>
      <w:r w:rsidDel="00000000" w:rsidR="00000000" w:rsidRPr="00000000">
        <w:rPr>
          <w:color w:val="1a1b22"/>
          <w:rtl w:val="0"/>
        </w:rPr>
        <w:t xml:space="preserve">, на котором владелец продукта ставит цель спринта и команда разработчиков решает, какие работы нужно выполнить в этом спринте для достижения обозначенной цели и как они будут выполняться. На </w:t>
      </w:r>
      <w:r w:rsidDel="00000000" w:rsidR="00000000" w:rsidRPr="00000000">
        <w:rPr>
          <w:color w:val="1a1b22"/>
          <w:u w:val="single"/>
          <w:rtl w:val="0"/>
        </w:rPr>
        <w:t xml:space="preserve">собрании по планированию спринта</w:t>
      </w:r>
      <w:r w:rsidDel="00000000" w:rsidR="00000000" w:rsidRPr="00000000">
        <w:rPr>
          <w:color w:val="1a1b22"/>
          <w:rtl w:val="0"/>
        </w:rPr>
        <w:t xml:space="preserve"> команда создает бэклог спринта – </w:t>
      </w:r>
      <w:r w:rsidDel="00000000" w:rsidR="00000000" w:rsidRPr="00000000">
        <w:rPr>
          <w:color w:val="1a1b22"/>
          <w:u w:val="single"/>
          <w:rtl w:val="0"/>
        </w:rPr>
        <w:t xml:space="preserve">Sprint Backlog</w:t>
      </w:r>
      <w:r w:rsidDel="00000000" w:rsidR="00000000" w:rsidRPr="00000000">
        <w:rPr>
          <w:color w:val="1a1b22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color w:val="1a1b22"/>
          <w:rtl w:val="0"/>
        </w:rPr>
        <w:t xml:space="preserve"> то есть </w:t>
      </w:r>
      <w:r w:rsidDel="00000000" w:rsidR="00000000" w:rsidRPr="00000000">
        <w:rPr>
          <w:color w:val="1a1b22"/>
          <w:rtl w:val="0"/>
        </w:rPr>
        <w:t xml:space="preserve">рабочие задачи на текущий спринт и план их выполнения. Для работы в ходе спринта выбираются задачи из бэклога спринта и меняется их статус с «Открыто» на «В работе» и на «Готово» по мере завершения работ.</w:t>
      </w:r>
    </w:p>
    <w:p w:rsidR="00000000" w:rsidDel="00000000" w:rsidP="00000000" w:rsidRDefault="00000000" w:rsidRPr="00000000" w14:paraId="00000051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течение спринта команда собирается на ежедневные </w:t>
      </w:r>
      <w:r w:rsidDel="00000000" w:rsidR="00000000" w:rsidRPr="00000000">
        <w:rPr>
          <w:color w:val="1a1b22"/>
          <w:u w:val="single"/>
          <w:rtl w:val="0"/>
        </w:rPr>
        <w:t xml:space="preserve">Scrum‑совещания (стендапы)</w:t>
      </w:r>
      <w:r w:rsidDel="00000000" w:rsidR="00000000" w:rsidRPr="00000000">
        <w:rPr>
          <w:color w:val="1a1b22"/>
          <w:rtl w:val="0"/>
        </w:rPr>
        <w:t xml:space="preserve">, чтобы обсудить ход работы, на которых определяются проблемы, которые  могут повлиять на цели спринта. Обычно стендапы длятся не более 15 минут.</w:t>
      </w:r>
    </w:p>
    <w:p w:rsidR="00000000" w:rsidDel="00000000" w:rsidP="00000000" w:rsidRDefault="00000000" w:rsidRPr="00000000" w14:paraId="00000052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После окончания спринта команда показывает выполненную работу (проводит </w:t>
      </w:r>
      <w:r w:rsidDel="00000000" w:rsidR="00000000" w:rsidRPr="00000000">
        <w:rPr>
          <w:color w:val="1a1b22"/>
          <w:u w:val="single"/>
          <w:rtl w:val="0"/>
        </w:rPr>
        <w:t xml:space="preserve">Демо</w:t>
      </w:r>
      <w:r w:rsidDel="00000000" w:rsidR="00000000" w:rsidRPr="00000000">
        <w:rPr>
          <w:color w:val="1a1b22"/>
          <w:rtl w:val="0"/>
        </w:rPr>
        <w:t xml:space="preserve">): показывает проект заказчику, владельцу продукта и руководителю спринта (менеджеру или SCRUM-мастеру), вносит коррективы в Бэклог продукта, если требуется.</w:t>
      </w:r>
    </w:p>
    <w:p w:rsidR="00000000" w:rsidDel="00000000" w:rsidP="00000000" w:rsidRDefault="00000000" w:rsidRPr="00000000" w14:paraId="00000053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u w:val="single"/>
          <w:rtl w:val="0"/>
        </w:rPr>
        <w:t xml:space="preserve">Ретроспектива спринта</w:t>
      </w:r>
      <w:r w:rsidDel="00000000" w:rsidR="00000000" w:rsidRPr="00000000">
        <w:rPr>
          <w:color w:val="1a1b22"/>
          <w:rtl w:val="0"/>
        </w:rPr>
        <w:t xml:space="preserve">. Команда обсуждает результаты спринта, что хорошо работает, а что нет, и какие ошибки нужно исправить. Здесь собирается только команда, без прочих гостей, т.к. принимаемые здесь решения касаются усовершенствования работы самой команды.</w:t>
      </w:r>
    </w:p>
    <w:p w:rsidR="00000000" w:rsidDel="00000000" w:rsidP="00000000" w:rsidRDefault="00000000" w:rsidRPr="00000000" w14:paraId="00000054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Затем можно начинать следующий спринт.</w:t>
      </w:r>
    </w:p>
    <w:p w:rsidR="00000000" w:rsidDel="00000000" w:rsidP="00000000" w:rsidRDefault="00000000" w:rsidRPr="00000000" w14:paraId="00000055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Таким образом, с помощью этого метода разработки можно продукт выпустить быстрее, чем при спиральном методе, когда нужно дожидаться окончания разработки всего продукта в целом.</w:t>
      </w:r>
    </w:p>
    <w:p w:rsidR="00000000" w:rsidDel="00000000" w:rsidP="00000000" w:rsidRDefault="00000000" w:rsidRPr="00000000" w14:paraId="00000056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примере приложения Яндекс Самокат: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Разделяем “Поиск ближайшей станции зарядки” и “Поиск самоката по сигнализации” на  множество задач и ранжируем их по значимости;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в ближайший спринт отбираем важнейшие;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анализируем требования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уточняем бэклог продукта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составляем бэклог спринта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программисты выполняют кодирование, а тестировщики параллельно проектируют тесты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тестирование (смоук-тестирование - санитарное - регрессионное тестирование - отчет)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исправление багов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ре-тест - проверка исправления багов прошлых спринтов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демо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релиз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ретроспектива спринта</w:t>
      </w:r>
    </w:p>
    <w:p w:rsidR="00000000" w:rsidDel="00000000" w:rsidP="00000000" w:rsidRDefault="00000000" w:rsidRPr="00000000" w14:paraId="00000063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 аналогичной схеме планируем спринт по следующим задачам в зависимости от их приоритета.</w:t>
      </w:r>
    </w:p>
    <w:p w:rsidR="00000000" w:rsidDel="00000000" w:rsidP="00000000" w:rsidRDefault="00000000" w:rsidRPr="00000000" w14:paraId="00000064">
      <w:pPr>
        <w:ind w:left="708.6614173228347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Реальная работа тестировщиков начнется ближе к середине спринта после окончания основных разработок. Часть некритичных багов может быть перенесена в следующий спринт: пока разрабатывается новое, параллельно чинится старое.</w:t>
      </w:r>
    </w:p>
    <w:p w:rsidR="00000000" w:rsidDel="00000000" w:rsidP="00000000" w:rsidRDefault="00000000" w:rsidRPr="00000000" w14:paraId="00000065">
      <w:pPr>
        <w:ind w:left="708.6614173228347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.6614173228347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jc w:val="center"/>
        <w:rPr/>
      </w:pPr>
      <w:bookmarkStart w:colFirst="0" w:colLast="0" w:name="_qniscor4t5te" w:id="6"/>
      <w:bookmarkEnd w:id="6"/>
      <w:r w:rsidDel="00000000" w:rsidR="00000000" w:rsidRPr="00000000">
        <w:rPr>
          <w:rtl w:val="0"/>
        </w:rPr>
        <w:t xml:space="preserve">Проект 2: ретест багов</w:t>
      </w:r>
    </w:p>
    <w:p w:rsidR="00000000" w:rsidDel="00000000" w:rsidP="00000000" w:rsidRDefault="00000000" w:rsidRPr="00000000" w14:paraId="0000006D">
      <w:pPr>
        <w:pStyle w:val="Heading3"/>
        <w:ind w:left="708.6614173228347" w:firstLine="0"/>
        <w:rPr/>
      </w:pPr>
      <w:bookmarkStart w:colFirst="0" w:colLast="0" w:name="_jym59ekjpslg" w:id="7"/>
      <w:bookmarkEnd w:id="7"/>
      <w:r w:rsidDel="00000000" w:rsidR="00000000" w:rsidRPr="00000000">
        <w:rPr>
          <w:rtl w:val="0"/>
        </w:rPr>
        <w:t xml:space="preserve">Баги </w:t>
      </w:r>
      <w:r w:rsidDel="00000000" w:rsidR="00000000" w:rsidRPr="00000000">
        <w:rPr>
          <w:color w:val="1a1b22"/>
          <w:rtl w:val="0"/>
        </w:rPr>
        <w:t xml:space="preserve">в YouTrack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https://lukashenkovaleryia.youtrack.cloud/projects/6af4cedb-9756-4730-94f4-62aeb6f2f19d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3"/>
        <w:ind w:left="708.6614173228347" w:firstLine="0"/>
        <w:rPr/>
      </w:pPr>
      <w:bookmarkStart w:colFirst="0" w:colLast="0" w:name="_qd0djzqeki8" w:id="8"/>
      <w:bookmarkEnd w:id="8"/>
      <w:r w:rsidDel="00000000" w:rsidR="00000000" w:rsidRPr="00000000">
        <w:rPr>
          <w:rtl w:val="0"/>
        </w:rPr>
        <w:t xml:space="preserve">Выводы</w:t>
      </w:r>
      <w:r w:rsidDel="00000000" w:rsidR="00000000" w:rsidRPr="00000000">
        <w:rPr>
          <w:rtl w:val="0"/>
        </w:rPr>
        <w:t xml:space="preserve"> о работе: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Баг-репорты были сформулированы недостаточно четко: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не указано окружение;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не во всех баг-репортах указано предусловие;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не прикреплены теги;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нет скриншотов багов</w:t>
      </w:r>
    </w:p>
    <w:p w:rsidR="00000000" w:rsidDel="00000000" w:rsidP="00000000" w:rsidRDefault="00000000" w:rsidRPr="00000000" w14:paraId="00000075">
      <w:pPr>
        <w:ind w:left="708.6614173228347" w:firstLine="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Было исправлено 9 багов, найдено 2 новых и 3 бага не исправлено. В 3-х предыдущих багрепортах были найдены новые баги, в двух из них баг один и тот же.</w:t>
      </w:r>
    </w:p>
    <w:p w:rsidR="00000000" w:rsidDel="00000000" w:rsidP="00000000" w:rsidRDefault="00000000" w:rsidRPr="00000000" w14:paraId="00000076">
      <w:pPr>
        <w:ind w:left="708.6614173228347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ind w:left="708.6614173228347" w:firstLine="705"/>
        <w:jc w:val="both"/>
        <w:rPr/>
      </w:pPr>
      <w:bookmarkStart w:colFirst="0" w:colLast="0" w:name="_nawfyw77kawf" w:id="9"/>
      <w:bookmarkEnd w:id="9"/>
      <w:r w:rsidDel="00000000" w:rsidR="00000000" w:rsidRPr="00000000">
        <w:rPr>
          <w:rtl w:val="0"/>
        </w:rPr>
        <w:t xml:space="preserve">Вопросы на рассуждение</w:t>
      </w:r>
    </w:p>
    <w:p w:rsidR="00000000" w:rsidDel="00000000" w:rsidP="00000000" w:rsidRDefault="00000000" w:rsidRPr="00000000" w14:paraId="00000078">
      <w:pPr>
        <w:ind w:left="708.6614173228347" w:firstLine="0"/>
        <w:jc w:val="both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Может ли появиться другая ошибка на месте исправленной? Почему?</w:t>
      </w:r>
    </w:p>
    <w:p w:rsidR="00000000" w:rsidDel="00000000" w:rsidP="00000000" w:rsidRDefault="00000000" w:rsidRPr="00000000" w14:paraId="00000079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месте любой исправленной ошибки может появиться новая по нескольким причинам: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разработчику не хватает знаний(новичок);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были допущены ошибки при кодировании(опечатки, описки, проблемы копирования/вставки и т.д.);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сделали быстрое решение проблемы в ущерб качеству;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если ошибка затрагивает архитектуру проекта, то при ее исправлении затрагивается большая область и появляются новые баги;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баг-репорт был составлен некорректно или с ошибками и разработчик его неправильно понял. </w:t>
      </w:r>
    </w:p>
    <w:p w:rsidR="00000000" w:rsidDel="00000000" w:rsidP="00000000" w:rsidRDefault="00000000" w:rsidRPr="00000000" w14:paraId="00000080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Если обнаружен новый баг.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Если при ре-тесте обнаружен новый баг, то создается новый баг-репорт, который проходит все циклы с начала: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open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in progress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fixed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testing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re-opened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08.6614173228347" w:firstLine="705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closed</w:t>
      </w:r>
    </w:p>
    <w:p w:rsidR="00000000" w:rsidDel="00000000" w:rsidP="00000000" w:rsidRDefault="00000000" w:rsidRPr="00000000" w14:paraId="00000089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1a1b22"/>
          <w:rtl w:val="0"/>
        </w:rPr>
        <w:t xml:space="preserve">Что делать тестировщику, если разработчики не исправили несколько найденных багов?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08.6614173228347" w:firstLine="705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Проверить написание баг-репорта, могла быть допущена ошибка и вследствие этого разработчик не понял, что исправлять;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Это не баг, но изменения в документацию не внесены;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Написать разработчику и уточнить причину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jc w:val="both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Если остались открытыми критичные для выпуска версии баги (на взгляд тестировщика), сообщить об этом менеджеру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1a1b22"/>
          <w:sz w:val="22"/>
          <w:szCs w:val="22"/>
          <w:rtl w:val="0"/>
        </w:rPr>
        <w:t xml:space="preserve">Может ли случиться такое: разработчик сообщил, что исправил ошибки, но после повторной проверки выяснилось — все баги по-прежнему на месте? Почему?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Да, если разработчик исправил для новой версии, но не выложил нужные исправления в текущую версию, ре-тесты которой выполняет тестировщик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Еще может быть, что на стенде тестирования выполнены такие настройки и собраны такие данные, что ошибка здесь все еще воспроизводится, а в среде разработки – нет.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ms.devexplab.ru/projects/lukashenkovaleryia-14-qa-plus-sprint1/testruns/2" TargetMode="External"/><Relationship Id="rId7" Type="http://schemas.openxmlformats.org/officeDocument/2006/relationships/hyperlink" Target="https://lukashenkovaleryia.youtrack.cloud/projects/be858708-db4a-46c6-90d3-c0a4bea6b9ab" TargetMode="External"/><Relationship Id="rId8" Type="http://schemas.openxmlformats.org/officeDocument/2006/relationships/hyperlink" Target="https://lukashenkovaleryia.youtrack.cloud/projects/6af4cedb-9756-4730-94f4-62aeb6f2f19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