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instant center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r w:rsidRPr="00D64531">
        <w:rPr>
          <w:b/>
          <w:bCs/>
          <w:lang w:val="en-GB"/>
        </w:rPr>
        <w:t>Lagrangian</w:t>
      </w:r>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Kalda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14F75565" w14:textId="274D5ECC" w:rsidR="001B782E" w:rsidRDefault="001B782E">
      <w:pPr>
        <w:rPr>
          <w:b/>
          <w:bCs/>
        </w:rPr>
      </w:pPr>
    </w:p>
    <w:p w14:paraId="45F80597" w14:textId="77777777" w:rsidR="001B782E" w:rsidRPr="001B782E" w:rsidRDefault="001B782E">
      <w:pPr>
        <w:rPr>
          <w:rFonts w:eastAsiaTheme="majorEastAsia"/>
          <w:b/>
          <w:bCs/>
        </w:rPr>
      </w:pPr>
    </w:p>
    <w:p w14:paraId="47CBE2B4" w14:textId="4BD29E71"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lastRenderedPageBreak/>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4907F922" w14:textId="449F73D6" w:rsidR="006062A0" w:rsidRPr="00C03423" w:rsidRDefault="006062A0" w:rsidP="006062A0">
      <w:pPr>
        <w:pStyle w:val="Heading1"/>
        <w:rPr>
          <w:rFonts w:eastAsiaTheme="minorEastAsia"/>
          <w:lang w:val="lv-LV"/>
        </w:rPr>
      </w:pPr>
      <w:r w:rsidRPr="00C03423">
        <w:rPr>
          <w:rFonts w:eastAsiaTheme="minorEastAsia"/>
          <w:lang w:val="lv-LV"/>
        </w:rPr>
        <w:t>Thermodynamics</w:t>
      </w:r>
    </w:p>
    <w:p w14:paraId="54C3DDD1" w14:textId="5E27AB83" w:rsidR="008E6356" w:rsidRPr="006062A0" w:rsidRDefault="008E6356" w:rsidP="006062A0">
      <w:pPr>
        <w:pStyle w:val="Heading2"/>
      </w:pPr>
      <w:r w:rsidRPr="006062A0">
        <w:t>Ideālās gazes</w:t>
      </w:r>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lastRenderedPageBreak/>
        <w:t>Also:</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6062A0">
      <w:pPr>
        <w:pStyle w:val="Heading2"/>
      </w:pPr>
      <w:r w:rsidRPr="00FF1730">
        <w:t>Ideal gas Law</w:t>
      </w:r>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t>More important considerations about internal energy of a gas:</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01171">
        <w:rPr>
          <w:lang w:val="fr-CA"/>
        </w:rPr>
        <w:lastRenderedPageBreak/>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r w:rsidRPr="006062A0">
        <w:rPr>
          <w:rFonts w:eastAsiaTheme="minorEastAsia"/>
          <w:b/>
          <w:bCs/>
        </w:rPr>
        <w:t>Polytropic processes:</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Pr="006062A0" w:rsidRDefault="006062A0" w:rsidP="006062A0">
      <w:pPr>
        <w:jc w:val="both"/>
        <w:rPr>
          <w:lang w:val="en-US"/>
        </w:rPr>
      </w:pPr>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00000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00000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000000"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lastRenderedPageBreak/>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rsidP="0023222B">
      <w:pPr>
        <w:jc w:val="both"/>
        <w:rPr>
          <w:rFonts w:eastAsiaTheme="minorEastAsia"/>
        </w:rPr>
      </w:pPr>
      <w:r>
        <w:rPr>
          <w:rFonts w:eastAsiaTheme="minorEastAsia"/>
        </w:rPr>
        <w:br w:type="page"/>
      </w:r>
    </w:p>
    <w:p w14:paraId="1910E5BC" w14:textId="76E5E170" w:rsidR="002D0DD0" w:rsidRDefault="00F87867" w:rsidP="0023222B">
      <w:pPr>
        <w:pStyle w:val="Heading1"/>
        <w:jc w:val="both"/>
      </w:pPr>
      <w:r>
        <w:lastRenderedPageBreak/>
        <w:t>Optics</w:t>
      </w:r>
    </w:p>
    <w:p w14:paraId="6C069027" w14:textId="232AB9F1" w:rsidR="00F87867" w:rsidRDefault="00F87867" w:rsidP="0023222B">
      <w:pPr>
        <w:jc w:val="both"/>
        <w:rPr>
          <w:lang w:val="en-GB"/>
        </w:rPr>
      </w:pPr>
    </w:p>
    <w:p w14:paraId="5497ABFC" w14:textId="064E81CF" w:rsidR="00F87867" w:rsidRDefault="00F87867" w:rsidP="0023222B">
      <w:pPr>
        <w:jc w:val="both"/>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r>
        <w:rPr>
          <w:lang w:val="en-GB"/>
        </w:rPr>
        <w:t xml:space="preserve">Ņūtona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23222B">
      <w:pPr>
        <w:jc w:val="both"/>
        <w:rPr>
          <w:lang w:val="en-GB"/>
        </w:rPr>
      </w:pPr>
    </w:p>
    <w:p w14:paraId="64A90CE0" w14:textId="3C8FB760" w:rsidR="00F87867" w:rsidRDefault="004607C8" w:rsidP="0023222B">
      <w:pPr>
        <w:pStyle w:val="Heading1"/>
        <w:jc w:val="both"/>
        <w:rPr>
          <w:noProof/>
        </w:rPr>
      </w:pPr>
      <w:r>
        <w:rPr>
          <w:noProof/>
        </w:rPr>
        <w:t>Electromagnetism</w:t>
      </w:r>
    </w:p>
    <w:p w14:paraId="707ABB02" w14:textId="2F653377"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0"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Izlases kursi), or</w:t>
      </w:r>
    </w:p>
    <w:p w14:paraId="47590D9D" w14:textId="340213B3" w:rsidR="004607C8" w:rsidRDefault="004607C8" w:rsidP="0023222B">
      <w:pPr>
        <w:jc w:val="both"/>
        <w:rPr>
          <w:lang w:val="en-GB"/>
        </w:rPr>
      </w:pPr>
      <w:r w:rsidRPr="00997513">
        <w:rPr>
          <w:lang w:val="en-GB"/>
        </w:rPr>
        <w:t>It can be used Magnet-superconductor systems (see pr. 3. EuPhO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175B659D"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2855E9B7" w14:textId="554CDBF3" w:rsidR="00997513" w:rsidRDefault="00997513" w:rsidP="0023222B">
      <w:pPr>
        <w:jc w:val="both"/>
        <w:rPr>
          <w:lang w:val="en-GB"/>
        </w:rPr>
      </w:pPr>
      <w:r>
        <w:rPr>
          <w:lang w:val="en-GB"/>
        </w:rPr>
        <w:t>A magnetic dipole can be modelled a</w:t>
      </w:r>
      <w:r w:rsidR="00402B70">
        <w:rPr>
          <w:lang w:val="en-GB"/>
        </w:rPr>
        <w:t>s a</w:t>
      </w:r>
      <w:r>
        <w:rPr>
          <w:lang w:val="en-GB"/>
        </w:rPr>
        <w:t xml:space="preserve"> </w:t>
      </w:r>
      <w:r w:rsidRPr="00997513">
        <w:rPr>
          <w:lang w:val="en-GB"/>
        </w:rPr>
        <w:t>pair of magnetic monopoles of strength q</w:t>
      </w:r>
      <w:r w:rsidRPr="00997513">
        <w:rPr>
          <w:vertAlign w:val="subscript"/>
          <w:lang w:val="en-GB"/>
        </w:rPr>
        <w:t>m</w:t>
      </w:r>
      <w:r w:rsidRPr="00997513">
        <w:rPr>
          <w:lang w:val="en-GB"/>
        </w:rPr>
        <w:t xml:space="preserve"> and</w:t>
      </w:r>
      <w:r w:rsidR="007809D5">
        <w:rPr>
          <w:lang w:val="en-GB"/>
        </w:rPr>
        <w:t xml:space="preserve"> </w:t>
      </w:r>
      <w:r w:rsidRPr="00997513">
        <w:rPr>
          <w:lang w:val="en-GB"/>
        </w:rPr>
        <w:t>−q</w:t>
      </w:r>
      <w:r w:rsidRPr="00997513">
        <w:rPr>
          <w:vertAlign w:val="subscript"/>
          <w:lang w:val="en-GB"/>
        </w:rPr>
        <w:t>m</w:t>
      </w:r>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q</w:t>
      </w:r>
      <w:r w:rsidRPr="00997513">
        <w:rPr>
          <w:vertAlign w:val="subscript"/>
          <w:lang w:val="en-GB"/>
        </w:rPr>
        <w:t>m</w:t>
      </w:r>
      <w:r w:rsidRPr="00997513">
        <w:rPr>
          <w:lang w:val="en-GB"/>
        </w:rPr>
        <w:t>d.</w:t>
      </w:r>
    </w:p>
    <w:p w14:paraId="0417EA2F" w14:textId="7346CB10" w:rsidR="007809D5"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−q</w:t>
      </w:r>
      <w:r w:rsidRPr="007809D5">
        <w:rPr>
          <w:vertAlign w:val="subscript"/>
          <w:lang w:val="en-GB"/>
        </w:rPr>
        <w:t>m</w:t>
      </w:r>
      <w:r w:rsidRPr="007809D5">
        <w:rPr>
          <w:lang w:val="en-GB"/>
        </w:rPr>
        <w:t>B(x)</w:t>
      </w:r>
      <w:r w:rsidRPr="007809D5">
        <w:t xml:space="preserve"> </w:t>
      </w:r>
      <w:r>
        <w:t>+ q</w:t>
      </w:r>
      <w:r w:rsidRPr="007809D5">
        <w:rPr>
          <w:vertAlign w:val="subscript"/>
        </w:rPr>
        <w:t>m</w:t>
      </w:r>
      <w:r>
        <w:t>B(x + d).</w:t>
      </w:r>
    </w:p>
    <w:p w14:paraId="34FDDB6B" w14:textId="77777777" w:rsidR="00DE6895" w:rsidRDefault="00DE6895" w:rsidP="0023222B">
      <w:pPr>
        <w:jc w:val="both"/>
        <w:rPr>
          <w:rFonts w:eastAsiaTheme="majorEastAsia"/>
          <w:b/>
          <w:bCs/>
          <w:lang w:val="en-GB"/>
        </w:rPr>
      </w:pPr>
      <w:r>
        <w:br w:type="page"/>
      </w:r>
    </w:p>
    <w:p w14:paraId="7DE9119B" w14:textId="199645B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EuPhO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77777777" w:rsidR="001A1490" w:rsidRPr="00633631" w:rsidRDefault="001A1490" w:rsidP="00633631">
      <w:pPr>
        <w:rPr>
          <w:b/>
          <w:bCs/>
          <w:lang w:val="en-GB"/>
        </w:rPr>
      </w:pPr>
    </w:p>
    <w:sectPr w:rsidR="001A1490"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55FC8"/>
    <w:rsid w:val="000A0AEF"/>
    <w:rsid w:val="00115CC9"/>
    <w:rsid w:val="00161D66"/>
    <w:rsid w:val="00173C61"/>
    <w:rsid w:val="001A1490"/>
    <w:rsid w:val="001B782E"/>
    <w:rsid w:val="0023222B"/>
    <w:rsid w:val="00254B21"/>
    <w:rsid w:val="002D0DD0"/>
    <w:rsid w:val="00311F58"/>
    <w:rsid w:val="003464E8"/>
    <w:rsid w:val="00393E18"/>
    <w:rsid w:val="003A44C8"/>
    <w:rsid w:val="003A63A9"/>
    <w:rsid w:val="003E604B"/>
    <w:rsid w:val="00401171"/>
    <w:rsid w:val="00402B70"/>
    <w:rsid w:val="00412EF7"/>
    <w:rsid w:val="00453D51"/>
    <w:rsid w:val="004607C8"/>
    <w:rsid w:val="0046305D"/>
    <w:rsid w:val="00465019"/>
    <w:rsid w:val="0049689E"/>
    <w:rsid w:val="00595056"/>
    <w:rsid w:val="005B137E"/>
    <w:rsid w:val="005B37A9"/>
    <w:rsid w:val="005E6A6E"/>
    <w:rsid w:val="006062A0"/>
    <w:rsid w:val="00633631"/>
    <w:rsid w:val="00654BCE"/>
    <w:rsid w:val="00662D8E"/>
    <w:rsid w:val="00692820"/>
    <w:rsid w:val="006C2FEC"/>
    <w:rsid w:val="00716E7B"/>
    <w:rsid w:val="00735AAA"/>
    <w:rsid w:val="00737181"/>
    <w:rsid w:val="007809D5"/>
    <w:rsid w:val="00781652"/>
    <w:rsid w:val="007E6EA0"/>
    <w:rsid w:val="007E71F7"/>
    <w:rsid w:val="008C6741"/>
    <w:rsid w:val="008D24D3"/>
    <w:rsid w:val="008E6356"/>
    <w:rsid w:val="008F7C5B"/>
    <w:rsid w:val="00904A5D"/>
    <w:rsid w:val="00983E05"/>
    <w:rsid w:val="00994C8C"/>
    <w:rsid w:val="00997513"/>
    <w:rsid w:val="009E379F"/>
    <w:rsid w:val="00A445FA"/>
    <w:rsid w:val="00B941C4"/>
    <w:rsid w:val="00B96C3C"/>
    <w:rsid w:val="00BB2A98"/>
    <w:rsid w:val="00C03423"/>
    <w:rsid w:val="00C76478"/>
    <w:rsid w:val="00C97C52"/>
    <w:rsid w:val="00D50DC1"/>
    <w:rsid w:val="00D64531"/>
    <w:rsid w:val="00DD325E"/>
    <w:rsid w:val="00DD405D"/>
    <w:rsid w:val="00DE6895"/>
    <w:rsid w:val="00E528D4"/>
    <w:rsid w:val="00EB2ECE"/>
    <w:rsid w:val="00EB2FEF"/>
    <w:rsid w:val="00EE461F"/>
    <w:rsid w:val="00EE4AEF"/>
    <w:rsid w:val="00F2429A"/>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en.wikipedia.org/wiki/Method_of_im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1581</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29</cp:revision>
  <dcterms:created xsi:type="dcterms:W3CDTF">2022-04-01T11:16:00Z</dcterms:created>
  <dcterms:modified xsi:type="dcterms:W3CDTF">2022-07-10T05:33:00Z</dcterms:modified>
</cp:coreProperties>
</file>