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FF" w:rsidRDefault="00474CFF"/>
    <w:tbl>
      <w:tblPr>
        <w:tblStyle w:val="a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8079"/>
      </w:tblGrid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Identificação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UC01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Nome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Aprovar publicação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Atores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Diretor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</w:tc>
        <w:tc>
          <w:tcPr>
            <w:tcW w:w="8079" w:type="dxa"/>
          </w:tcPr>
          <w:p w:rsidR="00474CFF" w:rsidRDefault="0053346E">
            <w:pPr>
              <w:numPr>
                <w:ilvl w:val="0"/>
                <w:numId w:val="8"/>
              </w:num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empresa parceira deve ter sido cadastrada previamente no sistema</w:t>
            </w:r>
          </w:p>
          <w:p w:rsidR="00474CFF" w:rsidRDefault="0053346E">
            <w:pPr>
              <w:numPr>
                <w:ilvl w:val="0"/>
                <w:numId w:val="8"/>
              </w:num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Uma oportunidade deve ter sido submetida ao sistema por ela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</w:tc>
        <w:tc>
          <w:tcPr>
            <w:tcW w:w="8079" w:type="dxa"/>
          </w:tcPr>
          <w:p w:rsidR="00474CFF" w:rsidRDefault="0053346E">
            <w:pPr>
              <w:numPr>
                <w:ilvl w:val="0"/>
                <w:numId w:val="1"/>
              </w:num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vaga é incluída no sistema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diretor da faculdade deve poder dar sua aprovação à oportunidade cadastrada.</w:t>
            </w:r>
          </w:p>
        </w:tc>
      </w:tr>
    </w:tbl>
    <w:p w:rsidR="00474CFF" w:rsidRDefault="0053346E">
      <w:r>
        <w:br w:type="page"/>
      </w:r>
    </w:p>
    <w:p w:rsidR="008C546A" w:rsidRDefault="008C546A">
      <w:pPr>
        <w:rPr>
          <w:rFonts w:ascii="Arial" w:eastAsia="Arial" w:hAnsi="Arial" w:cs="Arial"/>
        </w:rPr>
      </w:pPr>
    </w:p>
    <w:tbl>
      <w:tblPr>
        <w:tblStyle w:val="a0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8079"/>
      </w:tblGrid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Identificação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UC02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Nome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 aprovar publicação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Atores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Diretor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</w:tc>
        <w:tc>
          <w:tcPr>
            <w:tcW w:w="8079" w:type="dxa"/>
          </w:tcPr>
          <w:p w:rsidR="00474CFF" w:rsidRDefault="0053346E">
            <w:pPr>
              <w:numPr>
                <w:ilvl w:val="0"/>
                <w:numId w:val="2"/>
              </w:num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empresa parceira deve ter sido cadastrada previamente no sistema</w:t>
            </w:r>
          </w:p>
          <w:p w:rsidR="00474CFF" w:rsidRDefault="0053346E">
            <w:pPr>
              <w:numPr>
                <w:ilvl w:val="0"/>
                <w:numId w:val="2"/>
              </w:num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Uma oportunidade deve ter sido submetida ao sistema por ela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</w:tc>
        <w:tc>
          <w:tcPr>
            <w:tcW w:w="8079" w:type="dxa"/>
          </w:tcPr>
          <w:p w:rsidR="00474CFF" w:rsidRDefault="0053346E">
            <w:pPr>
              <w:numPr>
                <w:ilvl w:val="0"/>
                <w:numId w:val="3"/>
              </w:num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vaga não é incluída no sistema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diretor da faculdade deve poder negar sua aprovação à oportunidade cadastrada.</w:t>
            </w:r>
          </w:p>
        </w:tc>
      </w:tr>
    </w:tbl>
    <w:p w:rsidR="00474CFF" w:rsidRDefault="00474CFF">
      <w:pPr>
        <w:spacing w:after="120"/>
        <w:rPr>
          <w:rFonts w:ascii="Arial" w:eastAsia="Arial" w:hAnsi="Arial" w:cs="Arial"/>
        </w:rPr>
      </w:pPr>
    </w:p>
    <w:p w:rsidR="00474CFF" w:rsidRDefault="0053346E">
      <w:pPr>
        <w:spacing w:after="120"/>
      </w:pPr>
      <w:r>
        <w:br w:type="page"/>
      </w:r>
    </w:p>
    <w:p w:rsidR="008C546A" w:rsidRDefault="008C546A">
      <w:pPr>
        <w:spacing w:after="120"/>
        <w:rPr>
          <w:rFonts w:ascii="Arial" w:eastAsia="Arial" w:hAnsi="Arial" w:cs="Arial"/>
        </w:rPr>
      </w:pPr>
    </w:p>
    <w:tbl>
      <w:tblPr>
        <w:tblStyle w:val="a1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8079"/>
      </w:tblGrid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Identificação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UC03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Nome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cadastrar para uma oportunidade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Atores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Aluno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1. Deve haver oportunidades cadastradas no sistema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</w:tc>
        <w:tc>
          <w:tcPr>
            <w:tcW w:w="8079" w:type="dxa"/>
          </w:tcPr>
          <w:p w:rsidR="00474CFF" w:rsidRDefault="0053346E">
            <w:pPr>
              <w:numPr>
                <w:ilvl w:val="0"/>
                <w:numId w:val="5"/>
              </w:num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aluno é incluído na lista de candidatos à oportunidade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aluno se cadastra em uma oportunidade oferecida.</w:t>
            </w:r>
          </w:p>
        </w:tc>
      </w:tr>
    </w:tbl>
    <w:p w:rsidR="00474CFF" w:rsidRDefault="00474CFF">
      <w:pPr>
        <w:spacing w:after="120"/>
        <w:rPr>
          <w:rFonts w:ascii="Arial" w:eastAsia="Arial" w:hAnsi="Arial" w:cs="Arial"/>
          <w:color w:val="0000FF"/>
          <w:sz w:val="20"/>
          <w:szCs w:val="20"/>
        </w:rPr>
      </w:pPr>
    </w:p>
    <w:p w:rsidR="00474CFF" w:rsidRDefault="0053346E">
      <w:pPr>
        <w:spacing w:after="120"/>
      </w:pPr>
      <w:r>
        <w:br w:type="page"/>
      </w:r>
    </w:p>
    <w:p w:rsidR="008C546A" w:rsidRDefault="008C546A">
      <w:pPr>
        <w:spacing w:after="120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2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8079"/>
      </w:tblGrid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Identificação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UC04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Nome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dados de um candidato a uma oportunidade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Atores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</w:tc>
        <w:tc>
          <w:tcPr>
            <w:tcW w:w="8079" w:type="dxa"/>
          </w:tcPr>
          <w:p w:rsidR="00474CFF" w:rsidRDefault="0053346E">
            <w:pPr>
              <w:numPr>
                <w:ilvl w:val="0"/>
                <w:numId w:val="7"/>
              </w:num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oportunidade deve ter pelo menos um candidato cadastrado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NSA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8079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Uma empresa parceira deve poder consultar os dados de um candidato.</w:t>
            </w:r>
          </w:p>
        </w:tc>
      </w:tr>
    </w:tbl>
    <w:p w:rsidR="00474CFF" w:rsidRDefault="00474CFF">
      <w:pPr>
        <w:spacing w:after="120"/>
        <w:rPr>
          <w:rFonts w:ascii="Arial" w:eastAsia="Arial" w:hAnsi="Arial" w:cs="Arial"/>
          <w:color w:val="0000FF"/>
          <w:sz w:val="20"/>
          <w:szCs w:val="20"/>
        </w:rPr>
      </w:pPr>
    </w:p>
    <w:p w:rsidR="00A438A1" w:rsidRDefault="0053346E">
      <w:pPr>
        <w:spacing w:after="120"/>
      </w:pPr>
      <w:r>
        <w:br w:type="page"/>
      </w:r>
    </w:p>
    <w:p w:rsidR="008C546A" w:rsidRPr="008C546A" w:rsidRDefault="008C546A" w:rsidP="008C54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left"/>
        <w:rPr>
          <w:color w:val="aut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8229"/>
      </w:tblGrid>
      <w:tr w:rsidR="008C546A" w:rsidRPr="008C546A" w:rsidTr="008C54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546A" w:rsidRPr="008C546A" w:rsidRDefault="008C546A" w:rsidP="008C54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8C546A">
              <w:rPr>
                <w:rFonts w:ascii="Arial" w:hAnsi="Arial" w:cs="Arial"/>
                <w:b/>
                <w:bCs/>
                <w:sz w:val="28"/>
                <w:szCs w:val="28"/>
              </w:rPr>
              <w:t>Identificação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546A" w:rsidRPr="008C546A" w:rsidRDefault="008C546A" w:rsidP="008C54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>UC05</w:t>
            </w:r>
          </w:p>
        </w:tc>
      </w:tr>
      <w:tr w:rsidR="008C546A" w:rsidRPr="008C546A" w:rsidTr="008C54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546A" w:rsidRPr="008C546A" w:rsidRDefault="008C546A" w:rsidP="008C54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8C546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546A" w:rsidRPr="008C546A" w:rsidRDefault="008C546A" w:rsidP="008C54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>Cadastrar oportunidade</w:t>
            </w:r>
          </w:p>
        </w:tc>
      </w:tr>
      <w:tr w:rsidR="008C546A" w:rsidRPr="008C546A" w:rsidTr="008C54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546A" w:rsidRPr="008C546A" w:rsidRDefault="008C546A" w:rsidP="008C54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8C546A">
              <w:rPr>
                <w:rFonts w:ascii="Arial" w:hAnsi="Arial" w:cs="Arial"/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546A" w:rsidRPr="008C546A" w:rsidRDefault="008C546A" w:rsidP="008C54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>Empresa</w:t>
            </w:r>
          </w:p>
        </w:tc>
      </w:tr>
      <w:tr w:rsidR="008C546A" w:rsidRPr="008C546A" w:rsidTr="008C54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546A" w:rsidRPr="008C546A" w:rsidRDefault="008C546A" w:rsidP="008C54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8C546A">
              <w:rPr>
                <w:rFonts w:ascii="Arial" w:hAnsi="Arial" w:cs="Arial"/>
                <w:b/>
                <w:bCs/>
                <w:sz w:val="28"/>
                <w:szCs w:val="28"/>
              </w:rPr>
              <w:t>Pré-condições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546A" w:rsidRPr="008C546A" w:rsidRDefault="008C546A" w:rsidP="008C546A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textAlignment w:val="baseline"/>
              <w:rPr>
                <w:rFonts w:ascii="Arial" w:hAnsi="Arial" w:cs="Arial"/>
              </w:rPr>
            </w:pPr>
            <w:r w:rsidRPr="008C546A">
              <w:rPr>
                <w:rFonts w:ascii="Arial" w:hAnsi="Arial" w:cs="Arial"/>
              </w:rPr>
              <w:t>A empresa parceira deve ter sido cadastrada previamente no sistema</w:t>
            </w:r>
          </w:p>
        </w:tc>
      </w:tr>
      <w:tr w:rsidR="008C546A" w:rsidRPr="008C546A" w:rsidTr="008C54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546A" w:rsidRPr="008C546A" w:rsidRDefault="008C546A" w:rsidP="008C54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8C546A">
              <w:rPr>
                <w:rFonts w:ascii="Arial" w:hAnsi="Arial" w:cs="Arial"/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546A" w:rsidRPr="008C546A" w:rsidRDefault="008C546A" w:rsidP="008C546A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textAlignment w:val="baseline"/>
              <w:rPr>
                <w:rFonts w:ascii="Arial" w:hAnsi="Arial" w:cs="Arial"/>
              </w:rPr>
            </w:pPr>
            <w:r w:rsidRPr="008C546A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oportunidade</w:t>
            </w:r>
            <w:r w:rsidRPr="008C546A">
              <w:rPr>
                <w:rFonts w:ascii="Arial" w:hAnsi="Arial" w:cs="Arial"/>
              </w:rPr>
              <w:t xml:space="preserve"> é </w:t>
            </w:r>
            <w:r>
              <w:rPr>
                <w:rFonts w:ascii="Arial" w:hAnsi="Arial" w:cs="Arial"/>
              </w:rPr>
              <w:t>submetida à avaliação do Diretor da faculdade</w:t>
            </w:r>
          </w:p>
        </w:tc>
      </w:tr>
      <w:tr w:rsidR="008C546A" w:rsidRPr="008C546A" w:rsidTr="008C54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546A" w:rsidRPr="008C546A" w:rsidRDefault="008C546A" w:rsidP="008C54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8C546A"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546A" w:rsidRPr="008C546A" w:rsidRDefault="008C546A" w:rsidP="008C54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>A empresa parceira</w:t>
            </w:r>
            <w:r w:rsidRPr="008C546A">
              <w:rPr>
                <w:rFonts w:ascii="Arial" w:hAnsi="Arial" w:cs="Arial"/>
              </w:rPr>
              <w:t xml:space="preserve"> deve poder </w:t>
            </w:r>
            <w:r>
              <w:rPr>
                <w:rFonts w:ascii="Arial" w:hAnsi="Arial" w:cs="Arial"/>
              </w:rPr>
              <w:t>cadastrar uma</w:t>
            </w:r>
            <w:r w:rsidRPr="008C546A">
              <w:rPr>
                <w:rFonts w:ascii="Arial" w:hAnsi="Arial" w:cs="Arial"/>
              </w:rPr>
              <w:t xml:space="preserve"> oportunidade </w:t>
            </w:r>
            <w:r>
              <w:rPr>
                <w:rFonts w:ascii="Arial" w:hAnsi="Arial" w:cs="Arial"/>
              </w:rPr>
              <w:t>no sistema</w:t>
            </w:r>
            <w:r w:rsidRPr="008C546A">
              <w:rPr>
                <w:rFonts w:ascii="Arial" w:hAnsi="Arial" w:cs="Arial"/>
              </w:rPr>
              <w:t>.</w:t>
            </w:r>
          </w:p>
        </w:tc>
      </w:tr>
    </w:tbl>
    <w:p w:rsidR="00474CFF" w:rsidRDefault="00474CFF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Default="008C546A" w:rsidP="008C546A"/>
    <w:p w:rsidR="008C546A" w:rsidRPr="008C546A" w:rsidRDefault="008C546A" w:rsidP="008C546A"/>
    <w:tbl>
      <w:tblPr>
        <w:tblStyle w:val="a3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8079"/>
      </w:tblGrid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Identificação</w:t>
            </w:r>
          </w:p>
        </w:tc>
        <w:tc>
          <w:tcPr>
            <w:tcW w:w="8079" w:type="dxa"/>
          </w:tcPr>
          <w:p w:rsidR="00474CFF" w:rsidRDefault="00A438A1">
            <w:pPr>
              <w:spacing w:after="1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UC06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Nome</w:t>
            </w:r>
          </w:p>
        </w:tc>
        <w:tc>
          <w:tcPr>
            <w:tcW w:w="8079" w:type="dxa"/>
          </w:tcPr>
          <w:p w:rsidR="00474CFF" w:rsidRDefault="00945A3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empresa parceira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Atores</w:t>
            </w:r>
          </w:p>
        </w:tc>
        <w:tc>
          <w:tcPr>
            <w:tcW w:w="8079" w:type="dxa"/>
          </w:tcPr>
          <w:p w:rsidR="00474CFF" w:rsidRDefault="00945A3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Secretaria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</w:tc>
        <w:tc>
          <w:tcPr>
            <w:tcW w:w="8079" w:type="dxa"/>
          </w:tcPr>
          <w:p w:rsidR="00474CFF" w:rsidRDefault="00945A3C" w:rsidP="00945A3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</w:tc>
        <w:tc>
          <w:tcPr>
            <w:tcW w:w="8079" w:type="dxa"/>
          </w:tcPr>
          <w:p w:rsidR="00474CFF" w:rsidRDefault="0053346E" w:rsidP="00945A3C">
            <w:pPr>
              <w:numPr>
                <w:ilvl w:val="0"/>
                <w:numId w:val="6"/>
              </w:num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</w:t>
            </w:r>
            <w:r w:rsidR="00945A3C">
              <w:rPr>
                <w:rFonts w:ascii="Arial" w:eastAsia="Arial" w:hAnsi="Arial" w:cs="Arial"/>
              </w:rPr>
              <w:t>empresa</w:t>
            </w:r>
            <w:r>
              <w:rPr>
                <w:rFonts w:ascii="Arial" w:eastAsia="Arial" w:hAnsi="Arial" w:cs="Arial"/>
              </w:rPr>
              <w:t xml:space="preserve"> é incluída no sistema</w:t>
            </w:r>
          </w:p>
        </w:tc>
      </w:tr>
      <w:tr w:rsidR="00474CFF">
        <w:tc>
          <w:tcPr>
            <w:tcW w:w="2197" w:type="dxa"/>
          </w:tcPr>
          <w:p w:rsidR="00474CFF" w:rsidRDefault="0053346E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8079" w:type="dxa"/>
          </w:tcPr>
          <w:p w:rsidR="00474CFF" w:rsidRDefault="00945A3C" w:rsidP="00945A3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</w:t>
            </w:r>
            <w:r w:rsidR="0053346E">
              <w:rPr>
                <w:rFonts w:ascii="Arial" w:eastAsia="Arial" w:hAnsi="Arial" w:cs="Arial"/>
              </w:rPr>
              <w:t xml:space="preserve"> da faculdade deve poder </w:t>
            </w:r>
            <w:r>
              <w:rPr>
                <w:rFonts w:ascii="Arial" w:eastAsia="Arial" w:hAnsi="Arial" w:cs="Arial"/>
              </w:rPr>
              <w:t>cadastrar uma empresa parceira no sistema</w:t>
            </w:r>
            <w:r w:rsidR="0053346E">
              <w:rPr>
                <w:rFonts w:ascii="Arial" w:eastAsia="Arial" w:hAnsi="Arial" w:cs="Arial"/>
              </w:rPr>
              <w:t>.</w:t>
            </w:r>
          </w:p>
        </w:tc>
      </w:tr>
    </w:tbl>
    <w:p w:rsidR="00945A3C" w:rsidRDefault="00945A3C">
      <w:pPr>
        <w:spacing w:after="120"/>
        <w:rPr>
          <w:rFonts w:ascii="Arial" w:eastAsia="Arial" w:hAnsi="Arial" w:cs="Arial"/>
          <w:color w:val="0000FF"/>
          <w:sz w:val="20"/>
          <w:szCs w:val="20"/>
        </w:rPr>
      </w:pPr>
    </w:p>
    <w:p w:rsidR="00945A3C" w:rsidRDefault="00945A3C">
      <w:pPr>
        <w:rPr>
          <w:rFonts w:ascii="Arial" w:eastAsia="Arial" w:hAnsi="Arial" w:cs="Arial"/>
          <w:color w:val="0000FF"/>
          <w:sz w:val="20"/>
          <w:szCs w:val="20"/>
        </w:rPr>
      </w:pPr>
      <w:r>
        <w:rPr>
          <w:rFonts w:ascii="Arial" w:eastAsia="Arial" w:hAnsi="Arial" w:cs="Arial"/>
          <w:color w:val="0000FF"/>
          <w:sz w:val="20"/>
          <w:szCs w:val="20"/>
        </w:rPr>
        <w:br w:type="page"/>
      </w:r>
    </w:p>
    <w:p w:rsidR="00945A3C" w:rsidRPr="00945A3C" w:rsidRDefault="00945A3C" w:rsidP="00945A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left"/>
        <w:rPr>
          <w:color w:val="auto"/>
        </w:rPr>
      </w:pPr>
    </w:p>
    <w:p w:rsidR="001746C6" w:rsidRPr="001746C6" w:rsidRDefault="001746C6" w:rsidP="00174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left"/>
        <w:rPr>
          <w:color w:val="aut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8361"/>
      </w:tblGrid>
      <w:tr w:rsidR="00A438A1" w:rsidRPr="001746C6" w:rsidTr="00174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46C6" w:rsidRPr="001746C6" w:rsidRDefault="001746C6" w:rsidP="00174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1746C6">
              <w:rPr>
                <w:rFonts w:ascii="Arial" w:hAnsi="Arial" w:cs="Arial"/>
                <w:b/>
                <w:bCs/>
                <w:sz w:val="28"/>
                <w:szCs w:val="28"/>
              </w:rPr>
              <w:t>Identificação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46C6" w:rsidRPr="001746C6" w:rsidRDefault="008C546A" w:rsidP="00174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>UC07</w:t>
            </w:r>
          </w:p>
        </w:tc>
      </w:tr>
      <w:tr w:rsidR="00A438A1" w:rsidRPr="001746C6" w:rsidTr="00174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46C6" w:rsidRPr="001746C6" w:rsidRDefault="001746C6" w:rsidP="00174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1746C6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46C6" w:rsidRPr="001746C6" w:rsidRDefault="001746C6" w:rsidP="00174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>Consultar oportunidade ativas</w:t>
            </w:r>
          </w:p>
        </w:tc>
      </w:tr>
      <w:tr w:rsidR="00A438A1" w:rsidRPr="001746C6" w:rsidTr="00174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46C6" w:rsidRPr="001746C6" w:rsidRDefault="001746C6" w:rsidP="00174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1746C6">
              <w:rPr>
                <w:rFonts w:ascii="Arial" w:hAnsi="Arial" w:cs="Arial"/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46C6" w:rsidRPr="001746C6" w:rsidRDefault="00A438A1" w:rsidP="00174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>Aluno, Diretor, Empresa, Secretária</w:t>
            </w:r>
          </w:p>
        </w:tc>
      </w:tr>
      <w:tr w:rsidR="00A438A1" w:rsidRPr="001746C6" w:rsidTr="00174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46C6" w:rsidRPr="001746C6" w:rsidRDefault="001746C6" w:rsidP="00174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1746C6">
              <w:rPr>
                <w:rFonts w:ascii="Arial" w:hAnsi="Arial" w:cs="Arial"/>
                <w:b/>
                <w:bCs/>
                <w:sz w:val="28"/>
                <w:szCs w:val="28"/>
              </w:rPr>
              <w:t>Pré-condições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46C6" w:rsidRPr="001746C6" w:rsidRDefault="001746C6" w:rsidP="00A438A1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textAlignment w:val="baseline"/>
              <w:rPr>
                <w:rFonts w:ascii="Arial" w:hAnsi="Arial" w:cs="Arial"/>
              </w:rPr>
            </w:pPr>
            <w:r w:rsidRPr="001746C6">
              <w:rPr>
                <w:rFonts w:ascii="Arial" w:hAnsi="Arial" w:cs="Arial"/>
              </w:rPr>
              <w:t xml:space="preserve">Uma oportunidade deve ter sido </w:t>
            </w:r>
            <w:r w:rsidR="00A438A1">
              <w:rPr>
                <w:rFonts w:ascii="Arial" w:hAnsi="Arial" w:cs="Arial"/>
              </w:rPr>
              <w:t>cadastrada no sistema</w:t>
            </w:r>
          </w:p>
        </w:tc>
      </w:tr>
      <w:tr w:rsidR="00A438A1" w:rsidRPr="001746C6" w:rsidTr="00174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46C6" w:rsidRPr="001746C6" w:rsidRDefault="001746C6" w:rsidP="00174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1746C6">
              <w:rPr>
                <w:rFonts w:ascii="Arial" w:hAnsi="Arial" w:cs="Arial"/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46C6" w:rsidRPr="001746C6" w:rsidRDefault="00A438A1" w:rsidP="00A43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ind w:left="72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NDA</w:t>
            </w:r>
          </w:p>
        </w:tc>
      </w:tr>
      <w:tr w:rsidR="00A438A1" w:rsidRPr="001746C6" w:rsidTr="00174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46C6" w:rsidRPr="001746C6" w:rsidRDefault="001746C6" w:rsidP="00174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1746C6"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46C6" w:rsidRPr="001746C6" w:rsidRDefault="001746C6" w:rsidP="00A43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1746C6">
              <w:rPr>
                <w:rFonts w:ascii="Arial" w:hAnsi="Arial" w:cs="Arial"/>
              </w:rPr>
              <w:t xml:space="preserve">O </w:t>
            </w:r>
            <w:r w:rsidR="00A438A1">
              <w:rPr>
                <w:rFonts w:ascii="Arial" w:hAnsi="Arial" w:cs="Arial"/>
              </w:rPr>
              <w:t xml:space="preserve">aluno, diretor da faculdade, </w:t>
            </w:r>
            <w:proofErr w:type="gramStart"/>
            <w:r w:rsidR="00A438A1">
              <w:rPr>
                <w:rFonts w:ascii="Arial" w:hAnsi="Arial" w:cs="Arial"/>
              </w:rPr>
              <w:t xml:space="preserve">empresa </w:t>
            </w:r>
            <w:r w:rsidRPr="001746C6">
              <w:rPr>
                <w:rFonts w:ascii="Arial" w:hAnsi="Arial" w:cs="Arial"/>
              </w:rPr>
              <w:t xml:space="preserve"> </w:t>
            </w:r>
            <w:r w:rsidR="00A438A1">
              <w:rPr>
                <w:rFonts w:ascii="Arial" w:hAnsi="Arial" w:cs="Arial"/>
              </w:rPr>
              <w:t>parceira</w:t>
            </w:r>
            <w:proofErr w:type="gramEnd"/>
            <w:r w:rsidR="00A438A1">
              <w:rPr>
                <w:rFonts w:ascii="Arial" w:hAnsi="Arial" w:cs="Arial"/>
              </w:rPr>
              <w:t xml:space="preserve"> ou secretária da faculdade devem poder consultar as oportunidades ativas a qualquer momento</w:t>
            </w:r>
            <w:r w:rsidRPr="001746C6">
              <w:rPr>
                <w:rFonts w:ascii="Arial" w:hAnsi="Arial" w:cs="Arial"/>
              </w:rPr>
              <w:t>.</w:t>
            </w:r>
          </w:p>
        </w:tc>
      </w:tr>
    </w:tbl>
    <w:p w:rsidR="001746C6" w:rsidRDefault="001746C6">
      <w:r>
        <w:br w:type="page"/>
      </w:r>
    </w:p>
    <w:p w:rsidR="00A438A1" w:rsidRPr="00A438A1" w:rsidRDefault="00A438A1" w:rsidP="00A438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left"/>
        <w:rPr>
          <w:color w:val="aut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8419"/>
      </w:tblGrid>
      <w:tr w:rsidR="008C546A" w:rsidRPr="00A438A1" w:rsidTr="00A438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38A1" w:rsidRPr="00A438A1" w:rsidRDefault="00A438A1" w:rsidP="00A43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Identificação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38A1" w:rsidRPr="00A438A1" w:rsidRDefault="008C546A" w:rsidP="00A43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>UC08</w:t>
            </w:r>
          </w:p>
        </w:tc>
      </w:tr>
      <w:tr w:rsidR="008C546A" w:rsidRPr="00A438A1" w:rsidTr="00A438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38A1" w:rsidRPr="00A438A1" w:rsidRDefault="00A438A1" w:rsidP="00A43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38A1" w:rsidRPr="00A438A1" w:rsidRDefault="008C546A" w:rsidP="00A43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>Cancelar oportunidade</w:t>
            </w:r>
          </w:p>
        </w:tc>
      </w:tr>
      <w:tr w:rsidR="008C546A" w:rsidRPr="00A438A1" w:rsidTr="00A438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38A1" w:rsidRPr="00A438A1" w:rsidRDefault="00A438A1" w:rsidP="00A43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38A1" w:rsidRPr="00A438A1" w:rsidRDefault="008C546A" w:rsidP="00A43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>Empresa, Sistema, Secretária, Diretor</w:t>
            </w:r>
          </w:p>
        </w:tc>
      </w:tr>
      <w:tr w:rsidR="008C546A" w:rsidRPr="00A438A1" w:rsidTr="00A438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38A1" w:rsidRPr="00A438A1" w:rsidRDefault="00A438A1" w:rsidP="00A43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Pré-condições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546A" w:rsidRDefault="008C546A" w:rsidP="008C546A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textAlignment w:val="baseline"/>
              <w:rPr>
                <w:rFonts w:ascii="Arial" w:hAnsi="Arial" w:cs="Arial"/>
              </w:rPr>
            </w:pPr>
            <w:r w:rsidRPr="00A438A1">
              <w:rPr>
                <w:rFonts w:ascii="Arial" w:hAnsi="Arial" w:cs="Arial"/>
              </w:rPr>
              <w:t>Uma oportunidade deve ter sido submetida ao sistema</w:t>
            </w:r>
          </w:p>
          <w:p w:rsidR="00A438A1" w:rsidRPr="00A438A1" w:rsidRDefault="008C546A" w:rsidP="008C546A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 w:rsidR="00A438A1" w:rsidRPr="00A438A1">
              <w:rPr>
                <w:rFonts w:ascii="Arial" w:hAnsi="Arial" w:cs="Arial"/>
              </w:rPr>
              <w:t xml:space="preserve">oportunidade deve ter sido </w:t>
            </w:r>
            <w:r>
              <w:rPr>
                <w:rFonts w:ascii="Arial" w:hAnsi="Arial" w:cs="Arial"/>
              </w:rPr>
              <w:t>aprovada ou não pelo Diretor da faculdade</w:t>
            </w:r>
          </w:p>
        </w:tc>
      </w:tr>
      <w:tr w:rsidR="008C546A" w:rsidRPr="00A438A1" w:rsidTr="00A438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38A1" w:rsidRPr="00A438A1" w:rsidRDefault="00A438A1" w:rsidP="00A43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38A1" w:rsidRPr="00A438A1" w:rsidRDefault="00A438A1" w:rsidP="008C546A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textAlignment w:val="baseline"/>
              <w:rPr>
                <w:rFonts w:ascii="Arial" w:hAnsi="Arial" w:cs="Arial"/>
              </w:rPr>
            </w:pPr>
            <w:r w:rsidRPr="00A438A1">
              <w:rPr>
                <w:rFonts w:ascii="Arial" w:hAnsi="Arial" w:cs="Arial"/>
              </w:rPr>
              <w:t xml:space="preserve">A vaga é </w:t>
            </w:r>
            <w:r w:rsidR="008C546A">
              <w:rPr>
                <w:rFonts w:ascii="Arial" w:hAnsi="Arial" w:cs="Arial"/>
              </w:rPr>
              <w:t>removida d</w:t>
            </w:r>
            <w:r w:rsidRPr="00A438A1">
              <w:rPr>
                <w:rFonts w:ascii="Arial" w:hAnsi="Arial" w:cs="Arial"/>
              </w:rPr>
              <w:t>o sistema</w:t>
            </w:r>
          </w:p>
        </w:tc>
      </w:tr>
      <w:tr w:rsidR="008C546A" w:rsidRPr="00A438A1" w:rsidTr="00A438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38A1" w:rsidRPr="00A438A1" w:rsidRDefault="00A438A1" w:rsidP="00A43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38A1" w:rsidRPr="00A438A1" w:rsidRDefault="008C546A" w:rsidP="00A43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>A empresa parceira, o sistema (em caso de o tempo determinado de divulgação ter sido alcançado), a secretária ou o diretor da faculdade devem poder cancelar uma oportunidade cadastrada e já aprovada (portanto, visível aos alunos/usuários).</w:t>
            </w:r>
          </w:p>
        </w:tc>
      </w:tr>
    </w:tbl>
    <w:p w:rsidR="008C546A" w:rsidRDefault="008C546A">
      <w:pPr>
        <w:spacing w:after="120"/>
        <w:rPr>
          <w:rFonts w:ascii="Arial" w:eastAsia="Arial" w:hAnsi="Arial" w:cs="Arial"/>
          <w:color w:val="0000FF"/>
          <w:sz w:val="20"/>
          <w:szCs w:val="20"/>
        </w:rPr>
      </w:pPr>
    </w:p>
    <w:p w:rsidR="008C546A" w:rsidRPr="006B437C" w:rsidRDefault="008C546A" w:rsidP="008C546A">
      <w:pPr>
        <w:rPr>
          <w:rFonts w:ascii="Arial" w:eastAsia="Arial" w:hAnsi="Arial" w:cs="Arial"/>
          <w:color w:val="0000FF"/>
          <w:sz w:val="20"/>
          <w:szCs w:val="20"/>
        </w:rPr>
      </w:pPr>
      <w:r>
        <w:rPr>
          <w:rFonts w:ascii="Arial" w:eastAsia="Arial" w:hAnsi="Arial" w:cs="Arial"/>
          <w:color w:val="0000FF"/>
          <w:sz w:val="20"/>
          <w:szCs w:val="20"/>
        </w:rPr>
        <w:br w:type="page"/>
      </w:r>
    </w:p>
    <w:p w:rsidR="008C546A" w:rsidRPr="008C546A" w:rsidRDefault="008C546A" w:rsidP="008C546A">
      <w:pPr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8343"/>
      </w:tblGrid>
      <w:tr w:rsidR="006B437C" w:rsidRPr="00A438A1" w:rsidTr="00FA0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Identificação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>UC09</w:t>
            </w:r>
          </w:p>
        </w:tc>
      </w:tr>
      <w:tr w:rsidR="006B437C" w:rsidRPr="00A438A1" w:rsidTr="00FA0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>Consultar histórico de oportunidades de uma empresa</w:t>
            </w:r>
          </w:p>
        </w:tc>
      </w:tr>
      <w:tr w:rsidR="006B437C" w:rsidRPr="00A438A1" w:rsidTr="00FA0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>Secretária, Diretor</w:t>
            </w:r>
          </w:p>
        </w:tc>
      </w:tr>
      <w:tr w:rsidR="006B437C" w:rsidRPr="00A438A1" w:rsidTr="00FA0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Pré-condições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6B437C" w:rsidRDefault="006B437C" w:rsidP="006B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ind w:left="36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A empresa parceira deve ter sido cadastrada no sistema</w:t>
            </w:r>
          </w:p>
          <w:p w:rsidR="006B437C" w:rsidRPr="006B437C" w:rsidRDefault="006B437C" w:rsidP="006B437C">
            <w:pPr>
              <w:pStyle w:val="PargrafodaLista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empresa parceira deve ter submetido ao sistema pelo menos uma oportunidade</w:t>
            </w:r>
          </w:p>
        </w:tc>
      </w:tr>
      <w:tr w:rsidR="006B437C" w:rsidRPr="00A438A1" w:rsidTr="00FA0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6B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ind w:left="36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NDA</w:t>
            </w:r>
          </w:p>
        </w:tc>
      </w:tr>
      <w:tr w:rsidR="006B437C" w:rsidRPr="00A438A1" w:rsidTr="00FA0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6B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secretária e o diretor da faculdade devem poder consultar o histórico de oportunidades cadastradas por uma empresa parceira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8C546A" w:rsidRPr="008C546A" w:rsidRDefault="008C546A" w:rsidP="008C546A">
      <w:pPr>
        <w:rPr>
          <w:rFonts w:ascii="Arial" w:eastAsia="Arial" w:hAnsi="Arial" w:cs="Arial"/>
          <w:sz w:val="20"/>
          <w:szCs w:val="20"/>
        </w:rPr>
      </w:pPr>
    </w:p>
    <w:p w:rsidR="006B437C" w:rsidRDefault="006B437C" w:rsidP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p w:rsidR="006B437C" w:rsidRDefault="006B437C">
      <w:pPr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8394"/>
      </w:tblGrid>
      <w:tr w:rsidR="00666B13" w:rsidRPr="00A438A1" w:rsidTr="00FA0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Identificação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>UC10</w:t>
            </w:r>
          </w:p>
        </w:tc>
      </w:tr>
      <w:tr w:rsidR="00666B13" w:rsidRPr="00A438A1" w:rsidTr="00FA0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>Consultar histórico de oportunidades e interessados</w:t>
            </w:r>
          </w:p>
        </w:tc>
      </w:tr>
      <w:tr w:rsidR="00666B13" w:rsidRPr="00A438A1" w:rsidTr="00FA0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  <w:u w:val="single"/>
              </w:rPr>
            </w:pPr>
            <w:r>
              <w:rPr>
                <w:rFonts w:ascii="Arial" w:hAnsi="Arial" w:cs="Arial"/>
              </w:rPr>
              <w:t>Secretária, Diretor</w:t>
            </w:r>
          </w:p>
        </w:tc>
      </w:tr>
      <w:tr w:rsidR="00666B13" w:rsidRPr="00A438A1" w:rsidTr="00FA0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Pré-condições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6B13" w:rsidRDefault="006B437C" w:rsidP="006B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ind w:left="36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666B13">
              <w:rPr>
                <w:rFonts w:ascii="Arial" w:hAnsi="Arial" w:cs="Arial"/>
              </w:rPr>
              <w:t>Pelo menos uma empresa parceira deve ter sido cadastrada no sistema</w:t>
            </w:r>
          </w:p>
          <w:p w:rsidR="006B437C" w:rsidRPr="00666B13" w:rsidRDefault="00666B13" w:rsidP="006B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ind w:left="36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 xml:space="preserve">Pelo menos uma </w:t>
            </w:r>
            <w:r>
              <w:rPr>
                <w:rFonts w:ascii="Arial" w:hAnsi="Arial" w:cs="Arial"/>
              </w:rPr>
              <w:t>oportunidade</w:t>
            </w:r>
            <w:r>
              <w:rPr>
                <w:rFonts w:ascii="Arial" w:hAnsi="Arial" w:cs="Arial"/>
              </w:rPr>
              <w:t xml:space="preserve"> deve ter sido cadastrada no sistema</w:t>
            </w:r>
            <w:r>
              <w:rPr>
                <w:rFonts w:ascii="Arial" w:hAnsi="Arial" w:cs="Arial"/>
              </w:rPr>
              <w:t xml:space="preserve"> por uma empresa</w:t>
            </w:r>
          </w:p>
          <w:p w:rsidR="00666B13" w:rsidRPr="00A438A1" w:rsidRDefault="00666B13" w:rsidP="00666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ind w:left="36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B437C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Deve haver pelo menos um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interessado em uma das vagas</w:t>
            </w:r>
            <w:r>
              <w:rPr>
                <w:rFonts w:ascii="Arial" w:hAnsi="Arial" w:cs="Arial"/>
              </w:rPr>
              <w:t xml:space="preserve"> cadastrada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no sistema</w:t>
            </w:r>
          </w:p>
        </w:tc>
      </w:tr>
      <w:tr w:rsidR="00666B13" w:rsidRPr="00A438A1" w:rsidTr="00FA0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66B13" w:rsidP="00666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ind w:left="72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NDA</w:t>
            </w:r>
          </w:p>
        </w:tc>
      </w:tr>
      <w:tr w:rsidR="00666B13" w:rsidRPr="00A438A1" w:rsidTr="00FA0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FA0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 w:rsidRPr="00A438A1"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437C" w:rsidRPr="00A438A1" w:rsidRDefault="006B437C" w:rsidP="00666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rPr>
                <w:color w:val="auto"/>
              </w:rPr>
            </w:pPr>
            <w:r>
              <w:rPr>
                <w:rFonts w:ascii="Arial" w:hAnsi="Arial" w:cs="Arial"/>
              </w:rPr>
              <w:t xml:space="preserve">A </w:t>
            </w:r>
            <w:r w:rsidR="00666B13">
              <w:rPr>
                <w:rFonts w:ascii="Arial" w:hAnsi="Arial" w:cs="Arial"/>
              </w:rPr>
              <w:t>secretária e o diretor da faculdade</w:t>
            </w:r>
            <w:r>
              <w:rPr>
                <w:rFonts w:ascii="Arial" w:hAnsi="Arial" w:cs="Arial"/>
              </w:rPr>
              <w:t xml:space="preserve"> devem poder </w:t>
            </w:r>
            <w:r w:rsidR="00666B13">
              <w:rPr>
                <w:rFonts w:ascii="Arial" w:hAnsi="Arial" w:cs="Arial"/>
              </w:rPr>
              <w:t>consultar o histórico geral de oportunidades oferecidas, juntamente com as empresas parceiras que as disponibilizaram e os interessados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474CFF" w:rsidRPr="00666B13" w:rsidRDefault="00474CFF" w:rsidP="006B437C">
      <w:pPr>
        <w:rPr>
          <w:rFonts w:ascii="Arial" w:eastAsia="Arial" w:hAnsi="Arial" w:cs="Arial"/>
          <w:sz w:val="20"/>
          <w:szCs w:val="20"/>
          <w:u w:val="single"/>
        </w:rPr>
      </w:pPr>
      <w:bookmarkStart w:id="0" w:name="_GoBack"/>
      <w:bookmarkEnd w:id="0"/>
    </w:p>
    <w:sectPr w:rsidR="00474CFF" w:rsidRPr="00666B13">
      <w:headerReference w:type="default" r:id="rId7"/>
      <w:pgSz w:w="11907" w:h="16840"/>
      <w:pgMar w:top="1418" w:right="851" w:bottom="1134" w:left="851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46E" w:rsidRDefault="0053346E">
      <w:r>
        <w:separator/>
      </w:r>
    </w:p>
  </w:endnote>
  <w:endnote w:type="continuationSeparator" w:id="0">
    <w:p w:rsidR="0053346E" w:rsidRDefault="00533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46E" w:rsidRDefault="0053346E">
      <w:r>
        <w:separator/>
      </w:r>
    </w:p>
  </w:footnote>
  <w:footnote w:type="continuationSeparator" w:id="0">
    <w:p w:rsidR="0053346E" w:rsidRDefault="005334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CFF" w:rsidRDefault="0053346E">
    <w:pPr>
      <w:tabs>
        <w:tab w:val="center" w:pos="4419"/>
        <w:tab w:val="right" w:pos="8838"/>
      </w:tabs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b/>
        <w:i/>
        <w:sz w:val="28"/>
        <w:szCs w:val="28"/>
      </w:rPr>
      <w:t>Sistema de controle de oportunidades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3BD3"/>
    <w:multiLevelType w:val="multilevel"/>
    <w:tmpl w:val="768C393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74F0943"/>
    <w:multiLevelType w:val="multilevel"/>
    <w:tmpl w:val="DD64CC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76A1856"/>
    <w:multiLevelType w:val="multilevel"/>
    <w:tmpl w:val="C342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02A3C"/>
    <w:multiLevelType w:val="multilevel"/>
    <w:tmpl w:val="01CE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73C4E"/>
    <w:multiLevelType w:val="multilevel"/>
    <w:tmpl w:val="80B6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C239D"/>
    <w:multiLevelType w:val="multilevel"/>
    <w:tmpl w:val="05ACE8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5B814AF"/>
    <w:multiLevelType w:val="multilevel"/>
    <w:tmpl w:val="4D2E40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89C01B3"/>
    <w:multiLevelType w:val="multilevel"/>
    <w:tmpl w:val="C78A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F1DE3"/>
    <w:multiLevelType w:val="multilevel"/>
    <w:tmpl w:val="7E561A3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5F42BB7"/>
    <w:multiLevelType w:val="multilevel"/>
    <w:tmpl w:val="7A6A999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5935194A"/>
    <w:multiLevelType w:val="multilevel"/>
    <w:tmpl w:val="CD88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6B228C"/>
    <w:multiLevelType w:val="multilevel"/>
    <w:tmpl w:val="FB0E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3F0ACC"/>
    <w:multiLevelType w:val="multilevel"/>
    <w:tmpl w:val="AD52BA7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68750F6C"/>
    <w:multiLevelType w:val="multilevel"/>
    <w:tmpl w:val="AD3660F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71B87A08"/>
    <w:multiLevelType w:val="multilevel"/>
    <w:tmpl w:val="9CE8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657CDD"/>
    <w:multiLevelType w:val="multilevel"/>
    <w:tmpl w:val="E536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2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2"/>
  </w:num>
  <w:num w:numId="11">
    <w:abstractNumId w:val="15"/>
  </w:num>
  <w:num w:numId="12">
    <w:abstractNumId w:val="3"/>
  </w:num>
  <w:num w:numId="13">
    <w:abstractNumId w:val="11"/>
  </w:num>
  <w:num w:numId="14">
    <w:abstractNumId w:val="10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FF"/>
    <w:rsid w:val="001746C6"/>
    <w:rsid w:val="00474CFF"/>
    <w:rsid w:val="0053346E"/>
    <w:rsid w:val="00666B13"/>
    <w:rsid w:val="006B437C"/>
    <w:rsid w:val="008C546A"/>
    <w:rsid w:val="00945A3C"/>
    <w:rsid w:val="00A4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506AD9-E7A2-447F-AA91-272D9ACF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45A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color w:val="auto"/>
    </w:rPr>
  </w:style>
  <w:style w:type="paragraph" w:styleId="PargrafodaLista">
    <w:name w:val="List Paragraph"/>
    <w:basedOn w:val="Normal"/>
    <w:uiPriority w:val="34"/>
    <w:qFormat/>
    <w:rsid w:val="006B4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36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94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273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10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99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99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650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640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09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BARRERA WERMANN</dc:creator>
  <cp:lastModifiedBy>ARTHUR BARRERA WERMANN</cp:lastModifiedBy>
  <cp:revision>2</cp:revision>
  <dcterms:created xsi:type="dcterms:W3CDTF">2018-04-12T23:33:00Z</dcterms:created>
  <dcterms:modified xsi:type="dcterms:W3CDTF">2018-04-12T23:33:00Z</dcterms:modified>
</cp:coreProperties>
</file>