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7376B631" w:rsidR="00FB3E37" w:rsidRPr="00E12C17" w:rsidRDefault="00FB3E37" w:rsidP="00FB3E37">
      <w:pPr>
        <w:spacing w:line="360" w:lineRule="auto"/>
        <w:jc w:val="center"/>
        <w:rPr>
          <w:sz w:val="36"/>
          <w:szCs w:val="36"/>
        </w:rPr>
      </w:pPr>
    </w:p>
    <w:p w14:paraId="5E76280F" w14:textId="104DA70C" w:rsidR="00FB3E37" w:rsidRDefault="005269DF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Řízení softwarových projektů</w:t>
      </w:r>
    </w:p>
    <w:p w14:paraId="0E0E3ED8" w14:textId="476FAC61" w:rsidR="005269DF" w:rsidRPr="008E5EE7" w:rsidRDefault="005269DF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E.T.eam</w:t>
      </w:r>
    </w:p>
    <w:p w14:paraId="1ABF6311" w14:textId="3B483634" w:rsidR="005269DF" w:rsidRDefault="005269DF">
      <w:r>
        <w:br w:type="page"/>
      </w:r>
    </w:p>
    <w:p w14:paraId="5C54371D" w14:textId="7178F824" w:rsidR="005269DF" w:rsidRDefault="005269DF" w:rsidP="005269DF">
      <w:pPr>
        <w:pStyle w:val="Nadpis1"/>
        <w:numPr>
          <w:ilvl w:val="0"/>
          <w:numId w:val="0"/>
        </w:numPr>
        <w:ind w:left="142"/>
      </w:pPr>
      <w:r>
        <w:lastRenderedPageBreak/>
        <w:t>Zápis z porady projektového týmu</w:t>
      </w:r>
    </w:p>
    <w:p w14:paraId="4EA09A8A" w14:textId="0BBF8708" w:rsidR="005269DF" w:rsidRDefault="001C46D7" w:rsidP="005269DF">
      <w:pPr>
        <w:pStyle w:val="Zkladntext"/>
      </w:pPr>
      <w:r>
        <w:t>Porada se uskutečnila dne</w:t>
      </w:r>
      <w:bookmarkStart w:id="0" w:name="_GoBack"/>
      <w:bookmarkEnd w:id="0"/>
      <w:r w:rsidR="005269DF">
        <w:t xml:space="preserve"> 12.10.2019 10:00 – 11:30</w:t>
      </w:r>
    </w:p>
    <w:p w14:paraId="3E5FE342" w14:textId="15EE9A1D" w:rsidR="005269DF" w:rsidRDefault="005269DF" w:rsidP="005269DF">
      <w:pPr>
        <w:pStyle w:val="Zkladntext"/>
      </w:pPr>
      <w:r>
        <w:t>Účastníci: Lukáš Tůma, Jiří Dobeš, Libor Veselý, Miroslav Holpuch, Jan Prycl</w:t>
      </w:r>
    </w:p>
    <w:p w14:paraId="7D9AFFBB" w14:textId="7353834F" w:rsidR="005269DF" w:rsidRDefault="005269DF" w:rsidP="005269DF">
      <w:pPr>
        <w:pStyle w:val="Zkladntext"/>
      </w:pPr>
      <w:r>
        <w:t>Projednávané body:</w:t>
      </w:r>
    </w:p>
    <w:p w14:paraId="40150F7B" w14:textId="186C0881" w:rsidR="005269DF" w:rsidRDefault="005269DF" w:rsidP="005269DF">
      <w:pPr>
        <w:pStyle w:val="Zkladntext"/>
        <w:numPr>
          <w:ilvl w:val="0"/>
          <w:numId w:val="27"/>
        </w:numPr>
      </w:pPr>
      <w:r>
        <w:t>Diskuze zadání projektu.</w:t>
      </w:r>
    </w:p>
    <w:p w14:paraId="038F07F2" w14:textId="047825C5" w:rsidR="005269DF" w:rsidRDefault="005269DF" w:rsidP="005269DF">
      <w:pPr>
        <w:pStyle w:val="Zkladntext"/>
        <w:numPr>
          <w:ilvl w:val="0"/>
          <w:numId w:val="27"/>
        </w:numPr>
      </w:pPr>
      <w:r>
        <w:t>Diskuze projektového plánu a business modelu.</w:t>
      </w:r>
    </w:p>
    <w:p w14:paraId="4EC01A9F" w14:textId="04EDE00D" w:rsidR="005269DF" w:rsidRDefault="005269DF" w:rsidP="005269DF">
      <w:pPr>
        <w:pStyle w:val="Zkladntext"/>
        <w:numPr>
          <w:ilvl w:val="0"/>
          <w:numId w:val="27"/>
        </w:numPr>
      </w:pPr>
      <w:r>
        <w:t>Seznámení se s nástroji ScrumDesk a GitHub.</w:t>
      </w:r>
    </w:p>
    <w:p w14:paraId="34B90D9E" w14:textId="325F988C" w:rsidR="005269DF" w:rsidRPr="005269DF" w:rsidRDefault="005269DF" w:rsidP="005269DF">
      <w:pPr>
        <w:pStyle w:val="Zkladntext"/>
        <w:numPr>
          <w:ilvl w:val="0"/>
          <w:numId w:val="27"/>
        </w:numPr>
      </w:pPr>
      <w:r>
        <w:t>Instalace GIT a Git Extensions na noteboocích členů týmu.</w:t>
      </w:r>
    </w:p>
    <w:sectPr w:rsidR="005269DF" w:rsidRPr="005269DF" w:rsidSect="00605D0F">
      <w:headerReference w:type="even" r:id="rId8"/>
      <w:headerReference w:type="default" r:id="rId9"/>
      <w:footerReference w:type="even" r:id="rId10"/>
      <w:footerReference w:type="default" r:id="rId11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D319" w14:textId="77777777" w:rsidR="00836F71" w:rsidRDefault="00836F71" w:rsidP="00450FBC">
      <w:r>
        <w:separator/>
      </w:r>
    </w:p>
  </w:endnote>
  <w:endnote w:type="continuationSeparator" w:id="0">
    <w:p w14:paraId="101971D2" w14:textId="77777777" w:rsidR="00836F71" w:rsidRDefault="00836F71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0364C7" w:rsidRDefault="000364C7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D0F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77642086" w:rsidR="000364C7" w:rsidRDefault="000364C7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80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1F253" w14:textId="77777777" w:rsidR="00836F71" w:rsidRDefault="00836F71" w:rsidP="00450FBC">
      <w:r>
        <w:separator/>
      </w:r>
    </w:p>
  </w:footnote>
  <w:footnote w:type="continuationSeparator" w:id="0">
    <w:p w14:paraId="67FAA3EA" w14:textId="77777777" w:rsidR="00836F71" w:rsidRDefault="00836F71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0364C7" w:rsidRDefault="000364C7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2E5BCF70" w:rsidR="000364C7" w:rsidRPr="00605D0F" w:rsidRDefault="000364C7" w:rsidP="00605D0F">
    <w:pPr>
      <w:pStyle w:val="Zhlav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669BE"/>
    <w:multiLevelType w:val="hybridMultilevel"/>
    <w:tmpl w:val="D83AD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1"/>
    <w:lvlOverride w:ilvl="0">
      <w:startOverride w:val="1"/>
    </w:lvlOverride>
  </w:num>
  <w:num w:numId="22">
    <w:abstractNumId w:val="12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B3248"/>
    <w:rsid w:val="000C684D"/>
    <w:rsid w:val="000D480D"/>
    <w:rsid w:val="000E6885"/>
    <w:rsid w:val="00106274"/>
    <w:rsid w:val="00127A78"/>
    <w:rsid w:val="00145F30"/>
    <w:rsid w:val="001A09D3"/>
    <w:rsid w:val="001C46D7"/>
    <w:rsid w:val="001D2CF3"/>
    <w:rsid w:val="001D6D7E"/>
    <w:rsid w:val="00203032"/>
    <w:rsid w:val="00227221"/>
    <w:rsid w:val="00265331"/>
    <w:rsid w:val="0027255C"/>
    <w:rsid w:val="00287CA6"/>
    <w:rsid w:val="0029203D"/>
    <w:rsid w:val="002A7A19"/>
    <w:rsid w:val="00310168"/>
    <w:rsid w:val="00357028"/>
    <w:rsid w:val="00376BDA"/>
    <w:rsid w:val="00381ECD"/>
    <w:rsid w:val="00395FE2"/>
    <w:rsid w:val="003971E1"/>
    <w:rsid w:val="003A1AB1"/>
    <w:rsid w:val="003F4475"/>
    <w:rsid w:val="00413B7D"/>
    <w:rsid w:val="00415977"/>
    <w:rsid w:val="00435AA2"/>
    <w:rsid w:val="00441B6E"/>
    <w:rsid w:val="00450FBC"/>
    <w:rsid w:val="0045327E"/>
    <w:rsid w:val="00487AC6"/>
    <w:rsid w:val="004B7430"/>
    <w:rsid w:val="004C32A5"/>
    <w:rsid w:val="004D6370"/>
    <w:rsid w:val="005078F3"/>
    <w:rsid w:val="005269DF"/>
    <w:rsid w:val="005304B1"/>
    <w:rsid w:val="005342DB"/>
    <w:rsid w:val="005404A9"/>
    <w:rsid w:val="0054505F"/>
    <w:rsid w:val="005541D9"/>
    <w:rsid w:val="00577033"/>
    <w:rsid w:val="00596E8D"/>
    <w:rsid w:val="005B0A61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36F71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464C"/>
    <w:rsid w:val="00A81CBF"/>
    <w:rsid w:val="00AC0EA3"/>
    <w:rsid w:val="00AC1F6C"/>
    <w:rsid w:val="00AD66A9"/>
    <w:rsid w:val="00AE1675"/>
    <w:rsid w:val="00AE7A3C"/>
    <w:rsid w:val="00B07BBE"/>
    <w:rsid w:val="00BA1E5D"/>
    <w:rsid w:val="00BF2973"/>
    <w:rsid w:val="00C04C21"/>
    <w:rsid w:val="00C27DB3"/>
    <w:rsid w:val="00C40104"/>
    <w:rsid w:val="00C530A5"/>
    <w:rsid w:val="00C75C7A"/>
    <w:rsid w:val="00C915C1"/>
    <w:rsid w:val="00C92C3D"/>
    <w:rsid w:val="00CE3E66"/>
    <w:rsid w:val="00D114AF"/>
    <w:rsid w:val="00DA6E95"/>
    <w:rsid w:val="00E10248"/>
    <w:rsid w:val="00E1451E"/>
    <w:rsid w:val="00E15CDA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15657C35-509B-4F91-AEF4-D4EDBD6E2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11</TotalTime>
  <Pages>2</Pages>
  <Words>62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Lukáš Tůma</cp:lastModifiedBy>
  <cp:revision>4</cp:revision>
  <cp:lastPrinted>2018-01-30T10:54:00Z</cp:lastPrinted>
  <dcterms:created xsi:type="dcterms:W3CDTF">2018-10-11T06:48:00Z</dcterms:created>
  <dcterms:modified xsi:type="dcterms:W3CDTF">2019-10-14T17:16:00Z</dcterms:modified>
</cp:coreProperties>
</file>