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B8C82" w14:textId="30DFB47D" w:rsidR="005C3946" w:rsidRDefault="00243866" w:rsidP="00CB0EE3">
      <w:pPr>
        <w:jc w:val="center"/>
        <w:rPr>
          <w:sz w:val="72"/>
          <w:szCs w:val="72"/>
        </w:rPr>
      </w:pPr>
      <w:r w:rsidRPr="00CB0EE3">
        <w:rPr>
          <w:sz w:val="72"/>
          <w:szCs w:val="72"/>
        </w:rPr>
        <w:t>Sprawozdanie</w:t>
      </w:r>
    </w:p>
    <w:p w14:paraId="111BF9A1" w14:textId="23F40F36" w:rsidR="00D168EB" w:rsidRPr="00D168EB" w:rsidRDefault="00D168EB" w:rsidP="00CB0EE3">
      <w:pPr>
        <w:jc w:val="center"/>
        <w:rPr>
          <w:sz w:val="40"/>
          <w:szCs w:val="40"/>
        </w:rPr>
      </w:pPr>
      <w:r w:rsidRPr="00D168EB">
        <w:rPr>
          <w:sz w:val="40"/>
          <w:szCs w:val="40"/>
        </w:rPr>
        <w:t>Informatyka w medycynie</w:t>
      </w:r>
    </w:p>
    <w:p w14:paraId="30D7D87D" w14:textId="32DAF3A3" w:rsidR="00243866" w:rsidRPr="00CB0EE3" w:rsidRDefault="00243866" w:rsidP="00CB0EE3">
      <w:pPr>
        <w:jc w:val="center"/>
        <w:rPr>
          <w:sz w:val="36"/>
          <w:szCs w:val="36"/>
        </w:rPr>
      </w:pPr>
      <w:r w:rsidRPr="00CB0EE3">
        <w:rPr>
          <w:sz w:val="36"/>
          <w:szCs w:val="36"/>
        </w:rPr>
        <w:t>Symulator tomografu komputerowego</w:t>
      </w:r>
    </w:p>
    <w:p w14:paraId="14C18EE2" w14:textId="3B0C74A4" w:rsidR="00243866" w:rsidRPr="00CB0EE3" w:rsidRDefault="00243866" w:rsidP="00CB0EE3">
      <w:pPr>
        <w:jc w:val="center"/>
        <w:rPr>
          <w:sz w:val="28"/>
          <w:szCs w:val="28"/>
        </w:rPr>
      </w:pPr>
      <w:r w:rsidRPr="00CB0EE3">
        <w:rPr>
          <w:sz w:val="28"/>
          <w:szCs w:val="28"/>
        </w:rPr>
        <w:t>Łukasz Frątczak</w:t>
      </w:r>
      <w:r w:rsidR="008D0FBD">
        <w:rPr>
          <w:sz w:val="28"/>
          <w:szCs w:val="28"/>
        </w:rPr>
        <w:t xml:space="preserve"> 141213</w:t>
      </w:r>
    </w:p>
    <w:p w14:paraId="5F738A33" w14:textId="56DD3E61" w:rsidR="00243866" w:rsidRPr="00CB0EE3" w:rsidRDefault="00243866" w:rsidP="00CB0EE3">
      <w:pPr>
        <w:jc w:val="center"/>
        <w:rPr>
          <w:sz w:val="28"/>
          <w:szCs w:val="28"/>
        </w:rPr>
      </w:pPr>
      <w:r w:rsidRPr="00CB0EE3">
        <w:rPr>
          <w:sz w:val="28"/>
          <w:szCs w:val="28"/>
        </w:rPr>
        <w:t>Mateusz Żelazowski</w:t>
      </w:r>
      <w:r w:rsidR="00D168EB">
        <w:rPr>
          <w:sz w:val="28"/>
          <w:szCs w:val="28"/>
        </w:rPr>
        <w:t xml:space="preserve"> 140810</w:t>
      </w:r>
    </w:p>
    <w:p w14:paraId="59265295" w14:textId="1F257810" w:rsidR="00243866" w:rsidRDefault="00A9315A" w:rsidP="00A9315A">
      <w:pPr>
        <w:pStyle w:val="Akapitzlist"/>
        <w:numPr>
          <w:ilvl w:val="0"/>
          <w:numId w:val="2"/>
        </w:numPr>
      </w:pPr>
      <w:r w:rsidRPr="00033A52">
        <w:rPr>
          <w:b/>
          <w:bCs/>
        </w:rPr>
        <w:t>Model tomografu</w:t>
      </w:r>
      <w:r>
        <w:t xml:space="preserve">, który zastosowaliśmy to model </w:t>
      </w:r>
      <w:r w:rsidR="00803E15">
        <w:t>równoległy</w:t>
      </w:r>
      <w:r>
        <w:t xml:space="preserve">. Do napisania symulatora użyliśmy języka </w:t>
      </w:r>
      <w:proofErr w:type="spellStart"/>
      <w:r>
        <w:t>python</w:t>
      </w:r>
      <w:proofErr w:type="spellEnd"/>
      <w:r>
        <w:t xml:space="preserve"> wraz z takimi bibliotekami jak </w:t>
      </w:r>
      <w:proofErr w:type="spellStart"/>
      <w:r w:rsidR="00CB0EE3">
        <w:t>OpenCV</w:t>
      </w:r>
      <w:proofErr w:type="spellEnd"/>
      <w:r w:rsidR="00CB0EE3">
        <w:t xml:space="preserve">, </w:t>
      </w:r>
      <w:proofErr w:type="spellStart"/>
      <w:r w:rsidR="00CB0EE3">
        <w:t>numpy</w:t>
      </w:r>
      <w:proofErr w:type="spellEnd"/>
      <w:r w:rsidR="00CB0EE3">
        <w:t xml:space="preserve">, </w:t>
      </w:r>
      <w:proofErr w:type="spellStart"/>
      <w:r w:rsidR="00CB0EE3">
        <w:t>tkinter</w:t>
      </w:r>
      <w:proofErr w:type="spellEnd"/>
      <w:r w:rsidR="00CB0EE3">
        <w:t xml:space="preserve">, </w:t>
      </w:r>
      <w:proofErr w:type="spellStart"/>
      <w:r w:rsidR="00CB0EE3">
        <w:t>scipy</w:t>
      </w:r>
      <w:proofErr w:type="spellEnd"/>
      <w:r w:rsidR="00CB0EE3">
        <w:t xml:space="preserve"> oraz </w:t>
      </w:r>
      <w:proofErr w:type="spellStart"/>
      <w:r w:rsidR="00CB0EE3">
        <w:t>pydicom</w:t>
      </w:r>
      <w:proofErr w:type="spellEnd"/>
      <w:r>
        <w:t>.</w:t>
      </w:r>
    </w:p>
    <w:p w14:paraId="7B7BBA93" w14:textId="77777777" w:rsidR="00D168EB" w:rsidRDefault="00D168EB" w:rsidP="00D168EB">
      <w:pPr>
        <w:pStyle w:val="Akapitzlist"/>
      </w:pPr>
    </w:p>
    <w:p w14:paraId="7E26FC99" w14:textId="30A3D84D" w:rsidR="00A9315A" w:rsidRPr="00033A52" w:rsidRDefault="00A9315A" w:rsidP="00A9315A">
      <w:pPr>
        <w:pStyle w:val="Akapitzlist"/>
        <w:numPr>
          <w:ilvl w:val="0"/>
          <w:numId w:val="2"/>
        </w:numPr>
        <w:rPr>
          <w:b/>
          <w:bCs/>
        </w:rPr>
      </w:pPr>
      <w:r w:rsidRPr="00033A52">
        <w:rPr>
          <w:b/>
          <w:bCs/>
        </w:rPr>
        <w:t>Opis głównych funkcji programu</w:t>
      </w:r>
    </w:p>
    <w:p w14:paraId="1416198C" w14:textId="4AD49E2C" w:rsidR="00803E15" w:rsidRDefault="00803E15" w:rsidP="007802AD">
      <w:pPr>
        <w:pStyle w:val="Akapitzlist"/>
        <w:numPr>
          <w:ilvl w:val="0"/>
          <w:numId w:val="7"/>
        </w:numPr>
      </w:pPr>
      <w:r>
        <w:t>D</w:t>
      </w:r>
      <w:r w:rsidR="00A9315A">
        <w:t>la poszczególnych detektorów</w:t>
      </w:r>
      <w:r>
        <w:t xml:space="preserve"> pozyskujemy odczyty poprzez wyznaczenie współrzędnych emitorów i detektorów a następnie odczytujemy linię za pomocą algorytmu </w:t>
      </w:r>
      <w:proofErr w:type="spellStart"/>
      <w:r>
        <w:t>Bresenhama</w:t>
      </w:r>
      <w:proofErr w:type="spellEnd"/>
      <w:r>
        <w:t>.</w:t>
      </w:r>
    </w:p>
    <w:p w14:paraId="18ADC9D5" w14:textId="597BFC25" w:rsidR="00A9315A" w:rsidRDefault="00803E15" w:rsidP="00A53ACA">
      <w:pPr>
        <w:ind w:left="360" w:firstLine="708"/>
        <w:jc w:val="center"/>
      </w:pPr>
      <w:r w:rsidRPr="00803E15">
        <w:rPr>
          <w:noProof/>
        </w:rPr>
        <w:drawing>
          <wp:inline distT="0" distB="0" distL="0" distR="0" wp14:anchorId="21D21890" wp14:editId="140507BC">
            <wp:extent cx="4334480" cy="2200582"/>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480" cy="2200582"/>
                    </a:xfrm>
                    <a:prstGeom prst="rect">
                      <a:avLst/>
                    </a:prstGeom>
                  </pic:spPr>
                </pic:pic>
              </a:graphicData>
            </a:graphic>
          </wp:inline>
        </w:drawing>
      </w:r>
    </w:p>
    <w:p w14:paraId="729C7179" w14:textId="2C319A26" w:rsidR="00803E15" w:rsidRDefault="007802AD" w:rsidP="007802AD">
      <w:pPr>
        <w:ind w:left="360" w:firstLine="708"/>
      </w:pPr>
      <w:r>
        <w:t>Dla każdej linii obliczany jest jej kolor.</w:t>
      </w:r>
      <w:r w:rsidR="00524C18">
        <w:t xml:space="preserve"> Dla zachowania odpowiedniej jasności dla różnych obrazów, program dostosowuje kolory sinogramu na podstawie średniej wartości koloru oryginalnego obrazu</w:t>
      </w:r>
    </w:p>
    <w:p w14:paraId="4A609DCC" w14:textId="19F17703" w:rsidR="007802AD" w:rsidRDefault="007802AD" w:rsidP="00A53ACA">
      <w:pPr>
        <w:ind w:left="360" w:firstLine="708"/>
      </w:pPr>
      <w:r w:rsidRPr="007802AD">
        <w:rPr>
          <w:noProof/>
        </w:rPr>
        <w:drawing>
          <wp:inline distT="0" distB="0" distL="0" distR="0" wp14:anchorId="12C9E827" wp14:editId="66DBD118">
            <wp:extent cx="3219899" cy="19052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899" cy="190527"/>
                    </a:xfrm>
                    <a:prstGeom prst="rect">
                      <a:avLst/>
                    </a:prstGeom>
                  </pic:spPr>
                </pic:pic>
              </a:graphicData>
            </a:graphic>
          </wp:inline>
        </w:drawing>
      </w:r>
    </w:p>
    <w:p w14:paraId="648A0D1A" w14:textId="005FB9B8" w:rsidR="00D168EB" w:rsidRDefault="007802AD" w:rsidP="00A12508">
      <w:pPr>
        <w:ind w:left="360" w:firstLine="708"/>
      </w:pPr>
      <w:r w:rsidRPr="007802AD">
        <w:rPr>
          <w:noProof/>
        </w:rPr>
        <w:drawing>
          <wp:inline distT="0" distB="0" distL="0" distR="0" wp14:anchorId="167AAFA0" wp14:editId="7BB0514E">
            <wp:extent cx="4810796" cy="181000"/>
            <wp:effectExtent l="0" t="0" r="889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796" cy="181000"/>
                    </a:xfrm>
                    <a:prstGeom prst="rect">
                      <a:avLst/>
                    </a:prstGeom>
                  </pic:spPr>
                </pic:pic>
              </a:graphicData>
            </a:graphic>
          </wp:inline>
        </w:drawing>
      </w:r>
    </w:p>
    <w:p w14:paraId="645EDC0F" w14:textId="13041A34" w:rsidR="00A9315A" w:rsidRPr="00033A52" w:rsidRDefault="00A9315A" w:rsidP="007802AD">
      <w:pPr>
        <w:pStyle w:val="Akapitzlist"/>
        <w:numPr>
          <w:ilvl w:val="0"/>
          <w:numId w:val="7"/>
        </w:numPr>
        <w:rPr>
          <w:b/>
          <w:bCs/>
        </w:rPr>
      </w:pPr>
      <w:r w:rsidRPr="00033A52">
        <w:rPr>
          <w:b/>
          <w:bCs/>
        </w:rPr>
        <w:t>Filtrowanie sinogramu</w:t>
      </w:r>
    </w:p>
    <w:p w14:paraId="1F6DFB62" w14:textId="66A9E78D" w:rsidR="00524C18" w:rsidRDefault="00524C18" w:rsidP="00524C18">
      <w:pPr>
        <w:pStyle w:val="Akapitzlist"/>
        <w:ind w:left="1068"/>
      </w:pPr>
      <w:r>
        <w:t xml:space="preserve">Filtrowanie odbywa się poprzez wykonanie transformaty Fouriera dla każdej linii obrazu. Mnożenie i potęgowanie zostało zastosowane w celu zwiększenia kontrastu, a odejmowanie pomaga przy usunięciu szumu wokół skanowanego obiektu. Następnie wynik mnożony jest przez okno </w:t>
      </w:r>
      <w:proofErr w:type="spellStart"/>
      <w:r>
        <w:t>Hamminga</w:t>
      </w:r>
      <w:proofErr w:type="spellEnd"/>
      <w:r>
        <w:t>.  Na koniec wykonujemy odwrotną transformatę Fouriera i zostawiamy tylko rzeczywistą część wyników.</w:t>
      </w:r>
    </w:p>
    <w:p w14:paraId="0DD25FA8" w14:textId="73646FC7" w:rsidR="009377B8" w:rsidRDefault="00A12508" w:rsidP="00A12508">
      <w:pPr>
        <w:jc w:val="center"/>
        <w:rPr>
          <w:noProof/>
        </w:rPr>
      </w:pPr>
      <w:r w:rsidRPr="00F51AF9">
        <w:rPr>
          <w:noProof/>
        </w:rPr>
        <w:drawing>
          <wp:anchor distT="0" distB="0" distL="114300" distR="114300" simplePos="0" relativeHeight="251658240" behindDoc="0" locked="0" layoutInCell="1" allowOverlap="1" wp14:anchorId="17AFE3A8" wp14:editId="700D7E64">
            <wp:simplePos x="0" y="0"/>
            <wp:positionH relativeFrom="column">
              <wp:posOffset>-461645</wp:posOffset>
            </wp:positionH>
            <wp:positionV relativeFrom="paragraph">
              <wp:posOffset>-4445</wp:posOffset>
            </wp:positionV>
            <wp:extent cx="7139875" cy="371475"/>
            <wp:effectExtent l="0" t="0" r="4445"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39875" cy="371475"/>
                    </a:xfrm>
                    <a:prstGeom prst="rect">
                      <a:avLst/>
                    </a:prstGeom>
                  </pic:spPr>
                </pic:pic>
              </a:graphicData>
            </a:graphic>
            <wp14:sizeRelH relativeFrom="page">
              <wp14:pctWidth>0</wp14:pctWidth>
            </wp14:sizeRelH>
            <wp14:sizeRelV relativeFrom="page">
              <wp14:pctHeight>0</wp14:pctHeight>
            </wp14:sizeRelV>
          </wp:anchor>
        </w:drawing>
      </w:r>
    </w:p>
    <w:p w14:paraId="503E55E3" w14:textId="25525A7D" w:rsidR="009377B8" w:rsidRPr="00B4138C" w:rsidRDefault="007802AD" w:rsidP="00D168EB">
      <w:pPr>
        <w:pStyle w:val="Akapitzlist"/>
        <w:numPr>
          <w:ilvl w:val="0"/>
          <w:numId w:val="7"/>
        </w:numPr>
      </w:pPr>
      <w:r w:rsidRPr="00033A52">
        <w:rPr>
          <w:b/>
          <w:bCs/>
          <w:color w:val="000000"/>
        </w:rPr>
        <w:lastRenderedPageBreak/>
        <w:t>U</w:t>
      </w:r>
      <w:r w:rsidR="00A9315A" w:rsidRPr="00033A52">
        <w:rPr>
          <w:b/>
          <w:bCs/>
          <w:color w:val="000000"/>
        </w:rPr>
        <w:t>stalanie jasności poszczególnych punktów obrazu</w:t>
      </w:r>
      <w:r w:rsidR="00A9315A" w:rsidRPr="007802AD">
        <w:rPr>
          <w:color w:val="000000"/>
        </w:rPr>
        <w:t xml:space="preserve"> wynikowego </w:t>
      </w:r>
      <w:r>
        <w:rPr>
          <w:color w:val="000000"/>
        </w:rPr>
        <w:t xml:space="preserve">odbywa się poprzez </w:t>
      </w:r>
      <w:r w:rsidR="009377B8">
        <w:rPr>
          <w:color w:val="000000"/>
        </w:rPr>
        <w:t>nakładanie na obraz linii na podstawie wcześniej obliczonego koloru</w:t>
      </w:r>
      <w:r w:rsidR="00B4138C">
        <w:rPr>
          <w:color w:val="000000"/>
        </w:rPr>
        <w:t xml:space="preserve"> na</w:t>
      </w:r>
      <w:r w:rsidR="009377B8">
        <w:rPr>
          <w:color w:val="000000"/>
        </w:rPr>
        <w:t xml:space="preserve"> oraz obliczanie </w:t>
      </w:r>
      <w:r w:rsidR="00B4138C">
        <w:rPr>
          <w:color w:val="000000"/>
        </w:rPr>
        <w:t>dzielnika, który normalizuje wynik dla zachowania odpowiedniej jasności na podstawie średniej wartości koloru sinogramu, liczby detektorów oraz kroku co jaki przesuwane są emitery i detektory.</w:t>
      </w:r>
    </w:p>
    <w:p w14:paraId="636643CD" w14:textId="3CB787E9" w:rsidR="00B4138C" w:rsidRPr="00033A52" w:rsidRDefault="00B4138C" w:rsidP="00B4138C">
      <w:pPr>
        <w:pStyle w:val="Akapitzlist"/>
        <w:ind w:left="1068"/>
        <w:rPr>
          <w:b/>
          <w:bCs/>
        </w:rPr>
      </w:pPr>
      <w:r w:rsidRPr="00033A52">
        <w:rPr>
          <w:b/>
          <w:bCs/>
          <w:color w:val="000000"/>
        </w:rPr>
        <w:t>Dla wersji bez filtrowania:</w:t>
      </w:r>
    </w:p>
    <w:p w14:paraId="1C4441F1" w14:textId="67E5CF2F" w:rsidR="009377B8" w:rsidRDefault="00524C18" w:rsidP="00A53ACA">
      <w:pPr>
        <w:jc w:val="center"/>
      </w:pPr>
      <w:r w:rsidRPr="00524C18">
        <w:rPr>
          <w:noProof/>
        </w:rPr>
        <w:drawing>
          <wp:inline distT="0" distB="0" distL="0" distR="0" wp14:anchorId="4989059A" wp14:editId="28A8B14D">
            <wp:extent cx="4467849" cy="1771897"/>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849" cy="1771897"/>
                    </a:xfrm>
                    <a:prstGeom prst="rect">
                      <a:avLst/>
                    </a:prstGeom>
                  </pic:spPr>
                </pic:pic>
              </a:graphicData>
            </a:graphic>
          </wp:inline>
        </w:drawing>
      </w:r>
    </w:p>
    <w:p w14:paraId="764A1A3C" w14:textId="7A3BFADB" w:rsidR="00B4138C" w:rsidRPr="00033A52" w:rsidRDefault="00B4138C" w:rsidP="00B4138C">
      <w:pPr>
        <w:ind w:left="360" w:firstLine="708"/>
        <w:rPr>
          <w:b/>
          <w:bCs/>
        </w:rPr>
      </w:pPr>
      <w:r w:rsidRPr="00033A52">
        <w:rPr>
          <w:b/>
          <w:bCs/>
        </w:rPr>
        <w:t>Dla wersji z filtrowaniem:</w:t>
      </w:r>
    </w:p>
    <w:p w14:paraId="5CFF119D" w14:textId="6F211E60" w:rsidR="00D168EB" w:rsidRPr="009377B8" w:rsidRDefault="00B4138C" w:rsidP="00A12508">
      <w:r w:rsidRPr="00B4138C">
        <w:rPr>
          <w:noProof/>
        </w:rPr>
        <w:drawing>
          <wp:inline distT="0" distB="0" distL="0" distR="0" wp14:anchorId="584AB093" wp14:editId="733FA401">
            <wp:extent cx="5760720" cy="224409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44090"/>
                    </a:xfrm>
                    <a:prstGeom prst="rect">
                      <a:avLst/>
                    </a:prstGeom>
                  </pic:spPr>
                </pic:pic>
              </a:graphicData>
            </a:graphic>
          </wp:inline>
        </w:drawing>
      </w:r>
    </w:p>
    <w:p w14:paraId="57582F2A" w14:textId="6A13A063" w:rsidR="00A9315A" w:rsidRPr="00033A52" w:rsidRDefault="00CE0C66" w:rsidP="007802AD">
      <w:pPr>
        <w:pStyle w:val="Akapitzlist"/>
        <w:numPr>
          <w:ilvl w:val="0"/>
          <w:numId w:val="7"/>
        </w:numPr>
        <w:rPr>
          <w:b/>
          <w:bCs/>
        </w:rPr>
      </w:pPr>
      <w:r w:rsidRPr="00033A52">
        <w:rPr>
          <w:b/>
          <w:bCs/>
          <w:color w:val="000000"/>
        </w:rPr>
        <w:t>W</w:t>
      </w:r>
      <w:r w:rsidR="00A9315A" w:rsidRPr="00033A52">
        <w:rPr>
          <w:b/>
          <w:bCs/>
          <w:color w:val="000000"/>
        </w:rPr>
        <w:t>yznaczanie wartości miary RMSE na podstawie obrazu źródłowego oraz wynikowego</w:t>
      </w:r>
    </w:p>
    <w:p w14:paraId="0DFCE77C" w14:textId="026AEFD7" w:rsidR="00B4138C" w:rsidRPr="00F51AF9" w:rsidRDefault="00B4138C" w:rsidP="00033A52">
      <w:pPr>
        <w:pStyle w:val="Akapitzlist"/>
        <w:ind w:left="1068" w:firstLine="348"/>
      </w:pPr>
      <w:r>
        <w:rPr>
          <w:color w:val="000000"/>
        </w:rPr>
        <w:t>Na początku obraz jest poddawany modyfikacji poprzez zamianę wartości większych od 1 na 1 oraz mniejszych od 0 na 0, w celu zachowania odpowiedniej skali kolorów. Operacja ta nie wpływa na wizualną zmianę obrazu, gdyż funkcją rysująca obraz robiła to automatycznie. Brak tej funkcji mógłby powodować zakłamanie wartości miary RMSE mimo poprawnego obrazu. Kolory obrazu wejściowego wczytane są w skali 0-255, dlatego punkty z naszego obrazu, które są w skali 0-1 są mnożone razy 255.</w:t>
      </w:r>
    </w:p>
    <w:p w14:paraId="510837BF" w14:textId="6497457B" w:rsidR="00D168EB" w:rsidRPr="00A9315A" w:rsidRDefault="00D06250" w:rsidP="00A12508">
      <w:pPr>
        <w:jc w:val="center"/>
      </w:pPr>
      <w:r w:rsidRPr="00D06250">
        <w:rPr>
          <w:noProof/>
        </w:rPr>
        <w:drawing>
          <wp:inline distT="0" distB="0" distL="0" distR="0" wp14:anchorId="7DE07E92" wp14:editId="65411505">
            <wp:extent cx="4086795" cy="1581371"/>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795" cy="1581371"/>
                    </a:xfrm>
                    <a:prstGeom prst="rect">
                      <a:avLst/>
                    </a:prstGeom>
                  </pic:spPr>
                </pic:pic>
              </a:graphicData>
            </a:graphic>
          </wp:inline>
        </w:drawing>
      </w:r>
    </w:p>
    <w:p w14:paraId="768CD6FC" w14:textId="035FCDB2" w:rsidR="00CB0EE3" w:rsidRPr="00CB0EE3" w:rsidRDefault="009377B8" w:rsidP="009377B8">
      <w:pPr>
        <w:pStyle w:val="Akapitzlist"/>
        <w:numPr>
          <w:ilvl w:val="0"/>
          <w:numId w:val="7"/>
        </w:numPr>
      </w:pPr>
      <w:r w:rsidRPr="00033A52">
        <w:rPr>
          <w:b/>
          <w:bCs/>
          <w:color w:val="000000"/>
        </w:rPr>
        <w:lastRenderedPageBreak/>
        <w:t>Pliki DICOM</w:t>
      </w:r>
      <w:r>
        <w:rPr>
          <w:color w:val="000000"/>
        </w:rPr>
        <w:t xml:space="preserve"> odczytywane są za pomocą biblioteki </w:t>
      </w:r>
      <w:proofErr w:type="spellStart"/>
      <w:r>
        <w:rPr>
          <w:color w:val="000000"/>
        </w:rPr>
        <w:t>pydicom</w:t>
      </w:r>
      <w:proofErr w:type="spellEnd"/>
      <w:r w:rsidR="00A53ACA">
        <w:rPr>
          <w:color w:val="000000"/>
        </w:rPr>
        <w:t xml:space="preserve">, następnie uzupełniamy obraz kolorem </w:t>
      </w:r>
      <w:r w:rsidR="00B4138C">
        <w:rPr>
          <w:color w:val="000000"/>
        </w:rPr>
        <w:t>czarnym,</w:t>
      </w:r>
      <w:r w:rsidR="00A53ACA">
        <w:rPr>
          <w:color w:val="000000"/>
        </w:rPr>
        <w:t xml:space="preserve"> aby obraz był kwadratowy.</w:t>
      </w:r>
    </w:p>
    <w:p w14:paraId="143F943B" w14:textId="0484F2F8" w:rsidR="00CB0EE3" w:rsidRDefault="00CB0EE3" w:rsidP="00A53ACA">
      <w:pPr>
        <w:jc w:val="center"/>
      </w:pPr>
      <w:r w:rsidRPr="00CB0EE3">
        <w:rPr>
          <w:noProof/>
        </w:rPr>
        <w:drawing>
          <wp:inline distT="0" distB="0" distL="0" distR="0" wp14:anchorId="78360A11" wp14:editId="4D16EDCB">
            <wp:extent cx="5760720" cy="8032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03275"/>
                    </a:xfrm>
                    <a:prstGeom prst="rect">
                      <a:avLst/>
                    </a:prstGeom>
                  </pic:spPr>
                </pic:pic>
              </a:graphicData>
            </a:graphic>
          </wp:inline>
        </w:drawing>
      </w:r>
    </w:p>
    <w:p w14:paraId="5AB009B2" w14:textId="47111FCA" w:rsidR="00A53ACA" w:rsidRDefault="00A53ACA" w:rsidP="00A53ACA">
      <w:pPr>
        <w:pStyle w:val="Akapitzlist"/>
        <w:ind w:left="1068"/>
      </w:pPr>
      <w:r>
        <w:t xml:space="preserve">Do zapisu wygenerowanego obrazu również używamy biblioteki </w:t>
      </w:r>
      <w:proofErr w:type="spellStart"/>
      <w:r>
        <w:t>pydicom</w:t>
      </w:r>
      <w:proofErr w:type="spellEnd"/>
      <w:r>
        <w:t>. Przed zapisem nadajemy konieczne atrybuty potrzebne do odczytu pliku DICOM.</w:t>
      </w:r>
    </w:p>
    <w:p w14:paraId="7EB02FD5" w14:textId="1A515C39" w:rsidR="00D168EB" w:rsidRDefault="00D06250" w:rsidP="00A12508">
      <w:pPr>
        <w:jc w:val="center"/>
      </w:pPr>
      <w:r w:rsidRPr="00D06250">
        <w:rPr>
          <w:noProof/>
        </w:rPr>
        <w:drawing>
          <wp:inline distT="0" distB="0" distL="0" distR="0" wp14:anchorId="787A4E9F" wp14:editId="07271F41">
            <wp:extent cx="5449060" cy="76210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9060" cy="762106"/>
                    </a:xfrm>
                    <a:prstGeom prst="rect">
                      <a:avLst/>
                    </a:prstGeom>
                  </pic:spPr>
                </pic:pic>
              </a:graphicData>
            </a:graphic>
          </wp:inline>
        </w:drawing>
      </w:r>
    </w:p>
    <w:p w14:paraId="3E4BB6B2" w14:textId="77777777" w:rsidR="00A12508" w:rsidRPr="00A9315A" w:rsidRDefault="00A12508" w:rsidP="00A12508">
      <w:pPr>
        <w:jc w:val="center"/>
      </w:pPr>
    </w:p>
    <w:p w14:paraId="226CE21D" w14:textId="730D5037" w:rsidR="00A9315A" w:rsidRPr="00033A52" w:rsidRDefault="00A9315A" w:rsidP="00D168EB">
      <w:pPr>
        <w:pStyle w:val="Akapitzlist"/>
        <w:numPr>
          <w:ilvl w:val="0"/>
          <w:numId w:val="2"/>
        </w:numPr>
        <w:rPr>
          <w:b/>
          <w:bCs/>
        </w:rPr>
      </w:pPr>
      <w:r w:rsidRPr="00033A52">
        <w:rPr>
          <w:b/>
          <w:bCs/>
        </w:rPr>
        <w:t>Wynik eksperymentu</w:t>
      </w:r>
    </w:p>
    <w:p w14:paraId="076E472C" w14:textId="06FBDD8F" w:rsidR="00E87731" w:rsidRDefault="00E87731" w:rsidP="00A12508">
      <w:pPr>
        <w:pStyle w:val="Akapitzlist"/>
        <w:keepNext/>
      </w:pPr>
      <w:r>
        <w:t xml:space="preserve">Eksperyment przeprowadziliśmy na przykładowym obrazie SADDLE_PE.jpg   </w:t>
      </w:r>
    </w:p>
    <w:p w14:paraId="79B43A5C" w14:textId="643EB9CA" w:rsidR="00D168EB" w:rsidRDefault="00D168EB" w:rsidP="00D168EB">
      <w:pPr>
        <w:pStyle w:val="Akapitzlist"/>
        <w:numPr>
          <w:ilvl w:val="0"/>
          <w:numId w:val="8"/>
        </w:numPr>
      </w:pPr>
      <w:r>
        <w:t>Zmienna liczba detektorów</w:t>
      </w:r>
    </w:p>
    <w:p w14:paraId="51302B33" w14:textId="5707A4C8" w:rsidR="005F37FB" w:rsidRDefault="00E60405" w:rsidP="005F37FB">
      <w:pPr>
        <w:jc w:val="center"/>
      </w:pPr>
      <w:r w:rsidRPr="00E60405">
        <w:rPr>
          <w:noProof/>
        </w:rPr>
        <w:drawing>
          <wp:inline distT="0" distB="0" distL="0" distR="0" wp14:anchorId="3EE3B0C7" wp14:editId="51BF3E34">
            <wp:extent cx="4552950" cy="3364877"/>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425" cy="3377053"/>
                    </a:xfrm>
                    <a:prstGeom prst="rect">
                      <a:avLst/>
                    </a:prstGeom>
                  </pic:spPr>
                </pic:pic>
              </a:graphicData>
            </a:graphic>
          </wp:inline>
        </w:drawing>
      </w:r>
    </w:p>
    <w:p w14:paraId="78F7CC95" w14:textId="2560AAA7" w:rsidR="005F37FB" w:rsidRDefault="005F37FB" w:rsidP="005F37FB">
      <w:pPr>
        <w:pStyle w:val="Akapitzlist"/>
        <w:ind w:left="1080"/>
      </w:pPr>
      <w:r>
        <w:t>Mniejsza liczba detektorów</w:t>
      </w:r>
      <w:r w:rsidR="00B50F80">
        <w:t xml:space="preserve"> wg przebiegu</w:t>
      </w:r>
      <w:r>
        <w:t xml:space="preserve"> zapewnia lepszą jakość</w:t>
      </w:r>
      <w:r w:rsidR="00B50F80">
        <w:t xml:space="preserve"> </w:t>
      </w:r>
      <w:proofErr w:type="gramStart"/>
      <w:r w:rsidR="00B50F80">
        <w:t>obrazu</w:t>
      </w:r>
      <w:proofErr w:type="gramEnd"/>
      <w:r>
        <w:t xml:space="preserve"> lecz </w:t>
      </w:r>
      <w:r w:rsidR="00B50F80">
        <w:t>subiektywna ocena czytelności obrazu wskazuje, że im więcej detektorów tym</w:t>
      </w:r>
      <w:r>
        <w:t xml:space="preserve"> </w:t>
      </w:r>
      <w:r w:rsidR="00B50F80">
        <w:t>jakość jest o wiele lepsza.</w:t>
      </w:r>
    </w:p>
    <w:p w14:paraId="6A5BC8FE" w14:textId="79ACA925" w:rsidR="005F37FB" w:rsidRDefault="005F37FB" w:rsidP="005F37FB">
      <w:pPr>
        <w:pStyle w:val="Akapitzlist"/>
        <w:ind w:left="1080"/>
      </w:pPr>
    </w:p>
    <w:p w14:paraId="6FE1F284" w14:textId="4A219861" w:rsidR="00A12508" w:rsidRDefault="00A12508" w:rsidP="005F37FB">
      <w:pPr>
        <w:pStyle w:val="Akapitzlist"/>
        <w:ind w:left="1080"/>
      </w:pPr>
    </w:p>
    <w:p w14:paraId="05DFA6C5" w14:textId="700D8BC3" w:rsidR="00A12508" w:rsidRDefault="00A12508" w:rsidP="005F37FB">
      <w:pPr>
        <w:pStyle w:val="Akapitzlist"/>
        <w:ind w:left="1080"/>
      </w:pPr>
    </w:p>
    <w:p w14:paraId="52B79A85" w14:textId="68AFC2B2" w:rsidR="00A12508" w:rsidRDefault="00A12508" w:rsidP="005F37FB">
      <w:pPr>
        <w:pStyle w:val="Akapitzlist"/>
        <w:ind w:left="1080"/>
      </w:pPr>
    </w:p>
    <w:p w14:paraId="39CD1376" w14:textId="0B7065D2" w:rsidR="00A12508" w:rsidRDefault="00A12508" w:rsidP="005F37FB">
      <w:pPr>
        <w:pStyle w:val="Akapitzlist"/>
        <w:ind w:left="1080"/>
      </w:pPr>
    </w:p>
    <w:p w14:paraId="71FED57E" w14:textId="77777777" w:rsidR="00A12508" w:rsidRDefault="00A12508" w:rsidP="005F37FB">
      <w:pPr>
        <w:pStyle w:val="Akapitzlist"/>
        <w:ind w:left="1080"/>
      </w:pPr>
    </w:p>
    <w:p w14:paraId="7D4AFC5A" w14:textId="7EE24C24" w:rsidR="00D168EB" w:rsidRPr="00033A52" w:rsidRDefault="00D168EB" w:rsidP="00D168EB">
      <w:pPr>
        <w:pStyle w:val="Akapitzlist"/>
        <w:numPr>
          <w:ilvl w:val="0"/>
          <w:numId w:val="8"/>
        </w:numPr>
        <w:rPr>
          <w:b/>
          <w:bCs/>
        </w:rPr>
      </w:pPr>
      <w:r w:rsidRPr="00033A52">
        <w:rPr>
          <w:b/>
          <w:bCs/>
        </w:rPr>
        <w:lastRenderedPageBreak/>
        <w:t>Zmienna liczba skanów</w:t>
      </w:r>
    </w:p>
    <w:p w14:paraId="4A8FF61E" w14:textId="605098B2" w:rsidR="00E60405" w:rsidRDefault="00E60405" w:rsidP="00E60405">
      <w:pPr>
        <w:jc w:val="center"/>
      </w:pPr>
      <w:r w:rsidRPr="00E60405">
        <w:rPr>
          <w:noProof/>
        </w:rPr>
        <w:drawing>
          <wp:inline distT="0" distB="0" distL="0" distR="0" wp14:anchorId="0EFED37C" wp14:editId="59323C2F">
            <wp:extent cx="4219575" cy="3174219"/>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067" cy="3185873"/>
                    </a:xfrm>
                    <a:prstGeom prst="rect">
                      <a:avLst/>
                    </a:prstGeom>
                  </pic:spPr>
                </pic:pic>
              </a:graphicData>
            </a:graphic>
          </wp:inline>
        </w:drawing>
      </w:r>
    </w:p>
    <w:p w14:paraId="74A4E294" w14:textId="417A7772" w:rsidR="005F37FB" w:rsidRDefault="00BE7388" w:rsidP="00A12508">
      <w:pPr>
        <w:pStyle w:val="Akapitzlist"/>
        <w:ind w:left="1080"/>
      </w:pPr>
      <w:r>
        <w:t>Większa liczba skanów w dużym stopniu poprawia czytelność obrazu wynikowego</w:t>
      </w:r>
      <w:r w:rsidR="005F37FB">
        <w:t xml:space="preserve"> co jest </w:t>
      </w:r>
      <w:r w:rsidR="00B50F80">
        <w:t>pokrywa się</w:t>
      </w:r>
      <w:r w:rsidR="005F37FB">
        <w:t xml:space="preserve"> z wykresem.</w:t>
      </w:r>
    </w:p>
    <w:p w14:paraId="124527A2" w14:textId="77777777" w:rsidR="00A12508" w:rsidRDefault="00A12508" w:rsidP="00A12508">
      <w:pPr>
        <w:pStyle w:val="Akapitzlist"/>
        <w:ind w:left="1080"/>
      </w:pPr>
    </w:p>
    <w:p w14:paraId="7C2225BF" w14:textId="483214D0" w:rsidR="00D168EB" w:rsidRPr="00033A52" w:rsidRDefault="00D168EB" w:rsidP="00D168EB">
      <w:pPr>
        <w:pStyle w:val="Akapitzlist"/>
        <w:numPr>
          <w:ilvl w:val="0"/>
          <w:numId w:val="8"/>
        </w:numPr>
        <w:rPr>
          <w:b/>
          <w:bCs/>
        </w:rPr>
      </w:pPr>
      <w:r w:rsidRPr="00033A52">
        <w:rPr>
          <w:b/>
          <w:bCs/>
        </w:rPr>
        <w:t>Zm</w:t>
      </w:r>
      <w:r w:rsidR="005F37FB" w:rsidRPr="00033A52">
        <w:rPr>
          <w:b/>
          <w:bCs/>
        </w:rPr>
        <w:t>i</w:t>
      </w:r>
      <w:r w:rsidRPr="00033A52">
        <w:rPr>
          <w:b/>
          <w:bCs/>
        </w:rPr>
        <w:t>enna rozpiętość wachlarza</w:t>
      </w:r>
    </w:p>
    <w:p w14:paraId="51C674E5" w14:textId="3FAA0B4F" w:rsidR="00E60405" w:rsidRDefault="00AB26E6" w:rsidP="00E60405">
      <w:pPr>
        <w:jc w:val="center"/>
      </w:pPr>
      <w:r w:rsidRPr="00AB26E6">
        <w:rPr>
          <w:noProof/>
        </w:rPr>
        <w:drawing>
          <wp:inline distT="0" distB="0" distL="0" distR="0" wp14:anchorId="77935C46" wp14:editId="7597AE53">
            <wp:extent cx="3686175" cy="276463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336" cy="2779001"/>
                    </a:xfrm>
                    <a:prstGeom prst="rect">
                      <a:avLst/>
                    </a:prstGeom>
                  </pic:spPr>
                </pic:pic>
              </a:graphicData>
            </a:graphic>
          </wp:inline>
        </w:drawing>
      </w:r>
    </w:p>
    <w:p w14:paraId="79809E9A" w14:textId="020E35D1" w:rsidR="00AB26E6" w:rsidRDefault="00AB26E6" w:rsidP="00AB26E6">
      <w:pPr>
        <w:pStyle w:val="Akapitzlist"/>
        <w:ind w:left="1080"/>
      </w:pPr>
      <w:r>
        <w:t xml:space="preserve">Zgodnie z przebiegiem obraz </w:t>
      </w:r>
      <w:r w:rsidR="00B50F80">
        <w:t>jest</w:t>
      </w:r>
      <w:r>
        <w:t xml:space="preserve"> lepszy wraz ze zwiększeniem rozpiętości wachlarza </w:t>
      </w:r>
      <w:r w:rsidR="00B131B1">
        <w:t>co odpowiada subiektywnej ocenie obrazu.</w:t>
      </w:r>
    </w:p>
    <w:p w14:paraId="76333CBC" w14:textId="26ADDFC7" w:rsidR="00A12508" w:rsidRDefault="00A12508" w:rsidP="00AB26E6">
      <w:pPr>
        <w:pStyle w:val="Akapitzlist"/>
        <w:ind w:left="1080"/>
      </w:pPr>
    </w:p>
    <w:p w14:paraId="776E99D9" w14:textId="691121C0" w:rsidR="00A12508" w:rsidRDefault="00A12508" w:rsidP="00AB26E6">
      <w:pPr>
        <w:pStyle w:val="Akapitzlist"/>
        <w:ind w:left="1080"/>
      </w:pPr>
    </w:p>
    <w:p w14:paraId="5148AFC5" w14:textId="6C8BFD6B" w:rsidR="00A12508" w:rsidRDefault="00A12508" w:rsidP="00AB26E6">
      <w:pPr>
        <w:pStyle w:val="Akapitzlist"/>
        <w:ind w:left="1080"/>
      </w:pPr>
    </w:p>
    <w:p w14:paraId="5185DE71" w14:textId="17B37689" w:rsidR="00A12508" w:rsidRDefault="00A12508" w:rsidP="00AB26E6">
      <w:pPr>
        <w:pStyle w:val="Akapitzlist"/>
        <w:ind w:left="1080"/>
      </w:pPr>
    </w:p>
    <w:p w14:paraId="5AD7254F" w14:textId="77777777" w:rsidR="00A12508" w:rsidRDefault="00A12508" w:rsidP="00AB26E6">
      <w:pPr>
        <w:pStyle w:val="Akapitzlist"/>
        <w:ind w:left="1080"/>
      </w:pPr>
    </w:p>
    <w:p w14:paraId="13AEF63C" w14:textId="77777777" w:rsidR="005F37FB" w:rsidRDefault="005F37FB" w:rsidP="00AB26E6">
      <w:pPr>
        <w:pStyle w:val="Akapitzlist"/>
        <w:ind w:left="1080"/>
      </w:pPr>
    </w:p>
    <w:p w14:paraId="5082B68B" w14:textId="3A409B08" w:rsidR="00D168EB" w:rsidRPr="00033A52" w:rsidRDefault="005F37FB" w:rsidP="00D168EB">
      <w:pPr>
        <w:pStyle w:val="Akapitzlist"/>
        <w:numPr>
          <w:ilvl w:val="0"/>
          <w:numId w:val="8"/>
        </w:numPr>
        <w:rPr>
          <w:b/>
          <w:bCs/>
        </w:rPr>
      </w:pPr>
      <w:r w:rsidRPr="00033A52">
        <w:rPr>
          <w:b/>
          <w:bCs/>
        </w:rPr>
        <w:lastRenderedPageBreak/>
        <w:t>Porównanie dwóch obrazów przy stałych parametrach</w:t>
      </w:r>
    </w:p>
    <w:p w14:paraId="5B8845B7" w14:textId="3B85CCB4" w:rsidR="005F37FB" w:rsidRPr="00033A52" w:rsidRDefault="005F37FB" w:rsidP="005F37FB">
      <w:pPr>
        <w:pStyle w:val="Akapitzlist"/>
        <w:ind w:left="1080"/>
        <w:rPr>
          <w:b/>
          <w:bCs/>
        </w:rPr>
      </w:pPr>
      <w:r w:rsidRPr="00033A52">
        <w:rPr>
          <w:b/>
          <w:bCs/>
        </w:rPr>
        <w:t xml:space="preserve">- Obraz </w:t>
      </w:r>
      <w:r w:rsidR="008B4F03" w:rsidRPr="00033A52">
        <w:rPr>
          <w:b/>
          <w:bCs/>
        </w:rPr>
        <w:t>Kwadraty2.jpg</w:t>
      </w:r>
    </w:p>
    <w:p w14:paraId="170AF1DB" w14:textId="39E71052" w:rsidR="00A12508" w:rsidRDefault="00A12508" w:rsidP="005F37FB">
      <w:pPr>
        <w:pStyle w:val="Akapitzlist"/>
        <w:ind w:left="1080"/>
      </w:pPr>
      <w:r w:rsidRPr="00A12508">
        <w:drawing>
          <wp:inline distT="0" distB="0" distL="0" distR="0" wp14:anchorId="1C08FFE9" wp14:editId="7399CEF5">
            <wp:extent cx="2432066" cy="2438400"/>
            <wp:effectExtent l="0" t="0" r="635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9052" cy="2455430"/>
                    </a:xfrm>
                    <a:prstGeom prst="rect">
                      <a:avLst/>
                    </a:prstGeom>
                  </pic:spPr>
                </pic:pic>
              </a:graphicData>
            </a:graphic>
          </wp:inline>
        </w:drawing>
      </w:r>
      <w:r>
        <w:t xml:space="preserve">   </w:t>
      </w:r>
      <w:r w:rsidRPr="00A12508">
        <w:drawing>
          <wp:inline distT="0" distB="0" distL="0" distR="0" wp14:anchorId="7069E923" wp14:editId="1C45C92A">
            <wp:extent cx="2441550" cy="244792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9669" cy="2486143"/>
                    </a:xfrm>
                    <a:prstGeom prst="rect">
                      <a:avLst/>
                    </a:prstGeom>
                  </pic:spPr>
                </pic:pic>
              </a:graphicData>
            </a:graphic>
          </wp:inline>
        </w:drawing>
      </w:r>
    </w:p>
    <w:p w14:paraId="3322C2EF" w14:textId="59DE9D86" w:rsidR="005F37FB" w:rsidRDefault="005F37FB" w:rsidP="005F37FB">
      <w:pPr>
        <w:pStyle w:val="Akapitzlist"/>
        <w:ind w:left="1080"/>
      </w:pPr>
      <w:r>
        <w:t xml:space="preserve">RMSE bez filtra: </w:t>
      </w:r>
      <w:r w:rsidR="00A12508" w:rsidRPr="00A12508">
        <w:t>69.459</w:t>
      </w:r>
      <w:r w:rsidR="00A12508">
        <w:tab/>
      </w:r>
      <w:proofErr w:type="gramStart"/>
      <w:r w:rsidR="00A12508">
        <w:tab/>
        <w:t xml:space="preserve">  </w:t>
      </w:r>
      <w:r w:rsidR="00A12508">
        <w:tab/>
      </w:r>
      <w:proofErr w:type="gramEnd"/>
      <w:r w:rsidR="00A12508">
        <w:t xml:space="preserve">  </w:t>
      </w:r>
      <w:r w:rsidR="00A12508">
        <w:t xml:space="preserve">RMSE z filtrem: </w:t>
      </w:r>
      <w:r w:rsidR="00A12508" w:rsidRPr="00A12508">
        <w:t>50.111</w:t>
      </w:r>
    </w:p>
    <w:p w14:paraId="1D9EB2BD" w14:textId="7E056279" w:rsidR="005F37FB" w:rsidRDefault="005F37FB" w:rsidP="005F37FB">
      <w:pPr>
        <w:pStyle w:val="Akapitzlist"/>
        <w:ind w:left="1080"/>
      </w:pPr>
      <w:r>
        <w:tab/>
      </w:r>
    </w:p>
    <w:p w14:paraId="174124F0" w14:textId="1500C6D7" w:rsidR="005F37FB" w:rsidRDefault="005F37FB" w:rsidP="005F37FB">
      <w:pPr>
        <w:pStyle w:val="Akapitzlist"/>
        <w:ind w:left="1080"/>
      </w:pPr>
      <w:r>
        <w:t xml:space="preserve">Obraz z filtrem </w:t>
      </w:r>
      <w:r w:rsidR="00A12508">
        <w:t>jest znacznie czytelniejszy, krawędzie są ostre, a tło nie jest tak zaszumione jak obraz bez filtrowania, co odzwierciedla również miara RMSE.</w:t>
      </w:r>
    </w:p>
    <w:p w14:paraId="6DA93052" w14:textId="77777777" w:rsidR="005F37FB" w:rsidRDefault="005F37FB" w:rsidP="005F37FB">
      <w:pPr>
        <w:pStyle w:val="Akapitzlist"/>
        <w:ind w:left="1080"/>
      </w:pPr>
    </w:p>
    <w:p w14:paraId="3C8CCFDC" w14:textId="4C130219" w:rsidR="005F37FB" w:rsidRPr="00033A52" w:rsidRDefault="005F37FB" w:rsidP="005F37FB">
      <w:pPr>
        <w:pStyle w:val="Akapitzlist"/>
        <w:ind w:left="1080"/>
        <w:rPr>
          <w:b/>
          <w:bCs/>
        </w:rPr>
      </w:pPr>
      <w:r w:rsidRPr="00033A52">
        <w:rPr>
          <w:b/>
          <w:bCs/>
        </w:rPr>
        <w:t xml:space="preserve">- Obraz </w:t>
      </w:r>
      <w:r w:rsidR="008D0FBD" w:rsidRPr="00033A52">
        <w:rPr>
          <w:b/>
          <w:bCs/>
        </w:rPr>
        <w:t>SADDLE_PE.jpg</w:t>
      </w:r>
    </w:p>
    <w:p w14:paraId="075DD3AC" w14:textId="11AC4923" w:rsidR="008D0FBD" w:rsidRDefault="008D0FBD" w:rsidP="005F37FB">
      <w:pPr>
        <w:pStyle w:val="Akapitzlist"/>
        <w:ind w:left="1080"/>
      </w:pPr>
      <w:r w:rsidRPr="008D0FBD">
        <w:drawing>
          <wp:inline distT="0" distB="0" distL="0" distR="0" wp14:anchorId="48399605" wp14:editId="643D109C">
            <wp:extent cx="2448651" cy="2371725"/>
            <wp:effectExtent l="0" t="0" r="889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365" cy="2402443"/>
                    </a:xfrm>
                    <a:prstGeom prst="rect">
                      <a:avLst/>
                    </a:prstGeom>
                  </pic:spPr>
                </pic:pic>
              </a:graphicData>
            </a:graphic>
          </wp:inline>
        </w:drawing>
      </w:r>
      <w:r>
        <w:t xml:space="preserve">   </w:t>
      </w:r>
      <w:r w:rsidRPr="008D0FBD">
        <w:drawing>
          <wp:inline distT="0" distB="0" distL="0" distR="0" wp14:anchorId="4338240F" wp14:editId="29B2F66F">
            <wp:extent cx="2492904" cy="2400300"/>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6751" cy="2423261"/>
                    </a:xfrm>
                    <a:prstGeom prst="rect">
                      <a:avLst/>
                    </a:prstGeom>
                  </pic:spPr>
                </pic:pic>
              </a:graphicData>
            </a:graphic>
          </wp:inline>
        </w:drawing>
      </w:r>
    </w:p>
    <w:p w14:paraId="0F2CF5BB" w14:textId="22E4706A" w:rsidR="005F37FB" w:rsidRDefault="008D0FBD" w:rsidP="008D0FBD">
      <w:pPr>
        <w:pStyle w:val="Akapitzlist"/>
        <w:ind w:left="1080" w:hanging="87"/>
      </w:pPr>
      <w:r>
        <w:t xml:space="preserve"> </w:t>
      </w:r>
      <w:r w:rsidR="005F37FB">
        <w:t>RMSE bez filtra:</w:t>
      </w:r>
      <w:r w:rsidR="00CE0C66">
        <w:t xml:space="preserve"> </w:t>
      </w:r>
      <w:r w:rsidR="00CE0C66" w:rsidRPr="00CE0C66">
        <w:t>91.038</w:t>
      </w:r>
      <w:r>
        <w:tab/>
        <w:t xml:space="preserve">   </w:t>
      </w:r>
      <w:r>
        <w:tab/>
      </w:r>
      <w:r>
        <w:tab/>
        <w:t xml:space="preserve">   </w:t>
      </w:r>
      <w:r>
        <w:t xml:space="preserve">RMSE z filtrem: </w:t>
      </w:r>
      <w:r w:rsidRPr="00CE0C66">
        <w:t>69.128</w:t>
      </w:r>
    </w:p>
    <w:p w14:paraId="4ADBCFEA" w14:textId="65818D04" w:rsidR="005F37FB" w:rsidRDefault="005F37FB" w:rsidP="005F37FB">
      <w:pPr>
        <w:pStyle w:val="Akapitzlist"/>
        <w:ind w:left="1080"/>
      </w:pPr>
      <w:r>
        <w:tab/>
      </w:r>
    </w:p>
    <w:p w14:paraId="5B3158EA" w14:textId="285B76F2" w:rsidR="005F37FB" w:rsidRDefault="00CE0C66" w:rsidP="00CE0C66">
      <w:pPr>
        <w:pStyle w:val="Akapitzlist"/>
        <w:ind w:left="1080"/>
      </w:pPr>
      <w:r>
        <w:t>Zgodnie z</w:t>
      </w:r>
      <w:r w:rsidR="008D0FBD">
        <w:t xml:space="preserve"> miarą</w:t>
      </w:r>
      <w:r>
        <w:t xml:space="preserve"> RMSE obraz bez filtra jest </w:t>
      </w:r>
      <w:r w:rsidR="008D0FBD">
        <w:t>słabej jakości</w:t>
      </w:r>
      <w:r>
        <w:t>, kontury są bardzo rozmazane</w:t>
      </w:r>
      <w:r w:rsidR="008D0FBD">
        <w:t>. O</w:t>
      </w:r>
      <w:r>
        <w:t>braz z filtrem jest czytelniejszy</w:t>
      </w:r>
      <w:r w:rsidR="008D0FBD">
        <w:t xml:space="preserve">, </w:t>
      </w:r>
      <w:r>
        <w:t>posiada widoczne kontury</w:t>
      </w:r>
      <w:r w:rsidR="008D0FBD">
        <w:t xml:space="preserve"> oraz jest większy kontrast między poszczególnymi elementami</w:t>
      </w:r>
      <w:r>
        <w:t>.</w:t>
      </w:r>
    </w:p>
    <w:sectPr w:rsidR="005F37FB">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FA4A6" w14:textId="77777777" w:rsidR="000C48D9" w:rsidRDefault="000C48D9" w:rsidP="00D168EB">
      <w:pPr>
        <w:spacing w:after="0" w:line="240" w:lineRule="auto"/>
      </w:pPr>
      <w:r>
        <w:separator/>
      </w:r>
    </w:p>
  </w:endnote>
  <w:endnote w:type="continuationSeparator" w:id="0">
    <w:p w14:paraId="5963442F" w14:textId="77777777" w:rsidR="000C48D9" w:rsidRDefault="000C48D9" w:rsidP="00D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8434745"/>
      <w:docPartObj>
        <w:docPartGallery w:val="Page Numbers (Bottom of Page)"/>
        <w:docPartUnique/>
      </w:docPartObj>
    </w:sdtPr>
    <w:sdtEndPr/>
    <w:sdtContent>
      <w:p w14:paraId="16843D80" w14:textId="0554501D" w:rsidR="00D168EB" w:rsidRDefault="00D168EB">
        <w:pPr>
          <w:pStyle w:val="Stopka"/>
          <w:jc w:val="right"/>
        </w:pPr>
        <w:r>
          <w:fldChar w:fldCharType="begin"/>
        </w:r>
        <w:r>
          <w:instrText>PAGE   \* MERGEFORMAT</w:instrText>
        </w:r>
        <w:r>
          <w:fldChar w:fldCharType="separate"/>
        </w:r>
        <w:r>
          <w:t>2</w:t>
        </w:r>
        <w:r>
          <w:fldChar w:fldCharType="end"/>
        </w:r>
      </w:p>
    </w:sdtContent>
  </w:sdt>
  <w:p w14:paraId="1644A80D" w14:textId="77777777" w:rsidR="00D168EB" w:rsidRDefault="00D168E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3B005" w14:textId="77777777" w:rsidR="000C48D9" w:rsidRDefault="000C48D9" w:rsidP="00D168EB">
      <w:pPr>
        <w:spacing w:after="0" w:line="240" w:lineRule="auto"/>
      </w:pPr>
      <w:r>
        <w:separator/>
      </w:r>
    </w:p>
  </w:footnote>
  <w:footnote w:type="continuationSeparator" w:id="0">
    <w:p w14:paraId="60067A35" w14:textId="77777777" w:rsidR="000C48D9" w:rsidRDefault="000C48D9" w:rsidP="00D16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DC2"/>
    <w:multiLevelType w:val="hybridMultilevel"/>
    <w:tmpl w:val="C0D2F4A6"/>
    <w:lvl w:ilvl="0" w:tplc="04150017">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00E1256"/>
    <w:multiLevelType w:val="hybridMultilevel"/>
    <w:tmpl w:val="0262A67A"/>
    <w:lvl w:ilvl="0" w:tplc="355440E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39156DC"/>
    <w:multiLevelType w:val="hybridMultilevel"/>
    <w:tmpl w:val="D1A677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E9B0939"/>
    <w:multiLevelType w:val="hybridMultilevel"/>
    <w:tmpl w:val="EFA07208"/>
    <w:lvl w:ilvl="0" w:tplc="6CF8C534">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4AFD1751"/>
    <w:multiLevelType w:val="hybridMultilevel"/>
    <w:tmpl w:val="6AE43E52"/>
    <w:lvl w:ilvl="0" w:tplc="6A049422">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5" w15:restartNumberingAfterBreak="0">
    <w:nsid w:val="57534C1B"/>
    <w:multiLevelType w:val="hybridMultilevel"/>
    <w:tmpl w:val="48F66A6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9C4725D"/>
    <w:multiLevelType w:val="hybridMultilevel"/>
    <w:tmpl w:val="5BDA4C54"/>
    <w:lvl w:ilvl="0" w:tplc="04150017">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673E0E5B"/>
    <w:multiLevelType w:val="hybridMultilevel"/>
    <w:tmpl w:val="2438F566"/>
    <w:lvl w:ilvl="0" w:tplc="FCEC6C9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68043CEB"/>
    <w:multiLevelType w:val="hybridMultilevel"/>
    <w:tmpl w:val="6ADA9398"/>
    <w:lvl w:ilvl="0" w:tplc="013EF332">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num w:numId="1">
    <w:abstractNumId w:val="0"/>
  </w:num>
  <w:num w:numId="2">
    <w:abstractNumId w:val="2"/>
  </w:num>
  <w:num w:numId="3">
    <w:abstractNumId w:val="4"/>
  </w:num>
  <w:num w:numId="4">
    <w:abstractNumId w:val="1"/>
  </w:num>
  <w:num w:numId="5">
    <w:abstractNumId w:val="3"/>
  </w:num>
  <w:num w:numId="6">
    <w:abstractNumId w:val="8"/>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866"/>
    <w:rsid w:val="00033A52"/>
    <w:rsid w:val="000C48D9"/>
    <w:rsid w:val="00243866"/>
    <w:rsid w:val="0025532C"/>
    <w:rsid w:val="002B0056"/>
    <w:rsid w:val="00524C18"/>
    <w:rsid w:val="005C3946"/>
    <w:rsid w:val="005F2024"/>
    <w:rsid w:val="005F37FB"/>
    <w:rsid w:val="007802AD"/>
    <w:rsid w:val="00803E15"/>
    <w:rsid w:val="008B4F03"/>
    <w:rsid w:val="008D0FBD"/>
    <w:rsid w:val="009377B8"/>
    <w:rsid w:val="00A12508"/>
    <w:rsid w:val="00A53ACA"/>
    <w:rsid w:val="00A9315A"/>
    <w:rsid w:val="00AB26E6"/>
    <w:rsid w:val="00B131B1"/>
    <w:rsid w:val="00B4138C"/>
    <w:rsid w:val="00B50F80"/>
    <w:rsid w:val="00BE7388"/>
    <w:rsid w:val="00CB0EE3"/>
    <w:rsid w:val="00CE0C66"/>
    <w:rsid w:val="00D06250"/>
    <w:rsid w:val="00D168EB"/>
    <w:rsid w:val="00D21C24"/>
    <w:rsid w:val="00E60405"/>
    <w:rsid w:val="00E87731"/>
    <w:rsid w:val="00F51A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E1731"/>
  <w15:chartTrackingRefBased/>
  <w15:docId w15:val="{B7AD17BC-0B5A-4EB6-A5FD-7A0F96EB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9315A"/>
    <w:pPr>
      <w:ind w:left="720"/>
      <w:contextualSpacing/>
    </w:pPr>
  </w:style>
  <w:style w:type="paragraph" w:styleId="Nagwek">
    <w:name w:val="header"/>
    <w:basedOn w:val="Normalny"/>
    <w:link w:val="NagwekZnak"/>
    <w:uiPriority w:val="99"/>
    <w:unhideWhenUsed/>
    <w:rsid w:val="00D168E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68EB"/>
  </w:style>
  <w:style w:type="paragraph" w:styleId="Stopka">
    <w:name w:val="footer"/>
    <w:basedOn w:val="Normalny"/>
    <w:link w:val="StopkaZnak"/>
    <w:uiPriority w:val="99"/>
    <w:unhideWhenUsed/>
    <w:rsid w:val="00D168E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68EB"/>
  </w:style>
  <w:style w:type="paragraph" w:styleId="Legenda">
    <w:name w:val="caption"/>
    <w:basedOn w:val="Normalny"/>
    <w:next w:val="Normalny"/>
    <w:uiPriority w:val="35"/>
    <w:unhideWhenUsed/>
    <w:qFormat/>
    <w:rsid w:val="00E87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507</Words>
  <Characters>3043</Characters>
  <Application>Microsoft Office Word</Application>
  <DocSecurity>0</DocSecurity>
  <Lines>25</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Żelazowski</dc:creator>
  <cp:keywords/>
  <dc:description/>
  <cp:lastModifiedBy>Frątczak Łukasz</cp:lastModifiedBy>
  <cp:revision>4</cp:revision>
  <dcterms:created xsi:type="dcterms:W3CDTF">2021-03-29T21:05:00Z</dcterms:created>
  <dcterms:modified xsi:type="dcterms:W3CDTF">2021-03-29T21:33:00Z</dcterms:modified>
</cp:coreProperties>
</file>