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1a"/>
          <w:sz w:val="52"/>
          <w:szCs w:val="52"/>
        </w:rPr>
        <w:t xml:space="preserve">THE MONTY HALL PROBLEM</w:t>
      </w:r>
    </w:p>
    <w:p>
      <w:pPr>
        <w:spacing w:after="120"/>
        <w:jc w:val="center"/>
      </w:pPr>
      <w:r>
        <w:rPr>
          <w:rFonts w:ascii="Georgia" w:cs="Georgia" w:eastAsia="Georgia" w:hAnsi="Georgia"/>
          <w:i/>
          <w:iCs/>
          <w:color w:val="666666"/>
          <w:sz w:val="28"/>
          <w:szCs w:val="28"/>
        </w:rPr>
        <w:t xml:space="preserve">A Walking Audiobook</w:t>
      </w:r>
    </w:p>
    <w:p>
      <w:pPr>
        <w:spacing w:after="600"/>
        <w:jc w:val="center"/>
      </w:pPr>
      <w:r>
        <w:rPr>
          <w:rFonts w:ascii="Georgia" w:cs="Georgia" w:eastAsia="Georgia" w:hAnsi="Georgia"/>
          <w:color w:val="888888"/>
          <w:sz w:val="24"/>
          <w:szCs w:val="24"/>
        </w:rPr>
        <w:t xml:space="preserve">Why you should always switch doors</w:t>
      </w:r>
    </w:p>
    <w:p>
      <w:pPr>
        <w:jc w:val="center"/>
      </w:pPr>
      <w:r>
        <w:rPr>
          <w:rFonts w:ascii="Georgia" w:cs="Georgia" w:eastAsia="Georgia" w:hAnsi="Georgia"/>
          <w:color w:val="999999"/>
          <w:sz w:val="22"/>
          <w:szCs w:val="22"/>
        </w:rPr>
        <w:t xml:space="preserve">Estimated listening time: 12–15 minutes</w:t>
      </w:r>
    </w:p>
    <w:p>
      <w:r>
        <w:br w:type="page"/>
      </w:r>
    </w:p>
    <w:p>
      <w:pPr>
        <w:pStyle w:val="Heading1"/>
        <w:spacing w:before="360" w:after="360"/>
      </w:pPr>
      <w:r>
        <w:rPr>
          <w:rFonts w:ascii="Georgia" w:cs="Georgia" w:eastAsia="Georgia" w:hAnsi="Georgia"/>
          <w:b/>
          <w:bCs/>
          <w:color w:val="1a1a1a"/>
          <w:sz w:val="36"/>
          <w:szCs w:val="36"/>
        </w:rPr>
        <w:t xml:space="preserve">Chapter One: Three Doors</w:t>
      </w:r>
    </w:p>
    <w:p>
      <w:pPr>
        <w:spacing w:after="200" w:line="360"/>
        <w:jc w:val="left"/>
      </w:pPr>
      <w:r>
        <w:rPr>
          <w:rFonts w:ascii="Georgia" w:cs="Georgia" w:eastAsia="Georgia" w:hAnsi="Georgia"/>
          <w:color w:val="2a2a2a"/>
          <w:sz w:val="24"/>
          <w:szCs w:val="24"/>
        </w:rPr>
        <w:t xml:space="preserve">Let’s go for a walk and think about a puzzle. It’s one of the most famous puzzles in all of mathematics, and it has a strange quality: almost everyone gets it wrong the first time. Mathematicians, scientists, people with PhDs—it doesn’t matter. Something about this problem trips a wire deep in our brains that makes us confident in exactly the wrong answer.</w:t>
      </w:r>
    </w:p>
    <w:p>
      <w:pPr>
        <w:spacing w:after="200" w:line="360"/>
        <w:jc w:val="left"/>
      </w:pPr>
      <w:r>
        <w:rPr>
          <w:rFonts w:ascii="Georgia" w:cs="Georgia" w:eastAsia="Georgia" w:hAnsi="Georgia"/>
          <w:color w:val="2a2a2a"/>
          <w:sz w:val="24"/>
          <w:szCs w:val="24"/>
        </w:rPr>
        <w:t xml:space="preserve">It’s called the Monty Hall Problem, named after the host of the American game show Let’s Make a Deal.</w:t>
      </w:r>
    </w:p>
    <w:p>
      <w:pPr>
        <w:spacing w:after="200" w:line="360"/>
        <w:jc w:val="left"/>
      </w:pPr>
      <w:r>
        <w:rPr>
          <w:rFonts w:ascii="Georgia" w:cs="Georgia" w:eastAsia="Georgia" w:hAnsi="Georgia"/>
          <w:color w:val="2a2a2a"/>
          <w:sz w:val="24"/>
          <w:szCs w:val="24"/>
        </w:rPr>
        <w:t xml:space="preserve">Here’s the setup. Imagine you’re a contestant on a game show. The host—Monty—presents you with three closed doors. Behind one of them is a brand-new car. Behind each of the other two is a goat. You want the car. Monty asks you to choose a door.</w:t>
      </w:r>
    </w:p>
    <w:p>
      <w:pPr>
        <w:spacing w:after="200" w:line="360"/>
        <w:jc w:val="left"/>
      </w:pPr>
      <w:r>
        <w:rPr>
          <w:rFonts w:ascii="Georgia" w:cs="Georgia" w:eastAsia="Georgia" w:hAnsi="Georgia"/>
          <w:color w:val="2a2a2a"/>
          <w:sz w:val="24"/>
          <w:szCs w:val="24"/>
        </w:rPr>
        <w:t xml:space="preserve">Go ahead and pick one in your mind. Door one, door two, door three. Doesn’t matter which. Just commit.</w:t>
      </w:r>
    </w:p>
    <w:p>
      <w:pPr>
        <w:spacing w:after="200" w:line="360"/>
      </w:pPr>
      <w:r>
        <w:rPr>
          <w:rFonts w:ascii="Georgia" w:cs="Georgia" w:eastAsia="Georgia" w:hAnsi="Georgia"/>
          <w:i/>
          <w:iCs/>
          <w:color w:val="666666"/>
          <w:sz w:val="24"/>
          <w:szCs w:val="24"/>
        </w:rPr>
        <w:t xml:space="preserve">[Pause. Give yourself a moment to choose.]</w:t>
      </w:r>
    </w:p>
    <w:p>
      <w:pPr>
        <w:spacing w:after="200" w:line="360"/>
        <w:jc w:val="left"/>
      </w:pPr>
      <w:r>
        <w:rPr>
          <w:rFonts w:ascii="Georgia" w:cs="Georgia" w:eastAsia="Georgia" w:hAnsi="Georgia"/>
          <w:color w:val="2a2a2a"/>
          <w:sz w:val="24"/>
          <w:szCs w:val="24"/>
        </w:rPr>
        <w:t xml:space="preserve">Good. You’ve picked a door. Now let’s think about what just happened.</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Two: Your First Guess</w:t>
      </w:r>
    </w:p>
    <w:p>
      <w:pPr>
        <w:spacing w:after="200" w:line="360"/>
        <w:jc w:val="left"/>
      </w:pPr>
      <w:r>
        <w:rPr>
          <w:rFonts w:ascii="Georgia" w:cs="Georgia" w:eastAsia="Georgia" w:hAnsi="Georgia"/>
          <w:color w:val="2a2a2a"/>
          <w:sz w:val="24"/>
          <w:szCs w:val="24"/>
        </w:rPr>
        <w:t xml:space="preserve">You pointed at a door. One door out of three. What are the chances you picked the car?</w:t>
      </w:r>
    </w:p>
    <w:p>
      <w:pPr>
        <w:spacing w:after="200" w:line="360"/>
        <w:jc w:val="left"/>
      </w:pPr>
      <w:r>
        <w:rPr>
          <w:rFonts w:ascii="Georgia" w:cs="Georgia" w:eastAsia="Georgia" w:hAnsi="Georgia"/>
          <w:color w:val="2a2a2a"/>
          <w:sz w:val="24"/>
          <w:szCs w:val="24"/>
        </w:rPr>
        <w:t xml:space="preserve">One in three. About 33 percent.</w:t>
      </w:r>
    </w:p>
    <w:p>
      <w:pPr>
        <w:spacing w:after="200" w:line="360"/>
        <w:jc w:val="left"/>
      </w:pPr>
      <w:r>
        <w:rPr>
          <w:rFonts w:ascii="Georgia" w:cs="Georgia" w:eastAsia="Georgia" w:hAnsi="Georgia"/>
          <w:color w:val="2a2a2a"/>
          <w:sz w:val="24"/>
          <w:szCs w:val="24"/>
        </w:rPr>
        <w:t xml:space="preserve">That means there’s a two-in-three chance—about 67 percent—that the car is behind one of the other two doors. The ones you didn’t pick.</w:t>
      </w:r>
    </w:p>
    <w:p>
      <w:pPr>
        <w:spacing w:after="200" w:line="360"/>
        <w:jc w:val="left"/>
      </w:pPr>
      <w:r>
        <w:rPr>
          <w:rFonts w:ascii="Georgia" w:cs="Georgia" w:eastAsia="Georgia" w:hAnsi="Georgia"/>
          <w:color w:val="2a2a2a"/>
          <w:sz w:val="24"/>
          <w:szCs w:val="24"/>
        </w:rPr>
        <w:t xml:space="preserve">This feels obvious. Of course you probably didn’t guess right on the first try. Two-thirds of the time, the car is somewhere else. Hold onto that feeling. Let it settle. Because that two-thirds number is the entire key to what happens next.</w:t>
      </w:r>
    </w:p>
    <w:p>
      <w:pPr>
        <w:spacing w:after="200" w:line="360"/>
        <w:jc w:val="left"/>
      </w:pPr>
      <w:r>
        <w:rPr>
          <w:rFonts w:ascii="Georgia" w:cs="Georgia" w:eastAsia="Georgia" w:hAnsi="Georgia"/>
          <w:color w:val="2a2a2a"/>
          <w:sz w:val="24"/>
          <w:szCs w:val="24"/>
        </w:rPr>
        <w:t xml:space="preserve">Right now, you’ve split the universe into two groups. There’s your door—lonely, with its one-third chance—and there’s everything else, sitting at two-thirds. Two unequal piles. Remember that.</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Three: Monty Makes His Move</w:t>
      </w:r>
    </w:p>
    <w:p>
      <w:pPr>
        <w:spacing w:after="200" w:line="360"/>
        <w:jc w:val="left"/>
      </w:pPr>
      <w:r>
        <w:rPr>
          <w:rFonts w:ascii="Georgia" w:cs="Georgia" w:eastAsia="Georgia" w:hAnsi="Georgia"/>
          <w:color w:val="2a2a2a"/>
          <w:sz w:val="24"/>
          <w:szCs w:val="24"/>
        </w:rPr>
        <w:t xml:space="preserve">Now Monty does something. He doesn’t open your door. Instead, he walks over to the two doors you didn’t pick, and he opens one of them. Behind it: a goat.</w:t>
      </w:r>
    </w:p>
    <w:p>
      <w:pPr>
        <w:spacing w:after="200" w:line="360"/>
        <w:jc w:val="left"/>
      </w:pPr>
      <w:r>
        <w:rPr>
          <w:rFonts w:ascii="Georgia" w:cs="Georgia" w:eastAsia="Georgia" w:hAnsi="Georgia"/>
          <w:color w:val="2a2a2a"/>
          <w:sz w:val="24"/>
          <w:szCs w:val="24"/>
        </w:rPr>
        <w:t xml:space="preserve">And here’s the crucial detail that most people blow right past. Monty knows where the car is. He always knows. And he will never, ever open the door with the car behind it. His reveal is not random. He is choosing to show you a goat.</w:t>
      </w:r>
    </w:p>
    <w:p>
      <w:pPr>
        <w:spacing w:after="200" w:line="360"/>
        <w:jc w:val="left"/>
      </w:pPr>
      <w:r>
        <w:rPr>
          <w:rFonts w:ascii="Georgia" w:cs="Georgia" w:eastAsia="Georgia" w:hAnsi="Georgia"/>
          <w:color w:val="2a2a2a"/>
          <w:sz w:val="24"/>
          <w:szCs w:val="24"/>
        </w:rPr>
        <w:t xml:space="preserve">Let that sink in for a few steps.</w:t>
      </w:r>
    </w:p>
    <w:p>
      <w:pPr>
        <w:spacing w:after="200" w:line="360"/>
      </w:pPr>
      <w:r>
        <w:rPr>
          <w:rFonts w:ascii="Georgia" w:cs="Georgia" w:eastAsia="Georgia" w:hAnsi="Georgia"/>
          <w:i/>
          <w:iCs/>
          <w:color w:val="666666"/>
          <w:sz w:val="24"/>
          <w:szCs w:val="24"/>
        </w:rPr>
        <w:t xml:space="preserve">[Walk a bit. Let the idea breathe.]</w:t>
      </w:r>
    </w:p>
    <w:p>
      <w:pPr>
        <w:spacing w:after="200" w:line="360"/>
        <w:jc w:val="left"/>
      </w:pPr>
      <w:r>
        <w:rPr>
          <w:rFonts w:ascii="Georgia" w:cs="Georgia" w:eastAsia="Georgia" w:hAnsi="Georgia"/>
          <w:color w:val="2a2a2a"/>
          <w:sz w:val="24"/>
          <w:szCs w:val="24"/>
        </w:rPr>
        <w:t xml:space="preserve">Monty’s action is like a filter. He looked at the two doors you didn’t pick, and he removed a losing option from that group. He didn’t give you random new information. He gave you curated information. He showed you which door on the other side is definitely not the car.</w:t>
      </w:r>
    </w:p>
    <w:p>
      <w:pPr>
        <w:spacing w:after="200" w:line="360"/>
        <w:jc w:val="left"/>
      </w:pPr>
      <w:r>
        <w:rPr>
          <w:rFonts w:ascii="Georgia" w:cs="Georgia" w:eastAsia="Georgia" w:hAnsi="Georgia"/>
          <w:color w:val="2a2a2a"/>
          <w:sz w:val="24"/>
          <w:szCs w:val="24"/>
        </w:rPr>
        <w:t xml:space="preserve">Now there are two doors left. Yours, and the other one Monty didn’t open. And Monty turns to you and asks: do you want to stick with your original choice, or do you want to switch to the other remaining door?</w:t>
      </w:r>
    </w:p>
    <w:p>
      <w:pPr>
        <w:spacing w:after="200" w:line="360"/>
        <w:jc w:val="left"/>
      </w:pPr>
      <w:r>
        <w:rPr>
          <w:rFonts w:ascii="Georgia" w:cs="Georgia" w:eastAsia="Georgia" w:hAnsi="Georgia"/>
          <w:color w:val="2a2a2a"/>
          <w:sz w:val="24"/>
          <w:szCs w:val="24"/>
        </w:rPr>
        <w:t xml:space="preserve">What should you do?</w:t>
      </w:r>
    </w:p>
    <w:p>
      <w:pPr>
        <w:spacing w:after="200" w:line="360"/>
      </w:pPr>
      <w:r>
        <w:rPr>
          <w:rFonts w:ascii="Georgia" w:cs="Georgia" w:eastAsia="Georgia" w:hAnsi="Georgia"/>
          <w:i/>
          <w:iCs/>
          <w:color w:val="666666"/>
          <w:sz w:val="24"/>
          <w:szCs w:val="24"/>
        </w:rPr>
        <w:t xml:space="preserve">[Pause. Think about it before reading on.]</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Four: The Trap</w:t>
      </w:r>
    </w:p>
    <w:p>
      <w:pPr>
        <w:spacing w:after="200" w:line="360"/>
        <w:jc w:val="left"/>
      </w:pPr>
      <w:r>
        <w:rPr>
          <w:rFonts w:ascii="Georgia" w:cs="Georgia" w:eastAsia="Georgia" w:hAnsi="Georgia"/>
          <w:color w:val="2a2a2a"/>
          <w:sz w:val="24"/>
          <w:szCs w:val="24"/>
        </w:rPr>
        <w:t xml:space="preserve">Most people say it doesn’t matter. Two doors left, one car. Fifty-fifty, right?</w:t>
      </w:r>
    </w:p>
    <w:p>
      <w:pPr>
        <w:spacing w:after="200" w:line="360"/>
        <w:jc w:val="left"/>
      </w:pPr>
      <w:r>
        <w:rPr>
          <w:rFonts w:ascii="Georgia" w:cs="Georgia" w:eastAsia="Georgia" w:hAnsi="Georgia"/>
          <w:color w:val="2a2a2a"/>
          <w:sz w:val="24"/>
          <w:szCs w:val="24"/>
        </w:rPr>
        <w:t xml:space="preserve">It feels so right. It feels like common sense. There are two options in front of you, one of them is correct, so the odds are even.</w:t>
      </w:r>
    </w:p>
    <w:p>
      <w:pPr>
        <w:spacing w:after="200" w:line="360"/>
        <w:jc w:val="left"/>
      </w:pPr>
      <w:r>
        <w:rPr>
          <w:rFonts w:ascii="Georgia" w:cs="Georgia" w:eastAsia="Georgia" w:hAnsi="Georgia"/>
          <w:color w:val="2a2a2a"/>
          <w:sz w:val="24"/>
          <w:szCs w:val="24"/>
        </w:rPr>
        <w:t xml:space="preserve">But that’s wrong. And the reason it’s wrong is that the two remaining doors did not arrive at this moment by the same path. They have different histories, and those histories carry different probabilities.</w:t>
      </w:r>
    </w:p>
    <w:p>
      <w:pPr>
        <w:spacing w:after="200" w:line="360"/>
        <w:jc w:val="left"/>
      </w:pPr>
      <w:r>
        <w:rPr>
          <w:rFonts w:ascii="Georgia" w:cs="Georgia" w:eastAsia="Georgia" w:hAnsi="Georgia"/>
          <w:color w:val="2a2a2a"/>
          <w:sz w:val="24"/>
          <w:szCs w:val="24"/>
        </w:rPr>
        <w:t xml:space="preserve">Your door was chosen randomly, by you, before anything happened. It had a one-in-three chance of being right then, and nothing has changed about it since. Monty didn’t open your door. He didn’t tell you anything new about your door. Your door still has its original one-in-three chance.</w:t>
      </w:r>
    </w:p>
    <w:p>
      <w:pPr>
        <w:spacing w:after="200" w:line="360"/>
        <w:jc w:val="left"/>
      </w:pPr>
      <w:r>
        <w:rPr>
          <w:rFonts w:ascii="Georgia" w:cs="Georgia" w:eastAsia="Georgia" w:hAnsi="Georgia"/>
          <w:color w:val="2a2a2a"/>
          <w:sz w:val="24"/>
          <w:szCs w:val="24"/>
        </w:rPr>
        <w:t xml:space="preserve">The other door? That’s where it gets interesting.</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Five: Where the Probability Goes</w:t>
      </w:r>
    </w:p>
    <w:p>
      <w:pPr>
        <w:spacing w:after="200" w:line="360"/>
        <w:jc w:val="left"/>
      </w:pPr>
      <w:r>
        <w:rPr>
          <w:rFonts w:ascii="Georgia" w:cs="Georgia" w:eastAsia="Georgia" w:hAnsi="Georgia"/>
          <w:color w:val="2a2a2a"/>
          <w:sz w:val="24"/>
          <w:szCs w:val="24"/>
        </w:rPr>
        <w:t xml:space="preserve">Go back to the moment right after you made your pick. You had your door at one-third, and the other two doors shared the remaining two-thirds between them.</w:t>
      </w:r>
    </w:p>
    <w:p>
      <w:pPr>
        <w:spacing w:after="200" w:line="360"/>
        <w:jc w:val="left"/>
      </w:pPr>
      <w:r>
        <w:rPr>
          <w:rFonts w:ascii="Georgia" w:cs="Georgia" w:eastAsia="Georgia" w:hAnsi="Georgia"/>
          <w:color w:val="2a2a2a"/>
          <w:sz w:val="24"/>
          <w:szCs w:val="24"/>
        </w:rPr>
        <w:t xml:space="preserve">Now Monty opens one of those other doors and shows you a goat. Here’s the question: does that two-thirds probability vanish? Does it just evaporate because a door got opened?</w:t>
      </w:r>
    </w:p>
    <w:p>
      <w:pPr>
        <w:spacing w:after="200" w:line="360"/>
        <w:jc w:val="left"/>
      </w:pPr>
      <w:r>
        <w:rPr>
          <w:rFonts w:ascii="Georgia" w:cs="Georgia" w:eastAsia="Georgia" w:hAnsi="Georgia"/>
          <w:color w:val="2a2a2a"/>
          <w:sz w:val="24"/>
          <w:szCs w:val="24"/>
        </w:rPr>
        <w:t xml:space="preserve">No. Probability doesn’t disappear. It has to go somewhere. And since Monty removed a losing door from the two-thirds side, all of that two-thirds probability has concentrated onto the one remaining door.</w:t>
      </w:r>
    </w:p>
    <w:p>
      <w:pPr>
        <w:spacing w:after="200" w:line="360"/>
        <w:jc w:val="left"/>
      </w:pPr>
      <w:r>
        <w:rPr>
          <w:rFonts w:ascii="Georgia" w:cs="Georgia" w:eastAsia="Georgia" w:hAnsi="Georgia"/>
          <w:color w:val="2a2a2a"/>
          <w:sz w:val="24"/>
          <w:szCs w:val="24"/>
        </w:rPr>
        <w:t xml:space="preserve">Think of it like water. You had a bucket with two-thirds of the water, split between two containers. Someone poured out one of the containers—the one they knew was worthless. All the remaining water is now in the other container. The total amount didn’t change. It just got focused.</w:t>
      </w:r>
    </w:p>
    <w:p>
      <w:pPr>
        <w:spacing w:after="200" w:line="360"/>
        <w:jc w:val="left"/>
      </w:pPr>
      <w:r>
        <w:rPr>
          <w:rFonts w:ascii="Georgia" w:cs="Georgia" w:eastAsia="Georgia" w:hAnsi="Georgia"/>
          <w:color w:val="2a2a2a"/>
          <w:sz w:val="24"/>
          <w:szCs w:val="24"/>
        </w:rPr>
        <w:t xml:space="preserve">Your door: one-third. The other remaining door: two-thirds.</w:t>
      </w:r>
    </w:p>
    <w:p>
      <w:pPr>
        <w:spacing w:after="200" w:line="360"/>
        <w:jc w:val="left"/>
      </w:pPr>
      <w:r>
        <w:rPr>
          <w:rFonts w:ascii="Georgia" w:cs="Georgia" w:eastAsia="Georgia" w:hAnsi="Georgia"/>
          <w:color w:val="2a2a2a"/>
          <w:sz w:val="24"/>
          <w:szCs w:val="24"/>
        </w:rPr>
        <w:t xml:space="preserve">Switching doubles your chances.</w:t>
      </w:r>
    </w:p>
    <w:p>
      <w:pPr>
        <w:spacing w:after="200" w:line="360"/>
      </w:pPr>
      <w:r>
        <w:rPr>
          <w:rFonts w:ascii="Georgia" w:cs="Georgia" w:eastAsia="Georgia" w:hAnsi="Georgia"/>
          <w:i/>
          <w:iCs/>
          <w:color w:val="666666"/>
          <w:sz w:val="24"/>
          <w:szCs w:val="24"/>
        </w:rPr>
        <w:t xml:space="preserve">[Let that settle as you walk.]</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Six: The Gut Check</w:t>
      </w:r>
    </w:p>
    <w:p>
      <w:pPr>
        <w:spacing w:after="200" w:line="360"/>
        <w:jc w:val="left"/>
      </w:pPr>
      <w:r>
        <w:rPr>
          <w:rFonts w:ascii="Georgia" w:cs="Georgia" w:eastAsia="Georgia" w:hAnsi="Georgia"/>
          <w:color w:val="2a2a2a"/>
          <w:sz w:val="24"/>
          <w:szCs w:val="24"/>
        </w:rPr>
        <w:t xml:space="preserve">If that still feels wrong, here’s another way to think about it. Instead of three doors, imagine a hundred.</w:t>
      </w:r>
    </w:p>
    <w:p>
      <w:pPr>
        <w:spacing w:after="200" w:line="360"/>
        <w:jc w:val="left"/>
      </w:pPr>
      <w:r>
        <w:rPr>
          <w:rFonts w:ascii="Georgia" w:cs="Georgia" w:eastAsia="Georgia" w:hAnsi="Georgia"/>
          <w:color w:val="2a2a2a"/>
          <w:sz w:val="24"/>
          <w:szCs w:val="24"/>
        </w:rPr>
        <w:t xml:space="preserve">You pick one door out of a hundred. Your chance of being right? One percent. Then Monty, who knows where the car is, opens ninety-eight of the remaining doors, all revealing goats. He leaves just one other door closed.</w:t>
      </w:r>
    </w:p>
    <w:p>
      <w:pPr>
        <w:spacing w:after="200" w:line="360"/>
        <w:jc w:val="left"/>
      </w:pPr>
      <w:r>
        <w:rPr>
          <w:rFonts w:ascii="Georgia" w:cs="Georgia" w:eastAsia="Georgia" w:hAnsi="Georgia"/>
          <w:color w:val="2a2a2a"/>
          <w:sz w:val="24"/>
          <w:szCs w:val="24"/>
        </w:rPr>
        <w:t xml:space="preserve">Now: your door, which you picked randomly from a hundred options, or the one door Monty very carefully chose not to open?</w:t>
      </w:r>
    </w:p>
    <w:p>
      <w:pPr>
        <w:spacing w:after="200" w:line="360"/>
        <w:jc w:val="left"/>
      </w:pPr>
      <w:r>
        <w:rPr>
          <w:rFonts w:ascii="Georgia" w:cs="Georgia" w:eastAsia="Georgia" w:hAnsi="Georgia"/>
          <w:color w:val="2a2a2a"/>
          <w:sz w:val="24"/>
          <w:szCs w:val="24"/>
        </w:rPr>
        <w:t xml:space="preserve">In this version, almost everyone immediately feels the answer. Of course you switch. Monty basically pointed at the right door by eliminating everything else. He filtered ninety-nine doors down to one, and the only reason he left that particular door closed is because it probably has the car behind it.</w:t>
      </w:r>
    </w:p>
    <w:p>
      <w:pPr>
        <w:spacing w:after="200" w:line="360"/>
        <w:jc w:val="left"/>
      </w:pPr>
      <w:r>
        <w:rPr>
          <w:rFonts w:ascii="Georgia" w:cs="Georgia" w:eastAsia="Georgia" w:hAnsi="Georgia"/>
          <w:color w:val="2a2a2a"/>
          <w:sz w:val="24"/>
          <w:szCs w:val="24"/>
        </w:rPr>
        <w:t xml:space="preserve">The three-door version works exactly the same way, just with less dramatic numbers. Instead of a 99 percent advantage, you get a 67 percent one. But the logic is identical. Monty’s filtering action pushes the probability onto the door he chose not to open.</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Seven: The Other Way to See It</w:t>
      </w:r>
    </w:p>
    <w:p>
      <w:pPr>
        <w:spacing w:after="200" w:line="360"/>
        <w:jc w:val="left"/>
      </w:pPr>
      <w:r>
        <w:rPr>
          <w:rFonts w:ascii="Georgia" w:cs="Georgia" w:eastAsia="Georgia" w:hAnsi="Georgia"/>
          <w:color w:val="2a2a2a"/>
          <w:sz w:val="24"/>
          <w:szCs w:val="24"/>
        </w:rPr>
        <w:t xml:space="preserve">Here’s perhaps the simplest way to feel it in your bones.</w:t>
      </w:r>
    </w:p>
    <w:p>
      <w:pPr>
        <w:spacing w:after="200" w:line="360"/>
        <w:jc w:val="left"/>
      </w:pPr>
      <w:r>
        <w:rPr>
          <w:rFonts w:ascii="Georgia" w:cs="Georgia" w:eastAsia="Georgia" w:hAnsi="Georgia"/>
          <w:color w:val="2a2a2a"/>
          <w:sz w:val="24"/>
          <w:szCs w:val="24"/>
        </w:rPr>
        <w:t xml:space="preserve">Ask yourself: when does switching lose? Switching only loses if your very first guess was correct. If you picked the car on your first try, then switching moves you away from it.</w:t>
      </w:r>
    </w:p>
    <w:p>
      <w:pPr>
        <w:spacing w:after="200" w:line="360"/>
        <w:jc w:val="left"/>
      </w:pPr>
      <w:r>
        <w:rPr>
          <w:rFonts w:ascii="Georgia" w:cs="Georgia" w:eastAsia="Georgia" w:hAnsi="Georgia"/>
          <w:color w:val="2a2a2a"/>
          <w:sz w:val="24"/>
          <w:szCs w:val="24"/>
        </w:rPr>
        <w:t xml:space="preserve">How often do you pick the car on your first try? One time out of three.</w:t>
      </w:r>
    </w:p>
    <w:p>
      <w:pPr>
        <w:spacing w:after="200" w:line="360"/>
        <w:jc w:val="left"/>
      </w:pPr>
      <w:r>
        <w:rPr>
          <w:rFonts w:ascii="Georgia" w:cs="Georgia" w:eastAsia="Georgia" w:hAnsi="Georgia"/>
          <w:color w:val="2a2a2a"/>
          <w:sz w:val="24"/>
          <w:szCs w:val="24"/>
        </w:rPr>
        <w:t xml:space="preserve">So switching loses one-third of the time. Which means switching wins two-thirds of the time.</w:t>
      </w:r>
    </w:p>
    <w:p>
      <w:pPr>
        <w:spacing w:after="200" w:line="360"/>
        <w:jc w:val="left"/>
      </w:pPr>
      <w:r>
        <w:rPr>
          <w:rFonts w:ascii="Georgia" w:cs="Georgia" w:eastAsia="Georgia" w:hAnsi="Georgia"/>
          <w:color w:val="2a2a2a"/>
          <w:sz w:val="24"/>
          <w:szCs w:val="24"/>
        </w:rPr>
        <w:t xml:space="preserve">That’s it. That’s the whole proof, really. You can say it in two sentences. Switching loses only when your first guess was right. Your first guess is right one-third of the time. Therefore, switching wins two-thirds of the time.</w:t>
      </w:r>
    </w:p>
    <w:p>
      <w:pPr>
        <w:spacing w:after="200" w:line="360"/>
        <w:jc w:val="left"/>
      </w:pPr>
      <w:r>
        <w:rPr>
          <w:rFonts w:ascii="Georgia" w:cs="Georgia" w:eastAsia="Georgia" w:hAnsi="Georgia"/>
          <w:color w:val="2a2a2a"/>
          <w:sz w:val="24"/>
          <w:szCs w:val="24"/>
        </w:rPr>
        <w:t xml:space="preserve">Staying is a bet that you were right from the beginning. Switching is a bet that you were wrong from the beginning. And two times out of three, you were wrong.</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Eight: Why It Fools Us</w:t>
      </w:r>
    </w:p>
    <w:p>
      <w:pPr>
        <w:spacing w:after="200" w:line="360"/>
        <w:jc w:val="left"/>
      </w:pPr>
      <w:r>
        <w:rPr>
          <w:rFonts w:ascii="Georgia" w:cs="Georgia" w:eastAsia="Georgia" w:hAnsi="Georgia"/>
          <w:color w:val="2a2a2a"/>
          <w:sz w:val="24"/>
          <w:szCs w:val="24"/>
        </w:rPr>
        <w:t xml:space="preserve">So why does this trick nearly everyone?</w:t>
      </w:r>
    </w:p>
    <w:p>
      <w:pPr>
        <w:spacing w:after="200" w:line="360"/>
        <w:jc w:val="left"/>
      </w:pPr>
      <w:r>
        <w:rPr>
          <w:rFonts w:ascii="Georgia" w:cs="Georgia" w:eastAsia="Georgia" w:hAnsi="Georgia"/>
          <w:color w:val="2a2a2a"/>
          <w:sz w:val="24"/>
          <w:szCs w:val="24"/>
        </w:rPr>
        <w:t xml:space="preserve">Part of it is that we’re wired to see two remaining options and assume fifty-fifty. Our brains take a shortcut: two things, one winner, must be even odds. But that shortcut ignores history. It ignores the process that led to those two options being the ones on the table.</w:t>
      </w:r>
    </w:p>
    <w:p>
      <w:pPr>
        <w:spacing w:after="200" w:line="360"/>
        <w:jc w:val="left"/>
      </w:pPr>
      <w:r>
        <w:rPr>
          <w:rFonts w:ascii="Georgia" w:cs="Georgia" w:eastAsia="Georgia" w:hAnsi="Georgia"/>
          <w:color w:val="2a2a2a"/>
          <w:sz w:val="24"/>
          <w:szCs w:val="24"/>
        </w:rPr>
        <w:t xml:space="preserve">Part of it is that we undervalue Monty’s knowledge. We treat his door-opening as a random event, like the wind blowing a door open. But it’s not random. Monty is an informed agent who is constrained to always show you a goat. That constraint is what makes his action informative.</w:t>
      </w:r>
    </w:p>
    <w:p>
      <w:pPr>
        <w:spacing w:after="200" w:line="360"/>
        <w:jc w:val="left"/>
      </w:pPr>
      <w:r>
        <w:rPr>
          <w:rFonts w:ascii="Georgia" w:cs="Georgia" w:eastAsia="Georgia" w:hAnsi="Georgia"/>
          <w:color w:val="2a2a2a"/>
          <w:sz w:val="24"/>
          <w:szCs w:val="24"/>
        </w:rPr>
        <w:t xml:space="preserve">And part of it is just that our intuitions about probability are genuinely bad. We’re pattern-recognition creatures living in a world of small numbers and direct experience. Probability, especially conditional probability, does not come naturally to us. It has to be learned, practiced, and—honestly—double-checked with pen and paper more often than we’d like to admit.</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Nine: A Brief History</w:t>
      </w:r>
    </w:p>
    <w:p>
      <w:pPr>
        <w:spacing w:after="200" w:line="360"/>
        <w:jc w:val="left"/>
      </w:pPr>
      <w:r>
        <w:rPr>
          <w:rFonts w:ascii="Georgia" w:cs="Georgia" w:eastAsia="Georgia" w:hAnsi="Georgia"/>
          <w:color w:val="2a2a2a"/>
          <w:sz w:val="24"/>
          <w:szCs w:val="24"/>
        </w:rPr>
        <w:t xml:space="preserve">The problem became famous in 1990, when a reader posed it to Marilyn vos Savant’s column in Parade magazine. Vos Savant, who was listed in the Guinness Book of World Records for having one of the highest recorded IQs, gave the correct answer: you should switch.</w:t>
      </w:r>
    </w:p>
    <w:p>
      <w:pPr>
        <w:spacing w:after="200" w:line="360"/>
        <w:jc w:val="left"/>
      </w:pPr>
      <w:r>
        <w:rPr>
          <w:rFonts w:ascii="Georgia" w:cs="Georgia" w:eastAsia="Georgia" w:hAnsi="Georgia"/>
          <w:color w:val="2a2a2a"/>
          <w:sz w:val="24"/>
          <w:szCs w:val="24"/>
        </w:rPr>
        <w:t xml:space="preserve">Thousands of people wrote in to tell her she was wrong. Many of them were professors. Some were quite rude about it. One wrote that she had made a mistake and ought to be ashamed. Another said she was setting back the cause of math education.</w:t>
      </w:r>
    </w:p>
    <w:p>
      <w:pPr>
        <w:spacing w:after="200" w:line="360"/>
        <w:jc w:val="left"/>
      </w:pPr>
      <w:r>
        <w:rPr>
          <w:rFonts w:ascii="Georgia" w:cs="Georgia" w:eastAsia="Georgia" w:hAnsi="Georgia"/>
          <w:color w:val="2a2a2a"/>
          <w:sz w:val="24"/>
          <w:szCs w:val="24"/>
        </w:rPr>
        <w:t xml:space="preserve">They were all wrong, and she was right.</w:t>
      </w:r>
    </w:p>
    <w:p>
      <w:pPr>
        <w:spacing w:after="200" w:line="360"/>
        <w:jc w:val="left"/>
      </w:pPr>
      <w:r>
        <w:rPr>
          <w:rFonts w:ascii="Georgia" w:cs="Georgia" w:eastAsia="Georgia" w:hAnsi="Georgia"/>
          <w:color w:val="2a2a2a"/>
          <w:sz w:val="24"/>
          <w:szCs w:val="24"/>
        </w:rPr>
        <w:t xml:space="preserve">It took computer simulations, formal proofs, and a lot of public debate before the mathematical community broadly accepted what vos Savant had simply reasoned through. The Monty Hall Problem became a case study in how expertise does not protect you from cognitive bias.</w:t>
      </w:r>
    </w:p>
    <w:p>
      <w:pPr>
        <w:pBdr>
          <w:bottom w:val="single" w:color="CCCCCC" w:sz="4" w:space="8"/>
        </w:pBdr>
        <w:spacing w:before="200" w:after="200"/>
      </w:pPr>
    </w:p>
    <w:p>
      <w:pPr>
        <w:pStyle w:val="Heading1"/>
        <w:spacing w:before="360" w:after="360"/>
      </w:pPr>
      <w:r>
        <w:rPr>
          <w:rFonts w:ascii="Georgia" w:cs="Georgia" w:eastAsia="Georgia" w:hAnsi="Georgia"/>
          <w:b/>
          <w:bCs/>
          <w:color w:val="1a1a1a"/>
          <w:sz w:val="36"/>
          <w:szCs w:val="36"/>
        </w:rPr>
        <w:t xml:space="preserve">Chapter Ten: The Takeaway</w:t>
      </w:r>
    </w:p>
    <w:p>
      <w:pPr>
        <w:spacing w:after="200" w:line="360"/>
        <w:jc w:val="left"/>
      </w:pPr>
      <w:r>
        <w:rPr>
          <w:rFonts w:ascii="Georgia" w:cs="Georgia" w:eastAsia="Georgia" w:hAnsi="Georgia"/>
          <w:color w:val="2a2a2a"/>
          <w:sz w:val="24"/>
          <w:szCs w:val="24"/>
        </w:rPr>
        <w:t xml:space="preserve">So here you are, finishing your walk with a piece of counterintuitive knowledge tucked under your arm. You should always switch.</w:t>
      </w:r>
    </w:p>
    <w:p>
      <w:pPr>
        <w:spacing w:after="200" w:line="360"/>
        <w:jc w:val="left"/>
      </w:pPr>
      <w:r>
        <w:rPr>
          <w:rFonts w:ascii="Georgia" w:cs="Georgia" w:eastAsia="Georgia" w:hAnsi="Georgia"/>
          <w:color w:val="2a2a2a"/>
          <w:sz w:val="24"/>
          <w:szCs w:val="24"/>
        </w:rPr>
        <w:t xml:space="preserve">But the deeper lesson isn’t really about game shows. It’s about how new information reshapes the landscape of what’s likely, even when it feels like nothing has changed. A door opening. A test result coming back. A piece of evidence entering the picture. These things don’t just add to what we know—they redistribute what we should believe.</w:t>
      </w:r>
    </w:p>
    <w:p>
      <w:pPr>
        <w:spacing w:after="200" w:line="360"/>
        <w:jc w:val="left"/>
      </w:pPr>
      <w:r>
        <w:rPr>
          <w:rFonts w:ascii="Georgia" w:cs="Georgia" w:eastAsia="Georgia" w:hAnsi="Georgia"/>
          <w:color w:val="2a2a2a"/>
          <w:sz w:val="24"/>
          <w:szCs w:val="24"/>
        </w:rPr>
        <w:t xml:space="preserve">The Monty Hall Problem is a tiny, perfect machine for showing us that our gut feelings about chance are often wrong. And that’s useful. Not because you’ll ever be on a game show, but because the same kind of reasoning applies everywhere: in medicine, in courtrooms, in business decisions, in everyday life.</w:t>
      </w:r>
    </w:p>
    <w:p>
      <w:pPr>
        <w:spacing w:after="200" w:line="360"/>
        <w:jc w:val="left"/>
      </w:pPr>
      <w:r>
        <w:rPr>
          <w:rFonts w:ascii="Georgia" w:cs="Georgia" w:eastAsia="Georgia" w:hAnsi="Georgia"/>
          <w:color w:val="2a2a2a"/>
          <w:sz w:val="24"/>
          <w:szCs w:val="24"/>
        </w:rPr>
        <w:t xml:space="preserve">When the landscape shifts, update your beliefs. Don’t just stare at what’s left and assume it’s a coin flip.</w:t>
      </w:r>
    </w:p>
    <w:p>
      <w:pPr>
        <w:spacing w:after="200" w:line="360"/>
        <w:jc w:val="left"/>
      </w:pPr>
      <w:r>
        <w:rPr>
          <w:rFonts w:ascii="Georgia" w:cs="Georgia" w:eastAsia="Georgia" w:hAnsi="Georgia"/>
          <w:color w:val="2a2a2a"/>
          <w:sz w:val="24"/>
          <w:szCs w:val="24"/>
        </w:rPr>
        <w:t xml:space="preserve">Switch.</w:t>
      </w:r>
    </w:p>
    <w:p>
      <w:pPr>
        <w:pBdr>
          <w:bottom w:val="single" w:color="CCCCCC" w:sz="4" w:space="8"/>
        </w:pBdr>
        <w:spacing w:before="200" w:after="200"/>
      </w:pPr>
    </w:p>
    <w:p>
      <w:pPr>
        <w:spacing w:after="200" w:line="360"/>
      </w:pPr>
      <w:r>
        <w:rPr>
          <w:rFonts w:ascii="Georgia" w:cs="Georgia" w:eastAsia="Georgia" w:hAnsi="Georgia"/>
          <w:i/>
          <w:iCs/>
          <w:color w:val="666666"/>
          <w:sz w:val="24"/>
          <w:szCs w:val="24"/>
        </w:rPr>
        <w:t xml:space="preserve">End of transcript. Estimated walking time: 12–15 minutes at a comfortable pace.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360"/>
      <w:outlineLvl w:val="0"/>
    </w:pPr>
    <w:rPr>
      <w:rFonts w:ascii="Georgia" w:cs="Georgia" w:eastAsia="Georgia" w:hAnsi="Georgia"/>
      <w:b/>
      <w:bCs/>
      <w:sz w:val="36"/>
      <w:szCs w:val="36"/>
    </w:rPr>
  </w:style>
  <w:style w:type="paragraph" w:styleId="Heading2">
    <w:name w:val="Heading 2"/>
    <w:basedOn w:val="Normal"/>
    <w:next w:val="Normal"/>
    <w:qFormat/>
    <w:pPr>
      <w:spacing w:before="240" w:after="24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2026-03-17T11:13:39.124Z</dcterms:created>
  <dcterms:modified xsi:type="dcterms:W3CDTF">2026-03-17T11:13:39.125Z</dcterms:modified>
</cp:coreProperties>
</file>

<file path=docProps/custom.xml><?xml version="1.0" encoding="utf-8"?>
<Properties xmlns="http://schemas.openxmlformats.org/officeDocument/2006/custom-properties" xmlns:vt="http://schemas.openxmlformats.org/officeDocument/2006/docPropsVTypes"/>
</file>