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2EAAFA" wp14:paraId="1FCFAB15" wp14:textId="572F8B0B">
      <w:pPr>
        <w:pStyle w:val="Heading1"/>
        <w:spacing w:before="322" w:beforeAutospacing="off" w:after="322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pl-PL"/>
        </w:rPr>
        <w:t>System Wnioskowania Rozmytego - Ocena Jakości Powietrza</w:t>
      </w:r>
    </w:p>
    <w:p xmlns:wp14="http://schemas.microsoft.com/office/word/2010/wordml" w:rsidP="6D2EAAFA" wp14:paraId="467446D1" wp14:textId="27AD3BC9">
      <w:pPr>
        <w:pStyle w:val="Heading3"/>
        <w:spacing w:before="281" w:beforeAutospacing="off" w:after="281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pl-PL"/>
        </w:rPr>
        <w:t>Temat projektu</w:t>
      </w:r>
    </w:p>
    <w:p xmlns:wp14="http://schemas.microsoft.com/office/word/2010/wordml" w:rsidP="6D2EAAFA" wp14:paraId="7E4A09BA" wp14:textId="423B492F">
      <w:pPr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Projekt realizuje </w:t>
      </w: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Temat A3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dotyczącego </w:t>
      </w: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oceny jakości powietrza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na podstawie pomiaru stężenia pyłu zawieszonego PM2.5. Celem jest zbudowanie systemu wnioskowania rozmytego (FIS), który zamienia pojedynczy odczyt z miernika pyłu na liczbową ocenę jakości powietrza w skali 0-100.</w:t>
      </w:r>
    </w:p>
    <w:p xmlns:wp14="http://schemas.microsoft.com/office/word/2010/wordml" w:rsidP="6D2EAAFA" wp14:paraId="1632CCDB" wp14:textId="18C17CDC">
      <w:pPr>
        <w:pStyle w:val="Heading3"/>
        <w:spacing w:before="281" w:beforeAutospacing="off" w:after="281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pl-PL"/>
        </w:rPr>
        <w:t>Charakterystyka danych wejściowych</w:t>
      </w:r>
    </w:p>
    <w:p xmlns:wp14="http://schemas.microsoft.com/office/word/2010/wordml" w:rsidP="6D2EAAFA" wp14:paraId="742AE7C1" wp14:textId="7245E516">
      <w:pPr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Źródłem danych jest plik xlsx zawierający </w:t>
      </w: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50 pomiarów PM2.5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w jednostce μg/m³. Każdy wiersz ma trzy kolumny: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48"/>
        <w:gridCol w:w="6767"/>
      </w:tblGrid>
      <w:tr w:rsidR="6D2EAAFA" w:rsidTr="6D2EAAFA" w14:paraId="303E0F05">
        <w:trPr>
          <w:trHeight w:val="300"/>
        </w:trPr>
        <w:tc>
          <w:tcPr>
            <w:tcW w:w="22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619185C6" w14:textId="44C5B20A">
            <w:pPr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Kolumna</w:t>
            </w:r>
          </w:p>
        </w:tc>
        <w:tc>
          <w:tcPr>
            <w:tcW w:w="67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665199F0" w14:textId="4F6036D1">
            <w:pPr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Opis</w:t>
            </w:r>
          </w:p>
        </w:tc>
      </w:tr>
      <w:tr w:rsidR="6D2EAAFA" w:rsidTr="6D2EAAFA" w14:paraId="4DC04621">
        <w:trPr>
          <w:trHeight w:val="300"/>
        </w:trPr>
        <w:tc>
          <w:tcPr>
            <w:tcW w:w="22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4A564F7C" w14:textId="6E87D85D">
            <w:pPr>
              <w:spacing w:before="0" w:beforeAutospacing="off" w:after="0" w:afterAutospacing="off"/>
              <w:jc w:val="left"/>
            </w:pPr>
            <w:r w:rsidR="6D2EAAFA">
              <w:rPr/>
              <w:t>PM2.5 [μg/m³]</w:t>
            </w:r>
          </w:p>
        </w:tc>
        <w:tc>
          <w:tcPr>
            <w:tcW w:w="67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31A7D65" w14:textId="23CF17F6">
            <w:pPr>
              <w:spacing w:before="0" w:beforeAutospacing="off" w:after="0" w:afterAutospacing="off"/>
              <w:jc w:val="left"/>
            </w:pPr>
            <w:r w:rsidR="6D2EAAFA">
              <w:rPr/>
              <w:t>wartość liczbowa stężenia pyłu w zakresie ok. 0.7 - 146.6</w:t>
            </w:r>
          </w:p>
        </w:tc>
      </w:tr>
      <w:tr w:rsidR="6D2EAAFA" w:rsidTr="6D2EAAFA" w14:paraId="336E1ECC">
        <w:trPr>
          <w:trHeight w:val="300"/>
        </w:trPr>
        <w:tc>
          <w:tcPr>
            <w:tcW w:w="22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3318CE3C" w14:textId="38EC92C2">
            <w:pPr>
              <w:spacing w:before="0" w:beforeAutospacing="off" w:after="0" w:afterAutospacing="off"/>
              <w:jc w:val="left"/>
            </w:pPr>
            <w:r w:rsidR="6D2EAAFA">
              <w:rPr/>
              <w:t>Kategoria lingwistyczna</w:t>
            </w:r>
          </w:p>
        </w:tc>
        <w:tc>
          <w:tcPr>
            <w:tcW w:w="67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26DE67D6" w14:textId="558A2650">
            <w:pPr>
              <w:spacing w:before="0" w:beforeAutospacing="off" w:after="0" w:afterAutospacing="off"/>
              <w:jc w:val="left"/>
            </w:pPr>
            <w:r w:rsidR="6D2EAAFA">
              <w:rPr/>
              <w:t>słowna etykieta (</w:t>
            </w:r>
            <w:r w:rsidRPr="6D2EAAFA" w:rsidR="6D2EAAFA">
              <w:rPr>
                <w:rFonts w:ascii="Consolas" w:hAnsi="Consolas" w:eastAsia="Consolas" w:cs="Consolas"/>
              </w:rPr>
              <w:t>niskie</w:t>
            </w:r>
            <w:r w:rsidR="6D2EAAFA">
              <w:rPr/>
              <w:t xml:space="preserve">, </w:t>
            </w:r>
            <w:r w:rsidRPr="6D2EAAFA" w:rsidR="6D2EAAFA">
              <w:rPr>
                <w:rFonts w:ascii="Consolas" w:hAnsi="Consolas" w:eastAsia="Consolas" w:cs="Consolas"/>
              </w:rPr>
              <w:t>umiarkowane</w:t>
            </w:r>
            <w:r w:rsidR="6D2EAAFA">
              <w:rPr/>
              <w:t xml:space="preserve">, </w:t>
            </w:r>
            <w:r w:rsidRPr="6D2EAAFA" w:rsidR="6D2EAAFA">
              <w:rPr>
                <w:rFonts w:ascii="Consolas" w:hAnsi="Consolas" w:eastAsia="Consolas" w:cs="Consolas"/>
              </w:rPr>
              <w:t>wysokie</w:t>
            </w:r>
            <w:r w:rsidR="6D2EAAFA">
              <w:rPr/>
              <w:t>) - służy do porównania z wynikiem modelu</w:t>
            </w:r>
          </w:p>
        </w:tc>
      </w:tr>
      <w:tr w:rsidR="6D2EAAFA" w:rsidTr="6D2EAAFA" w14:paraId="7A42C7E5">
        <w:trPr>
          <w:trHeight w:val="300"/>
        </w:trPr>
        <w:tc>
          <w:tcPr>
            <w:tcW w:w="22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0EF8636A" w14:textId="0C6C2F8F">
            <w:pPr>
              <w:spacing w:before="0" w:beforeAutospacing="off" w:after="0" w:afterAutospacing="off"/>
              <w:jc w:val="left"/>
            </w:pPr>
            <w:r w:rsidR="6D2EAAFA">
              <w:rPr/>
              <w:t>Wynik FIS (do uzupełnienia)</w:t>
            </w:r>
          </w:p>
        </w:tc>
        <w:tc>
          <w:tcPr>
            <w:tcW w:w="67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68597F34" w14:textId="7F4D7302">
            <w:pPr>
              <w:spacing w:before="0" w:beforeAutospacing="off" w:after="0" w:afterAutospacing="off"/>
              <w:jc w:val="left"/>
            </w:pPr>
            <w:r w:rsidR="6D2EAAFA">
              <w:rPr/>
              <w:t>kolumna do uzupełnienia wynikiem FIS</w:t>
            </w:r>
          </w:p>
        </w:tc>
      </w:tr>
    </w:tbl>
    <w:p xmlns:wp14="http://schemas.microsoft.com/office/word/2010/wordml" w:rsidP="6D2EAAFA" wp14:paraId="0EE11D49" wp14:textId="3891E620">
      <w:pPr>
        <w:pStyle w:val="Heading3"/>
        <w:bidi w:val="0"/>
        <w:spacing w:before="281" w:beforeAutospacing="off" w:after="281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pl-PL"/>
        </w:rPr>
        <w:t>Oczekiwany wynik</w:t>
      </w:r>
    </w:p>
    <w:p xmlns:wp14="http://schemas.microsoft.com/office/word/2010/wordml" w:rsidP="6D2EAAFA" wp14:paraId="71908E32" wp14:textId="57DE0C6F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Dla każdej wartości PM2.5 program ma zwrócić </w:t>
      </w: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jedną liczbę z zakresu [0, 100]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reprezentującą jakość powietrza, gdzie </w:t>
      </w: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wysokie liczby oznaczają lepsze powietrze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(0 = bardzo złe, 100 = idealne). Konkretnie:</w:t>
      </w:r>
    </w:p>
    <w:p xmlns:wp14="http://schemas.microsoft.com/office/word/2010/wordml" w:rsidP="6D2EAAFA" wp14:paraId="085FDDBF" wp14:textId="4A55328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Niskie stężenia (PM &lt; ~50) dają wynik bliski +50-100 czyli powietrze dobrej jakości</w:t>
      </w:r>
    </w:p>
    <w:p xmlns:wp14="http://schemas.microsoft.com/office/word/2010/wordml" w:rsidP="6D2EAAFA" wp14:paraId="3894A587" wp14:textId="22D362E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Średnie stężenia (PM </w:t>
      </w:r>
      <w:r w:rsidRPr="6D2EAAFA" w:rsidR="6831F2EB">
        <w:rPr>
          <w:rFonts w:ascii="Cambria" w:hAnsi="Cambria" w:eastAsia="Cambria" w:cs="Cambria"/>
          <w:strike w:val="1"/>
          <w:noProof w:val="0"/>
          <w:sz w:val="24"/>
          <w:szCs w:val="24"/>
          <w:lang w:val="pl-PL"/>
        </w:rPr>
        <w:t>50-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72) powinny dawać wynik w okolicy 35-50 czyli jakość umiarkowana</w:t>
      </w:r>
    </w:p>
    <w:p xmlns:wp14="http://schemas.microsoft.com/office/word/2010/wordml" w:rsidP="6D2EAAFA" wp14:paraId="0FE31BA9" wp14:textId="0AA736E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Wysokie stężenia (PM &gt; ~72) powinny dawać wynik 0-30 czyli powietrze złej jakości</w:t>
      </w:r>
    </w:p>
    <w:p xmlns:wp14="http://schemas.microsoft.com/office/word/2010/wordml" w:rsidP="6D2EAAFA" wp14:paraId="410C05CF" wp14:textId="56BBFCED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Drugim oczekiwaniem jest, by wynik modelu był w większości </w:t>
      </w: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zgodny z etykietą lingwistyczną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z bazy.</w:t>
      </w:r>
    </w:p>
    <w:p xmlns:wp14="http://schemas.microsoft.com/office/word/2010/wordml" w:rsidP="6D2EAAFA" wp14:paraId="6C738C90" wp14:textId="7067A773">
      <w:pPr>
        <w:pStyle w:val="Heading2"/>
        <w:bidi w:val="0"/>
        <w:spacing w:before="299" w:beforeAutospacing="off" w:after="299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pl-PL"/>
        </w:rPr>
        <w:t>Zbiory rozmyte</w:t>
      </w:r>
    </w:p>
    <w:p xmlns:wp14="http://schemas.microsoft.com/office/word/2010/wordml" w:rsidP="6D2EAAFA" wp14:paraId="2C344E9D" wp14:textId="36ADA690">
      <w:pPr>
        <w:pStyle w:val="Heading3"/>
        <w:bidi w:val="0"/>
        <w:spacing w:before="281" w:beforeAutospacing="off" w:after="281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pl-PL"/>
        </w:rPr>
        <w:t>Wejście - PM2.5 [μg/m³]</w:t>
      </w:r>
    </w:p>
    <w:p xmlns:wp14="http://schemas.microsoft.com/office/word/2010/wordml" w:rsidP="6D2EAAFA" wp14:paraId="6B8AA281" wp14:textId="3641B84A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Trzy zbiory pokrywające skalę 0-150 μg/m³, wszystkie zaimplementowane przez </w:t>
      </w:r>
      <w:r w:rsidRPr="6D2EAAFA" w:rsidR="6831F2EB">
        <w:rPr>
          <w:rFonts w:ascii="Consolas" w:hAnsi="Consolas" w:eastAsia="Consolas" w:cs="Consolas"/>
          <w:noProof w:val="0"/>
          <w:sz w:val="24"/>
          <w:szCs w:val="24"/>
          <w:lang w:val="pl-PL"/>
        </w:rPr>
        <w:t>trimf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54"/>
        <w:gridCol w:w="4655"/>
        <w:gridCol w:w="2606"/>
      </w:tblGrid>
      <w:tr w:rsidR="6D2EAAFA" w:rsidTr="6D2EAAFA" w14:paraId="4A4F2B2E">
        <w:trPr>
          <w:trHeight w:val="300"/>
        </w:trPr>
        <w:tc>
          <w:tcPr>
            <w:tcW w:w="1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0771E57D" w14:textId="0504C53B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Zbiór</w:t>
            </w:r>
          </w:p>
        </w:tc>
        <w:tc>
          <w:tcPr>
            <w:tcW w:w="4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69DE84C2" w14:textId="3560F040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Wzór</w:t>
            </w:r>
          </w:p>
        </w:tc>
        <w:tc>
          <w:tcPr>
            <w:tcW w:w="26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54E68538" w14:textId="4D3D5520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Wierzchołek</w:t>
            </w:r>
          </w:p>
        </w:tc>
      </w:tr>
      <w:tr w:rsidR="6D2EAAFA" w:rsidTr="6D2EAAFA" w14:paraId="4F11468A">
        <w:trPr>
          <w:trHeight w:val="300"/>
        </w:trPr>
        <w:tc>
          <w:tcPr>
            <w:tcW w:w="1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4D850A08" w14:textId="572EF3E7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niskie</w:t>
            </w:r>
          </w:p>
        </w:tc>
        <w:tc>
          <w:tcPr>
            <w:tcW w:w="4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3A88191" w14:textId="654DE67D">
            <w:pPr>
              <w:bidi w:val="0"/>
              <w:spacing w:before="0" w:beforeAutospacing="off" w:after="0" w:afterAutospacing="off"/>
              <w:jc w:val="left"/>
            </w:pPr>
            <w:r w:rsidRPr="6D2EAAFA" w:rsidR="6D2EAAFA">
              <w:rPr>
                <w:rFonts w:ascii="Consolas" w:hAnsi="Consolas" w:eastAsia="Consolas" w:cs="Consolas"/>
              </w:rPr>
              <w:t>trimf(PM, -35, 0, 35)</w:t>
            </w:r>
          </w:p>
        </w:tc>
        <w:tc>
          <w:tcPr>
            <w:tcW w:w="26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5A88D561" w14:textId="020A3C6C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PM = 0</w:t>
            </w:r>
          </w:p>
        </w:tc>
      </w:tr>
      <w:tr w:rsidR="6D2EAAFA" w:rsidTr="6D2EAAFA" w14:paraId="4EDAE36C">
        <w:trPr>
          <w:trHeight w:val="300"/>
        </w:trPr>
        <w:tc>
          <w:tcPr>
            <w:tcW w:w="1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6465B786" w14:textId="2CC99CE8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średnie</w:t>
            </w:r>
          </w:p>
        </w:tc>
        <w:tc>
          <w:tcPr>
            <w:tcW w:w="4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2DEEF808" w14:textId="2CC70641">
            <w:pPr>
              <w:bidi w:val="0"/>
              <w:spacing w:before="0" w:beforeAutospacing="off" w:after="0" w:afterAutospacing="off"/>
              <w:jc w:val="left"/>
            </w:pPr>
            <w:r w:rsidRPr="6D2EAAFA" w:rsidR="6D2EAAFA">
              <w:rPr>
                <w:rFonts w:ascii="Consolas" w:hAnsi="Consolas" w:eastAsia="Consolas" w:cs="Consolas"/>
              </w:rPr>
              <w:t>trimf(PM, 15, 45, 75)</w:t>
            </w:r>
          </w:p>
        </w:tc>
        <w:tc>
          <w:tcPr>
            <w:tcW w:w="26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49E6138" w14:textId="72E42B4F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PM = 45</w:t>
            </w:r>
          </w:p>
        </w:tc>
      </w:tr>
      <w:tr w:rsidR="6D2EAAFA" w:rsidTr="6D2EAAFA" w14:paraId="0329D6F7">
        <w:trPr>
          <w:trHeight w:val="300"/>
        </w:trPr>
        <w:tc>
          <w:tcPr>
            <w:tcW w:w="1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444CA4F1" w14:textId="1F80FB90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wysokie</w:t>
            </w:r>
          </w:p>
        </w:tc>
        <w:tc>
          <w:tcPr>
            <w:tcW w:w="4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C0954A7" w14:textId="6F77FDCE">
            <w:pPr>
              <w:bidi w:val="0"/>
              <w:spacing w:before="0" w:beforeAutospacing="off" w:after="0" w:afterAutospacing="off"/>
              <w:jc w:val="left"/>
            </w:pPr>
            <w:r w:rsidRPr="6D2EAAFA" w:rsidR="6D2EAAFA">
              <w:rPr>
                <w:rFonts w:ascii="Consolas" w:hAnsi="Consolas" w:eastAsia="Consolas" w:cs="Consolas"/>
              </w:rPr>
              <w:t>trimf(PM, 50, 150, 250)</w:t>
            </w:r>
          </w:p>
        </w:tc>
        <w:tc>
          <w:tcPr>
            <w:tcW w:w="26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74C7585" w14:textId="4C84563B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PM = 150</w:t>
            </w:r>
          </w:p>
        </w:tc>
      </w:tr>
    </w:tbl>
    <w:p xmlns:wp14="http://schemas.microsoft.com/office/word/2010/wordml" w:rsidP="6D2EAAFA" wp14:paraId="517289F8" wp14:textId="756DBF80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Zbiory </w:t>
      </w: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zachodzą na siebie parami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: niskie i średnie zachodzą w okolicy PM=30-35, średnie i wysokie w okolicy PM=50-75. Dzięki temu przejścia są płynne, a wartości graniczne (np. PM=27) aktywują jednocześnie dwie reguły.</w:t>
      </w:r>
    </w:p>
    <w:p xmlns:wp14="http://schemas.microsoft.com/office/word/2010/wordml" w:rsidP="6D2EAAFA" wp14:paraId="0EF91B58" wp14:textId="1046C953">
      <w:pPr>
        <w:pStyle w:val="Heading3"/>
        <w:bidi w:val="0"/>
        <w:spacing w:before="281" w:beforeAutospacing="off" w:after="281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pl-PL"/>
        </w:rPr>
        <w:t>Wyjście - jakość [0, 100]</w:t>
      </w:r>
    </w:p>
    <w:p xmlns:wp14="http://schemas.microsoft.com/office/word/2010/wordml" w:rsidP="6D2EAAFA" wp14:paraId="03E33FCB" wp14:textId="17773989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Trzy zbiory zaimplementowane przez </w:t>
      </w:r>
      <w:r w:rsidRPr="6D2EAAFA" w:rsidR="6831F2EB">
        <w:rPr>
          <w:rFonts w:ascii="Consolas" w:hAnsi="Consolas" w:eastAsia="Consolas" w:cs="Consolas"/>
          <w:noProof w:val="0"/>
          <w:sz w:val="24"/>
          <w:szCs w:val="24"/>
          <w:lang w:val="pl-PL"/>
        </w:rPr>
        <w:t>trimf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na siatce 500 punktów (</w:t>
      </w:r>
      <w:r w:rsidRPr="6D2EAAFA" w:rsidR="6831F2EB">
        <w:rPr>
          <w:rFonts w:ascii="Consolas" w:hAnsi="Consolas" w:eastAsia="Consolas" w:cs="Consolas"/>
          <w:noProof w:val="0"/>
          <w:sz w:val="24"/>
          <w:szCs w:val="24"/>
          <w:lang w:val="pl-PL"/>
        </w:rPr>
        <w:t>np.linspace(0, 100, 500)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):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29"/>
        <w:gridCol w:w="4582"/>
        <w:gridCol w:w="2204"/>
      </w:tblGrid>
      <w:tr w:rsidR="6D2EAAFA" w:rsidTr="6D2EAAFA" w14:paraId="0784532E">
        <w:trPr>
          <w:trHeight w:val="300"/>
        </w:trPr>
        <w:tc>
          <w:tcPr>
            <w:tcW w:w="2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5B17A110" w14:textId="06359536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Zbiór</w:t>
            </w:r>
          </w:p>
        </w:tc>
        <w:tc>
          <w:tcPr>
            <w:tcW w:w="45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B958964" w14:textId="46833E42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Wzór</w:t>
            </w:r>
          </w:p>
        </w:tc>
        <w:tc>
          <w:tcPr>
            <w:tcW w:w="22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25B96778" w14:textId="371F8758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Wierzchołek</w:t>
            </w:r>
          </w:p>
        </w:tc>
      </w:tr>
      <w:tr w:rsidR="6D2EAAFA" w:rsidTr="6D2EAAFA" w14:paraId="604D8721">
        <w:trPr>
          <w:trHeight w:val="300"/>
        </w:trPr>
        <w:tc>
          <w:tcPr>
            <w:tcW w:w="2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13476833" w14:textId="6C0A3869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zła</w:t>
            </w:r>
          </w:p>
        </w:tc>
        <w:tc>
          <w:tcPr>
            <w:tcW w:w="45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B3D5011" w14:textId="7F44EA89">
            <w:pPr>
              <w:bidi w:val="0"/>
              <w:spacing w:before="0" w:beforeAutospacing="off" w:after="0" w:afterAutospacing="off"/>
              <w:jc w:val="left"/>
            </w:pPr>
            <w:r w:rsidRPr="6D2EAAFA" w:rsidR="6D2EAAFA">
              <w:rPr>
                <w:rFonts w:ascii="Consolas" w:hAnsi="Consolas" w:eastAsia="Consolas" w:cs="Consolas"/>
              </w:rPr>
              <w:t>trimf(Jakosc, 0, 0, 50)</w:t>
            </w:r>
          </w:p>
        </w:tc>
        <w:tc>
          <w:tcPr>
            <w:tcW w:w="22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3C2052B6" w14:textId="6B6C8CA4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jakość = 0</w:t>
            </w:r>
          </w:p>
        </w:tc>
      </w:tr>
      <w:tr w:rsidR="6D2EAAFA" w:rsidTr="6D2EAAFA" w14:paraId="7A45533F">
        <w:trPr>
          <w:trHeight w:val="300"/>
        </w:trPr>
        <w:tc>
          <w:tcPr>
            <w:tcW w:w="2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603208A0" w14:textId="3EC75552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umiarkowana</w:t>
            </w:r>
          </w:p>
        </w:tc>
        <w:tc>
          <w:tcPr>
            <w:tcW w:w="45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6C4CF022" w14:textId="61271415">
            <w:pPr>
              <w:bidi w:val="0"/>
              <w:spacing w:before="0" w:beforeAutospacing="off" w:after="0" w:afterAutospacing="off"/>
              <w:jc w:val="left"/>
            </w:pPr>
            <w:r w:rsidRPr="6D2EAAFA" w:rsidR="6D2EAAFA">
              <w:rPr>
                <w:rFonts w:ascii="Consolas" w:hAnsi="Consolas" w:eastAsia="Consolas" w:cs="Consolas"/>
              </w:rPr>
              <w:t>trimf(Jakosc, 0, 50, 100)</w:t>
            </w:r>
          </w:p>
        </w:tc>
        <w:tc>
          <w:tcPr>
            <w:tcW w:w="22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3825EFEE" w14:textId="5770659D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jakość = 50</w:t>
            </w:r>
          </w:p>
        </w:tc>
      </w:tr>
      <w:tr w:rsidR="6D2EAAFA" w:rsidTr="6D2EAAFA" w14:paraId="5D09328A">
        <w:trPr>
          <w:trHeight w:val="300"/>
        </w:trPr>
        <w:tc>
          <w:tcPr>
            <w:tcW w:w="2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07D3B17C" w14:textId="2CE664BA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dobra</w:t>
            </w:r>
          </w:p>
        </w:tc>
        <w:tc>
          <w:tcPr>
            <w:tcW w:w="45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57B3DDAB" w14:textId="4BFE7F49">
            <w:pPr>
              <w:bidi w:val="0"/>
              <w:spacing w:before="0" w:beforeAutospacing="off" w:after="0" w:afterAutospacing="off"/>
              <w:jc w:val="left"/>
            </w:pPr>
            <w:r w:rsidRPr="6D2EAAFA" w:rsidR="6D2EAAFA">
              <w:rPr>
                <w:rFonts w:ascii="Consolas" w:hAnsi="Consolas" w:eastAsia="Consolas" w:cs="Consolas"/>
              </w:rPr>
              <w:t>trimf(Jakosc, 50, 100, 100)</w:t>
            </w:r>
          </w:p>
        </w:tc>
        <w:tc>
          <w:tcPr>
            <w:tcW w:w="22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3DCE490B" w14:textId="5C9F6089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jakość = 100</w:t>
            </w:r>
          </w:p>
        </w:tc>
      </w:tr>
    </w:tbl>
    <w:p xmlns:wp14="http://schemas.microsoft.com/office/word/2010/wordml" w:rsidP="6D2EAAFA" wp14:paraId="46590EA3" wp14:textId="59AEA02B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Skala jakości jest skonstruowana tak, że </w:t>
      </w: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wysokie liczby oznaczają lepszą jakość powietrza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: zła = bliska 0, umiarkowana = środek, dobra = bliska 100.</w:t>
      </w:r>
    </w:p>
    <w:p xmlns:wp14="http://schemas.microsoft.com/office/word/2010/wordml" w:rsidP="6D2EAAFA" wp14:paraId="33B47A1D" wp14:textId="511BAB0C">
      <w:pPr>
        <w:pStyle w:val="Heading2"/>
        <w:bidi w:val="0"/>
        <w:spacing w:before="299" w:beforeAutospacing="off" w:after="299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pl-PL"/>
        </w:rPr>
        <w:t>Reguły wnioskowania</w:t>
      </w:r>
    </w:p>
    <w:p xmlns:wp14="http://schemas.microsoft.com/office/word/2010/wordml" w:rsidP="6D2EAAFA" wp14:paraId="2DBB3A28" wp14:textId="2C489C91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Trzy reguły IF-THEN: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48"/>
        <w:gridCol w:w="2865"/>
        <w:gridCol w:w="4802"/>
      </w:tblGrid>
      <w:tr w:rsidR="6D2EAAFA" w:rsidTr="6D2EAAFA" w14:paraId="2515D66C">
        <w:trPr>
          <w:trHeight w:val="300"/>
        </w:trPr>
        <w:tc>
          <w:tcPr>
            <w:tcW w:w="13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DDBD263" w14:textId="070A1295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Reguła</w:t>
            </w:r>
          </w:p>
        </w:tc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642FA94C" w14:textId="3B364A10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Przesłanka</w:t>
            </w:r>
          </w:p>
        </w:tc>
        <w:tc>
          <w:tcPr>
            <w:tcW w:w="48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6278C3A1" w14:textId="49BB561D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Konkluzja</w:t>
            </w:r>
          </w:p>
        </w:tc>
      </w:tr>
      <w:tr w:rsidR="6D2EAAFA" w:rsidTr="6D2EAAFA" w14:paraId="69FC7B19">
        <w:trPr>
          <w:trHeight w:val="300"/>
        </w:trPr>
        <w:tc>
          <w:tcPr>
            <w:tcW w:w="13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6E658081" w14:textId="243F9D85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R1</w:t>
            </w:r>
          </w:p>
        </w:tc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6BD5A8D2" w14:textId="227D2A94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IF PM IS niskie</w:t>
            </w:r>
          </w:p>
        </w:tc>
        <w:tc>
          <w:tcPr>
            <w:tcW w:w="48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42037D6A" w14:textId="23E9A9EA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 xml:space="preserve">THEN jakość IS </w:t>
            </w:r>
            <w:r w:rsidRPr="6D2EAAFA" w:rsidR="6D2EAAFA">
              <w:rPr>
                <w:b w:val="1"/>
                <w:bCs w:val="1"/>
              </w:rPr>
              <w:t>dobra</w:t>
            </w:r>
          </w:p>
        </w:tc>
      </w:tr>
      <w:tr w:rsidR="6D2EAAFA" w:rsidTr="6D2EAAFA" w14:paraId="63A0983A">
        <w:trPr>
          <w:trHeight w:val="300"/>
        </w:trPr>
        <w:tc>
          <w:tcPr>
            <w:tcW w:w="13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352E8B72" w14:textId="607940FD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R2</w:t>
            </w:r>
          </w:p>
        </w:tc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BE6028C" w14:textId="34015558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IF PM IS średnie</w:t>
            </w:r>
          </w:p>
        </w:tc>
        <w:tc>
          <w:tcPr>
            <w:tcW w:w="48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41132E95" w14:textId="299E3279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 xml:space="preserve">THEN jakość IS </w:t>
            </w:r>
            <w:r w:rsidRPr="6D2EAAFA" w:rsidR="6D2EAAFA">
              <w:rPr>
                <w:b w:val="1"/>
                <w:bCs w:val="1"/>
              </w:rPr>
              <w:t>umiarkowana</w:t>
            </w:r>
          </w:p>
        </w:tc>
      </w:tr>
      <w:tr w:rsidR="6D2EAAFA" w:rsidTr="6D2EAAFA" w14:paraId="0440B70E">
        <w:trPr>
          <w:trHeight w:val="300"/>
        </w:trPr>
        <w:tc>
          <w:tcPr>
            <w:tcW w:w="13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48FCF53E" w14:textId="6561707E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R3</w:t>
            </w:r>
          </w:p>
        </w:tc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3433C987" w14:textId="635E4000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IF PM IS wysokie</w:t>
            </w:r>
          </w:p>
        </w:tc>
        <w:tc>
          <w:tcPr>
            <w:tcW w:w="48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1D72236F" w14:textId="33752C7D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 xml:space="preserve">THEN jakość IS </w:t>
            </w:r>
            <w:r w:rsidRPr="6D2EAAFA" w:rsidR="6D2EAAFA">
              <w:rPr>
                <w:b w:val="1"/>
                <w:bCs w:val="1"/>
              </w:rPr>
              <w:t>zła</w:t>
            </w:r>
          </w:p>
        </w:tc>
      </w:tr>
    </w:tbl>
    <w:p xmlns:wp14="http://schemas.microsoft.com/office/word/2010/wordml" w:rsidP="6D2EAAFA" wp14:paraId="1101A215" wp14:textId="5C6105F8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Mapowanie jest „na krzyż"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: niskie stężenie pyłu (przesłanka niska) odpowiada wysokiej wartości na skali jakości (konkluzja: dobra = wysokie liczby). </w:t>
      </w:r>
    </w:p>
    <w:p xmlns:wp14="http://schemas.microsoft.com/office/word/2010/wordml" w:rsidP="6D2EAAFA" wp14:paraId="164C4268" wp14:textId="06B40E59">
      <w:pPr>
        <w:pStyle w:val="Heading2"/>
        <w:bidi w:val="0"/>
        <w:spacing w:before="299" w:beforeAutospacing="off" w:after="299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pl-PL"/>
        </w:rPr>
        <w:t>Analiza wykresów</w:t>
      </w:r>
    </w:p>
    <w:p xmlns:wp14="http://schemas.microsoft.com/office/word/2010/wordml" w:rsidP="6D2EAAFA" wp14:paraId="351B30F1" wp14:textId="5F0312B3">
      <w:pPr>
        <w:pStyle w:val="Heading3"/>
        <w:bidi w:val="0"/>
        <w:spacing w:before="281" w:beforeAutospacing="off" w:after="281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pl-PL"/>
        </w:rPr>
        <w:t>Wykres główny - trzy panele</w:t>
      </w:r>
    </w:p>
    <w:p xmlns:wp14="http://schemas.microsoft.com/office/word/2010/wordml" w:rsidP="6D2EAAFA" wp14:paraId="0CEB9A22" wp14:textId="253BB084">
      <w:pPr>
        <w:pStyle w:val="Normal"/>
        <w:bidi w:val="0"/>
        <w:rPr>
          <w:noProof w:val="0"/>
          <w:lang w:val="pl-PL"/>
        </w:rPr>
      </w:pPr>
      <w:r w:rsidR="57127950">
        <w:drawing>
          <wp:inline xmlns:wp14="http://schemas.microsoft.com/office/word/2010/wordprocessingDrawing" wp14:editId="35F5F4A6" wp14:anchorId="20F29041">
            <wp:extent cx="5724525" cy="2247900"/>
            <wp:effectExtent l="0" t="0" r="0" b="0"/>
            <wp:docPr id="739622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622615" name="Picture 739622615"/>
                    <pic:cNvPicPr/>
                  </pic:nvPicPr>
                  <pic:blipFill>
                    <a:blip xmlns:r="http://schemas.openxmlformats.org/officeDocument/2006/relationships" r:embed="rId804695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2EAAFA" wp14:paraId="13DB44AA" wp14:textId="3D5C7FAD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Panel lewy (Wejście: PM2.5)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- funkcje przynależności wejścia. Widoczne trzy trójkąty z wierzchołkami w PM=0, 45 i 150. Skrajne trójkąty są szersze (sięgają poza skalę), więc w obrazie widać tylko ich „wewnętrzne" zbocza opadające do osi PM=35 i rosnące od PM=50. Obszary nakładania (PM≈15-35 oraz PM≈50-75) ilustrują właśnie tą rozmytość przejść między kategoriami.</w:t>
      </w:r>
    </w:p>
    <w:p xmlns:wp14="http://schemas.microsoft.com/office/word/2010/wordml" w:rsidP="6D2EAAFA" wp14:paraId="44A12790" wp14:textId="353021FF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="004E9077">
        <w:drawing>
          <wp:inline xmlns:wp14="http://schemas.microsoft.com/office/word/2010/wordprocessingDrawing" wp14:editId="0D9C33C1" wp14:anchorId="0F22F9C5">
            <wp:extent cx="4724809" cy="4892464"/>
            <wp:effectExtent l="0" t="0" r="0" b="0"/>
            <wp:docPr id="215296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296072" name="Picture 215296072"/>
                    <pic:cNvPicPr/>
                  </pic:nvPicPr>
                  <pic:blipFill>
                    <a:blip xmlns:r="http://schemas.openxmlformats.org/officeDocument/2006/relationships" r:embed="rId1840674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2EAAFA" wp14:paraId="7869E129" wp14:textId="023F10B2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Panel środkowy (Wyjście: jakość)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- trzy zbiory wyjścia na skali 0-100. Symetryczny układ z wierzchołkiem zbioru </w:t>
      </w:r>
      <w:r w:rsidRPr="6D2EAAFA" w:rsidR="6831F2EB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l-PL"/>
        </w:rPr>
        <w:t>umiarkowana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dokładnie w środku (50) i półtrójkątami na brzegach.</w:t>
      </w:r>
    </w:p>
    <w:p xmlns:wp14="http://schemas.microsoft.com/office/word/2010/wordml" w:rsidP="6D2EAAFA" wp14:paraId="222FB183" wp14:textId="7403098C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="44F60694">
        <w:drawing>
          <wp:inline xmlns:wp14="http://schemas.microsoft.com/office/word/2010/wordprocessingDrawing" wp14:editId="48684BA7" wp14:anchorId="6B7D06FE">
            <wp:extent cx="4701947" cy="5014395"/>
            <wp:effectExtent l="0" t="0" r="0" b="0"/>
            <wp:docPr id="2924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4998" name="Picture 2924998"/>
                    <pic:cNvPicPr/>
                  </pic:nvPicPr>
                  <pic:blipFill>
                    <a:blip xmlns:r="http://schemas.openxmlformats.org/officeDocument/2006/relationships" r:embed="rId420561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2EAAFA" wp14:paraId="65D68A28" wp14:textId="578886E2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Panel prawy (Charakterystyka FIS)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- wynik systemu jako funkcja PM. Widoczne trzy „plateau" w okolicach 83, 50 i 17 - to przybliżone centroidy zbiorów </w:t>
      </w:r>
      <w:r w:rsidRPr="6D2EAAFA" w:rsidR="6831F2EB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l-PL"/>
        </w:rPr>
        <w:t>dobra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, </w:t>
      </w:r>
      <w:r w:rsidRPr="6D2EAAFA" w:rsidR="6831F2EB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l-PL"/>
        </w:rPr>
        <w:t>umiarkowana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i </w:t>
      </w:r>
      <w:r w:rsidRPr="6D2EAAFA" w:rsidR="6831F2EB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l-PL"/>
        </w:rPr>
        <w:t>zła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. Między plateau łagodne przejścia ilustrują kluczową cechę FIS: płynną interpolację zamiast skoków, jakie dałby klasyczny </w:t>
      </w:r>
      <w:r w:rsidRPr="6D2EAAFA" w:rsidR="6831F2EB">
        <w:rPr>
          <w:rFonts w:ascii="Consolas" w:hAnsi="Consolas" w:eastAsia="Consolas" w:cs="Consolas"/>
          <w:noProof w:val="0"/>
          <w:sz w:val="24"/>
          <w:szCs w:val="24"/>
          <w:lang w:val="pl-PL"/>
        </w:rPr>
        <w:t>if/elif/else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.</w:t>
      </w:r>
    </w:p>
    <w:p xmlns:wp14="http://schemas.microsoft.com/office/word/2010/wordml" w:rsidP="6D2EAAFA" wp14:paraId="324922DA" wp14:textId="54917D4B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="02686BD2">
        <w:drawing>
          <wp:inline xmlns:wp14="http://schemas.microsoft.com/office/word/2010/wordprocessingDrawing" wp14:editId="2928E201" wp14:anchorId="138E43B8">
            <wp:extent cx="4740051" cy="4968670"/>
            <wp:effectExtent l="0" t="0" r="0" b="0"/>
            <wp:docPr id="1136805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805493" name="Picture 1136805493"/>
                    <pic:cNvPicPr/>
                  </pic:nvPicPr>
                  <pic:blipFill>
                    <a:blip xmlns:r="http://schemas.openxmlformats.org/officeDocument/2006/relationships" r:embed="rId185654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9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2EAAFA" wp14:paraId="3F9D55E9" wp14:textId="24305793">
      <w:pPr>
        <w:pStyle w:val="Heading3"/>
        <w:bidi w:val="0"/>
        <w:spacing w:before="281" w:beforeAutospacing="off" w:after="281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pl-PL"/>
        </w:rPr>
        <w:t>Ilustracja fuzzyfikacji (PM=27)</w:t>
      </w:r>
    </w:p>
    <w:p xmlns:wp14="http://schemas.microsoft.com/office/word/2010/wordml" w:rsidP="6D2EAAFA" wp14:paraId="7C9BAD00" wp14:textId="11791CBC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Pionowa linia w punkcie PM=27 przecina trzy zbiory wejścia w trzech różnych punktach:</w:t>
      </w:r>
    </w:p>
    <w:p xmlns:wp14="http://schemas.microsoft.com/office/word/2010/wordml" w:rsidP="6D2EAAFA" wp14:paraId="10D7AAC1" wp14:textId="34C7BBF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μ_niskie = 0.23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(przecięcie z opadającym zboczem trójkąta „niskie")</w:t>
      </w:r>
    </w:p>
    <w:p xmlns:wp14="http://schemas.microsoft.com/office/word/2010/wordml" w:rsidP="6D2EAAFA" wp14:paraId="02E4B5C0" wp14:textId="1A8BF53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μ_średnie = 0.40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(przecięcie z lewym zboczem trójkąta „średnie")</w:t>
      </w:r>
    </w:p>
    <w:p xmlns:wp14="http://schemas.microsoft.com/office/word/2010/wordml" w:rsidP="6D2EAAFA" wp14:paraId="4FEEF384" wp14:textId="2EB6BCD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μ_wysokie = 0.00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(zbiór „wysokie" zaczyna się dopiero od PM=50)</w:t>
      </w:r>
    </w:p>
    <w:p xmlns:wp14="http://schemas.microsoft.com/office/word/2010/wordml" w:rsidP="6D2EAAFA" wp14:paraId="29021CA0" wp14:textId="68911EF4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Te trzy liczby są aktywacjami trzech reguł.</w:t>
      </w:r>
    </w:p>
    <w:p xmlns:wp14="http://schemas.microsoft.com/office/word/2010/wordml" w:rsidP="6D2EAAFA" wp14:paraId="3CBCD857" wp14:textId="6577E60A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="1AA7481B">
        <w:drawing>
          <wp:inline xmlns:wp14="http://schemas.microsoft.com/office/word/2010/wordprocessingDrawing" wp14:editId="0493ECDA" wp14:anchorId="2B78667B">
            <wp:extent cx="5724525" cy="3143250"/>
            <wp:effectExtent l="0" t="0" r="0" b="0"/>
            <wp:docPr id="1246824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824246" name="Picture 1246824246"/>
                    <pic:cNvPicPr/>
                  </pic:nvPicPr>
                  <pic:blipFill>
                    <a:blip xmlns:r="http://schemas.openxmlformats.org/officeDocument/2006/relationships" r:embed="rId562967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2EAAFA" wp14:paraId="0FEA4402" wp14:textId="75B83E4B">
      <w:pPr>
        <w:pStyle w:val="Heading3"/>
        <w:bidi w:val="0"/>
        <w:spacing w:before="281" w:beforeAutospacing="off" w:after="281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pl-PL"/>
        </w:rPr>
        <w:t>Ilustracja agregacji (PM=27)</w:t>
      </w:r>
    </w:p>
    <w:p xmlns:wp14="http://schemas.microsoft.com/office/word/2010/wordml" w:rsidP="6D2EAAFA" wp14:paraId="01B926C1" wp14:textId="666220C0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Cztery panele pokazują krok po kroku, co dzieje się w funkcji </w:t>
      </w:r>
      <w:r w:rsidRPr="6D2EAAFA" w:rsidR="6831F2EB">
        <w:rPr>
          <w:rFonts w:ascii="Consolas" w:hAnsi="Consolas" w:eastAsia="Consolas" w:cs="Consolas"/>
          <w:noProof w:val="0"/>
          <w:sz w:val="24"/>
          <w:szCs w:val="24"/>
          <w:lang w:val="pl-PL"/>
        </w:rPr>
        <w:t>Wynik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:</w:t>
      </w:r>
    </w:p>
    <w:p xmlns:wp14="http://schemas.microsoft.com/office/word/2010/wordml" w:rsidP="6D2EAAFA" wp14:paraId="4C29D18C" wp14:textId="749FFE8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R1 przycięte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- zbiór </w:t>
      </w:r>
      <w:r w:rsidRPr="6D2EAAFA" w:rsidR="6831F2EB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l-PL"/>
        </w:rPr>
        <w:t>dobra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ścięty poziomo na wysokości 0.23 (trapez po prawej stronie osi).</w:t>
      </w:r>
    </w:p>
    <w:p xmlns:wp14="http://schemas.microsoft.com/office/word/2010/wordml" w:rsidP="6D2EAAFA" wp14:paraId="0C410A09" wp14:textId="1D4506E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R2 przycięte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- zbiór </w:t>
      </w:r>
      <w:r w:rsidRPr="6D2EAAFA" w:rsidR="6831F2EB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l-PL"/>
        </w:rPr>
        <w:t>umiarkowana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ścięty na wysokości 0.40 (trapez w środku).</w:t>
      </w:r>
    </w:p>
    <w:p xmlns:wp14="http://schemas.microsoft.com/office/word/2010/wordml" w:rsidP="6D2EAAFA" wp14:paraId="1BA081B6" wp14:textId="05C1AC9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R3 przycięte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- zbiór </w:t>
      </w:r>
      <w:r w:rsidRPr="6D2EAAFA" w:rsidR="6831F2EB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l-PL"/>
        </w:rPr>
        <w:t>zła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ścięty na wysokości 0.00 (pusta figura - reguła nieaktywna).</w:t>
      </w:r>
    </w:p>
    <w:p xmlns:wp14="http://schemas.microsoft.com/office/word/2010/wordml" w:rsidP="6D2EAAFA" wp14:paraId="17221B24" wp14:textId="3D6B097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Agregacja max + centroid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- sklejenie trzech figur w jedną wspólną (czarna obwiednia) i wyznaczenie środka ciężkości (czerwona linia, 51.8).</w:t>
      </w:r>
    </w:p>
    <w:p xmlns:wp14="http://schemas.microsoft.com/office/word/2010/wordml" w:rsidP="6D2EAAFA" wp14:paraId="52E26114" wp14:textId="0B5CCB01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Centroid wypada </w:t>
      </w: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w prawo od środka skali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(51.8 zamiast 50), ponieważ reguła R1 dorzuca „masę" po prawej stronie figury. Gdyby aktywna była tylko R2, centroid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wypadłby dokładnie na 50.</w:t>
      </w:r>
    </w:p>
    <w:p xmlns:wp14="http://schemas.microsoft.com/office/word/2010/wordml" w:rsidP="6D2EAAFA" wp14:paraId="34FB3981" wp14:textId="39624174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="26A58C51">
        <w:drawing>
          <wp:inline xmlns:wp14="http://schemas.microsoft.com/office/word/2010/wordprocessingDrawing" wp14:editId="633762B8" wp14:anchorId="7ADBA485">
            <wp:extent cx="5724525" cy="3790950"/>
            <wp:effectExtent l="0" t="0" r="0" b="0"/>
            <wp:docPr id="1821943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943185" name="Picture 1821943185"/>
                    <pic:cNvPicPr/>
                  </pic:nvPicPr>
                  <pic:blipFill>
                    <a:blip xmlns:r="http://schemas.openxmlformats.org/officeDocument/2006/relationships" r:embed="rId2127843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2EAAFA" wp14:paraId="524D7B81" wp14:textId="37ECDB48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</w:p>
    <w:p xmlns:wp14="http://schemas.microsoft.com/office/word/2010/wordml" w:rsidP="6D2EAAFA" wp14:paraId="63A5E411" wp14:textId="25FFFEEF">
      <w:pPr>
        <w:pStyle w:val="Heading2"/>
        <w:bidi w:val="0"/>
        <w:spacing w:before="299" w:beforeAutospacing="off" w:after="299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pl-PL"/>
        </w:rPr>
        <w:t>Analiza wyników</w:t>
      </w:r>
    </w:p>
    <w:p xmlns:wp14="http://schemas.microsoft.com/office/word/2010/wordml" w:rsidP="6D2EAAFA" wp14:paraId="66C695ED" wp14:textId="24732B00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Pierwsze 5 wierszy bazy po obliczeniach: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41"/>
        <w:gridCol w:w="2851"/>
        <w:gridCol w:w="2994"/>
        <w:gridCol w:w="2229"/>
      </w:tblGrid>
      <w:tr w:rsidR="6D2EAAFA" w:rsidTr="6D2EAAFA" w14:paraId="381653C3">
        <w:trPr>
          <w:trHeight w:val="300"/>
        </w:trPr>
        <w:tc>
          <w:tcPr>
            <w:tcW w:w="9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0A40B3BF" w14:textId="503B2AA3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Lp.</w:t>
            </w:r>
          </w:p>
        </w:tc>
        <w:tc>
          <w:tcPr>
            <w:tcW w:w="28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B106260" w14:textId="6896F07D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PM2.5 [μg/m³]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32E972A2" w14:textId="3B897483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Etykieta z bazy</w:t>
            </w:r>
          </w:p>
        </w:tc>
        <w:tc>
          <w:tcPr>
            <w:tcW w:w="2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1AA4DB04" w14:textId="1277B90B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Wynik FIS</w:t>
            </w:r>
          </w:p>
        </w:tc>
      </w:tr>
      <w:tr w:rsidR="6D2EAAFA" w:rsidTr="6D2EAAFA" w14:paraId="17D40FF8">
        <w:trPr>
          <w:trHeight w:val="300"/>
        </w:trPr>
        <w:tc>
          <w:tcPr>
            <w:tcW w:w="9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0C0B20C0" w14:textId="35020775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1</w:t>
            </w:r>
          </w:p>
        </w:tc>
        <w:tc>
          <w:tcPr>
            <w:tcW w:w="28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1F0C851D" w14:textId="698BD5AE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27.0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48072A09" w14:textId="52F6BE1B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niskie</w:t>
            </w:r>
          </w:p>
        </w:tc>
        <w:tc>
          <w:tcPr>
            <w:tcW w:w="2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2156EFE" w14:textId="47B1F769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51.78</w:t>
            </w:r>
          </w:p>
        </w:tc>
      </w:tr>
      <w:tr w:rsidR="6D2EAAFA" w:rsidTr="6D2EAAFA" w14:paraId="0CBBD506">
        <w:trPr>
          <w:trHeight w:val="300"/>
        </w:trPr>
        <w:tc>
          <w:tcPr>
            <w:tcW w:w="9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694F98C" w14:textId="692EE705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2</w:t>
            </w:r>
          </w:p>
        </w:tc>
        <w:tc>
          <w:tcPr>
            <w:tcW w:w="28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0EAE4BF4" w14:textId="397A00FD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59.8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6CBD314" w14:textId="53CCF463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umiarkowane</w:t>
            </w:r>
          </w:p>
        </w:tc>
        <w:tc>
          <w:tcPr>
            <w:tcW w:w="2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488DE741" w14:textId="09043194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49.71</w:t>
            </w:r>
          </w:p>
        </w:tc>
      </w:tr>
      <w:tr w:rsidR="6D2EAAFA" w:rsidTr="6D2EAAFA" w14:paraId="4248951A">
        <w:trPr>
          <w:trHeight w:val="300"/>
        </w:trPr>
        <w:tc>
          <w:tcPr>
            <w:tcW w:w="9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0993752B" w14:textId="7A86B5A0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3</w:t>
            </w:r>
          </w:p>
        </w:tc>
        <w:tc>
          <w:tcPr>
            <w:tcW w:w="28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143A210C" w14:textId="3553435C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5.5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3AACDCB8" w14:textId="62BF0063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niskie</w:t>
            </w:r>
          </w:p>
        </w:tc>
        <w:tc>
          <w:tcPr>
            <w:tcW w:w="2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67836A37" w14:textId="5FBB708D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82.92</w:t>
            </w:r>
          </w:p>
        </w:tc>
      </w:tr>
      <w:tr w:rsidR="6D2EAAFA" w:rsidTr="6D2EAAFA" w14:paraId="24BD1F23">
        <w:trPr>
          <w:trHeight w:val="300"/>
        </w:trPr>
        <w:tc>
          <w:tcPr>
            <w:tcW w:w="9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3832A415" w14:textId="349166E1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4</w:t>
            </w:r>
          </w:p>
        </w:tc>
        <w:tc>
          <w:tcPr>
            <w:tcW w:w="28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3F8C0B20" w14:textId="38A9D3EF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33.3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BC5FA9D" w14:textId="25947475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niskie</w:t>
            </w:r>
          </w:p>
        </w:tc>
        <w:tc>
          <w:tcPr>
            <w:tcW w:w="2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73B45FA0" w14:textId="3387A6CB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50.06</w:t>
            </w:r>
          </w:p>
        </w:tc>
      </w:tr>
      <w:tr w:rsidR="6D2EAAFA" w:rsidTr="6D2EAAFA" w14:paraId="4F3C3295">
        <w:trPr>
          <w:trHeight w:val="300"/>
        </w:trPr>
        <w:tc>
          <w:tcPr>
            <w:tcW w:w="9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5C0638F9" w14:textId="5E23569C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5</w:t>
            </w:r>
          </w:p>
        </w:tc>
        <w:tc>
          <w:tcPr>
            <w:tcW w:w="28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091AC166" w14:textId="56BBC076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75.9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0D44A7C2" w14:textId="4D19FDAD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wysokie</w:t>
            </w:r>
          </w:p>
        </w:tc>
        <w:tc>
          <w:tcPr>
            <w:tcW w:w="2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18D5DC33" w14:textId="22E352F5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21.97</w:t>
            </w:r>
          </w:p>
        </w:tc>
      </w:tr>
    </w:tbl>
    <w:p xmlns:wp14="http://schemas.microsoft.com/office/word/2010/wordml" w:rsidP="6D2EAAFA" wp14:paraId="687F857E" wp14:textId="4501D512">
      <w:pPr>
        <w:pStyle w:val="Heading3"/>
        <w:bidi w:val="0"/>
        <w:spacing w:before="281" w:beforeAutospacing="off" w:after="281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pl-PL"/>
        </w:rPr>
        <w:t>Interpretacja przypadków testowych</w:t>
      </w:r>
    </w:p>
    <w:p xmlns:wp14="http://schemas.microsoft.com/office/word/2010/wordml" w:rsidP="6D2EAAFA" wp14:paraId="642C38DB" wp14:textId="3A3FE510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Wiersz 3 (PM=5.5 -&gt; 82.9):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bardzo niskie zanieczyszczenie. Aktywna jest niemal wyłącznie reguła R1 (niskie -&gt; dobra) z wysoką aktywacją. Interpretacja lingwistyczna: powietrze dobrej jakości.</w:t>
      </w:r>
    </w:p>
    <w:p xmlns:wp14="http://schemas.microsoft.com/office/word/2010/wordml" w:rsidP="6D2EAAFA" wp14:paraId="3738D914" wp14:textId="4B478365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Wiersz 5 (PM=75.9 -&gt; 22.0):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silne zanieczyszczenie. Dominuje reguła R3 (wysokie -&gt; zła), R2 wnosi niewielki wkład. Interpretacja: powietrze złej jakości.</w:t>
      </w:r>
    </w:p>
    <w:p xmlns:wp14="http://schemas.microsoft.com/office/word/2010/wordml" w:rsidP="6D2EAAFA" wp14:paraId="16B5A502" wp14:textId="4019693E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Wiersz 2 (PM=59.8 -&gt; 49.7):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wartość pośrednia. Aktywują się jednocześnie R2 (średnie) z aktywacją 0.51 oraz R3 (wysokie) z aktywacją 0.20. Centroid wypada w okolicy środka skali, lekko pod 50, ponieważ R3 dociąga wynik w stronę niskich wartości. </w:t>
      </w:r>
    </w:p>
    <w:p xmlns:wp14="http://schemas.microsoft.com/office/word/2010/wordml" w:rsidP="6D2EAAFA" wp14:paraId="356966CF" wp14:textId="5DC5AEA2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l-PL"/>
        </w:rPr>
        <w:t>Wiersze 1 i 4 (PM=27 -&gt; 51.8, PM=33.3 -&gt; 50.1):</w:t>
      </w: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 xml:space="preserve"> wartości graniczne. Mimo etykiety „niskie" w bazie, system zwraca wartości w okolicy 50, czyli interpretowane jako „umiarkowane". </w:t>
      </w:r>
    </w:p>
    <w:p xmlns:wp14="http://schemas.microsoft.com/office/word/2010/wordml" w:rsidP="6D2EAAFA" wp14:paraId="5883AA34" wp14:textId="66332603">
      <w:pPr>
        <w:pStyle w:val="Heading3"/>
        <w:bidi w:val="0"/>
        <w:spacing w:before="281" w:beforeAutospacing="off" w:after="281" w:afterAutospacing="off"/>
      </w:pPr>
      <w:r w:rsidRPr="6D2EAAFA" w:rsidR="6831F2E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pl-PL"/>
        </w:rPr>
        <w:t>Prompty oraz model językowy użyty podczas tworzenia projektu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986"/>
        <w:gridCol w:w="3029"/>
      </w:tblGrid>
      <w:tr w:rsidR="6D2EAAFA" w:rsidTr="6D2EAAFA" w14:paraId="292C1970">
        <w:trPr>
          <w:trHeight w:val="300"/>
        </w:trPr>
        <w:tc>
          <w:tcPr>
            <w:tcW w:w="5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0B4BEFFC" w14:textId="794031D5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Model językowy</w:t>
            </w:r>
          </w:p>
        </w:tc>
        <w:tc>
          <w:tcPr>
            <w:tcW w:w="3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047287AE" w14:textId="41D3D54D">
            <w:pPr>
              <w:bidi w:val="0"/>
              <w:spacing w:before="0" w:beforeAutospacing="off" w:after="0" w:afterAutospacing="off"/>
              <w:jc w:val="center"/>
            </w:pPr>
            <w:r w:rsidRPr="6D2EAAFA" w:rsidR="6D2EAAFA">
              <w:rPr>
                <w:b w:val="1"/>
                <w:bCs w:val="1"/>
              </w:rPr>
              <w:t>Wersja</w:t>
            </w:r>
          </w:p>
        </w:tc>
      </w:tr>
      <w:tr w:rsidR="6D2EAAFA" w:rsidTr="6D2EAAFA" w14:paraId="7AC24E3D">
        <w:trPr>
          <w:trHeight w:val="300"/>
        </w:trPr>
        <w:tc>
          <w:tcPr>
            <w:tcW w:w="5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030D166B" w14:textId="1E709D1A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Claude</w:t>
            </w:r>
          </w:p>
        </w:tc>
        <w:tc>
          <w:tcPr>
            <w:tcW w:w="3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2EAAFA" w:rsidP="6D2EAAFA" w:rsidRDefault="6D2EAAFA" w14:paraId="5E1EB0E6" w14:textId="79895009">
            <w:pPr>
              <w:bidi w:val="0"/>
              <w:spacing w:before="0" w:beforeAutospacing="off" w:after="0" w:afterAutospacing="off"/>
              <w:jc w:val="left"/>
            </w:pPr>
            <w:r w:rsidR="6D2EAAFA">
              <w:rPr/>
              <w:t>PRO</w:t>
            </w:r>
          </w:p>
        </w:tc>
      </w:tr>
    </w:tbl>
    <w:p xmlns:wp14="http://schemas.microsoft.com/office/word/2010/wordml" w:rsidP="6D2EAAFA" wp14:paraId="29DA6E04" wp14:textId="01EE13E9">
      <w:pPr>
        <w:bidi w:val="0"/>
        <w:spacing w:before="240" w:beforeAutospacing="off" w:after="240" w:afterAutospacing="off"/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Przykładowe prompty:</w:t>
      </w:r>
    </w:p>
    <w:p xmlns:wp14="http://schemas.microsoft.com/office/word/2010/wordml" w:rsidP="6D2EAAFA" wp14:paraId="6D728F80" wp14:textId="40FCAAA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Robię projekt z TZR na ocenę 3.0, Temat A3 (ocena jakości powietrza z PM2.5). Zaproponuj strukturę systemu FIS zgodną z PDF.</w:t>
      </w:r>
    </w:p>
    <w:p xmlns:wp14="http://schemas.microsoft.com/office/word/2010/wordml" w:rsidP="6D2EAAFA" wp14:paraId="369AF4E2" wp14:textId="2C531D9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Zdefiniuj zbiory wyjścia (dobra/umiarkowana/zła) i pokaż jak je podpiąć pod reguły.</w:t>
      </w:r>
    </w:p>
    <w:p xmlns:wp14="http://schemas.microsoft.com/office/word/2010/wordml" w:rsidP="6D2EAAFA" wp14:paraId="223BC689" wp14:textId="6EDED0B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Wyjaśnij mi jak działa defuzzyfikacja centroidem.</w:t>
      </w:r>
    </w:p>
    <w:p xmlns:wp14="http://schemas.microsoft.com/office/word/2010/wordml" w:rsidP="6D2EAAFA" wp14:paraId="55D64483" wp14:textId="23776F0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Zamień te 3 osobne ploty na ax1, ax2, ax3 żeby były na jednym wykresie obok siebie.</w:t>
      </w:r>
    </w:p>
    <w:p xmlns:wp14="http://schemas.microsoft.com/office/word/2010/wordml" w:rsidP="6D2EAAFA" wp14:paraId="3E2FC3AE" wp14:textId="26613C1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l-PL"/>
        </w:rPr>
      </w:pPr>
      <w:r w:rsidRPr="6D2EAAFA" w:rsidR="6831F2EB">
        <w:rPr>
          <w:rFonts w:ascii="Cambria" w:hAnsi="Cambria" w:eastAsia="Cambria" w:cs="Cambria"/>
          <w:noProof w:val="0"/>
          <w:sz w:val="24"/>
          <w:szCs w:val="24"/>
          <w:lang w:val="pl-PL"/>
        </w:rPr>
        <w:t>Przeanalizuj kod pod kątem 6 wymagań. Sprawdź każdy punkt osobno.</w:t>
      </w:r>
    </w:p>
    <w:p xmlns:wp14="http://schemas.microsoft.com/office/word/2010/wordml" wp14:paraId="57375426" wp14:textId="29206ED3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b9f2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f0e1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578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256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57D358"/>
    <w:rsid w:val="004E9077"/>
    <w:rsid w:val="02686BD2"/>
    <w:rsid w:val="149A0FE4"/>
    <w:rsid w:val="17674708"/>
    <w:rsid w:val="1AA7481B"/>
    <w:rsid w:val="1F675E36"/>
    <w:rsid w:val="26A58C51"/>
    <w:rsid w:val="44F60694"/>
    <w:rsid w:val="57127950"/>
    <w:rsid w:val="6831F2EB"/>
    <w:rsid w:val="6D2EAAFA"/>
    <w:rsid w:val="6F57D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7261"/>
  <w15:chartTrackingRefBased/>
  <w15:docId w15:val="{8C684446-2CF6-4711-8E9E-43B5ACD72D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2EAA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2EAA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D2EAAF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D2EAAF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4695395" /><Relationship Type="http://schemas.openxmlformats.org/officeDocument/2006/relationships/image" Target="/media/image2.png" Id="rId1840674651" /><Relationship Type="http://schemas.openxmlformats.org/officeDocument/2006/relationships/image" Target="/media/image3.png" Id="rId420561708" /><Relationship Type="http://schemas.openxmlformats.org/officeDocument/2006/relationships/image" Target="/media/image4.png" Id="rId185654974" /><Relationship Type="http://schemas.openxmlformats.org/officeDocument/2006/relationships/image" Target="/media/image5.png" Id="rId562967974" /><Relationship Type="http://schemas.openxmlformats.org/officeDocument/2006/relationships/image" Target="/media/image6.png" Id="rId2127843308" /><Relationship Type="http://schemas.openxmlformats.org/officeDocument/2006/relationships/numbering" Target="numbering.xml" Id="Rb306a342d80f4a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2026-06-03T12:51:06.0388265Z</dcterms:created>
  <dcterms:modified xsi:type="dcterms:W3CDTF">2026-06-03T12:56:49.9109897Z</dcterms:modified>
  <dc:creator>Łukasz Warzocha</dc:creator>
  <lastModifiedBy>Łukasz Warzocha</lastModifiedBy>
</coreProperties>
</file>