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Łukasz Bastyniec</w:t>
      </w:r>
    </w:p>
    <w:tbl>
      <w:tblPr>
        <w:tblStyle w:val="Table1"/>
        <w:tblW w:w="10348.0" w:type="dxa"/>
        <w:jc w:val="left"/>
        <w:tblInd w:w="-5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1139"/>
        <w:gridCol w:w="2918"/>
        <w:gridCol w:w="463"/>
        <w:gridCol w:w="2715"/>
        <w:gridCol w:w="567"/>
        <w:gridCol w:w="2546"/>
        <w:tblGridChange w:id="0">
          <w:tblGrid>
            <w:gridCol w:w="1139"/>
            <w:gridCol w:w="2918"/>
            <w:gridCol w:w="463"/>
            <w:gridCol w:w="2715"/>
            <w:gridCol w:w="567"/>
            <w:gridCol w:w="2546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107" cy="160107"/>
                  <wp:effectExtent b="0" l="0" r="0" t="0"/>
                  <wp:docPr descr="Koperta kontur" id="5" name="image1.png"/>
                  <a:graphic>
                    <a:graphicData uri="http://schemas.openxmlformats.org/drawingml/2006/picture">
                      <pic:pic>
                        <pic:nvPicPr>
                          <pic:cNvPr descr="Koperta kontur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7" cy="160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lukaszbastyniec@gmail.com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940" cy="15494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https://github.com/lukbast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8" cy="19764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8" cy="1976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-627" w:firstLine="627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800" cy="154800"/>
                  <wp:effectExtent b="0" l="0" r="0" t="0"/>
                  <wp:docPr descr="Smartfon z wypełnieniem pełnym" id="8" name="image3.png"/>
                  <a:graphic>
                    <a:graphicData uri="http://schemas.openxmlformats.org/drawingml/2006/picture">
                      <pic:pic>
                        <pic:nvPicPr>
                          <pic:cNvPr descr="Smartfon z wypełnieniem pełnym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" cy="15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+48 784 237 885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-627" w:firstLine="627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before="240" w:lineRule="auto"/>
        <w:rPr>
          <w:color w:val="2e75b5"/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Umiejętności techniczne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Języki programowania</w:t>
      </w:r>
      <w:r w:rsidDel="00000000" w:rsidR="00000000" w:rsidRPr="00000000">
        <w:rPr>
          <w:rtl w:val="0"/>
        </w:rPr>
        <w:t xml:space="preserve">: Python, JavaScript, TypeScript, HTML, CSS, Java, C++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Technologie</w:t>
      </w:r>
      <w:r w:rsidDel="00000000" w:rsidR="00000000" w:rsidRPr="00000000">
        <w:rPr>
          <w:rtl w:val="0"/>
        </w:rPr>
        <w:t xml:space="preserve">: React, Angular, TensorFlow, Keras, Docker, Kubernetes, Google Cloud Platform, NumPy, Pandas,Fast Api, Linux, Git, Sci-kit Learn, Matplotlib, Redis, PostgreSQL</w:t>
      </w:r>
    </w:p>
    <w:p w:rsidR="00000000" w:rsidDel="00000000" w:rsidP="00000000" w:rsidRDefault="00000000" w:rsidRPr="00000000" w14:paraId="00000011">
      <w:pPr>
        <w:rPr>
          <w:color w:val="2e75b5"/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Doświadczenie zawodowe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LearnProgramming.Academy</w:t>
      </w:r>
    </w:p>
    <w:tbl>
      <w:tblPr>
        <w:tblStyle w:val="Table2"/>
        <w:tblW w:w="89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gridCol w:w="3969"/>
        <w:tblGridChange w:id="0">
          <w:tblGrid>
            <w:gridCol w:w="4962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Asystent w kursie z programowania w języku Python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Lipiec 2021 - Maj 2022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Tworzenie treści kursu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Rozwiązywanie problemów technicznych uczestników kursu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Debugowanie i ocenianie jakości kodu uczestników kursu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Digimonkeys.com</w:t>
      </w:r>
    </w:p>
    <w:tbl>
      <w:tblPr>
        <w:tblStyle w:val="Table3"/>
        <w:tblW w:w="89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gridCol w:w="3969"/>
        <w:tblGridChange w:id="0">
          <w:tblGrid>
            <w:gridCol w:w="4962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Python Backend/Machine Learning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Maj  2022 -  teraz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Budowa i trening modeli uczenia maszynowego w TensorFlow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Budowa API do modeli oraz deployment na GCP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Budowa narzędzi do labelowania oraz scrapowania danych w JS, Angular, Python, FastApi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Projekty w ramach nauki własnej</w:t>
      </w: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-109" w:firstLine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GROI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JavaScript, React, Express, MongoDB, Redis, Heroku, Mapbox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 fullstack serwisu do ogłoszeń lokalnych jako aplikacja webowa.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Składa się z klienta webowego, back-endu oraz bazy danych typu no-SQL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Implementuje system uwierzytelniania przy użyciu JWT z cache sesji po stronie serwera za pomocą Redis..</w:t>
      </w:r>
    </w:p>
    <w:tbl>
      <w:tblPr>
        <w:tblStyle w:val="Table5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-109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CRWN clothing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JavaScript, React, Express, Heroku, Google Firebase, Stripe 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 front-end serwisu E-commerce</w:t>
      </w:r>
    </w:p>
    <w:tbl>
      <w:tblPr>
        <w:tblStyle w:val="Table6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-109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Food 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Java, Android Studio, Python, Flask, TensorFlow, NumPy, GKE, Docker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Natywna aplikacja na Androida, która rozpoznaje żywność na podstawie zdjęć.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Architektura wielousługowa wdrożona przy użyciu Kubernetes na platformie Google Cloud.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Wykorzystuje lekki model uczenia maszynowego do klasyfikacji obrazów. Model był trenowany I testowany na zestawie danych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Food 101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osiągnął wynik 84%.</w:t>
      </w:r>
    </w:p>
    <w:tbl>
      <w:tblPr>
        <w:tblStyle w:val="Table7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SkimLit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TensorFlow, NumPy, Pandas, Matplotlib, NumPy, Ski-kit- Learn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przetwarzający język naturalny który ułatwia czytanie artykułów medycznych z PubMed.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był trenowany i testowany na danych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PubMed 200k RTC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osiągnął wynik 86%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Edukacja</w:t>
      </w:r>
    </w:p>
    <w:tbl>
      <w:tblPr>
        <w:tblStyle w:val="Table8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5093"/>
        <w:tblGridChange w:id="0">
          <w:tblGrid>
            <w:gridCol w:w="3969"/>
            <w:gridCol w:w="5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Wyższa Szkoła Bankowa w Bydgoszczy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-109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Informatyka w biznesie, Inżynier - zaocznie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-10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ind w:right="460"/>
              <w:jc w:val="right"/>
              <w:rPr/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2019 - 2022</w:t>
            </w: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 systemy bazodanowe, inżynieria oprogramowania, sieci, bezpieczeństwo systemów informatycznych, programowanie webowe, analiza potrzeb klienta, zarządzanie projektami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0976F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1C2E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cze">
    <w:name w:val="Hyperlink"/>
    <w:basedOn w:val="Domylnaczcionkaakapitu"/>
    <w:uiPriority w:val="99"/>
    <w:unhideWhenUsed w:val="1"/>
    <w:rsid w:val="00667C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667CB4"/>
    <w:rPr>
      <w:color w:val="605e5c"/>
      <w:shd w:color="auto" w:fill="e1dfdd" w:val="clear"/>
    </w:rPr>
  </w:style>
  <w:style w:type="character" w:styleId="Nagwek1Znak" w:customStyle="1">
    <w:name w:val="Nagłówek 1 Znak"/>
    <w:basedOn w:val="Domylnaczcionkaakapitu"/>
    <w:link w:val="Nagwek1"/>
    <w:uiPriority w:val="9"/>
    <w:rsid w:val="000976F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kapitzlist">
    <w:name w:val="List Paragraph"/>
    <w:basedOn w:val="Normalny"/>
    <w:uiPriority w:val="34"/>
    <w:qFormat w:val="1"/>
    <w:rsid w:val="00E70C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%C5%82ukasz-bastyniec-08834620b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lukbast/groi-clien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kbast" TargetMode="External"/><Relationship Id="rId15" Type="http://schemas.openxmlformats.org/officeDocument/2006/relationships/hyperlink" Target="https://github.com/lukbast/food-detector" TargetMode="External"/><Relationship Id="rId14" Type="http://schemas.openxmlformats.org/officeDocument/2006/relationships/hyperlink" Target="https://github.com/lukbast/crwn-clothing" TargetMode="External"/><Relationship Id="rId17" Type="http://schemas.openxmlformats.org/officeDocument/2006/relationships/hyperlink" Target="https://github.com/lukbast/tensorflow/blob/main/10_SkimLit.ipynb" TargetMode="External"/><Relationship Id="rId16" Type="http://schemas.openxmlformats.org/officeDocument/2006/relationships/hyperlink" Target="https://data.vision.ee.ethz.ch/cvl/datasets_extra/food-10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arxiv.org/abs/1710.0607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kq4jSyUPGsuw9qM6O64xMfXuA==">AMUW2mW3SaSnlHinRitpTPqRF57VZqo4jdujaDv4VaZKPibLWF/CaioC4b44Ti60F1fEo76HM0hzarAGGOqhTSqWXP0FVsO8JRYzr/aKkXLq+oocqI8JA5g=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2022-02-26T09:47:00Z</dcterms:created>
  <dc:creator>Łukasz 42260</dc:creator>
</cp:coreProperties>
</file>