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346E6816" w:rsidR="00E63C46" w:rsidRDefault="00E63C46" w:rsidP="002F14FF">
      <w:pPr>
        <w:ind w:left="709" w:hanging="709"/>
      </w:pPr>
      <w:r>
        <w:t>(Forthcoming) A paper on healthcare marketisation and the introduction of risk into the doctor</w:t>
      </w:r>
      <w:r w:rsidR="00FE6614">
        <w:t>-</w:t>
      </w:r>
      <w:r>
        <w:t xml:space="preserve">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doi: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Raffaman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r w:rsidRPr="001205B9">
        <w:rPr>
          <w:rFonts w:cstheme="minorHAnsi"/>
          <w:i/>
          <w:iCs/>
        </w:rPr>
        <w:t>Utilitas</w:t>
      </w:r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doi:10.1093/analys/any045.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>Summer 2017, Spring 2015. Chapel Hill: Fall 2013, and as Teaching Assistant for Thomas Hofweber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5E1B1B68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supervisor of Tommaso Soriani, on ethics and personites</w:t>
      </w:r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>Ronan Ó Maonaile</w:t>
      </w:r>
      <w:r w:rsidR="00715CE5"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 w:rsidR="00715CE5">
        <w:rPr>
          <w:rFonts w:cstheme="minorHAnsi"/>
        </w:rPr>
        <w:t>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lastRenderedPageBreak/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>Supervisor for multiple MRes Essays and Dissertations per year since 2015. Topics include: Presentism and Truthmaker Theory, The Justification of War, Psychological Egoism, Moral Overridingness,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Noûs, Pacific Philosophical Quarterly, Philosophical Quarterly, Review of Philosophy and Psychology, Routledge, Synthese, Theoria, Utilitas.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‘Cybersmith’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>BSc Biovetinerary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lastRenderedPageBreak/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>Recorded ‘A’ Level revision videos for Massolit.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>Marie Skłodowska-Curie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15E887DB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‘How Could Preferences be Incomplete?’ at a </w:t>
      </w:r>
      <w:r w:rsidR="00963DE5">
        <w:rPr>
          <w:rFonts w:cstheme="minorHAnsi"/>
        </w:rPr>
        <w:t>v</w:t>
      </w:r>
      <w:r w:rsidRPr="001205B9">
        <w:rPr>
          <w:rFonts w:cstheme="minorHAnsi"/>
        </w:rPr>
        <w:t>alue incommensurability</w:t>
      </w:r>
      <w:r w:rsidR="00963DE5">
        <w:rPr>
          <w:rFonts w:cstheme="minorHAnsi"/>
        </w:rPr>
        <w:t xml:space="preserve"> workshop.</w:t>
      </w:r>
      <w:r>
        <w:rPr>
          <w:rFonts w:cstheme="minorHAnsi"/>
        </w:rPr>
        <w:t xml:space="preserve"> </w:t>
      </w:r>
      <w:r w:rsidRPr="001205B9">
        <w:rPr>
          <w:rFonts w:cstheme="minorHAnsi"/>
        </w:rPr>
        <w:t>Lund</w:t>
      </w:r>
      <w:r w:rsidR="00963DE5">
        <w:rPr>
          <w:rFonts w:cstheme="minorHAnsi"/>
        </w:rPr>
        <w:t xml:space="preserve"> University,</w:t>
      </w:r>
      <w:r w:rsidRPr="001205B9">
        <w:rPr>
          <w:rFonts w:cstheme="minorHAnsi"/>
        </w:rPr>
        <w:t xml:space="preserve">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Value and Agent Relativity workshop at Grandhotel Giessbach,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lastRenderedPageBreak/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Metaethics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(RoME).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(RoME).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‘Tenenbaum and Raffaman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‘Incommensurability as Comparative Borderlineness’: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lastRenderedPageBreak/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A6AD" w14:textId="77777777" w:rsidR="00242A01" w:rsidRDefault="00242A01">
      <w:r>
        <w:separator/>
      </w:r>
    </w:p>
  </w:endnote>
  <w:endnote w:type="continuationSeparator" w:id="0">
    <w:p w14:paraId="29A25041" w14:textId="77777777" w:rsidR="00242A01" w:rsidRDefault="0024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4E06" w14:textId="77777777" w:rsidR="00242A01" w:rsidRDefault="00242A01">
      <w:r>
        <w:rPr>
          <w:color w:val="000000"/>
        </w:rPr>
        <w:ptab w:relativeTo="margin" w:alignment="center" w:leader="none"/>
      </w:r>
    </w:p>
  </w:footnote>
  <w:footnote w:type="continuationSeparator" w:id="0">
    <w:p w14:paraId="5F0EFF56" w14:textId="77777777" w:rsidR="00242A01" w:rsidRDefault="00242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5FD2"/>
    <w:rsid w:val="002B355A"/>
    <w:rsid w:val="002C3A22"/>
    <w:rsid w:val="002F14FF"/>
    <w:rsid w:val="00322526"/>
    <w:rsid w:val="00365649"/>
    <w:rsid w:val="00380EF6"/>
    <w:rsid w:val="004846B7"/>
    <w:rsid w:val="004A765D"/>
    <w:rsid w:val="004D22C4"/>
    <w:rsid w:val="004E50B3"/>
    <w:rsid w:val="004E68DF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160FA"/>
    <w:rsid w:val="008662E6"/>
    <w:rsid w:val="00876F34"/>
    <w:rsid w:val="00963DE5"/>
    <w:rsid w:val="00993826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C243ED"/>
    <w:rsid w:val="00C33D87"/>
    <w:rsid w:val="00C573CD"/>
    <w:rsid w:val="00C8106F"/>
    <w:rsid w:val="00C87144"/>
    <w:rsid w:val="00C87DB0"/>
    <w:rsid w:val="00CC70FB"/>
    <w:rsid w:val="00D7420E"/>
    <w:rsid w:val="00E02CC5"/>
    <w:rsid w:val="00E20B95"/>
    <w:rsid w:val="00E63C46"/>
    <w:rsid w:val="00EB7CB8"/>
    <w:rsid w:val="00EF04B0"/>
    <w:rsid w:val="00F02936"/>
    <w:rsid w:val="00F0462B"/>
    <w:rsid w:val="00F35D99"/>
    <w:rsid w:val="00F77322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50</cp:revision>
  <dcterms:created xsi:type="dcterms:W3CDTF">2022-12-01T10:47:00Z</dcterms:created>
  <dcterms:modified xsi:type="dcterms:W3CDTF">2023-11-28T14:08:00Z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